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B7" w:rsidRDefault="00F676B7" w:rsidP="00F676B7">
      <w:pPr>
        <w:spacing w:after="0"/>
        <w:rPr>
          <w:rStyle w:val="fontstyle01"/>
          <w:rFonts w:asciiTheme="minorHAnsi" w:hAnsiTheme="minorHAnsi"/>
          <w:sz w:val="22"/>
          <w:szCs w:val="22"/>
        </w:rPr>
      </w:pPr>
      <w:r w:rsidRPr="00F676B7">
        <w:rPr>
          <w:rStyle w:val="fontstyle01"/>
          <w:rFonts w:asciiTheme="minorHAnsi" w:hAnsiTheme="minorHAnsi"/>
          <w:sz w:val="22"/>
          <w:szCs w:val="22"/>
        </w:rPr>
        <w:t>Transfer Assurance Guides</w:t>
      </w:r>
      <w:r w:rsidRPr="00F676B7">
        <w:rPr>
          <w:rStyle w:val="fontstyle01"/>
          <w:rFonts w:asciiTheme="minorHAnsi" w:hAnsiTheme="minorHAnsi"/>
          <w:sz w:val="22"/>
          <w:szCs w:val="22"/>
        </w:rPr>
        <w:t xml:space="preserve"> (TAGs)</w:t>
      </w:r>
      <w:bookmarkStart w:id="0" w:name="_GoBack"/>
      <w:bookmarkEnd w:id="0"/>
    </w:p>
    <w:p w:rsidR="00205EEE" w:rsidRPr="00F676B7" w:rsidRDefault="00F676B7" w:rsidP="00F676B7">
      <w:pPr>
        <w:spacing w:after="0"/>
      </w:pPr>
      <w:r w:rsidRPr="00F676B7">
        <w:rPr>
          <w:b/>
          <w:bCs/>
          <w:color w:val="231F20"/>
        </w:rPr>
        <w:br/>
      </w:r>
      <w:r w:rsidRPr="00F676B7">
        <w:rPr>
          <w:rStyle w:val="fontstyle21"/>
          <w:rFonts w:asciiTheme="minorHAnsi" w:hAnsiTheme="minorHAnsi"/>
        </w:rPr>
        <w:t>Transfer Assurance Guides (TAGs) comprise Ohio Transfer Module courses and additional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courses required for an academic major called TAG courses. A TAG is an advising tool to assist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 xml:space="preserve">Ohio </w:t>
      </w:r>
      <w:r w:rsidRPr="00F676B7">
        <w:rPr>
          <w:rStyle w:val="fontstyle21"/>
          <w:rFonts w:asciiTheme="minorHAnsi" w:hAnsiTheme="minorHAnsi"/>
        </w:rPr>
        <w:t>University</w:t>
      </w:r>
      <w:r w:rsidRPr="00F676B7">
        <w:rPr>
          <w:rStyle w:val="fontstyle21"/>
          <w:rFonts w:asciiTheme="minorHAnsi" w:hAnsiTheme="minorHAnsi"/>
        </w:rPr>
        <w:t xml:space="preserve"> and community and technical college students in planning for </w:t>
      </w:r>
      <w:r w:rsidRPr="00F676B7">
        <w:rPr>
          <w:rStyle w:val="fontstyle21"/>
          <w:rFonts w:asciiTheme="minorHAnsi" w:hAnsiTheme="minorHAnsi"/>
        </w:rPr>
        <w:t>specific</w:t>
      </w:r>
      <w:r w:rsidRPr="00F676B7">
        <w:rPr>
          <w:rStyle w:val="fontstyle21"/>
          <w:rFonts w:asciiTheme="minorHAnsi" w:hAnsiTheme="minorHAnsi"/>
        </w:rPr>
        <w:t xml:space="preserve"> majors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and making course selections that will ensure comparable, compatible, and equivalent learning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experiences across Ohio’s public higher education system. A number of area-</w:t>
      </w:r>
      <w:r w:rsidRPr="00F676B7">
        <w:rPr>
          <w:rStyle w:val="fontstyle21"/>
          <w:rFonts w:asciiTheme="minorHAnsi" w:hAnsiTheme="minorHAnsi"/>
        </w:rPr>
        <w:t>specific</w:t>
      </w:r>
      <w:r w:rsidRPr="00F676B7">
        <w:rPr>
          <w:rStyle w:val="fontstyle21"/>
          <w:rFonts w:asciiTheme="minorHAnsi" w:hAnsiTheme="minorHAnsi"/>
        </w:rPr>
        <w:t xml:space="preserve"> TAG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pathways in meta-majors including the arts, humanities, business, communication, education,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health, mathematics, sciences, engineering, engineering technologies, social sciences, and foreign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languages have been developed by faculty teams.</w:t>
      </w:r>
      <w:r w:rsidRPr="00F676B7">
        <w:br/>
      </w:r>
      <w:r w:rsidRPr="00F676B7">
        <w:rPr>
          <w:b/>
          <w:bCs/>
          <w:color w:val="231F20"/>
        </w:rPr>
        <w:br/>
      </w:r>
      <w:r w:rsidRPr="00F676B7">
        <w:rPr>
          <w:rStyle w:val="fontstyle21"/>
          <w:rFonts w:asciiTheme="minorHAnsi" w:hAnsiTheme="minorHAnsi"/>
        </w:rPr>
        <w:t>TAGs empower students to make informed course selection decisions and plans for their future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transfer. Advisors at the institution to which a student wishes to transfer should also be consulted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during the transfer process. Students may elect to complete the full TAG or any subset of courses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 xml:space="preserve">from the TAG. Because of </w:t>
      </w:r>
      <w:r w:rsidRPr="00F676B7">
        <w:rPr>
          <w:rStyle w:val="fontstyle21"/>
          <w:rFonts w:asciiTheme="minorHAnsi" w:hAnsiTheme="minorHAnsi"/>
        </w:rPr>
        <w:t>specific</w:t>
      </w:r>
      <w:r w:rsidRPr="00F676B7">
        <w:rPr>
          <w:rStyle w:val="fontstyle21"/>
          <w:rFonts w:asciiTheme="minorHAnsi" w:hAnsiTheme="minorHAnsi"/>
        </w:rPr>
        <w:t xml:space="preserve"> major requirements, early </w:t>
      </w:r>
      <w:r w:rsidRPr="00F676B7">
        <w:rPr>
          <w:rStyle w:val="fontstyle21"/>
          <w:rFonts w:asciiTheme="minorHAnsi" w:hAnsiTheme="minorHAnsi"/>
        </w:rPr>
        <w:t>identification</w:t>
      </w:r>
      <w:r w:rsidRPr="00F676B7">
        <w:rPr>
          <w:rStyle w:val="fontstyle21"/>
          <w:rFonts w:asciiTheme="minorHAnsi" w:hAnsiTheme="minorHAnsi"/>
        </w:rPr>
        <w:t xml:space="preserve"> of a student’s intended</w:t>
      </w:r>
      <w:r w:rsidRPr="00F676B7">
        <w:rPr>
          <w:color w:val="231F20"/>
        </w:rPr>
        <w:br/>
      </w:r>
      <w:r w:rsidRPr="00F676B7">
        <w:rPr>
          <w:rStyle w:val="fontstyle21"/>
          <w:rFonts w:asciiTheme="minorHAnsi" w:hAnsiTheme="minorHAnsi"/>
        </w:rPr>
        <w:t>major is encouraged.</w:t>
      </w:r>
      <w:r>
        <w:rPr>
          <w:rStyle w:val="fontstyle21"/>
          <w:rFonts w:asciiTheme="minorHAnsi" w:hAnsiTheme="minorHAnsi"/>
        </w:rPr>
        <w:t xml:space="preserve"> </w:t>
      </w:r>
      <w:r w:rsidRPr="00F676B7">
        <w:rPr>
          <w:rStyle w:val="fontstyle21"/>
          <w:rFonts w:asciiTheme="minorHAnsi" w:hAnsiTheme="minorHAnsi"/>
        </w:rPr>
        <w:t>A complete list of approved TAG courses for Sinclair can be viewed at</w:t>
      </w:r>
      <w:proofErr w:type="gramStart"/>
      <w:r w:rsidRPr="00F676B7">
        <w:rPr>
          <w:rStyle w:val="fontstyle21"/>
          <w:rFonts w:asciiTheme="minorHAnsi" w:hAnsiTheme="minorHAnsi"/>
        </w:rPr>
        <w:t>:</w:t>
      </w:r>
      <w:proofErr w:type="gramEnd"/>
      <w:r w:rsidRPr="00F676B7">
        <w:rPr>
          <w:color w:val="231F20"/>
        </w:rPr>
        <w:br/>
      </w:r>
      <w:r w:rsidRPr="00F676B7">
        <w:rPr>
          <w:rStyle w:val="fontstyle31"/>
          <w:rFonts w:asciiTheme="minorHAnsi" w:hAnsiTheme="minorHAnsi"/>
          <w:sz w:val="22"/>
          <w:szCs w:val="22"/>
        </w:rPr>
        <w:t>https://reports-cems.transfercredit.ohio.gov</w:t>
      </w:r>
    </w:p>
    <w:sectPr w:rsidR="00205EEE" w:rsidRPr="00F67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Bold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B7"/>
    <w:rsid w:val="00205EEE"/>
    <w:rsid w:val="00F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88C44-7DEB-4D91-A7C1-549E2F4E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676B7"/>
    <w:rPr>
      <w:rFonts w:ascii="Gotham-Bold" w:hAnsi="Gotham-Bold" w:hint="default"/>
      <w:b/>
      <w:bCs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DefaultParagraphFont"/>
    <w:rsid w:val="00F676B7"/>
    <w:rPr>
      <w:rFonts w:ascii="MinionPro-Regular" w:hAnsi="Minion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F676B7"/>
    <w:rPr>
      <w:rFonts w:ascii="MinionPro-Bold" w:hAnsi="MinionPro-Bold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Flesher, Christie</dc:creator>
  <cp:keywords/>
  <dc:description/>
  <cp:lastModifiedBy>Flesher, Christie</cp:lastModifiedBy>
  <cp:revision>1</cp:revision>
  <dcterms:created xsi:type="dcterms:W3CDTF">2017-07-06T15:50:00Z</dcterms:created>
  <dcterms:modified xsi:type="dcterms:W3CDTF">2017-07-06T15:57:00Z</dcterms:modified>
</cp:coreProperties>
</file>