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98D90" w14:textId="77777777" w:rsidR="00115052" w:rsidRDefault="00115052" w:rsidP="00115052">
      <w:pPr>
        <w:jc w:val="center"/>
        <w:rPr>
          <w:rFonts w:ascii="Arial" w:hAnsi="Arial" w:cs="Arial"/>
          <w:b/>
          <w:color w:val="000000" w:themeColor="text1"/>
          <w:sz w:val="28"/>
        </w:rPr>
      </w:pPr>
      <w:r>
        <w:rPr>
          <w:rFonts w:ascii="Arial" w:hAnsi="Arial" w:cs="Arial"/>
          <w:b/>
          <w:color w:val="000000" w:themeColor="text1"/>
          <w:sz w:val="28"/>
        </w:rPr>
        <w:t>Sinclair Community College</w:t>
      </w:r>
    </w:p>
    <w:p w14:paraId="114896E5" w14:textId="77777777" w:rsidR="00115052" w:rsidRDefault="00115052" w:rsidP="00115052">
      <w:pPr>
        <w:jc w:val="center"/>
        <w:rPr>
          <w:rFonts w:ascii="Arial" w:hAnsi="Arial" w:cs="Arial"/>
          <w:b/>
          <w:color w:val="000000" w:themeColor="text1"/>
        </w:rPr>
      </w:pPr>
      <w:r>
        <w:rPr>
          <w:rFonts w:ascii="Arial" w:hAnsi="Arial" w:cs="Arial"/>
          <w:b/>
          <w:color w:val="000000" w:themeColor="text1"/>
        </w:rPr>
        <w:t>Continuous Improvement Annual Update 201</w:t>
      </w:r>
      <w:r w:rsidR="007846DD">
        <w:rPr>
          <w:rFonts w:ascii="Arial" w:hAnsi="Arial" w:cs="Arial"/>
          <w:b/>
          <w:color w:val="000000" w:themeColor="text1"/>
        </w:rPr>
        <w:t>7</w:t>
      </w:r>
      <w:r>
        <w:rPr>
          <w:rFonts w:ascii="Arial" w:hAnsi="Arial" w:cs="Arial"/>
          <w:b/>
          <w:color w:val="000000" w:themeColor="text1"/>
        </w:rPr>
        <w:t>-1</w:t>
      </w:r>
      <w:r w:rsidR="007846DD">
        <w:rPr>
          <w:rFonts w:ascii="Arial" w:hAnsi="Arial" w:cs="Arial"/>
          <w:b/>
          <w:color w:val="000000" w:themeColor="text1"/>
        </w:rPr>
        <w:t>8</w:t>
      </w:r>
    </w:p>
    <w:p w14:paraId="28D190E8" w14:textId="77777777" w:rsidR="00115052" w:rsidRDefault="00115052" w:rsidP="00115052">
      <w:pPr>
        <w:jc w:val="center"/>
        <w:rPr>
          <w:rFonts w:ascii="Arial" w:hAnsi="Arial" w:cs="Arial"/>
          <w:b/>
          <w:color w:val="000000" w:themeColor="text1"/>
        </w:rPr>
      </w:pPr>
    </w:p>
    <w:p w14:paraId="0AB0D339" w14:textId="77777777" w:rsidR="00115052" w:rsidRDefault="00115052" w:rsidP="00115052">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7846DD">
        <w:rPr>
          <w:rFonts w:ascii="Arial" w:hAnsi="Arial" w:cs="Arial"/>
          <w:b/>
          <w:color w:val="000000" w:themeColor="text1"/>
        </w:rPr>
        <w:t>8</w:t>
      </w:r>
    </w:p>
    <w:p w14:paraId="3CA3FB5D" w14:textId="77777777" w:rsidR="00115052" w:rsidRDefault="00115052" w:rsidP="00115052">
      <w:pPr>
        <w:jc w:val="center"/>
        <w:rPr>
          <w:rFonts w:ascii="Arial" w:hAnsi="Arial" w:cs="Arial"/>
          <w:b/>
          <w:color w:val="000000" w:themeColor="text1"/>
        </w:rPr>
      </w:pPr>
    </w:p>
    <w:p w14:paraId="79EEE776" w14:textId="77777777" w:rsidR="00115052" w:rsidRDefault="00115052" w:rsidP="00115052">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w:t>
      </w:r>
      <w:r w:rsidR="007846DD">
        <w:rPr>
          <w:rFonts w:ascii="Arial" w:hAnsi="Arial" w:cs="Arial"/>
          <w:b/>
          <w:color w:val="000000" w:themeColor="text1"/>
        </w:rPr>
        <w:t>8</w:t>
      </w:r>
    </w:p>
    <w:p w14:paraId="5D32A169" w14:textId="77777777" w:rsidR="00115052" w:rsidRDefault="00115052" w:rsidP="00115052">
      <w:pPr>
        <w:rPr>
          <w:rFonts w:ascii="Arial" w:hAnsi="Arial" w:cs="Arial"/>
          <w:b/>
          <w:sz w:val="20"/>
          <w:szCs w:val="20"/>
          <w:u w:val="single"/>
        </w:rPr>
      </w:pPr>
    </w:p>
    <w:p w14:paraId="7A67299C" w14:textId="77777777" w:rsidR="001026AA" w:rsidRPr="00CD2613" w:rsidRDefault="001026AA" w:rsidP="001026AA">
      <w:pPr>
        <w:jc w:val="center"/>
        <w:rPr>
          <w:rFonts w:ascii="Arial" w:hAnsi="Arial" w:cs="Arial"/>
          <w:b/>
          <w:color w:val="000000" w:themeColor="text1"/>
        </w:rPr>
      </w:pPr>
    </w:p>
    <w:p w14:paraId="0DB60983" w14:textId="2DC1F584" w:rsidR="002C3FD8" w:rsidRPr="002C3FD8" w:rsidRDefault="00D9642E" w:rsidP="002C3FD8">
      <w:pPr>
        <w:rPr>
          <w:rFonts w:ascii="Calibri" w:hAnsi="Calibri"/>
          <w:color w:val="000000"/>
          <w:sz w:val="22"/>
          <w:szCs w:val="22"/>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r w:rsidR="0053722C">
                    <w:rPr>
                      <w:rFonts w:ascii="Arial" w:hAnsi="Arial" w:cs="Arial"/>
                      <w:b/>
                      <w:sz w:val="20"/>
                      <w:szCs w:val="20"/>
                    </w:rPr>
                    <w:t xml:space="preserve">SME - </w:t>
                  </w:r>
                  <w:r w:rsidR="0053722C" w:rsidRPr="0053722C">
                    <w:rPr>
                      <w:rFonts w:ascii="Arial" w:hAnsi="Arial" w:cs="Arial"/>
                      <w:b/>
                      <w:sz w:val="20"/>
                      <w:szCs w:val="20"/>
                    </w:rPr>
                    <w:t>0551-Mechanical Engineering / 0552-Heating, Air Conditioning, &amp; Refrigeration / 0542-Energy Management Technology</w:t>
                  </w:r>
                </w:sdtContent>
              </w:sdt>
            </w:sdtContent>
          </w:sdt>
        </w:sdtContent>
      </w:sdt>
    </w:p>
    <w:p w14:paraId="1FFC549A" w14:textId="7A8032B1" w:rsidR="002C3FD8" w:rsidRPr="002C3FD8" w:rsidRDefault="00FC295E" w:rsidP="002C3FD8">
      <w:pPr>
        <w:rPr>
          <w:rFonts w:ascii="Calibri" w:hAnsi="Calibri"/>
          <w:color w:val="000000"/>
          <w:sz w:val="22"/>
          <w:szCs w:val="22"/>
        </w:rPr>
      </w:pPr>
      <w:r w:rsidRPr="00FC295E">
        <w:rPr>
          <w:rFonts w:ascii="Arial" w:hAnsi="Arial" w:cs="Arial"/>
          <w:b/>
          <w:sz w:val="20"/>
          <w:szCs w:val="20"/>
        </w:rPr>
        <w:t xml:space="preserve"> </w:t>
      </w:r>
    </w:p>
    <w:p w14:paraId="36DB6BB7"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F154B6">
        <w:rPr>
          <w:rFonts w:ascii="Arial" w:hAnsi="Arial" w:cs="Arial"/>
          <w:color w:val="000000" w:themeColor="text1"/>
        </w:rPr>
        <w:t>201</w:t>
      </w:r>
      <w:r w:rsidR="007347A7">
        <w:rPr>
          <w:rFonts w:ascii="Arial" w:hAnsi="Arial" w:cs="Arial"/>
          <w:color w:val="000000" w:themeColor="text1"/>
        </w:rPr>
        <w:t>6</w:t>
      </w:r>
      <w:r w:rsidR="00F154B6">
        <w:rPr>
          <w:rFonts w:ascii="Arial" w:hAnsi="Arial" w:cs="Arial"/>
          <w:color w:val="000000" w:themeColor="text1"/>
        </w:rPr>
        <w:t>-201</w:t>
      </w:r>
      <w:r w:rsidR="007347A7">
        <w:rPr>
          <w:rFonts w:ascii="Arial" w:hAnsi="Arial" w:cs="Arial"/>
          <w:color w:val="000000" w:themeColor="text1"/>
        </w:rPr>
        <w:t>7</w:t>
      </w:r>
    </w:p>
    <w:p w14:paraId="1AC017C3"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F154B6">
        <w:rPr>
          <w:rFonts w:ascii="Arial" w:hAnsi="Arial" w:cs="Arial"/>
          <w:color w:val="000000" w:themeColor="text1"/>
        </w:rPr>
        <w:t>20</w:t>
      </w:r>
      <w:r w:rsidR="007347A7">
        <w:rPr>
          <w:rFonts w:ascii="Arial" w:hAnsi="Arial" w:cs="Arial"/>
          <w:color w:val="000000" w:themeColor="text1"/>
        </w:rPr>
        <w:t>21</w:t>
      </w:r>
      <w:r w:rsidR="00F154B6">
        <w:rPr>
          <w:rFonts w:ascii="Arial" w:hAnsi="Arial" w:cs="Arial"/>
          <w:color w:val="000000" w:themeColor="text1"/>
        </w:rPr>
        <w:t>-20</w:t>
      </w:r>
      <w:r w:rsidR="007347A7">
        <w:rPr>
          <w:rFonts w:ascii="Arial" w:hAnsi="Arial" w:cs="Arial"/>
          <w:color w:val="000000" w:themeColor="text1"/>
        </w:rPr>
        <w:t>22</w:t>
      </w:r>
    </w:p>
    <w:p w14:paraId="565C43DE" w14:textId="77777777" w:rsidR="00F0239E" w:rsidRDefault="00E77D57"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2CA4860C" w14:textId="77777777" w:rsidR="001D736E" w:rsidRPr="00CD2613" w:rsidRDefault="001D736E" w:rsidP="00CD2613">
      <w:pPr>
        <w:pStyle w:val="ListParagraph"/>
        <w:ind w:left="0"/>
        <w:rPr>
          <w:rFonts w:ascii="Arial" w:hAnsi="Arial" w:cs="Arial"/>
          <w:b/>
          <w:color w:val="000000" w:themeColor="text1"/>
          <w:u w:val="single"/>
        </w:rPr>
      </w:pPr>
    </w:p>
    <w:p w14:paraId="3EB75180"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19BE7EDC" w14:textId="77777777" w:rsidR="00500947" w:rsidRDefault="00500947"/>
    <w:tbl>
      <w:tblPr>
        <w:tblStyle w:val="TableGrid"/>
        <w:tblW w:w="13230" w:type="dxa"/>
        <w:tblLayout w:type="fixed"/>
        <w:tblCellMar>
          <w:left w:w="115" w:type="dxa"/>
          <w:right w:w="115" w:type="dxa"/>
        </w:tblCellMar>
        <w:tblLook w:val="04A0" w:firstRow="1" w:lastRow="0" w:firstColumn="1" w:lastColumn="0" w:noHBand="0" w:noVBand="1"/>
      </w:tblPr>
      <w:tblGrid>
        <w:gridCol w:w="4297"/>
        <w:gridCol w:w="2301"/>
        <w:gridCol w:w="6632"/>
      </w:tblGrid>
      <w:tr w:rsidR="00500947" w:rsidRPr="00500947" w14:paraId="0E32F397" w14:textId="77777777" w:rsidTr="002D70EA">
        <w:trPr>
          <w:trHeight w:val="466"/>
        </w:trPr>
        <w:tc>
          <w:tcPr>
            <w:tcW w:w="4297" w:type="dxa"/>
          </w:tcPr>
          <w:p w14:paraId="3C156BDA" w14:textId="77777777" w:rsidR="00500947" w:rsidRPr="00500947" w:rsidRDefault="00500947" w:rsidP="00E518B0">
            <w:pPr>
              <w:spacing w:before="120"/>
              <w:jc w:val="center"/>
              <w:rPr>
                <w:rFonts w:ascii="Arial" w:hAnsi="Arial" w:cs="Arial"/>
                <w:b/>
                <w:sz w:val="20"/>
                <w:szCs w:val="20"/>
              </w:rPr>
            </w:pPr>
            <w:r w:rsidRPr="00500947">
              <w:rPr>
                <w:rFonts w:ascii="Arial" w:hAnsi="Arial" w:cs="Arial"/>
                <w:b/>
                <w:sz w:val="20"/>
                <w:szCs w:val="20"/>
              </w:rPr>
              <w:t>GOALS</w:t>
            </w:r>
          </w:p>
        </w:tc>
        <w:tc>
          <w:tcPr>
            <w:tcW w:w="2301" w:type="dxa"/>
          </w:tcPr>
          <w:p w14:paraId="1CD7714D" w14:textId="77777777" w:rsidR="00500947" w:rsidRPr="00500947" w:rsidRDefault="00500947" w:rsidP="00E518B0">
            <w:pPr>
              <w:spacing w:before="120"/>
              <w:jc w:val="center"/>
              <w:rPr>
                <w:rFonts w:ascii="Arial" w:hAnsi="Arial" w:cs="Arial"/>
                <w:b/>
                <w:sz w:val="20"/>
                <w:szCs w:val="20"/>
              </w:rPr>
            </w:pPr>
            <w:r w:rsidRPr="00500947">
              <w:rPr>
                <w:rFonts w:ascii="Arial" w:hAnsi="Arial" w:cs="Arial"/>
                <w:b/>
                <w:sz w:val="20"/>
                <w:szCs w:val="20"/>
              </w:rPr>
              <w:t>Status</w:t>
            </w:r>
          </w:p>
        </w:tc>
        <w:tc>
          <w:tcPr>
            <w:tcW w:w="6632" w:type="dxa"/>
          </w:tcPr>
          <w:p w14:paraId="1022480E" w14:textId="77777777" w:rsidR="00500947" w:rsidRPr="00500947" w:rsidRDefault="00500947" w:rsidP="00E518B0">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500947" w14:paraId="1CF7443D" w14:textId="77777777" w:rsidTr="002D70EA">
        <w:trPr>
          <w:trHeight w:val="1399"/>
        </w:trPr>
        <w:tc>
          <w:tcPr>
            <w:tcW w:w="4297" w:type="dxa"/>
          </w:tcPr>
          <w:p w14:paraId="1A4EFC91" w14:textId="77777777" w:rsidR="002D70EA" w:rsidRPr="00F33E51" w:rsidRDefault="002D70EA" w:rsidP="002D70EA">
            <w:pPr>
              <w:tabs>
                <w:tab w:val="left" w:pos="1080"/>
              </w:tabs>
              <w:rPr>
                <w:rFonts w:ascii="Arial" w:hAnsi="Arial" w:cs="Arial"/>
                <w:b/>
              </w:rPr>
            </w:pPr>
            <w:r w:rsidRPr="00F33E51">
              <w:rPr>
                <w:rFonts w:ascii="Arial" w:hAnsi="Arial" w:cs="Arial"/>
                <w:b/>
              </w:rPr>
              <w:t>Energy Management Technology</w:t>
            </w:r>
          </w:p>
          <w:p w14:paraId="633C1666" w14:textId="77777777" w:rsidR="002D70EA" w:rsidRPr="00F33E51" w:rsidRDefault="002D70EA" w:rsidP="002D70EA">
            <w:pPr>
              <w:tabs>
                <w:tab w:val="left" w:pos="1080"/>
              </w:tabs>
              <w:ind w:left="720"/>
              <w:rPr>
                <w:rFonts w:ascii="Arial" w:hAnsi="Arial" w:cs="Arial"/>
              </w:rPr>
            </w:pPr>
          </w:p>
          <w:p w14:paraId="13342B16" w14:textId="77777777" w:rsidR="002D70EA" w:rsidRPr="00F33E51" w:rsidRDefault="002D70EA" w:rsidP="002D70EA">
            <w:pPr>
              <w:tabs>
                <w:tab w:val="left" w:pos="1080"/>
              </w:tabs>
              <w:rPr>
                <w:rFonts w:ascii="Arial" w:hAnsi="Arial" w:cs="Arial"/>
              </w:rPr>
            </w:pPr>
            <w:r w:rsidRPr="00F33E51">
              <w:rPr>
                <w:rFonts w:ascii="Arial" w:hAnsi="Arial" w:cs="Arial"/>
              </w:rPr>
              <w:t xml:space="preserve">Increase exposure of program and state of the art lab.  </w:t>
            </w:r>
          </w:p>
          <w:p w14:paraId="5365B146" w14:textId="77777777" w:rsidR="002D70EA" w:rsidRPr="00F33E51" w:rsidRDefault="002D70EA" w:rsidP="002D70EA">
            <w:pPr>
              <w:tabs>
                <w:tab w:val="left" w:pos="1080"/>
              </w:tabs>
              <w:ind w:left="2286" w:hanging="1566"/>
              <w:rPr>
                <w:rFonts w:ascii="Arial" w:hAnsi="Arial" w:cs="Arial"/>
              </w:rPr>
            </w:pPr>
          </w:p>
          <w:p w14:paraId="092E63A7" w14:textId="77777777" w:rsidR="002D70EA" w:rsidRPr="00F33E51" w:rsidRDefault="002D70EA" w:rsidP="002D70EA">
            <w:pPr>
              <w:tabs>
                <w:tab w:val="left" w:pos="1080"/>
              </w:tabs>
              <w:ind w:left="2286" w:hanging="1566"/>
              <w:rPr>
                <w:rFonts w:ascii="Arial" w:hAnsi="Arial" w:cs="Arial"/>
              </w:rPr>
            </w:pPr>
          </w:p>
          <w:p w14:paraId="140C6FC8" w14:textId="0B3E8A2A" w:rsidR="00500947" w:rsidRPr="002C3FD8" w:rsidRDefault="00500947" w:rsidP="002D70EA">
            <w:pPr>
              <w:tabs>
                <w:tab w:val="left" w:pos="1080"/>
              </w:tabs>
              <w:ind w:left="2286" w:hanging="1566"/>
              <w:rPr>
                <w:rFonts w:ascii="Arial" w:hAnsi="Arial" w:cs="Arial"/>
                <w:color w:val="000000" w:themeColor="text1"/>
                <w:sz w:val="20"/>
                <w:szCs w:val="20"/>
              </w:rPr>
            </w:pPr>
          </w:p>
        </w:tc>
        <w:tc>
          <w:tcPr>
            <w:tcW w:w="2301" w:type="dxa"/>
          </w:tcPr>
          <w:p w14:paraId="3C28F877" w14:textId="77777777" w:rsidR="00500947" w:rsidRPr="00500947" w:rsidRDefault="00500947" w:rsidP="00E518B0">
            <w:pPr>
              <w:pStyle w:val="ListParagraph"/>
              <w:ind w:left="0"/>
              <w:rPr>
                <w:rFonts w:ascii="Arial" w:hAnsi="Arial" w:cs="Arial"/>
                <w:color w:val="000000" w:themeColor="text1"/>
                <w:sz w:val="20"/>
                <w:szCs w:val="20"/>
              </w:rPr>
            </w:pPr>
          </w:p>
          <w:p w14:paraId="0AD0B889" w14:textId="5DC1CC95" w:rsidR="00500947" w:rsidRPr="00500947" w:rsidRDefault="00500947" w:rsidP="00E518B0">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225534973"/>
              </w:sdtPr>
              <w:sdtContent>
                <w:r w:rsidR="009637FC">
                  <w:rPr>
                    <w:rFonts w:ascii="MS Gothic" w:eastAsia="MS Gothic" w:hAnsi="MS Gothic" w:cs="Arial"/>
                    <w:sz w:val="20"/>
                    <w:szCs w:val="20"/>
                  </w:rPr>
                  <w:t>X</w:t>
                </w:r>
              </w:sdtContent>
            </w:sdt>
          </w:p>
          <w:p w14:paraId="0444284E" w14:textId="77777777" w:rsidR="00500947" w:rsidRPr="00500947" w:rsidRDefault="00500947" w:rsidP="00E518B0">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45CAE538" w14:textId="77777777" w:rsidR="00500947" w:rsidRPr="00500947" w:rsidRDefault="00500947" w:rsidP="00E518B0">
            <w:pPr>
              <w:pStyle w:val="ListParagraph"/>
              <w:ind w:left="0"/>
              <w:rPr>
                <w:rFonts w:ascii="Arial" w:hAnsi="Arial" w:cs="Arial"/>
                <w:color w:val="000000" w:themeColor="text1"/>
                <w:sz w:val="20"/>
                <w:szCs w:val="20"/>
              </w:rPr>
            </w:pPr>
          </w:p>
          <w:p w14:paraId="13C8679E" w14:textId="77777777" w:rsidR="00500947" w:rsidRPr="00500947" w:rsidRDefault="00500947" w:rsidP="00E518B0">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457415182"/>
              </w:sdtPr>
              <w:sdtContent>
                <w:r w:rsidR="007347A7">
                  <w:rPr>
                    <w:rFonts w:ascii="MS Gothic" w:eastAsia="MS Gothic" w:hAnsi="MS Gothic" w:cs="Arial"/>
                    <w:sz w:val="20"/>
                    <w:szCs w:val="20"/>
                  </w:rPr>
                  <w:sym w:font="Wingdings" w:char="F06F"/>
                </w:r>
              </w:sdtContent>
            </w:sdt>
          </w:p>
          <w:p w14:paraId="0A3BDCD0" w14:textId="77777777" w:rsidR="00500947" w:rsidRPr="00500947" w:rsidRDefault="00500947" w:rsidP="00E518B0">
            <w:pPr>
              <w:pStyle w:val="ListParagraph"/>
              <w:ind w:left="0"/>
              <w:rPr>
                <w:rFonts w:ascii="Arial" w:hAnsi="Arial" w:cs="Arial"/>
                <w:color w:val="000000" w:themeColor="text1"/>
                <w:sz w:val="20"/>
                <w:szCs w:val="20"/>
              </w:rPr>
            </w:pPr>
          </w:p>
          <w:p w14:paraId="3592C4D2" w14:textId="77777777" w:rsidR="00500947" w:rsidRPr="00500947" w:rsidRDefault="00500947" w:rsidP="00E518B0">
            <w:pPr>
              <w:pStyle w:val="ListParagraph"/>
              <w:ind w:left="0"/>
              <w:rPr>
                <w:rFonts w:ascii="Arial" w:hAnsi="Arial" w:cs="Arial"/>
                <w:color w:val="000000" w:themeColor="text1"/>
                <w:sz w:val="20"/>
                <w:szCs w:val="20"/>
              </w:rPr>
            </w:pPr>
          </w:p>
          <w:p w14:paraId="5A957B0A" w14:textId="77777777" w:rsidR="00500947" w:rsidRPr="00500947" w:rsidRDefault="00500947" w:rsidP="00E518B0">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525244132"/>
              </w:sdtPr>
              <w:sdtContent>
                <w:r w:rsidR="00A4049F">
                  <w:rPr>
                    <w:rFonts w:ascii="MS Gothic" w:eastAsia="MS Gothic" w:hAnsi="MS Gothic" w:cs="Arial" w:hint="eastAsia"/>
                    <w:sz w:val="20"/>
                    <w:szCs w:val="20"/>
                  </w:rPr>
                  <w:sym w:font="Wingdings" w:char="F06F"/>
                </w:r>
              </w:sdtContent>
            </w:sdt>
          </w:p>
          <w:p w14:paraId="339E04CD" w14:textId="77777777" w:rsidR="00500947" w:rsidRPr="00500947" w:rsidRDefault="00500947" w:rsidP="00E518B0">
            <w:pPr>
              <w:pStyle w:val="ListParagraph"/>
              <w:ind w:left="0"/>
              <w:rPr>
                <w:rFonts w:ascii="Arial" w:hAnsi="Arial" w:cs="Arial"/>
                <w:color w:val="000000" w:themeColor="text1"/>
                <w:sz w:val="20"/>
                <w:szCs w:val="20"/>
              </w:rPr>
            </w:pPr>
          </w:p>
        </w:tc>
        <w:tc>
          <w:tcPr>
            <w:tcW w:w="6632" w:type="dxa"/>
          </w:tcPr>
          <w:p w14:paraId="502B01F7" w14:textId="193E2796" w:rsidR="004C31BC" w:rsidRPr="00500947" w:rsidRDefault="009637FC" w:rsidP="00E518B0">
            <w:pPr>
              <w:rPr>
                <w:sz w:val="20"/>
                <w:szCs w:val="20"/>
              </w:rPr>
            </w:pPr>
            <w:r>
              <w:rPr>
                <w:sz w:val="20"/>
                <w:szCs w:val="20"/>
              </w:rPr>
              <w:t xml:space="preserve">2017/18 Update:  The department has hired a part-time program coordinator to help manage outreach activities ranging from social media marketing to high school career fairs.  The coordinator also arranges student visits to campus and tours of the </w:t>
            </w:r>
            <w:r w:rsidR="003F7F26">
              <w:rPr>
                <w:sz w:val="20"/>
                <w:szCs w:val="20"/>
              </w:rPr>
              <w:t>department’s</w:t>
            </w:r>
            <w:r>
              <w:rPr>
                <w:sz w:val="20"/>
                <w:szCs w:val="20"/>
              </w:rPr>
              <w:t xml:space="preserve"> classroom and labs.</w:t>
            </w:r>
          </w:p>
        </w:tc>
      </w:tr>
      <w:tr w:rsidR="00500947" w:rsidRPr="00500947" w14:paraId="360D7AE1" w14:textId="77777777" w:rsidTr="002D70EA">
        <w:trPr>
          <w:trHeight w:val="1399"/>
        </w:trPr>
        <w:tc>
          <w:tcPr>
            <w:tcW w:w="4297" w:type="dxa"/>
          </w:tcPr>
          <w:p w14:paraId="63C02048" w14:textId="1D1B668D" w:rsidR="002D70EA" w:rsidRPr="00F33E51" w:rsidRDefault="002D70EA" w:rsidP="002D70EA">
            <w:pPr>
              <w:tabs>
                <w:tab w:val="left" w:pos="1080"/>
              </w:tabs>
              <w:rPr>
                <w:rFonts w:ascii="Arial" w:hAnsi="Arial" w:cs="Arial"/>
                <w:b/>
              </w:rPr>
            </w:pPr>
            <w:r>
              <w:rPr>
                <w:rFonts w:ascii="Arial" w:hAnsi="Arial" w:cs="Arial"/>
                <w:b/>
              </w:rPr>
              <w:t>E</w:t>
            </w:r>
            <w:r w:rsidRPr="00F33E51">
              <w:rPr>
                <w:rFonts w:ascii="Arial" w:hAnsi="Arial" w:cs="Arial"/>
                <w:b/>
              </w:rPr>
              <w:t>nergy Management Technology</w:t>
            </w:r>
          </w:p>
          <w:p w14:paraId="2175FD27" w14:textId="77777777" w:rsidR="002D70EA" w:rsidRPr="00F33E51" w:rsidRDefault="002D70EA" w:rsidP="002D70EA">
            <w:pPr>
              <w:tabs>
                <w:tab w:val="left" w:pos="1080"/>
              </w:tabs>
              <w:rPr>
                <w:rFonts w:ascii="Arial" w:hAnsi="Arial" w:cs="Arial"/>
              </w:rPr>
            </w:pPr>
            <w:r w:rsidRPr="00F33E51">
              <w:rPr>
                <w:rFonts w:ascii="Arial" w:hAnsi="Arial" w:cs="Arial"/>
              </w:rPr>
              <w:t>Develop online courses.</w:t>
            </w:r>
          </w:p>
          <w:p w14:paraId="467D879A" w14:textId="77777777" w:rsidR="002D70EA" w:rsidRPr="00F33E51" w:rsidRDefault="002D70EA" w:rsidP="002D70EA">
            <w:pPr>
              <w:tabs>
                <w:tab w:val="left" w:pos="1080"/>
              </w:tabs>
              <w:ind w:left="2286" w:hanging="1566"/>
              <w:rPr>
                <w:rFonts w:ascii="Arial" w:hAnsi="Arial" w:cs="Arial"/>
              </w:rPr>
            </w:pPr>
          </w:p>
          <w:p w14:paraId="3898AF67" w14:textId="77777777" w:rsidR="00500947" w:rsidRPr="00981D95" w:rsidRDefault="00500947" w:rsidP="002D70EA">
            <w:pPr>
              <w:tabs>
                <w:tab w:val="left" w:pos="1080"/>
              </w:tabs>
              <w:ind w:left="2286" w:hanging="1566"/>
              <w:rPr>
                <w:rFonts w:ascii="Arial" w:hAnsi="Arial" w:cs="Arial"/>
                <w:sz w:val="20"/>
                <w:szCs w:val="20"/>
              </w:rPr>
            </w:pPr>
          </w:p>
        </w:tc>
        <w:tc>
          <w:tcPr>
            <w:tcW w:w="2301" w:type="dxa"/>
          </w:tcPr>
          <w:p w14:paraId="548DDA9C" w14:textId="7116CBE0"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341743047"/>
              </w:sdtPr>
              <w:sdtContent>
                <w:r w:rsidR="009637FC">
                  <w:rPr>
                    <w:rFonts w:ascii="MS Gothic" w:eastAsia="MS Gothic" w:hAnsi="MS Gothic" w:cs="Arial"/>
                    <w:sz w:val="20"/>
                    <w:szCs w:val="20"/>
                  </w:rPr>
                  <w:t>X</w:t>
                </w:r>
              </w:sdtContent>
            </w:sdt>
          </w:p>
          <w:p w14:paraId="6108647E" w14:textId="77777777"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1A041D1A" w14:textId="77777777" w:rsidR="007347A7" w:rsidRPr="00500947" w:rsidRDefault="007347A7" w:rsidP="007347A7">
            <w:pPr>
              <w:pStyle w:val="ListParagraph"/>
              <w:ind w:left="0"/>
              <w:rPr>
                <w:rFonts w:ascii="Arial" w:hAnsi="Arial" w:cs="Arial"/>
                <w:color w:val="000000" w:themeColor="text1"/>
                <w:sz w:val="20"/>
                <w:szCs w:val="20"/>
              </w:rPr>
            </w:pPr>
          </w:p>
          <w:p w14:paraId="2ADD346E"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401828513"/>
              </w:sdtPr>
              <w:sdtContent>
                <w:r>
                  <w:rPr>
                    <w:rFonts w:ascii="MS Gothic" w:eastAsia="MS Gothic" w:hAnsi="MS Gothic" w:cs="Arial"/>
                    <w:sz w:val="20"/>
                    <w:szCs w:val="20"/>
                  </w:rPr>
                  <w:sym w:font="Wingdings" w:char="F06F"/>
                </w:r>
              </w:sdtContent>
            </w:sdt>
          </w:p>
          <w:p w14:paraId="03312C77" w14:textId="77777777" w:rsidR="007347A7" w:rsidRPr="00500947" w:rsidRDefault="007347A7" w:rsidP="007347A7">
            <w:pPr>
              <w:pStyle w:val="ListParagraph"/>
              <w:ind w:left="0"/>
              <w:rPr>
                <w:rFonts w:ascii="Arial" w:hAnsi="Arial" w:cs="Arial"/>
                <w:color w:val="000000" w:themeColor="text1"/>
                <w:sz w:val="20"/>
                <w:szCs w:val="20"/>
              </w:rPr>
            </w:pPr>
          </w:p>
          <w:p w14:paraId="1083962B" w14:textId="77777777" w:rsidR="007347A7" w:rsidRPr="00500947" w:rsidRDefault="007347A7" w:rsidP="007347A7">
            <w:pPr>
              <w:pStyle w:val="ListParagraph"/>
              <w:ind w:left="0"/>
              <w:rPr>
                <w:rFonts w:ascii="Arial" w:hAnsi="Arial" w:cs="Arial"/>
                <w:color w:val="000000" w:themeColor="text1"/>
                <w:sz w:val="20"/>
                <w:szCs w:val="20"/>
              </w:rPr>
            </w:pPr>
          </w:p>
          <w:p w14:paraId="2324A74C"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576239927"/>
              </w:sdtPr>
              <w:sdtContent>
                <w:r>
                  <w:rPr>
                    <w:rFonts w:ascii="MS Gothic" w:eastAsia="MS Gothic" w:hAnsi="MS Gothic" w:cs="Arial" w:hint="eastAsia"/>
                    <w:sz w:val="20"/>
                    <w:szCs w:val="20"/>
                  </w:rPr>
                  <w:sym w:font="Wingdings" w:char="F06F"/>
                </w:r>
              </w:sdtContent>
            </w:sdt>
          </w:p>
          <w:p w14:paraId="5032D784" w14:textId="77777777"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lastRenderedPageBreak/>
              <w:t xml:space="preserve"> </w:t>
            </w:r>
          </w:p>
        </w:tc>
        <w:tc>
          <w:tcPr>
            <w:tcW w:w="6632" w:type="dxa"/>
          </w:tcPr>
          <w:p w14:paraId="4982B2AD" w14:textId="7CD77C15" w:rsidR="00500947" w:rsidRPr="00500947" w:rsidRDefault="009637FC" w:rsidP="00F12898">
            <w:pPr>
              <w:rPr>
                <w:sz w:val="20"/>
                <w:szCs w:val="20"/>
              </w:rPr>
            </w:pPr>
            <w:r>
              <w:rPr>
                <w:sz w:val="20"/>
                <w:szCs w:val="20"/>
              </w:rPr>
              <w:lastRenderedPageBreak/>
              <w:t>2017/18 Update:  Professor Bob Gilbert is currently working on developing an online offering of EGV1101 Alternate &amp; Renewable Energy Sources.</w:t>
            </w:r>
          </w:p>
        </w:tc>
      </w:tr>
      <w:tr w:rsidR="00981D95" w:rsidRPr="00500947" w14:paraId="47D35FF0" w14:textId="77777777" w:rsidTr="002D70EA">
        <w:trPr>
          <w:trHeight w:val="1399"/>
        </w:trPr>
        <w:tc>
          <w:tcPr>
            <w:tcW w:w="4297" w:type="dxa"/>
          </w:tcPr>
          <w:p w14:paraId="092499C4" w14:textId="77777777" w:rsidR="002D70EA" w:rsidRPr="00F33E51" w:rsidRDefault="002D70EA" w:rsidP="002D70EA">
            <w:pPr>
              <w:tabs>
                <w:tab w:val="left" w:pos="1080"/>
              </w:tabs>
              <w:rPr>
                <w:rFonts w:ascii="Arial" w:hAnsi="Arial" w:cs="Arial"/>
                <w:b/>
              </w:rPr>
            </w:pPr>
            <w:r w:rsidRPr="00F33E51">
              <w:rPr>
                <w:rFonts w:ascii="Arial" w:hAnsi="Arial" w:cs="Arial"/>
                <w:b/>
              </w:rPr>
              <w:lastRenderedPageBreak/>
              <w:t>Energy Management Technology</w:t>
            </w:r>
          </w:p>
          <w:p w14:paraId="398E32C9" w14:textId="77777777" w:rsidR="002D70EA" w:rsidRPr="00F33E51" w:rsidRDefault="002D70EA" w:rsidP="002D70EA">
            <w:pPr>
              <w:tabs>
                <w:tab w:val="left" w:pos="1080"/>
              </w:tabs>
              <w:rPr>
                <w:rFonts w:ascii="Arial" w:hAnsi="Arial" w:cs="Arial"/>
              </w:rPr>
            </w:pPr>
            <w:r w:rsidRPr="00F33E51">
              <w:rPr>
                <w:rFonts w:ascii="Arial" w:hAnsi="Arial" w:cs="Arial"/>
              </w:rPr>
              <w:t>Increase number of advisory board participants.</w:t>
            </w:r>
          </w:p>
          <w:p w14:paraId="4B4C3831" w14:textId="77777777" w:rsidR="00981D95" w:rsidRPr="00981D95" w:rsidRDefault="00981D95" w:rsidP="009E3CE8">
            <w:pPr>
              <w:rPr>
                <w:rFonts w:ascii="Arial" w:hAnsi="Arial" w:cs="Arial"/>
              </w:rPr>
            </w:pPr>
          </w:p>
        </w:tc>
        <w:tc>
          <w:tcPr>
            <w:tcW w:w="2301" w:type="dxa"/>
          </w:tcPr>
          <w:p w14:paraId="46148A9D" w14:textId="74925FC7" w:rsidR="00981D95" w:rsidRPr="00500947" w:rsidRDefault="00981D95" w:rsidP="00981D95">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422561863"/>
              </w:sdtPr>
              <w:sdtContent>
                <w:r w:rsidR="009637FC">
                  <w:rPr>
                    <w:rFonts w:ascii="MS Gothic" w:eastAsia="MS Gothic" w:hAnsi="MS Gothic" w:cs="Arial"/>
                    <w:sz w:val="20"/>
                    <w:szCs w:val="20"/>
                  </w:rPr>
                  <w:t>X</w:t>
                </w:r>
              </w:sdtContent>
            </w:sdt>
          </w:p>
          <w:p w14:paraId="1D168892" w14:textId="77777777" w:rsidR="00981D95" w:rsidRPr="00500947" w:rsidRDefault="00981D95" w:rsidP="00981D9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04821339" w14:textId="77777777" w:rsidR="00981D95" w:rsidRPr="00500947" w:rsidRDefault="00981D95" w:rsidP="00981D95">
            <w:pPr>
              <w:pStyle w:val="ListParagraph"/>
              <w:ind w:left="0"/>
              <w:rPr>
                <w:rFonts w:ascii="Arial" w:hAnsi="Arial" w:cs="Arial"/>
                <w:color w:val="000000" w:themeColor="text1"/>
                <w:sz w:val="20"/>
                <w:szCs w:val="20"/>
              </w:rPr>
            </w:pPr>
          </w:p>
          <w:p w14:paraId="0D281E71" w14:textId="77777777" w:rsidR="00981D95" w:rsidRPr="00500947" w:rsidRDefault="00981D95" w:rsidP="00981D9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412687614"/>
              </w:sdtPr>
              <w:sdtContent>
                <w:r>
                  <w:rPr>
                    <w:rFonts w:ascii="MS Gothic" w:eastAsia="MS Gothic" w:hAnsi="MS Gothic" w:cs="Arial"/>
                    <w:sz w:val="20"/>
                    <w:szCs w:val="20"/>
                  </w:rPr>
                  <w:sym w:font="Wingdings" w:char="F06F"/>
                </w:r>
              </w:sdtContent>
            </w:sdt>
          </w:p>
          <w:p w14:paraId="57249962" w14:textId="77777777" w:rsidR="00981D95" w:rsidRPr="00500947" w:rsidRDefault="00981D95" w:rsidP="00981D95">
            <w:pPr>
              <w:pStyle w:val="ListParagraph"/>
              <w:ind w:left="0"/>
              <w:rPr>
                <w:rFonts w:ascii="Arial" w:hAnsi="Arial" w:cs="Arial"/>
                <w:color w:val="000000" w:themeColor="text1"/>
                <w:sz w:val="20"/>
                <w:szCs w:val="20"/>
              </w:rPr>
            </w:pPr>
          </w:p>
          <w:p w14:paraId="321D379E" w14:textId="77777777" w:rsidR="00981D95" w:rsidRPr="00500947" w:rsidRDefault="00981D95" w:rsidP="00981D95">
            <w:pPr>
              <w:pStyle w:val="ListParagraph"/>
              <w:ind w:left="0"/>
              <w:rPr>
                <w:rFonts w:ascii="Arial" w:hAnsi="Arial" w:cs="Arial"/>
                <w:color w:val="000000" w:themeColor="text1"/>
                <w:sz w:val="20"/>
                <w:szCs w:val="20"/>
              </w:rPr>
            </w:pPr>
          </w:p>
          <w:p w14:paraId="25EB7B45" w14:textId="77777777" w:rsidR="00981D95" w:rsidRPr="00500947" w:rsidRDefault="00981D95" w:rsidP="00981D9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221432391"/>
              </w:sdtPr>
              <w:sdtContent>
                <w:r>
                  <w:rPr>
                    <w:rFonts w:ascii="MS Gothic" w:eastAsia="MS Gothic" w:hAnsi="MS Gothic" w:cs="Arial" w:hint="eastAsia"/>
                    <w:sz w:val="20"/>
                    <w:szCs w:val="20"/>
                  </w:rPr>
                  <w:sym w:font="Wingdings" w:char="F06F"/>
                </w:r>
              </w:sdtContent>
            </w:sdt>
          </w:p>
        </w:tc>
        <w:tc>
          <w:tcPr>
            <w:tcW w:w="6632" w:type="dxa"/>
          </w:tcPr>
          <w:p w14:paraId="55E4DBDC" w14:textId="08388080" w:rsidR="00981D95" w:rsidRPr="00500947" w:rsidRDefault="009637FC" w:rsidP="009637FC">
            <w:pPr>
              <w:rPr>
                <w:sz w:val="20"/>
                <w:szCs w:val="20"/>
              </w:rPr>
            </w:pPr>
            <w:r>
              <w:rPr>
                <w:sz w:val="20"/>
                <w:szCs w:val="20"/>
              </w:rPr>
              <w:t xml:space="preserve">2017/18 Update:  The department is working to invite and secure commitments by industry leaders </w:t>
            </w:r>
            <w:r w:rsidR="00FA7FEE">
              <w:rPr>
                <w:sz w:val="20"/>
                <w:szCs w:val="20"/>
              </w:rPr>
              <w:t xml:space="preserve">to </w:t>
            </w:r>
            <w:r>
              <w:rPr>
                <w:sz w:val="20"/>
                <w:szCs w:val="20"/>
              </w:rPr>
              <w:t xml:space="preserve">join the Energy Management Technology advisory board.  </w:t>
            </w:r>
          </w:p>
        </w:tc>
      </w:tr>
      <w:tr w:rsidR="00981D95" w:rsidRPr="00500947" w14:paraId="573ADA0B" w14:textId="77777777" w:rsidTr="002D70EA">
        <w:trPr>
          <w:trHeight w:val="1399"/>
        </w:trPr>
        <w:tc>
          <w:tcPr>
            <w:tcW w:w="4297" w:type="dxa"/>
          </w:tcPr>
          <w:p w14:paraId="3D8DF449" w14:textId="77777777" w:rsidR="002D70EA" w:rsidRPr="00F33E51" w:rsidRDefault="002D70EA" w:rsidP="002D70EA">
            <w:pPr>
              <w:tabs>
                <w:tab w:val="left" w:pos="1080"/>
              </w:tabs>
              <w:rPr>
                <w:rFonts w:ascii="Arial" w:hAnsi="Arial" w:cs="Arial"/>
                <w:b/>
              </w:rPr>
            </w:pPr>
            <w:r w:rsidRPr="00F33E51">
              <w:rPr>
                <w:rFonts w:ascii="Arial" w:hAnsi="Arial" w:cs="Arial"/>
                <w:b/>
              </w:rPr>
              <w:t>HVAC-R Engineering Technology</w:t>
            </w:r>
          </w:p>
          <w:p w14:paraId="09E169DE" w14:textId="77777777" w:rsidR="002D70EA" w:rsidRPr="00F33E51" w:rsidRDefault="002D70EA" w:rsidP="002D70EA">
            <w:pPr>
              <w:tabs>
                <w:tab w:val="left" w:pos="1080"/>
              </w:tabs>
              <w:ind w:left="720"/>
              <w:rPr>
                <w:rFonts w:ascii="Arial" w:hAnsi="Arial" w:cs="Arial"/>
              </w:rPr>
            </w:pPr>
          </w:p>
          <w:p w14:paraId="27A718DB" w14:textId="77777777" w:rsidR="002D70EA" w:rsidRDefault="002D70EA" w:rsidP="002D70EA">
            <w:pPr>
              <w:tabs>
                <w:tab w:val="left" w:pos="1080"/>
              </w:tabs>
              <w:rPr>
                <w:rFonts w:ascii="Arial" w:hAnsi="Arial" w:cs="Arial"/>
              </w:rPr>
            </w:pPr>
            <w:r w:rsidRPr="00F33E51">
              <w:rPr>
                <w:rFonts w:ascii="Arial" w:hAnsi="Arial" w:cs="Arial"/>
              </w:rPr>
              <w:t>Work with industry to increase awareness of program.</w:t>
            </w:r>
          </w:p>
          <w:p w14:paraId="50714DAB" w14:textId="77777777" w:rsidR="002D70EA" w:rsidRDefault="002D70EA" w:rsidP="002D70EA">
            <w:pPr>
              <w:tabs>
                <w:tab w:val="left" w:pos="1080"/>
              </w:tabs>
              <w:ind w:left="720"/>
              <w:rPr>
                <w:rFonts w:ascii="Arial" w:hAnsi="Arial" w:cs="Arial"/>
              </w:rPr>
            </w:pPr>
          </w:p>
          <w:p w14:paraId="4510C1E0" w14:textId="77777777" w:rsidR="00981D95" w:rsidRPr="001903B4" w:rsidRDefault="00981D95" w:rsidP="001903B4">
            <w:pPr>
              <w:jc w:val="center"/>
              <w:rPr>
                <w:rFonts w:ascii="Arial" w:hAnsi="Arial" w:cs="Arial"/>
              </w:rPr>
            </w:pPr>
          </w:p>
        </w:tc>
        <w:tc>
          <w:tcPr>
            <w:tcW w:w="2301" w:type="dxa"/>
          </w:tcPr>
          <w:p w14:paraId="2158052E" w14:textId="7935A6DC" w:rsidR="00981D95" w:rsidRPr="00500947" w:rsidRDefault="00981D95" w:rsidP="00981D95">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342478022"/>
              </w:sdtPr>
              <w:sdtContent>
                <w:r w:rsidR="009637FC">
                  <w:rPr>
                    <w:rFonts w:ascii="MS Gothic" w:eastAsia="MS Gothic" w:hAnsi="MS Gothic" w:cs="Arial"/>
                    <w:sz w:val="20"/>
                    <w:szCs w:val="20"/>
                  </w:rPr>
                  <w:t>X</w:t>
                </w:r>
              </w:sdtContent>
            </w:sdt>
          </w:p>
          <w:p w14:paraId="48CB81D6" w14:textId="77777777" w:rsidR="00981D95" w:rsidRPr="00500947" w:rsidRDefault="00981D95" w:rsidP="00981D9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4240DD90" w14:textId="77777777" w:rsidR="00981D95" w:rsidRPr="00500947" w:rsidRDefault="00981D95" w:rsidP="00981D95">
            <w:pPr>
              <w:pStyle w:val="ListParagraph"/>
              <w:ind w:left="0"/>
              <w:rPr>
                <w:rFonts w:ascii="Arial" w:hAnsi="Arial" w:cs="Arial"/>
                <w:color w:val="000000" w:themeColor="text1"/>
                <w:sz w:val="20"/>
                <w:szCs w:val="20"/>
              </w:rPr>
            </w:pPr>
          </w:p>
          <w:p w14:paraId="4D80A997" w14:textId="77777777" w:rsidR="00981D95" w:rsidRPr="00500947" w:rsidRDefault="00981D95" w:rsidP="00981D9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939674265"/>
              </w:sdtPr>
              <w:sdtContent>
                <w:r>
                  <w:rPr>
                    <w:rFonts w:ascii="MS Gothic" w:eastAsia="MS Gothic" w:hAnsi="MS Gothic" w:cs="Arial"/>
                    <w:sz w:val="20"/>
                    <w:szCs w:val="20"/>
                  </w:rPr>
                  <w:sym w:font="Wingdings" w:char="F06F"/>
                </w:r>
              </w:sdtContent>
            </w:sdt>
          </w:p>
          <w:p w14:paraId="5BF6DC3F" w14:textId="77777777" w:rsidR="00981D95" w:rsidRPr="00500947" w:rsidRDefault="00981D95" w:rsidP="00981D95">
            <w:pPr>
              <w:pStyle w:val="ListParagraph"/>
              <w:ind w:left="0"/>
              <w:rPr>
                <w:rFonts w:ascii="Arial" w:hAnsi="Arial" w:cs="Arial"/>
                <w:color w:val="000000" w:themeColor="text1"/>
                <w:sz w:val="20"/>
                <w:szCs w:val="20"/>
              </w:rPr>
            </w:pPr>
          </w:p>
          <w:p w14:paraId="286C4749" w14:textId="77777777" w:rsidR="00981D95" w:rsidRPr="00500947" w:rsidRDefault="00981D95" w:rsidP="00981D95">
            <w:pPr>
              <w:pStyle w:val="ListParagraph"/>
              <w:ind w:left="0"/>
              <w:rPr>
                <w:rFonts w:ascii="Arial" w:hAnsi="Arial" w:cs="Arial"/>
                <w:color w:val="000000" w:themeColor="text1"/>
                <w:sz w:val="20"/>
                <w:szCs w:val="20"/>
              </w:rPr>
            </w:pPr>
          </w:p>
          <w:p w14:paraId="5CF792A9" w14:textId="77777777" w:rsidR="00981D95" w:rsidRPr="00500947" w:rsidRDefault="00981D95" w:rsidP="00981D9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042327970"/>
              </w:sdtPr>
              <w:sdtContent>
                <w:r>
                  <w:rPr>
                    <w:rFonts w:ascii="MS Gothic" w:eastAsia="MS Gothic" w:hAnsi="MS Gothic" w:cs="Arial" w:hint="eastAsia"/>
                    <w:sz w:val="20"/>
                    <w:szCs w:val="20"/>
                  </w:rPr>
                  <w:sym w:font="Wingdings" w:char="F06F"/>
                </w:r>
              </w:sdtContent>
            </w:sdt>
          </w:p>
        </w:tc>
        <w:tc>
          <w:tcPr>
            <w:tcW w:w="6632" w:type="dxa"/>
          </w:tcPr>
          <w:p w14:paraId="20C240C0" w14:textId="05DA96B1" w:rsidR="00981D95" w:rsidRPr="00500947" w:rsidRDefault="009637FC" w:rsidP="00D92E8F">
            <w:pPr>
              <w:rPr>
                <w:sz w:val="20"/>
                <w:szCs w:val="20"/>
              </w:rPr>
            </w:pPr>
            <w:r>
              <w:rPr>
                <w:sz w:val="20"/>
                <w:szCs w:val="20"/>
              </w:rPr>
              <w:t xml:space="preserve">2017/18 Update:  </w:t>
            </w:r>
            <w:r w:rsidR="00D92E8F">
              <w:rPr>
                <w:sz w:val="20"/>
                <w:szCs w:val="20"/>
              </w:rPr>
              <w:t>The department has hired a part-time program coordinator to help manage outreach activities ranging from social media marketing to high school career fairs.  The coordinator also arranges student visits to campus and tours of the department’s classroom and labs.  The department has also been working directly with local businesses to advertise the program.</w:t>
            </w:r>
          </w:p>
        </w:tc>
      </w:tr>
      <w:tr w:rsidR="009B2A52" w:rsidRPr="00500947" w14:paraId="60FA5284" w14:textId="77777777" w:rsidTr="002D70EA">
        <w:trPr>
          <w:trHeight w:val="1399"/>
        </w:trPr>
        <w:tc>
          <w:tcPr>
            <w:tcW w:w="4297" w:type="dxa"/>
          </w:tcPr>
          <w:p w14:paraId="7093F1AA" w14:textId="77777777" w:rsidR="002D70EA" w:rsidRPr="00F33E51" w:rsidRDefault="002D70EA" w:rsidP="002D70EA">
            <w:pPr>
              <w:tabs>
                <w:tab w:val="left" w:pos="1080"/>
              </w:tabs>
              <w:rPr>
                <w:rFonts w:ascii="Arial" w:hAnsi="Arial" w:cs="Arial"/>
                <w:b/>
              </w:rPr>
            </w:pPr>
            <w:r w:rsidRPr="00F33E51">
              <w:rPr>
                <w:rFonts w:ascii="Arial" w:hAnsi="Arial" w:cs="Arial"/>
                <w:b/>
              </w:rPr>
              <w:t>HVAC-R Engineering Technology</w:t>
            </w:r>
          </w:p>
          <w:p w14:paraId="48D23FCC" w14:textId="77777777" w:rsidR="002D70EA" w:rsidRDefault="002D70EA" w:rsidP="002D70EA">
            <w:pPr>
              <w:tabs>
                <w:tab w:val="left" w:pos="1080"/>
              </w:tabs>
              <w:rPr>
                <w:rFonts w:ascii="Arial" w:hAnsi="Arial" w:cs="Arial"/>
              </w:rPr>
            </w:pPr>
          </w:p>
          <w:p w14:paraId="02B4A412" w14:textId="77777777" w:rsidR="002D70EA" w:rsidRPr="00F33E51" w:rsidRDefault="002D70EA" w:rsidP="002D70EA">
            <w:pPr>
              <w:tabs>
                <w:tab w:val="left" w:pos="1080"/>
              </w:tabs>
              <w:rPr>
                <w:rFonts w:ascii="Arial" w:hAnsi="Arial" w:cs="Arial"/>
              </w:rPr>
            </w:pPr>
            <w:r>
              <w:rPr>
                <w:rFonts w:ascii="Arial" w:hAnsi="Arial" w:cs="Arial"/>
              </w:rPr>
              <w:t>Move the sheet metal lab to Building 5 as part of the Health Sciences backfill strategy.</w:t>
            </w:r>
          </w:p>
          <w:p w14:paraId="26EEE606" w14:textId="77777777" w:rsidR="009B2A52" w:rsidRPr="001903B4" w:rsidRDefault="009B2A52" w:rsidP="001903B4">
            <w:pPr>
              <w:jc w:val="center"/>
              <w:rPr>
                <w:rFonts w:ascii="Arial" w:hAnsi="Arial" w:cs="Arial"/>
              </w:rPr>
            </w:pPr>
          </w:p>
        </w:tc>
        <w:tc>
          <w:tcPr>
            <w:tcW w:w="2301" w:type="dxa"/>
          </w:tcPr>
          <w:p w14:paraId="5EF926F7" w14:textId="2FB0EE48" w:rsidR="009B2A52" w:rsidRPr="00500947" w:rsidRDefault="009B2A52" w:rsidP="009B2A52">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868714250"/>
              </w:sdtPr>
              <w:sdtContent>
                <w:r w:rsidR="00D92E8F">
                  <w:rPr>
                    <w:rFonts w:ascii="MS Gothic" w:eastAsia="MS Gothic" w:hAnsi="MS Gothic" w:cs="Arial"/>
                    <w:sz w:val="20"/>
                    <w:szCs w:val="20"/>
                  </w:rPr>
                  <w:t>X</w:t>
                </w:r>
              </w:sdtContent>
            </w:sdt>
          </w:p>
          <w:p w14:paraId="1758BB88" w14:textId="77777777" w:rsidR="009B2A52" w:rsidRPr="00500947" w:rsidRDefault="009B2A52" w:rsidP="009B2A52">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421F162A" w14:textId="77777777" w:rsidR="009B2A52" w:rsidRPr="00500947" w:rsidRDefault="009B2A52" w:rsidP="009B2A52">
            <w:pPr>
              <w:pStyle w:val="ListParagraph"/>
              <w:ind w:left="0"/>
              <w:rPr>
                <w:rFonts w:ascii="Arial" w:hAnsi="Arial" w:cs="Arial"/>
                <w:color w:val="000000" w:themeColor="text1"/>
                <w:sz w:val="20"/>
                <w:szCs w:val="20"/>
              </w:rPr>
            </w:pPr>
          </w:p>
          <w:p w14:paraId="3DA22738" w14:textId="77777777" w:rsidR="009B2A52" w:rsidRPr="00500947" w:rsidRDefault="009B2A52" w:rsidP="009B2A52">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159739450"/>
              </w:sdtPr>
              <w:sdtContent>
                <w:r>
                  <w:rPr>
                    <w:rFonts w:ascii="MS Gothic" w:eastAsia="MS Gothic" w:hAnsi="MS Gothic" w:cs="Arial"/>
                    <w:sz w:val="20"/>
                    <w:szCs w:val="20"/>
                  </w:rPr>
                  <w:sym w:font="Wingdings" w:char="F06F"/>
                </w:r>
              </w:sdtContent>
            </w:sdt>
          </w:p>
          <w:p w14:paraId="10C760A5" w14:textId="77777777" w:rsidR="009B2A52" w:rsidRPr="00500947" w:rsidRDefault="009B2A52" w:rsidP="009B2A52">
            <w:pPr>
              <w:pStyle w:val="ListParagraph"/>
              <w:ind w:left="0"/>
              <w:rPr>
                <w:rFonts w:ascii="Arial" w:hAnsi="Arial" w:cs="Arial"/>
                <w:color w:val="000000" w:themeColor="text1"/>
                <w:sz w:val="20"/>
                <w:szCs w:val="20"/>
              </w:rPr>
            </w:pPr>
          </w:p>
          <w:p w14:paraId="4BD3507D" w14:textId="77777777" w:rsidR="009B2A52" w:rsidRPr="00500947" w:rsidRDefault="009B2A52" w:rsidP="009B2A52">
            <w:pPr>
              <w:pStyle w:val="ListParagraph"/>
              <w:ind w:left="0"/>
              <w:rPr>
                <w:rFonts w:ascii="Arial" w:hAnsi="Arial" w:cs="Arial"/>
                <w:color w:val="000000" w:themeColor="text1"/>
                <w:sz w:val="20"/>
                <w:szCs w:val="20"/>
              </w:rPr>
            </w:pPr>
          </w:p>
          <w:p w14:paraId="35FB2F60" w14:textId="04C3AE3F" w:rsidR="009B2A52" w:rsidRPr="00500947" w:rsidRDefault="009B2A52" w:rsidP="009B2A52">
            <w:pPr>
              <w:rPr>
                <w:rFonts w:ascii="Arial" w:hAnsi="Arial" w:cs="Arial"/>
                <w:color w:val="000000" w:themeColor="text1"/>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301727030"/>
              </w:sdtPr>
              <w:sdtContent>
                <w:r>
                  <w:rPr>
                    <w:rFonts w:ascii="MS Gothic" w:eastAsia="MS Gothic" w:hAnsi="MS Gothic" w:cs="Arial" w:hint="eastAsia"/>
                    <w:sz w:val="20"/>
                    <w:szCs w:val="20"/>
                  </w:rPr>
                  <w:sym w:font="Wingdings" w:char="F06F"/>
                </w:r>
              </w:sdtContent>
            </w:sdt>
          </w:p>
        </w:tc>
        <w:tc>
          <w:tcPr>
            <w:tcW w:w="6632" w:type="dxa"/>
          </w:tcPr>
          <w:p w14:paraId="00553C63" w14:textId="311CF32B" w:rsidR="009B2A52" w:rsidRPr="00500947" w:rsidRDefault="00D92E8F" w:rsidP="00F12898">
            <w:pPr>
              <w:rPr>
                <w:sz w:val="20"/>
                <w:szCs w:val="20"/>
              </w:rPr>
            </w:pPr>
            <w:r>
              <w:rPr>
                <w:sz w:val="20"/>
                <w:szCs w:val="20"/>
              </w:rPr>
              <w:t>2017/18 Update:  The President’s office was made aware of the desire to move the Eaker Street sheet metal lab to the basement of Building 5.  The department is waiting for word; the G4 project is currently taking most facility resources.</w:t>
            </w:r>
          </w:p>
        </w:tc>
      </w:tr>
      <w:tr w:rsidR="006E4449" w:rsidRPr="00500947" w14:paraId="3DF19153" w14:textId="77777777" w:rsidTr="002D70EA">
        <w:trPr>
          <w:trHeight w:val="1399"/>
        </w:trPr>
        <w:tc>
          <w:tcPr>
            <w:tcW w:w="4297" w:type="dxa"/>
          </w:tcPr>
          <w:p w14:paraId="4529A808" w14:textId="77777777" w:rsidR="002D70EA" w:rsidRPr="00F33E51" w:rsidRDefault="002D70EA" w:rsidP="002D70EA">
            <w:pPr>
              <w:tabs>
                <w:tab w:val="left" w:pos="1080"/>
              </w:tabs>
              <w:rPr>
                <w:rFonts w:ascii="Arial" w:hAnsi="Arial" w:cs="Arial"/>
                <w:b/>
              </w:rPr>
            </w:pPr>
            <w:r w:rsidRPr="00F33E51">
              <w:rPr>
                <w:rFonts w:ascii="Arial" w:hAnsi="Arial" w:cs="Arial"/>
                <w:b/>
              </w:rPr>
              <w:lastRenderedPageBreak/>
              <w:t>Mechanical Engineering Technology</w:t>
            </w:r>
          </w:p>
          <w:p w14:paraId="23BAA596" w14:textId="77777777" w:rsidR="002D70EA" w:rsidRDefault="002D70EA" w:rsidP="002D70EA">
            <w:pPr>
              <w:tabs>
                <w:tab w:val="left" w:pos="1080"/>
              </w:tabs>
              <w:rPr>
                <w:rFonts w:ascii="Arial" w:hAnsi="Arial" w:cs="Arial"/>
              </w:rPr>
            </w:pPr>
          </w:p>
          <w:p w14:paraId="699B0E25" w14:textId="77777777" w:rsidR="002D70EA" w:rsidRPr="00F33E51" w:rsidRDefault="002D70EA" w:rsidP="002D70EA">
            <w:pPr>
              <w:tabs>
                <w:tab w:val="left" w:pos="1080"/>
              </w:tabs>
              <w:rPr>
                <w:rFonts w:ascii="Arial" w:hAnsi="Arial" w:cs="Arial"/>
              </w:rPr>
            </w:pPr>
            <w:r w:rsidRPr="00F33E51">
              <w:rPr>
                <w:rFonts w:ascii="Arial" w:hAnsi="Arial" w:cs="Arial"/>
              </w:rPr>
              <w:t>Finalize Additive Manufacturing Short Term Certificate.</w:t>
            </w:r>
          </w:p>
          <w:p w14:paraId="7C7A9B0C" w14:textId="77777777" w:rsidR="002D70EA" w:rsidRPr="00F33E51" w:rsidRDefault="002D70EA" w:rsidP="002D70EA">
            <w:pPr>
              <w:tabs>
                <w:tab w:val="left" w:pos="1080"/>
              </w:tabs>
              <w:ind w:left="720"/>
              <w:rPr>
                <w:rFonts w:ascii="Arial" w:hAnsi="Arial" w:cs="Arial"/>
              </w:rPr>
            </w:pPr>
          </w:p>
          <w:p w14:paraId="2F0CCAFC" w14:textId="77777777" w:rsidR="006E4449" w:rsidRPr="009E0E08" w:rsidRDefault="006E4449" w:rsidP="002D70EA">
            <w:pPr>
              <w:tabs>
                <w:tab w:val="left" w:pos="1080"/>
              </w:tabs>
              <w:ind w:left="720"/>
              <w:rPr>
                <w:rFonts w:ascii="Arial" w:hAnsi="Arial" w:cs="Arial"/>
              </w:rPr>
            </w:pPr>
          </w:p>
        </w:tc>
        <w:tc>
          <w:tcPr>
            <w:tcW w:w="2301" w:type="dxa"/>
          </w:tcPr>
          <w:p w14:paraId="13F98AE9" w14:textId="77777777" w:rsidR="006E4449" w:rsidRPr="00500947" w:rsidRDefault="006E4449" w:rsidP="006E4449">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949760488"/>
              </w:sdtPr>
              <w:sdtContent>
                <w:r>
                  <w:rPr>
                    <w:rFonts w:ascii="MS Gothic" w:eastAsia="MS Gothic" w:hAnsi="MS Gothic" w:cs="Arial"/>
                    <w:sz w:val="20"/>
                    <w:szCs w:val="20"/>
                  </w:rPr>
                  <w:sym w:font="Wingdings" w:char="F06F"/>
                </w:r>
              </w:sdtContent>
            </w:sdt>
          </w:p>
          <w:p w14:paraId="6752D998" w14:textId="77777777" w:rsidR="006E4449" w:rsidRPr="00500947" w:rsidRDefault="006E4449" w:rsidP="006E4449">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70728AF6" w14:textId="77777777" w:rsidR="006E4449" w:rsidRPr="00500947" w:rsidRDefault="006E4449" w:rsidP="006E4449">
            <w:pPr>
              <w:pStyle w:val="ListParagraph"/>
              <w:ind w:left="0"/>
              <w:rPr>
                <w:rFonts w:ascii="Arial" w:hAnsi="Arial" w:cs="Arial"/>
                <w:color w:val="000000" w:themeColor="text1"/>
                <w:sz w:val="20"/>
                <w:szCs w:val="20"/>
              </w:rPr>
            </w:pPr>
          </w:p>
          <w:p w14:paraId="7549EB09" w14:textId="2ACBA480" w:rsidR="006E4449" w:rsidRPr="00500947" w:rsidRDefault="006E4449" w:rsidP="006E4449">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494523529"/>
              </w:sdtPr>
              <w:sdtContent>
                <w:r w:rsidR="009637FC">
                  <w:rPr>
                    <w:rFonts w:ascii="MS Gothic" w:eastAsia="MS Gothic" w:hAnsi="MS Gothic" w:cs="Arial"/>
                    <w:sz w:val="20"/>
                    <w:szCs w:val="20"/>
                  </w:rPr>
                  <w:t>X</w:t>
                </w:r>
              </w:sdtContent>
            </w:sdt>
          </w:p>
          <w:p w14:paraId="2FCAB939" w14:textId="77777777" w:rsidR="006E4449" w:rsidRPr="00500947" w:rsidRDefault="006E4449" w:rsidP="006E4449">
            <w:pPr>
              <w:pStyle w:val="ListParagraph"/>
              <w:ind w:left="0"/>
              <w:rPr>
                <w:rFonts w:ascii="Arial" w:hAnsi="Arial" w:cs="Arial"/>
                <w:color w:val="000000" w:themeColor="text1"/>
                <w:sz w:val="20"/>
                <w:szCs w:val="20"/>
              </w:rPr>
            </w:pPr>
          </w:p>
          <w:p w14:paraId="0F308A6A" w14:textId="77777777" w:rsidR="006E4449" w:rsidRPr="00500947" w:rsidRDefault="006E4449" w:rsidP="006E4449">
            <w:pPr>
              <w:pStyle w:val="ListParagraph"/>
              <w:ind w:left="0"/>
              <w:rPr>
                <w:rFonts w:ascii="Arial" w:hAnsi="Arial" w:cs="Arial"/>
                <w:color w:val="000000" w:themeColor="text1"/>
                <w:sz w:val="20"/>
                <w:szCs w:val="20"/>
              </w:rPr>
            </w:pPr>
          </w:p>
          <w:p w14:paraId="18D401A3" w14:textId="543ABBA7" w:rsidR="006E4449" w:rsidRPr="00500947" w:rsidRDefault="006E4449" w:rsidP="006E4449">
            <w:pPr>
              <w:rPr>
                <w:rFonts w:ascii="Arial" w:hAnsi="Arial" w:cs="Arial"/>
                <w:color w:val="000000" w:themeColor="text1"/>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307819458"/>
              </w:sdtPr>
              <w:sdtContent>
                <w:r>
                  <w:rPr>
                    <w:rFonts w:ascii="MS Gothic" w:eastAsia="MS Gothic" w:hAnsi="MS Gothic" w:cs="Arial" w:hint="eastAsia"/>
                    <w:sz w:val="20"/>
                    <w:szCs w:val="20"/>
                  </w:rPr>
                  <w:sym w:font="Wingdings" w:char="F06F"/>
                </w:r>
              </w:sdtContent>
            </w:sdt>
          </w:p>
        </w:tc>
        <w:tc>
          <w:tcPr>
            <w:tcW w:w="6632" w:type="dxa"/>
          </w:tcPr>
          <w:p w14:paraId="184F86C2" w14:textId="421F3C9C" w:rsidR="006E4449" w:rsidRPr="00500947" w:rsidRDefault="00D92E8F" w:rsidP="00F12898">
            <w:pPr>
              <w:rPr>
                <w:sz w:val="20"/>
                <w:szCs w:val="20"/>
              </w:rPr>
            </w:pPr>
            <w:r>
              <w:rPr>
                <w:sz w:val="20"/>
                <w:szCs w:val="20"/>
              </w:rPr>
              <w:t>2017/18 Update:  The department finalized the Additive Design Specialist short term certificate.  The certificate is 7-8 credit hours depending on the 3D modeling software course selected.</w:t>
            </w:r>
          </w:p>
        </w:tc>
      </w:tr>
      <w:tr w:rsidR="002D70EA" w:rsidRPr="00500947" w14:paraId="4A979CE2" w14:textId="77777777" w:rsidTr="002D70EA">
        <w:trPr>
          <w:trHeight w:val="1399"/>
        </w:trPr>
        <w:tc>
          <w:tcPr>
            <w:tcW w:w="4297" w:type="dxa"/>
          </w:tcPr>
          <w:p w14:paraId="2BDE74B7" w14:textId="77777777" w:rsidR="002D70EA" w:rsidRPr="00F33E51" w:rsidRDefault="002D70EA" w:rsidP="002D70EA">
            <w:pPr>
              <w:tabs>
                <w:tab w:val="left" w:pos="1080"/>
              </w:tabs>
              <w:rPr>
                <w:rFonts w:ascii="Arial" w:hAnsi="Arial" w:cs="Arial"/>
                <w:b/>
              </w:rPr>
            </w:pPr>
            <w:r w:rsidRPr="00F33E51">
              <w:rPr>
                <w:rFonts w:ascii="Arial" w:hAnsi="Arial" w:cs="Arial"/>
                <w:b/>
              </w:rPr>
              <w:t>Mechanical Engineering Technology</w:t>
            </w:r>
          </w:p>
          <w:p w14:paraId="10306767" w14:textId="77777777" w:rsidR="002D70EA" w:rsidRPr="00F33E51" w:rsidRDefault="002D70EA" w:rsidP="002D70EA">
            <w:pPr>
              <w:tabs>
                <w:tab w:val="left" w:pos="1080"/>
              </w:tabs>
              <w:ind w:left="504"/>
              <w:rPr>
                <w:rFonts w:ascii="Arial" w:hAnsi="Arial" w:cs="Arial"/>
              </w:rPr>
            </w:pPr>
          </w:p>
          <w:p w14:paraId="7325274B" w14:textId="77777777" w:rsidR="002D70EA" w:rsidRPr="00F33E51" w:rsidRDefault="002D70EA" w:rsidP="002D70EA">
            <w:pPr>
              <w:tabs>
                <w:tab w:val="left" w:pos="1080"/>
              </w:tabs>
              <w:rPr>
                <w:rFonts w:ascii="Arial" w:hAnsi="Arial" w:cs="Arial"/>
              </w:rPr>
            </w:pPr>
            <w:r w:rsidRPr="00F33E51">
              <w:rPr>
                <w:rFonts w:ascii="Arial" w:hAnsi="Arial" w:cs="Arial"/>
              </w:rPr>
              <w:t>Finalize curriculum for two new additive manufacturing courses.</w:t>
            </w:r>
          </w:p>
          <w:p w14:paraId="6C9BBB55" w14:textId="77777777" w:rsidR="002D70EA" w:rsidRPr="009E0E08" w:rsidRDefault="002D70EA" w:rsidP="002D70EA">
            <w:pPr>
              <w:tabs>
                <w:tab w:val="left" w:pos="1080"/>
              </w:tabs>
              <w:ind w:left="720"/>
              <w:rPr>
                <w:rFonts w:ascii="Arial" w:hAnsi="Arial" w:cs="Arial"/>
              </w:rPr>
            </w:pPr>
          </w:p>
        </w:tc>
        <w:tc>
          <w:tcPr>
            <w:tcW w:w="2301" w:type="dxa"/>
          </w:tcPr>
          <w:p w14:paraId="56FCB644" w14:textId="01F928E8" w:rsidR="002D70EA" w:rsidRPr="00500947" w:rsidRDefault="002D70EA" w:rsidP="002D70EA">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304539972"/>
              </w:sdtPr>
              <w:sdtContent>
                <w:r w:rsidR="009637FC">
                  <w:rPr>
                    <w:rFonts w:ascii="MS Gothic" w:eastAsia="MS Gothic" w:hAnsi="MS Gothic" w:cs="Arial"/>
                    <w:sz w:val="20"/>
                    <w:szCs w:val="20"/>
                  </w:rPr>
                  <w:t>X</w:t>
                </w:r>
              </w:sdtContent>
            </w:sdt>
          </w:p>
          <w:p w14:paraId="37E932F5" w14:textId="77777777" w:rsidR="002D70EA" w:rsidRPr="00500947" w:rsidRDefault="002D70EA" w:rsidP="002D70EA">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0854BC32" w14:textId="77777777" w:rsidR="002D70EA" w:rsidRPr="00500947" w:rsidRDefault="002D70EA" w:rsidP="002D70EA">
            <w:pPr>
              <w:pStyle w:val="ListParagraph"/>
              <w:ind w:left="0"/>
              <w:rPr>
                <w:rFonts w:ascii="Arial" w:hAnsi="Arial" w:cs="Arial"/>
                <w:color w:val="000000" w:themeColor="text1"/>
                <w:sz w:val="20"/>
                <w:szCs w:val="20"/>
              </w:rPr>
            </w:pPr>
          </w:p>
          <w:p w14:paraId="35C47FD0" w14:textId="77777777" w:rsidR="002D70EA" w:rsidRPr="00500947" w:rsidRDefault="002D70EA" w:rsidP="002D70EA">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297207094"/>
              </w:sdtPr>
              <w:sdtContent>
                <w:r>
                  <w:rPr>
                    <w:rFonts w:ascii="MS Gothic" w:eastAsia="MS Gothic" w:hAnsi="MS Gothic" w:cs="Arial"/>
                    <w:sz w:val="20"/>
                    <w:szCs w:val="20"/>
                  </w:rPr>
                  <w:sym w:font="Wingdings" w:char="F06F"/>
                </w:r>
              </w:sdtContent>
            </w:sdt>
          </w:p>
          <w:p w14:paraId="4E682A80" w14:textId="77777777" w:rsidR="002D70EA" w:rsidRPr="00500947" w:rsidRDefault="002D70EA" w:rsidP="002D70EA">
            <w:pPr>
              <w:pStyle w:val="ListParagraph"/>
              <w:ind w:left="0"/>
              <w:rPr>
                <w:rFonts w:ascii="Arial" w:hAnsi="Arial" w:cs="Arial"/>
                <w:color w:val="000000" w:themeColor="text1"/>
                <w:sz w:val="20"/>
                <w:szCs w:val="20"/>
              </w:rPr>
            </w:pPr>
          </w:p>
          <w:p w14:paraId="0D334579" w14:textId="77777777" w:rsidR="002D70EA" w:rsidRPr="00500947" w:rsidRDefault="002D70EA" w:rsidP="002D70EA">
            <w:pPr>
              <w:pStyle w:val="ListParagraph"/>
              <w:ind w:left="0"/>
              <w:rPr>
                <w:rFonts w:ascii="Arial" w:hAnsi="Arial" w:cs="Arial"/>
                <w:color w:val="000000" w:themeColor="text1"/>
                <w:sz w:val="20"/>
                <w:szCs w:val="20"/>
              </w:rPr>
            </w:pPr>
          </w:p>
          <w:p w14:paraId="2D6EA20B" w14:textId="02FCE5B0" w:rsidR="002D70EA" w:rsidRPr="00500947" w:rsidRDefault="002D70EA" w:rsidP="002D70EA">
            <w:pPr>
              <w:rPr>
                <w:rFonts w:ascii="Arial" w:hAnsi="Arial" w:cs="Arial"/>
                <w:color w:val="000000" w:themeColor="text1"/>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55198092"/>
              </w:sdtPr>
              <w:sdtContent>
                <w:r>
                  <w:rPr>
                    <w:rFonts w:ascii="MS Gothic" w:eastAsia="MS Gothic" w:hAnsi="MS Gothic" w:cs="Arial" w:hint="eastAsia"/>
                    <w:sz w:val="20"/>
                    <w:szCs w:val="20"/>
                  </w:rPr>
                  <w:sym w:font="Wingdings" w:char="F06F"/>
                </w:r>
              </w:sdtContent>
            </w:sdt>
          </w:p>
        </w:tc>
        <w:tc>
          <w:tcPr>
            <w:tcW w:w="6632" w:type="dxa"/>
          </w:tcPr>
          <w:p w14:paraId="084B44B6" w14:textId="16EE8AB3" w:rsidR="002D70EA" w:rsidRPr="00500947" w:rsidRDefault="00B60B64" w:rsidP="00F12898">
            <w:pPr>
              <w:rPr>
                <w:sz w:val="20"/>
                <w:szCs w:val="20"/>
              </w:rPr>
            </w:pPr>
            <w:r>
              <w:rPr>
                <w:sz w:val="20"/>
                <w:szCs w:val="20"/>
              </w:rPr>
              <w:t>2017/18 Update:  Two classes have been developed in additive manufacturing: MET1401 Additive Design &amp; Printing and MET1431 Additive Manufacturing Post Process.  Content continues to be refined as the courses are offered.</w:t>
            </w:r>
          </w:p>
        </w:tc>
      </w:tr>
      <w:tr w:rsidR="002D70EA" w:rsidRPr="00500947" w14:paraId="05E59482" w14:textId="77777777" w:rsidTr="002D70EA">
        <w:trPr>
          <w:trHeight w:val="1399"/>
        </w:trPr>
        <w:tc>
          <w:tcPr>
            <w:tcW w:w="4297" w:type="dxa"/>
          </w:tcPr>
          <w:p w14:paraId="59AA0E11" w14:textId="77777777" w:rsidR="002D70EA" w:rsidRPr="00F33E51" w:rsidRDefault="002D70EA" w:rsidP="002D70EA">
            <w:pPr>
              <w:tabs>
                <w:tab w:val="left" w:pos="1080"/>
              </w:tabs>
              <w:rPr>
                <w:rFonts w:ascii="Arial" w:hAnsi="Arial" w:cs="Arial"/>
                <w:b/>
              </w:rPr>
            </w:pPr>
            <w:r w:rsidRPr="00F33E51">
              <w:rPr>
                <w:rFonts w:ascii="Arial" w:hAnsi="Arial" w:cs="Arial"/>
                <w:b/>
              </w:rPr>
              <w:t>Mechanical Engineering Technology</w:t>
            </w:r>
          </w:p>
          <w:p w14:paraId="30069C8B" w14:textId="77777777" w:rsidR="002D70EA" w:rsidRPr="00F33E51" w:rsidRDefault="002D70EA" w:rsidP="002D70EA">
            <w:pPr>
              <w:tabs>
                <w:tab w:val="left" w:pos="1080"/>
              </w:tabs>
              <w:ind w:left="720"/>
              <w:rPr>
                <w:rFonts w:ascii="Arial" w:hAnsi="Arial" w:cs="Arial"/>
              </w:rPr>
            </w:pPr>
          </w:p>
          <w:p w14:paraId="38135202" w14:textId="77777777" w:rsidR="002D70EA" w:rsidRPr="00F33E51" w:rsidRDefault="002D70EA" w:rsidP="002D70EA">
            <w:pPr>
              <w:tabs>
                <w:tab w:val="left" w:pos="1080"/>
              </w:tabs>
              <w:rPr>
                <w:rFonts w:ascii="Arial" w:hAnsi="Arial" w:cs="Arial"/>
              </w:rPr>
            </w:pPr>
            <w:r w:rsidRPr="00F33E51">
              <w:rPr>
                <w:rFonts w:ascii="Arial" w:hAnsi="Arial" w:cs="Arial"/>
              </w:rPr>
              <w:t>Reaffirm articulation with University of Dayton.</w:t>
            </w:r>
          </w:p>
          <w:p w14:paraId="356A6EBB" w14:textId="77777777" w:rsidR="002D70EA" w:rsidRPr="009E0E08" w:rsidRDefault="002D70EA" w:rsidP="006E4449">
            <w:pPr>
              <w:pStyle w:val="ListParagraph"/>
              <w:tabs>
                <w:tab w:val="left" w:pos="1080"/>
              </w:tabs>
              <w:ind w:left="864"/>
              <w:rPr>
                <w:rFonts w:ascii="Arial" w:hAnsi="Arial" w:cs="Arial"/>
              </w:rPr>
            </w:pPr>
          </w:p>
        </w:tc>
        <w:tc>
          <w:tcPr>
            <w:tcW w:w="2301" w:type="dxa"/>
          </w:tcPr>
          <w:p w14:paraId="2690E838" w14:textId="77777777" w:rsidR="002D70EA" w:rsidRPr="00500947" w:rsidRDefault="002D70EA" w:rsidP="002D70EA">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980259116"/>
              </w:sdtPr>
              <w:sdtContent>
                <w:r>
                  <w:rPr>
                    <w:rFonts w:ascii="MS Gothic" w:eastAsia="MS Gothic" w:hAnsi="MS Gothic" w:cs="Arial"/>
                    <w:sz w:val="20"/>
                    <w:szCs w:val="20"/>
                  </w:rPr>
                  <w:sym w:font="Wingdings" w:char="F06F"/>
                </w:r>
              </w:sdtContent>
            </w:sdt>
          </w:p>
          <w:p w14:paraId="20297AF2" w14:textId="77777777" w:rsidR="002D70EA" w:rsidRPr="00500947" w:rsidRDefault="002D70EA" w:rsidP="002D70EA">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725E5E24" w14:textId="77777777" w:rsidR="002D70EA" w:rsidRPr="00500947" w:rsidRDefault="002D70EA" w:rsidP="002D70EA">
            <w:pPr>
              <w:pStyle w:val="ListParagraph"/>
              <w:ind w:left="0"/>
              <w:rPr>
                <w:rFonts w:ascii="Arial" w:hAnsi="Arial" w:cs="Arial"/>
                <w:color w:val="000000" w:themeColor="text1"/>
                <w:sz w:val="20"/>
                <w:szCs w:val="20"/>
              </w:rPr>
            </w:pPr>
          </w:p>
          <w:p w14:paraId="294E8F2E" w14:textId="6C1B910C" w:rsidR="002D70EA" w:rsidRPr="00500947" w:rsidRDefault="002D70EA" w:rsidP="002D70EA">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213188582"/>
              </w:sdtPr>
              <w:sdtContent>
                <w:r w:rsidR="00B60B64">
                  <w:rPr>
                    <w:rFonts w:ascii="MS Gothic" w:eastAsia="MS Gothic" w:hAnsi="MS Gothic" w:cs="Arial"/>
                    <w:sz w:val="20"/>
                    <w:szCs w:val="20"/>
                  </w:rPr>
                  <w:t>X</w:t>
                </w:r>
              </w:sdtContent>
            </w:sdt>
          </w:p>
          <w:p w14:paraId="45D7942E" w14:textId="77777777" w:rsidR="002D70EA" w:rsidRPr="00500947" w:rsidRDefault="002D70EA" w:rsidP="002D70EA">
            <w:pPr>
              <w:pStyle w:val="ListParagraph"/>
              <w:ind w:left="0"/>
              <w:rPr>
                <w:rFonts w:ascii="Arial" w:hAnsi="Arial" w:cs="Arial"/>
                <w:color w:val="000000" w:themeColor="text1"/>
                <w:sz w:val="20"/>
                <w:szCs w:val="20"/>
              </w:rPr>
            </w:pPr>
          </w:p>
          <w:p w14:paraId="7A5C7296" w14:textId="77777777" w:rsidR="002D70EA" w:rsidRPr="00500947" w:rsidRDefault="002D70EA" w:rsidP="002D70EA">
            <w:pPr>
              <w:pStyle w:val="ListParagraph"/>
              <w:ind w:left="0"/>
              <w:rPr>
                <w:rFonts w:ascii="Arial" w:hAnsi="Arial" w:cs="Arial"/>
                <w:color w:val="000000" w:themeColor="text1"/>
                <w:sz w:val="20"/>
                <w:szCs w:val="20"/>
              </w:rPr>
            </w:pPr>
          </w:p>
          <w:p w14:paraId="4F26D399" w14:textId="47A4E871" w:rsidR="002D70EA" w:rsidRPr="00500947" w:rsidRDefault="002D70EA" w:rsidP="002D70EA">
            <w:pPr>
              <w:rPr>
                <w:rFonts w:ascii="Arial" w:hAnsi="Arial" w:cs="Arial"/>
                <w:color w:val="000000" w:themeColor="text1"/>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657884734"/>
              </w:sdtPr>
              <w:sdtContent>
                <w:r>
                  <w:rPr>
                    <w:rFonts w:ascii="MS Gothic" w:eastAsia="MS Gothic" w:hAnsi="MS Gothic" w:cs="Arial" w:hint="eastAsia"/>
                    <w:sz w:val="20"/>
                    <w:szCs w:val="20"/>
                  </w:rPr>
                  <w:sym w:font="Wingdings" w:char="F06F"/>
                </w:r>
              </w:sdtContent>
            </w:sdt>
          </w:p>
        </w:tc>
        <w:tc>
          <w:tcPr>
            <w:tcW w:w="6632" w:type="dxa"/>
          </w:tcPr>
          <w:p w14:paraId="1F90825B" w14:textId="6E9E601E" w:rsidR="002D70EA" w:rsidRPr="00500947" w:rsidRDefault="00B60B64" w:rsidP="00B60B64">
            <w:pPr>
              <w:rPr>
                <w:sz w:val="20"/>
                <w:szCs w:val="20"/>
              </w:rPr>
            </w:pPr>
            <w:r>
              <w:rPr>
                <w:sz w:val="20"/>
                <w:szCs w:val="20"/>
              </w:rPr>
              <w:t>2017/18 Update:  The University of Dayton has maintained it</w:t>
            </w:r>
            <w:r w:rsidR="00FA7FEE">
              <w:rPr>
                <w:sz w:val="20"/>
                <w:szCs w:val="20"/>
              </w:rPr>
              <w:t>s</w:t>
            </w:r>
            <w:r>
              <w:rPr>
                <w:sz w:val="20"/>
                <w:szCs w:val="20"/>
              </w:rPr>
              <w:t xml:space="preserve"> Mechanical Engineering Technology offering.  Students at Sinclair are encouraged to enter the UD/Sinclair Academy for maximum benefits.</w:t>
            </w:r>
          </w:p>
        </w:tc>
      </w:tr>
    </w:tbl>
    <w:p w14:paraId="07CBBF1A" w14:textId="77777777" w:rsidR="00B11028" w:rsidRDefault="00B11028">
      <w:r>
        <w:br w:type="page"/>
      </w:r>
    </w:p>
    <w:p w14:paraId="2E6EF986"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7267628B" w14:textId="77777777" w:rsidR="00E24D49" w:rsidRDefault="00E24D49"/>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500947" w:rsidRPr="00500947" w14:paraId="6302A260" w14:textId="77777777" w:rsidTr="00E518B0">
        <w:tc>
          <w:tcPr>
            <w:tcW w:w="3708" w:type="dxa"/>
          </w:tcPr>
          <w:p w14:paraId="033C58AC" w14:textId="77777777" w:rsidR="00500947" w:rsidRPr="00500947" w:rsidRDefault="00500947" w:rsidP="00E518B0">
            <w:pPr>
              <w:spacing w:before="120"/>
              <w:jc w:val="center"/>
              <w:rPr>
                <w:rFonts w:ascii="Arial" w:hAnsi="Arial" w:cs="Arial"/>
                <w:b/>
                <w:sz w:val="20"/>
                <w:szCs w:val="20"/>
              </w:rPr>
            </w:pPr>
            <w:r w:rsidRPr="00500947">
              <w:rPr>
                <w:rFonts w:ascii="Arial" w:hAnsi="Arial" w:cs="Arial"/>
                <w:b/>
                <w:sz w:val="20"/>
                <w:szCs w:val="20"/>
              </w:rPr>
              <w:t>RECOMMENDATIONS</w:t>
            </w:r>
          </w:p>
        </w:tc>
        <w:tc>
          <w:tcPr>
            <w:tcW w:w="2700" w:type="dxa"/>
          </w:tcPr>
          <w:p w14:paraId="3D2280CC" w14:textId="77777777" w:rsidR="00500947" w:rsidRPr="00500947" w:rsidRDefault="00500947" w:rsidP="00E518B0">
            <w:pPr>
              <w:spacing w:before="120"/>
              <w:jc w:val="center"/>
              <w:rPr>
                <w:rFonts w:ascii="Arial" w:hAnsi="Arial" w:cs="Arial"/>
                <w:b/>
                <w:sz w:val="20"/>
                <w:szCs w:val="20"/>
              </w:rPr>
            </w:pPr>
            <w:r w:rsidRPr="00500947">
              <w:rPr>
                <w:rFonts w:ascii="Arial" w:hAnsi="Arial" w:cs="Arial"/>
                <w:b/>
                <w:sz w:val="20"/>
                <w:szCs w:val="20"/>
              </w:rPr>
              <w:t>Status</w:t>
            </w:r>
          </w:p>
        </w:tc>
        <w:tc>
          <w:tcPr>
            <w:tcW w:w="6480" w:type="dxa"/>
          </w:tcPr>
          <w:p w14:paraId="6FB3E26F" w14:textId="77777777" w:rsidR="00500947" w:rsidRPr="00500947" w:rsidRDefault="00500947" w:rsidP="00E518B0">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500947" w14:paraId="7E8B702B" w14:textId="77777777" w:rsidTr="00E518B0">
        <w:tc>
          <w:tcPr>
            <w:tcW w:w="3708" w:type="dxa"/>
          </w:tcPr>
          <w:p w14:paraId="5C8C71CB" w14:textId="7730B292" w:rsidR="00500947" w:rsidRPr="008D02D1" w:rsidRDefault="00484DEC" w:rsidP="00484DEC">
            <w:pPr>
              <w:pStyle w:val="NoSpacing"/>
            </w:pPr>
            <w:r>
              <w:rPr>
                <w:rFonts w:ascii="Arial" w:hAnsi="Arial" w:cs="Arial"/>
              </w:rPr>
              <w:t xml:space="preserve">What can this department do to get the word out about the exciting things it is doing?  While many on campus may be aware of the Guitar Lab, there are other activities that are less well-known.  For example, the cutting-edge quality of the labs, the attention-grabbing Multi-disciplinary Capstone projects, and other remarkable assets of the department are not widely known, even by other departments on campus.  Several members of the Review Team heard about these things for the first time during the discussion with the department.  More people need to know about what the department is doing – </w:t>
            </w:r>
            <w:r>
              <w:rPr>
                <w:rFonts w:ascii="Arial" w:hAnsi="Arial" w:cs="Arial"/>
              </w:rPr>
              <w:lastRenderedPageBreak/>
              <w:t>because there are a lot of things that would attract students and that should be capitalized on in our marketing efforts.</w:t>
            </w:r>
          </w:p>
        </w:tc>
        <w:tc>
          <w:tcPr>
            <w:tcW w:w="2700" w:type="dxa"/>
          </w:tcPr>
          <w:p w14:paraId="7D4CDF66" w14:textId="77777777" w:rsidR="00500947" w:rsidRPr="00500947" w:rsidRDefault="00500947" w:rsidP="00E518B0">
            <w:pPr>
              <w:pStyle w:val="ListParagraph"/>
              <w:ind w:left="0"/>
              <w:rPr>
                <w:rFonts w:ascii="Arial" w:hAnsi="Arial" w:cs="Arial"/>
                <w:color w:val="000000" w:themeColor="text1"/>
                <w:sz w:val="20"/>
                <w:szCs w:val="20"/>
              </w:rPr>
            </w:pPr>
          </w:p>
          <w:p w14:paraId="09234E49" w14:textId="069F317B"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514058890"/>
              </w:sdtPr>
              <w:sdtContent>
                <w:r w:rsidR="00457C36">
                  <w:rPr>
                    <w:rFonts w:ascii="MS Gothic" w:eastAsia="MS Gothic" w:hAnsi="MS Gothic" w:cs="Arial"/>
                    <w:sz w:val="20"/>
                    <w:szCs w:val="20"/>
                  </w:rPr>
                  <w:t>X</w:t>
                </w:r>
              </w:sdtContent>
            </w:sdt>
          </w:p>
          <w:p w14:paraId="2A7EEE4F" w14:textId="77777777"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6289117B" w14:textId="77777777" w:rsidR="007347A7" w:rsidRPr="00500947" w:rsidRDefault="007347A7" w:rsidP="007347A7">
            <w:pPr>
              <w:pStyle w:val="ListParagraph"/>
              <w:ind w:left="0"/>
              <w:rPr>
                <w:rFonts w:ascii="Arial" w:hAnsi="Arial" w:cs="Arial"/>
                <w:color w:val="000000" w:themeColor="text1"/>
                <w:sz w:val="20"/>
                <w:szCs w:val="20"/>
              </w:rPr>
            </w:pPr>
          </w:p>
          <w:p w14:paraId="3F709225"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288232755"/>
              </w:sdtPr>
              <w:sdtContent>
                <w:r>
                  <w:rPr>
                    <w:rFonts w:ascii="MS Gothic" w:eastAsia="MS Gothic" w:hAnsi="MS Gothic" w:cs="Arial"/>
                    <w:sz w:val="20"/>
                    <w:szCs w:val="20"/>
                  </w:rPr>
                  <w:sym w:font="Wingdings" w:char="F06F"/>
                </w:r>
              </w:sdtContent>
            </w:sdt>
          </w:p>
          <w:p w14:paraId="5CA375F3" w14:textId="77777777" w:rsidR="007347A7" w:rsidRPr="00500947" w:rsidRDefault="007347A7" w:rsidP="007347A7">
            <w:pPr>
              <w:pStyle w:val="ListParagraph"/>
              <w:ind w:left="0"/>
              <w:rPr>
                <w:rFonts w:ascii="Arial" w:hAnsi="Arial" w:cs="Arial"/>
                <w:color w:val="000000" w:themeColor="text1"/>
                <w:sz w:val="20"/>
                <w:szCs w:val="20"/>
              </w:rPr>
            </w:pPr>
          </w:p>
          <w:p w14:paraId="05F0C352" w14:textId="77777777" w:rsidR="007347A7" w:rsidRPr="00500947" w:rsidRDefault="007347A7" w:rsidP="007347A7">
            <w:pPr>
              <w:pStyle w:val="ListParagraph"/>
              <w:ind w:left="0"/>
              <w:rPr>
                <w:rFonts w:ascii="Arial" w:hAnsi="Arial" w:cs="Arial"/>
                <w:color w:val="000000" w:themeColor="text1"/>
                <w:sz w:val="20"/>
                <w:szCs w:val="20"/>
              </w:rPr>
            </w:pPr>
          </w:p>
          <w:p w14:paraId="0081E4AE"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35766277"/>
              </w:sdtPr>
              <w:sdtContent>
                <w:r>
                  <w:rPr>
                    <w:rFonts w:ascii="MS Gothic" w:eastAsia="MS Gothic" w:hAnsi="MS Gothic" w:cs="Arial" w:hint="eastAsia"/>
                    <w:sz w:val="20"/>
                    <w:szCs w:val="20"/>
                  </w:rPr>
                  <w:sym w:font="Wingdings" w:char="F06F"/>
                </w:r>
              </w:sdtContent>
            </w:sdt>
          </w:p>
          <w:p w14:paraId="122E8A0E" w14:textId="77777777" w:rsidR="00500947" w:rsidRPr="00500947" w:rsidRDefault="00500947" w:rsidP="00E518B0">
            <w:pPr>
              <w:rPr>
                <w:sz w:val="20"/>
                <w:szCs w:val="20"/>
              </w:rPr>
            </w:pPr>
          </w:p>
          <w:p w14:paraId="1E730053" w14:textId="77777777" w:rsidR="00500947" w:rsidRPr="00500947" w:rsidRDefault="00500947" w:rsidP="00E518B0">
            <w:pPr>
              <w:pStyle w:val="ListParagraph"/>
              <w:ind w:left="0"/>
              <w:rPr>
                <w:rFonts w:ascii="Arial" w:hAnsi="Arial" w:cs="Arial"/>
                <w:color w:val="000000" w:themeColor="text1"/>
                <w:sz w:val="20"/>
                <w:szCs w:val="20"/>
              </w:rPr>
            </w:pPr>
          </w:p>
        </w:tc>
        <w:tc>
          <w:tcPr>
            <w:tcW w:w="6480" w:type="dxa"/>
          </w:tcPr>
          <w:p w14:paraId="3CE028D6" w14:textId="308C9471" w:rsidR="00A4049F" w:rsidRPr="00500947" w:rsidRDefault="003F7F26" w:rsidP="00E518B0">
            <w:pPr>
              <w:rPr>
                <w:sz w:val="20"/>
                <w:szCs w:val="20"/>
              </w:rPr>
            </w:pPr>
            <w:r>
              <w:rPr>
                <w:sz w:val="20"/>
                <w:szCs w:val="20"/>
              </w:rPr>
              <w:t xml:space="preserve">2017/18 Update:  </w:t>
            </w:r>
            <w:r w:rsidR="00E518B0">
              <w:rPr>
                <w:sz w:val="20"/>
                <w:szCs w:val="20"/>
              </w:rPr>
              <w:t xml:space="preserve">The department has been working to create department awareness </w:t>
            </w:r>
            <w:r w:rsidR="00D9676A">
              <w:rPr>
                <w:sz w:val="20"/>
                <w:szCs w:val="20"/>
              </w:rPr>
              <w:t xml:space="preserve">through activities like a department open house, participating in Engineers Day, attending career fairs, and meeting with advisors.  The department is currently reviewing its web pages and collateral </w:t>
            </w:r>
            <w:r w:rsidR="00FA7FEE">
              <w:rPr>
                <w:sz w:val="20"/>
                <w:szCs w:val="20"/>
              </w:rPr>
              <w:t xml:space="preserve">materials </w:t>
            </w:r>
            <w:r w:rsidR="00D9676A">
              <w:rPr>
                <w:sz w:val="20"/>
                <w:szCs w:val="20"/>
              </w:rPr>
              <w:t>as well as working with marketing to develop short videos.</w:t>
            </w:r>
          </w:p>
        </w:tc>
      </w:tr>
      <w:tr w:rsidR="00500947" w:rsidRPr="00500947" w14:paraId="317BA31A" w14:textId="77777777" w:rsidTr="00E518B0">
        <w:tc>
          <w:tcPr>
            <w:tcW w:w="3708" w:type="dxa"/>
          </w:tcPr>
          <w:p w14:paraId="314D0C0D" w14:textId="223F7FA1" w:rsidR="00500947" w:rsidRPr="00500947" w:rsidRDefault="00484DEC" w:rsidP="00484DEC">
            <w:pPr>
              <w:pStyle w:val="NoSpacing"/>
              <w:rPr>
                <w:rFonts w:ascii="Arial" w:hAnsi="Arial" w:cs="Arial"/>
                <w:color w:val="000000" w:themeColor="text1"/>
                <w:sz w:val="20"/>
                <w:szCs w:val="20"/>
              </w:rPr>
            </w:pPr>
            <w:r>
              <w:rPr>
                <w:rFonts w:ascii="Arial" w:hAnsi="Arial" w:cs="Arial"/>
              </w:rPr>
              <w:lastRenderedPageBreak/>
              <w:t xml:space="preserve">The department is moving towards use of social media to increase awareness of its programs.  The department is strongly encouraged to continue these efforts.  The department chairperson is strongly encouraged to meet with the Manager of the Student Enrollment Center to discuss building a social media strategy to increase the visibility of the department’s activities and attract more students to its programs.   The use of videos is a promising approach to market the program – for example, when the chassis that the department has designed is used in racing, it should be captured in video form and shared online.  The department has a number of “success stories” of graduates that could be used to attract new students that should also be utilized.  Recent online videos produced by the College have attracted a great deal of positive </w:t>
            </w:r>
            <w:r>
              <w:rPr>
                <w:rFonts w:ascii="Arial" w:hAnsi="Arial" w:cs="Arial"/>
              </w:rPr>
              <w:lastRenderedPageBreak/>
              <w:t>attention, and the department is encouraged to utilize this approach.</w:t>
            </w:r>
          </w:p>
        </w:tc>
        <w:tc>
          <w:tcPr>
            <w:tcW w:w="2700" w:type="dxa"/>
          </w:tcPr>
          <w:p w14:paraId="73D42F14" w14:textId="77777777" w:rsidR="00500947" w:rsidRPr="00500947" w:rsidRDefault="00500947" w:rsidP="00E518B0">
            <w:pPr>
              <w:pStyle w:val="ListParagraph"/>
              <w:ind w:left="0"/>
              <w:rPr>
                <w:rFonts w:ascii="Arial" w:hAnsi="Arial" w:cs="Arial"/>
                <w:color w:val="000000" w:themeColor="text1"/>
                <w:sz w:val="20"/>
                <w:szCs w:val="20"/>
              </w:rPr>
            </w:pPr>
          </w:p>
          <w:p w14:paraId="2E1F02BC" w14:textId="7A31A234"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770349676"/>
              </w:sdtPr>
              <w:sdtContent>
                <w:r w:rsidR="009F79D8">
                  <w:rPr>
                    <w:rFonts w:ascii="MS Gothic" w:eastAsia="MS Gothic" w:hAnsi="MS Gothic" w:cs="Arial"/>
                    <w:sz w:val="20"/>
                    <w:szCs w:val="20"/>
                  </w:rPr>
                  <w:t>X</w:t>
                </w:r>
              </w:sdtContent>
            </w:sdt>
          </w:p>
          <w:p w14:paraId="76B8B27F" w14:textId="77777777"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26A4A7ED" w14:textId="77777777" w:rsidR="007347A7" w:rsidRPr="00500947" w:rsidRDefault="007347A7" w:rsidP="007347A7">
            <w:pPr>
              <w:pStyle w:val="ListParagraph"/>
              <w:ind w:left="0"/>
              <w:rPr>
                <w:rFonts w:ascii="Arial" w:hAnsi="Arial" w:cs="Arial"/>
                <w:color w:val="000000" w:themeColor="text1"/>
                <w:sz w:val="20"/>
                <w:szCs w:val="20"/>
              </w:rPr>
            </w:pPr>
          </w:p>
          <w:p w14:paraId="15CAF742"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601095897"/>
              </w:sdtPr>
              <w:sdtContent>
                <w:r>
                  <w:rPr>
                    <w:rFonts w:ascii="MS Gothic" w:eastAsia="MS Gothic" w:hAnsi="MS Gothic" w:cs="Arial"/>
                    <w:sz w:val="20"/>
                    <w:szCs w:val="20"/>
                  </w:rPr>
                  <w:sym w:font="Wingdings" w:char="F06F"/>
                </w:r>
              </w:sdtContent>
            </w:sdt>
          </w:p>
          <w:p w14:paraId="267C4F62" w14:textId="77777777" w:rsidR="007347A7" w:rsidRPr="00500947" w:rsidRDefault="007347A7" w:rsidP="007347A7">
            <w:pPr>
              <w:pStyle w:val="ListParagraph"/>
              <w:ind w:left="0"/>
              <w:rPr>
                <w:rFonts w:ascii="Arial" w:hAnsi="Arial" w:cs="Arial"/>
                <w:color w:val="000000" w:themeColor="text1"/>
                <w:sz w:val="20"/>
                <w:szCs w:val="20"/>
              </w:rPr>
            </w:pPr>
          </w:p>
          <w:p w14:paraId="09FE231E" w14:textId="77777777" w:rsidR="007347A7" w:rsidRPr="00500947" w:rsidRDefault="007347A7" w:rsidP="007347A7">
            <w:pPr>
              <w:pStyle w:val="ListParagraph"/>
              <w:ind w:left="0"/>
              <w:rPr>
                <w:rFonts w:ascii="Arial" w:hAnsi="Arial" w:cs="Arial"/>
                <w:color w:val="000000" w:themeColor="text1"/>
                <w:sz w:val="20"/>
                <w:szCs w:val="20"/>
              </w:rPr>
            </w:pPr>
          </w:p>
          <w:p w14:paraId="7595F86F"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946913625"/>
              </w:sdtPr>
              <w:sdtContent>
                <w:r>
                  <w:rPr>
                    <w:rFonts w:ascii="MS Gothic" w:eastAsia="MS Gothic" w:hAnsi="MS Gothic" w:cs="Arial" w:hint="eastAsia"/>
                    <w:sz w:val="20"/>
                    <w:szCs w:val="20"/>
                  </w:rPr>
                  <w:sym w:font="Wingdings" w:char="F06F"/>
                </w:r>
              </w:sdtContent>
            </w:sdt>
          </w:p>
          <w:p w14:paraId="15689F8E" w14:textId="77777777"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480" w:type="dxa"/>
          </w:tcPr>
          <w:p w14:paraId="532BD8DF" w14:textId="542BCF6F" w:rsidR="009F79D8" w:rsidRDefault="009F79D8" w:rsidP="009F79D8">
            <w:pPr>
              <w:rPr>
                <w:rFonts w:ascii="Arial" w:hAnsi="Arial" w:cs="Arial"/>
                <w:sz w:val="20"/>
                <w:szCs w:val="20"/>
              </w:rPr>
            </w:pPr>
            <w:r>
              <w:rPr>
                <w:rFonts w:ascii="Arial" w:hAnsi="Arial" w:cs="Arial"/>
                <w:sz w:val="20"/>
                <w:szCs w:val="20"/>
              </w:rPr>
              <w:t>2017/18 Update:  The department has recently hired a part-time program coordinator who has been tasked with creating and maintaining social media (with marketing approval).  The program coordinator is currently working with Denny Wilson.</w:t>
            </w:r>
          </w:p>
          <w:p w14:paraId="69BDCD58" w14:textId="77777777" w:rsidR="00500947" w:rsidRPr="00500947" w:rsidRDefault="00500947" w:rsidP="00E518B0">
            <w:pPr>
              <w:rPr>
                <w:rFonts w:ascii="Arial" w:hAnsi="Arial" w:cs="Arial"/>
                <w:b/>
                <w:sz w:val="20"/>
                <w:szCs w:val="20"/>
              </w:rPr>
            </w:pPr>
          </w:p>
        </w:tc>
      </w:tr>
      <w:tr w:rsidR="000D040C" w:rsidRPr="00500947" w14:paraId="3F70009B" w14:textId="77777777" w:rsidTr="00E518B0">
        <w:tc>
          <w:tcPr>
            <w:tcW w:w="3708" w:type="dxa"/>
          </w:tcPr>
          <w:p w14:paraId="2B5E5B47" w14:textId="79100F3D" w:rsidR="000D040C" w:rsidRPr="00500947" w:rsidRDefault="00484DEC" w:rsidP="00484DEC">
            <w:pPr>
              <w:pStyle w:val="NoSpacing"/>
              <w:rPr>
                <w:rFonts w:ascii="Arial" w:hAnsi="Arial" w:cs="Arial"/>
                <w:color w:val="000000" w:themeColor="text1"/>
                <w:sz w:val="20"/>
                <w:szCs w:val="20"/>
              </w:rPr>
            </w:pPr>
            <w:r>
              <w:rPr>
                <w:rFonts w:ascii="Arial" w:hAnsi="Arial" w:cs="Arial"/>
              </w:rPr>
              <w:lastRenderedPageBreak/>
              <w:t xml:space="preserve">Similarly, the department webpage should be used to showcase some of the impressive activities the department is engaged in (e.g. the guitar lab, the superb lab facilities, the Multi-disciplinary Capstone projects, etc).  </w:t>
            </w:r>
          </w:p>
        </w:tc>
        <w:tc>
          <w:tcPr>
            <w:tcW w:w="2700" w:type="dxa"/>
          </w:tcPr>
          <w:p w14:paraId="5DE08909" w14:textId="39B6363C" w:rsidR="000D040C" w:rsidRPr="00500947" w:rsidRDefault="000D040C" w:rsidP="000D040C">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871486504"/>
              </w:sdtPr>
              <w:sdtContent>
                <w:r w:rsidR="00665804">
                  <w:rPr>
                    <w:rFonts w:ascii="MS Gothic" w:eastAsia="MS Gothic" w:hAnsi="MS Gothic" w:cs="Arial"/>
                    <w:sz w:val="20"/>
                    <w:szCs w:val="20"/>
                  </w:rPr>
                  <w:t>X</w:t>
                </w:r>
              </w:sdtContent>
            </w:sdt>
          </w:p>
          <w:p w14:paraId="09F5FABC" w14:textId="77777777" w:rsidR="000D040C" w:rsidRPr="00500947" w:rsidRDefault="000D040C" w:rsidP="000D040C">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3CA0B751" w14:textId="77777777" w:rsidR="000D040C" w:rsidRPr="00500947" w:rsidRDefault="000D040C" w:rsidP="000D040C">
            <w:pPr>
              <w:pStyle w:val="ListParagraph"/>
              <w:ind w:left="0"/>
              <w:rPr>
                <w:rFonts w:ascii="Arial" w:hAnsi="Arial" w:cs="Arial"/>
                <w:color w:val="000000" w:themeColor="text1"/>
                <w:sz w:val="20"/>
                <w:szCs w:val="20"/>
              </w:rPr>
            </w:pPr>
          </w:p>
          <w:p w14:paraId="7CA58107" w14:textId="77777777" w:rsidR="000D040C" w:rsidRPr="00500947" w:rsidRDefault="000D040C" w:rsidP="000D040C">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917551712"/>
              </w:sdtPr>
              <w:sdtContent>
                <w:r>
                  <w:rPr>
                    <w:rFonts w:ascii="MS Gothic" w:eastAsia="MS Gothic" w:hAnsi="MS Gothic" w:cs="Arial"/>
                    <w:sz w:val="20"/>
                    <w:szCs w:val="20"/>
                  </w:rPr>
                  <w:sym w:font="Wingdings" w:char="F06F"/>
                </w:r>
              </w:sdtContent>
            </w:sdt>
          </w:p>
          <w:p w14:paraId="7453EB3E" w14:textId="77777777" w:rsidR="000D040C" w:rsidRPr="00500947" w:rsidRDefault="000D040C" w:rsidP="000D040C">
            <w:pPr>
              <w:pStyle w:val="ListParagraph"/>
              <w:ind w:left="0"/>
              <w:rPr>
                <w:rFonts w:ascii="Arial" w:hAnsi="Arial" w:cs="Arial"/>
                <w:color w:val="000000" w:themeColor="text1"/>
                <w:sz w:val="20"/>
                <w:szCs w:val="20"/>
              </w:rPr>
            </w:pPr>
          </w:p>
          <w:p w14:paraId="5274938C" w14:textId="77777777" w:rsidR="000D040C" w:rsidRPr="00500947" w:rsidRDefault="000D040C" w:rsidP="000D040C">
            <w:pPr>
              <w:pStyle w:val="ListParagraph"/>
              <w:ind w:left="0"/>
              <w:rPr>
                <w:rFonts w:ascii="Arial" w:hAnsi="Arial" w:cs="Arial"/>
                <w:color w:val="000000" w:themeColor="text1"/>
                <w:sz w:val="20"/>
                <w:szCs w:val="20"/>
              </w:rPr>
            </w:pPr>
          </w:p>
          <w:p w14:paraId="5D4D3C99" w14:textId="77777777" w:rsidR="000D040C" w:rsidRPr="00500947" w:rsidRDefault="000D040C" w:rsidP="000D040C">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722475688"/>
              </w:sdtPr>
              <w:sdtContent>
                <w:r>
                  <w:rPr>
                    <w:rFonts w:ascii="MS Gothic" w:eastAsia="MS Gothic" w:hAnsi="MS Gothic" w:cs="Arial" w:hint="eastAsia"/>
                    <w:sz w:val="20"/>
                    <w:szCs w:val="20"/>
                  </w:rPr>
                  <w:sym w:font="Wingdings" w:char="F06F"/>
                </w:r>
              </w:sdtContent>
            </w:sdt>
          </w:p>
          <w:p w14:paraId="771A9225" w14:textId="77777777" w:rsidR="000D040C" w:rsidRPr="00500947" w:rsidRDefault="000D040C" w:rsidP="00E518B0">
            <w:pPr>
              <w:pStyle w:val="ListParagraph"/>
              <w:ind w:left="0"/>
              <w:rPr>
                <w:rFonts w:ascii="Arial" w:hAnsi="Arial" w:cs="Arial"/>
                <w:color w:val="000000" w:themeColor="text1"/>
                <w:sz w:val="20"/>
                <w:szCs w:val="20"/>
              </w:rPr>
            </w:pPr>
          </w:p>
        </w:tc>
        <w:tc>
          <w:tcPr>
            <w:tcW w:w="6480" w:type="dxa"/>
          </w:tcPr>
          <w:p w14:paraId="51658A1B" w14:textId="019A4197" w:rsidR="000D040C" w:rsidRPr="003F7F26" w:rsidRDefault="00665804" w:rsidP="00E518B0">
            <w:pPr>
              <w:rPr>
                <w:rFonts w:ascii="Arial" w:hAnsi="Arial" w:cs="Arial"/>
                <w:sz w:val="20"/>
                <w:szCs w:val="20"/>
              </w:rPr>
            </w:pPr>
            <w:r w:rsidRPr="003F7F26">
              <w:rPr>
                <w:rFonts w:ascii="Arial" w:hAnsi="Arial" w:cs="Arial"/>
                <w:sz w:val="20"/>
                <w:szCs w:val="20"/>
              </w:rPr>
              <w:t>2017/18 Update:  The department is working to create content on the respective program web pages to showcase student work, labs and facilities.  The departments newly hired part-time program coordinator has been tasked with working with Marketing to produce short video clips and testimonials.</w:t>
            </w:r>
            <w:r w:rsidR="003F7F26">
              <w:rPr>
                <w:rFonts w:ascii="Arial" w:hAnsi="Arial" w:cs="Arial"/>
                <w:sz w:val="20"/>
                <w:szCs w:val="20"/>
              </w:rPr>
              <w:t xml:space="preserve"> </w:t>
            </w:r>
          </w:p>
        </w:tc>
      </w:tr>
      <w:tr w:rsidR="00500947" w:rsidRPr="00500947" w14:paraId="051D831A" w14:textId="77777777" w:rsidTr="00241611">
        <w:trPr>
          <w:trHeight w:val="2150"/>
        </w:trPr>
        <w:tc>
          <w:tcPr>
            <w:tcW w:w="3708" w:type="dxa"/>
          </w:tcPr>
          <w:p w14:paraId="4F6F3A7D" w14:textId="7825897F" w:rsidR="00500947" w:rsidRPr="00500947" w:rsidRDefault="00484DEC" w:rsidP="00484DEC">
            <w:pPr>
              <w:pStyle w:val="NoSpacing"/>
              <w:rPr>
                <w:rFonts w:ascii="Arial" w:hAnsi="Arial" w:cs="Arial"/>
                <w:color w:val="000000" w:themeColor="text1"/>
                <w:sz w:val="20"/>
                <w:szCs w:val="20"/>
              </w:rPr>
            </w:pPr>
            <w:r>
              <w:rPr>
                <w:rFonts w:ascii="Arial" w:hAnsi="Arial" w:cs="Arial"/>
              </w:rPr>
              <w:t xml:space="preserve">The department is strongly encouraged to develop a strategy to reclaim enrollment from for-profit competitors.  These efforts should include a direct comparison of costs of Sinclair programs with those of for-profit competitors, perhaps in the form of a flyer, and certainly available electronically.  However, the department should also highlight the other benefits to enrolling in Sinclair’s programs relative to for-profit institutions, because price is not the determining factor for all students.  The fact that Sinclair offers the only commercial HVAC program in the area should be strongly emphasized.  Perhaps specific </w:t>
            </w:r>
            <w:r>
              <w:rPr>
                <w:rFonts w:ascii="Arial" w:hAnsi="Arial" w:cs="Arial"/>
              </w:rPr>
              <w:lastRenderedPageBreak/>
              <w:t>groups should be targeted for recruitment in these efforts.  For example, how can displaced workers be attracted to Sinclair’s programs over others in the area?</w:t>
            </w:r>
          </w:p>
        </w:tc>
        <w:tc>
          <w:tcPr>
            <w:tcW w:w="2700" w:type="dxa"/>
          </w:tcPr>
          <w:p w14:paraId="79239EC7" w14:textId="77777777" w:rsidR="00500947" w:rsidRPr="00500947" w:rsidRDefault="00500947" w:rsidP="00E518B0">
            <w:pPr>
              <w:pStyle w:val="ListParagraph"/>
              <w:ind w:left="0"/>
              <w:rPr>
                <w:rFonts w:ascii="Arial" w:hAnsi="Arial" w:cs="Arial"/>
                <w:color w:val="000000" w:themeColor="text1"/>
                <w:sz w:val="20"/>
                <w:szCs w:val="20"/>
              </w:rPr>
            </w:pPr>
          </w:p>
          <w:p w14:paraId="668F4289" w14:textId="6016ECDB"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49775785"/>
              </w:sdtPr>
              <w:sdtContent>
                <w:r w:rsidR="00457C36">
                  <w:rPr>
                    <w:rFonts w:ascii="MS Gothic" w:eastAsia="MS Gothic" w:hAnsi="MS Gothic" w:cs="Arial"/>
                    <w:sz w:val="20"/>
                    <w:szCs w:val="20"/>
                  </w:rPr>
                  <w:t>X</w:t>
                </w:r>
              </w:sdtContent>
            </w:sdt>
          </w:p>
          <w:p w14:paraId="20F8608E" w14:textId="77777777"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739CF8CE" w14:textId="77777777" w:rsidR="007347A7" w:rsidRPr="00500947" w:rsidRDefault="007347A7" w:rsidP="007347A7">
            <w:pPr>
              <w:pStyle w:val="ListParagraph"/>
              <w:ind w:left="0"/>
              <w:rPr>
                <w:rFonts w:ascii="Arial" w:hAnsi="Arial" w:cs="Arial"/>
                <w:color w:val="000000" w:themeColor="text1"/>
                <w:sz w:val="20"/>
                <w:szCs w:val="20"/>
              </w:rPr>
            </w:pPr>
          </w:p>
          <w:p w14:paraId="6801F324"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62759083"/>
              </w:sdtPr>
              <w:sdtContent>
                <w:r>
                  <w:rPr>
                    <w:rFonts w:ascii="MS Gothic" w:eastAsia="MS Gothic" w:hAnsi="MS Gothic" w:cs="Arial"/>
                    <w:sz w:val="20"/>
                    <w:szCs w:val="20"/>
                  </w:rPr>
                  <w:sym w:font="Wingdings" w:char="F06F"/>
                </w:r>
              </w:sdtContent>
            </w:sdt>
          </w:p>
          <w:p w14:paraId="2DD9931B" w14:textId="77777777" w:rsidR="007347A7" w:rsidRPr="00500947" w:rsidRDefault="007347A7" w:rsidP="007347A7">
            <w:pPr>
              <w:pStyle w:val="ListParagraph"/>
              <w:ind w:left="0"/>
              <w:rPr>
                <w:rFonts w:ascii="Arial" w:hAnsi="Arial" w:cs="Arial"/>
                <w:color w:val="000000" w:themeColor="text1"/>
                <w:sz w:val="20"/>
                <w:szCs w:val="20"/>
              </w:rPr>
            </w:pPr>
          </w:p>
          <w:p w14:paraId="0EED4349" w14:textId="77777777" w:rsidR="007347A7" w:rsidRPr="00500947" w:rsidRDefault="007347A7" w:rsidP="007347A7">
            <w:pPr>
              <w:pStyle w:val="ListParagraph"/>
              <w:ind w:left="0"/>
              <w:rPr>
                <w:rFonts w:ascii="Arial" w:hAnsi="Arial" w:cs="Arial"/>
                <w:color w:val="000000" w:themeColor="text1"/>
                <w:sz w:val="20"/>
                <w:szCs w:val="20"/>
              </w:rPr>
            </w:pPr>
          </w:p>
          <w:p w14:paraId="3F3AFE25"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431951564"/>
              </w:sdtPr>
              <w:sdtContent>
                <w:r>
                  <w:rPr>
                    <w:rFonts w:ascii="MS Gothic" w:eastAsia="MS Gothic" w:hAnsi="MS Gothic" w:cs="Arial" w:hint="eastAsia"/>
                    <w:sz w:val="20"/>
                    <w:szCs w:val="20"/>
                  </w:rPr>
                  <w:sym w:font="Wingdings" w:char="F06F"/>
                </w:r>
              </w:sdtContent>
            </w:sdt>
          </w:p>
          <w:p w14:paraId="553494E0" w14:textId="77777777"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480" w:type="dxa"/>
          </w:tcPr>
          <w:p w14:paraId="6A896CCA" w14:textId="77777777" w:rsidR="00A4049F" w:rsidRDefault="00A4049F" w:rsidP="00E518B0">
            <w:pPr>
              <w:rPr>
                <w:sz w:val="20"/>
                <w:szCs w:val="20"/>
              </w:rPr>
            </w:pPr>
          </w:p>
          <w:p w14:paraId="5D40417F" w14:textId="1554ADA2" w:rsidR="00457C36" w:rsidRPr="00500947" w:rsidRDefault="00D9676A" w:rsidP="00E518B0">
            <w:pPr>
              <w:rPr>
                <w:sz w:val="20"/>
                <w:szCs w:val="20"/>
              </w:rPr>
            </w:pPr>
            <w:r>
              <w:rPr>
                <w:sz w:val="20"/>
                <w:szCs w:val="20"/>
              </w:rPr>
              <w:t xml:space="preserve">2017/18 Update:  </w:t>
            </w:r>
            <w:r w:rsidR="00457C36">
              <w:rPr>
                <w:sz w:val="20"/>
                <w:szCs w:val="20"/>
              </w:rPr>
              <w:t>The department is regularly reviewing transcripts of now defunct for-profit schools as it welcomes in students from these programs.</w:t>
            </w:r>
            <w:r>
              <w:rPr>
                <w:sz w:val="20"/>
                <w:szCs w:val="20"/>
              </w:rPr>
              <w:t xml:space="preserve">  The department is also reviewing articulation agreements with partner universities.</w:t>
            </w:r>
          </w:p>
        </w:tc>
      </w:tr>
      <w:tr w:rsidR="00500947" w:rsidRPr="00500947" w14:paraId="2AA3AABA" w14:textId="77777777" w:rsidTr="00E518B0">
        <w:tc>
          <w:tcPr>
            <w:tcW w:w="3708" w:type="dxa"/>
          </w:tcPr>
          <w:p w14:paraId="33DAF116" w14:textId="5318D488" w:rsidR="00500947" w:rsidRPr="00F1783D" w:rsidRDefault="00484DEC" w:rsidP="00484DEC">
            <w:pPr>
              <w:pStyle w:val="NoSpacing"/>
            </w:pPr>
            <w:r>
              <w:rPr>
                <w:rFonts w:ascii="Arial" w:hAnsi="Arial" w:cs="Arial"/>
              </w:rPr>
              <w:lastRenderedPageBreak/>
              <w:t>On a related note, the department is strongly encouraged to push forward with its efforts to build a cohort-based two-semester model for HVAC certificate completion.  This effort should be based on a strong marketing approach that ensures a sufficient number of students are recruited to make sure the courses for the cohort run.</w:t>
            </w:r>
          </w:p>
        </w:tc>
        <w:tc>
          <w:tcPr>
            <w:tcW w:w="2700" w:type="dxa"/>
          </w:tcPr>
          <w:p w14:paraId="106741A3" w14:textId="77777777" w:rsidR="00500947" w:rsidRPr="00500947" w:rsidRDefault="00500947" w:rsidP="00E518B0">
            <w:pPr>
              <w:pStyle w:val="ListParagraph"/>
              <w:ind w:left="0"/>
              <w:rPr>
                <w:rFonts w:ascii="Arial" w:hAnsi="Arial" w:cs="Arial"/>
                <w:color w:val="000000" w:themeColor="text1"/>
                <w:sz w:val="20"/>
                <w:szCs w:val="20"/>
              </w:rPr>
            </w:pPr>
          </w:p>
          <w:p w14:paraId="644DD42B" w14:textId="2D93D39D"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443538923"/>
              </w:sdtPr>
              <w:sdtContent>
                <w:r w:rsidR="00FE0189">
                  <w:rPr>
                    <w:rFonts w:ascii="MS Gothic" w:eastAsia="MS Gothic" w:hAnsi="MS Gothic" w:cs="Arial"/>
                    <w:sz w:val="20"/>
                    <w:szCs w:val="20"/>
                  </w:rPr>
                  <w:t>X</w:t>
                </w:r>
              </w:sdtContent>
            </w:sdt>
          </w:p>
          <w:p w14:paraId="18D15A2D" w14:textId="77777777"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327D410C" w14:textId="77777777" w:rsidR="007347A7" w:rsidRPr="00500947" w:rsidRDefault="007347A7" w:rsidP="007347A7">
            <w:pPr>
              <w:pStyle w:val="ListParagraph"/>
              <w:ind w:left="0"/>
              <w:rPr>
                <w:rFonts w:ascii="Arial" w:hAnsi="Arial" w:cs="Arial"/>
                <w:color w:val="000000" w:themeColor="text1"/>
                <w:sz w:val="20"/>
                <w:szCs w:val="20"/>
              </w:rPr>
            </w:pPr>
          </w:p>
          <w:p w14:paraId="0A3534E4"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885028918"/>
              </w:sdtPr>
              <w:sdtContent>
                <w:r>
                  <w:rPr>
                    <w:rFonts w:ascii="MS Gothic" w:eastAsia="MS Gothic" w:hAnsi="MS Gothic" w:cs="Arial"/>
                    <w:sz w:val="20"/>
                    <w:szCs w:val="20"/>
                  </w:rPr>
                  <w:sym w:font="Wingdings" w:char="F06F"/>
                </w:r>
              </w:sdtContent>
            </w:sdt>
          </w:p>
          <w:p w14:paraId="363AC5E7" w14:textId="77777777" w:rsidR="007347A7" w:rsidRPr="00500947" w:rsidRDefault="007347A7" w:rsidP="007347A7">
            <w:pPr>
              <w:pStyle w:val="ListParagraph"/>
              <w:ind w:left="0"/>
              <w:rPr>
                <w:rFonts w:ascii="Arial" w:hAnsi="Arial" w:cs="Arial"/>
                <w:color w:val="000000" w:themeColor="text1"/>
                <w:sz w:val="20"/>
                <w:szCs w:val="20"/>
              </w:rPr>
            </w:pPr>
          </w:p>
          <w:p w14:paraId="07C6F5CE" w14:textId="77777777" w:rsidR="007347A7" w:rsidRPr="00500947" w:rsidRDefault="007347A7" w:rsidP="007347A7">
            <w:pPr>
              <w:pStyle w:val="ListParagraph"/>
              <w:ind w:left="0"/>
              <w:rPr>
                <w:rFonts w:ascii="Arial" w:hAnsi="Arial" w:cs="Arial"/>
                <w:color w:val="000000" w:themeColor="text1"/>
                <w:sz w:val="20"/>
                <w:szCs w:val="20"/>
              </w:rPr>
            </w:pPr>
          </w:p>
          <w:p w14:paraId="76D08CDD"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444842680"/>
              </w:sdtPr>
              <w:sdtContent>
                <w:r>
                  <w:rPr>
                    <w:rFonts w:ascii="MS Gothic" w:eastAsia="MS Gothic" w:hAnsi="MS Gothic" w:cs="Arial" w:hint="eastAsia"/>
                    <w:sz w:val="20"/>
                    <w:szCs w:val="20"/>
                  </w:rPr>
                  <w:sym w:font="Wingdings" w:char="F06F"/>
                </w:r>
              </w:sdtContent>
            </w:sdt>
          </w:p>
          <w:p w14:paraId="39B900DB" w14:textId="77777777"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480" w:type="dxa"/>
          </w:tcPr>
          <w:p w14:paraId="0962B418" w14:textId="655C629A" w:rsidR="004C31BC" w:rsidRPr="00FE0189" w:rsidRDefault="00FE0189" w:rsidP="004C31BC">
            <w:pPr>
              <w:rPr>
                <w:rFonts w:ascii="Arial" w:hAnsi="Arial" w:cs="Arial"/>
                <w:sz w:val="20"/>
                <w:szCs w:val="20"/>
              </w:rPr>
            </w:pPr>
            <w:r w:rsidRPr="00FE0189">
              <w:rPr>
                <w:rFonts w:ascii="Arial" w:hAnsi="Arial" w:cs="Arial"/>
                <w:sz w:val="20"/>
                <w:szCs w:val="20"/>
              </w:rPr>
              <w:t xml:space="preserve">2017/18 Update:  </w:t>
            </w:r>
            <w:r>
              <w:rPr>
                <w:rFonts w:ascii="Arial" w:hAnsi="Arial" w:cs="Arial"/>
                <w:sz w:val="20"/>
                <w:szCs w:val="20"/>
              </w:rPr>
              <w:t xml:space="preserve">The department is working to increase enrollment in all programs as a whole.  The department will be participating in the certificate / job fair in June 2018 to highlight </w:t>
            </w:r>
            <w:r w:rsidR="00FA7FEE">
              <w:rPr>
                <w:rFonts w:ascii="Arial" w:hAnsi="Arial" w:cs="Arial"/>
                <w:sz w:val="20"/>
                <w:szCs w:val="20"/>
              </w:rPr>
              <w:t>its</w:t>
            </w:r>
            <w:r>
              <w:rPr>
                <w:rFonts w:ascii="Arial" w:hAnsi="Arial" w:cs="Arial"/>
                <w:sz w:val="20"/>
                <w:szCs w:val="20"/>
              </w:rPr>
              <w:t xml:space="preserve"> certificate and short-term certificate offerings.</w:t>
            </w:r>
          </w:p>
        </w:tc>
      </w:tr>
    </w:tbl>
    <w:p w14:paraId="7AA5636D" w14:textId="77777777" w:rsidR="00FE0189" w:rsidRDefault="00FE0189">
      <w:r>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500947" w:rsidRPr="00500947" w14:paraId="2119D82A" w14:textId="77777777" w:rsidTr="00E518B0">
        <w:tc>
          <w:tcPr>
            <w:tcW w:w="3708" w:type="dxa"/>
          </w:tcPr>
          <w:p w14:paraId="26A89C1D" w14:textId="522F4636" w:rsidR="00500947" w:rsidRPr="00500947" w:rsidRDefault="00484DEC" w:rsidP="00484DEC">
            <w:pPr>
              <w:pStyle w:val="NoSpacing"/>
              <w:rPr>
                <w:rFonts w:ascii="Arial" w:hAnsi="Arial" w:cs="Arial"/>
                <w:color w:val="000000" w:themeColor="text1"/>
                <w:sz w:val="20"/>
                <w:szCs w:val="20"/>
              </w:rPr>
            </w:pPr>
            <w:r>
              <w:rPr>
                <w:rFonts w:ascii="Arial" w:hAnsi="Arial" w:cs="Arial"/>
              </w:rPr>
              <w:lastRenderedPageBreak/>
              <w:t>The department is also strongly encouraged to continue development of the virtual labs it has already spearheaded, and to also explore development of mobile labs that would allow for course offerings at remote locations.  Perhaps an economically feasible means could be found for a mobile lab to be available at Courseview one term, and then at the Preble Learning Center the next, for example.  The department should determine the cost of such an approach, and determine the enrollment that would be required to offset those costs.  The Budget Office should be utilized in making this analysis.</w:t>
            </w:r>
          </w:p>
        </w:tc>
        <w:tc>
          <w:tcPr>
            <w:tcW w:w="2700" w:type="dxa"/>
          </w:tcPr>
          <w:p w14:paraId="2D79DDC7" w14:textId="77777777" w:rsidR="00500947" w:rsidRPr="00500947" w:rsidRDefault="00500947" w:rsidP="00E518B0">
            <w:pPr>
              <w:pStyle w:val="ListParagraph"/>
              <w:ind w:left="0"/>
              <w:rPr>
                <w:rFonts w:ascii="Arial" w:hAnsi="Arial" w:cs="Arial"/>
                <w:color w:val="000000" w:themeColor="text1"/>
                <w:sz w:val="20"/>
                <w:szCs w:val="20"/>
              </w:rPr>
            </w:pPr>
          </w:p>
          <w:p w14:paraId="373DDB95" w14:textId="2629D4D1" w:rsidR="007347A7" w:rsidRPr="00500947" w:rsidRDefault="007347A7" w:rsidP="007347A7">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2120181059"/>
              </w:sdtPr>
              <w:sdtContent>
                <w:r w:rsidR="00FE0189">
                  <w:rPr>
                    <w:rFonts w:ascii="MS Gothic" w:eastAsia="MS Gothic" w:hAnsi="MS Gothic" w:cs="Arial"/>
                    <w:sz w:val="20"/>
                    <w:szCs w:val="20"/>
                  </w:rPr>
                  <w:t>X</w:t>
                </w:r>
              </w:sdtContent>
            </w:sdt>
          </w:p>
          <w:p w14:paraId="5B1DB71F" w14:textId="77777777" w:rsidR="007347A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1E0711DB" w14:textId="77777777" w:rsidR="007347A7" w:rsidRPr="00500947" w:rsidRDefault="007347A7" w:rsidP="007347A7">
            <w:pPr>
              <w:pStyle w:val="ListParagraph"/>
              <w:ind w:left="0"/>
              <w:rPr>
                <w:rFonts w:ascii="Arial" w:hAnsi="Arial" w:cs="Arial"/>
                <w:color w:val="000000" w:themeColor="text1"/>
                <w:sz w:val="20"/>
                <w:szCs w:val="20"/>
              </w:rPr>
            </w:pPr>
          </w:p>
          <w:p w14:paraId="1044C020"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219795194"/>
              </w:sdtPr>
              <w:sdtContent>
                <w:r>
                  <w:rPr>
                    <w:rFonts w:ascii="MS Gothic" w:eastAsia="MS Gothic" w:hAnsi="MS Gothic" w:cs="Arial"/>
                    <w:sz w:val="20"/>
                    <w:szCs w:val="20"/>
                  </w:rPr>
                  <w:sym w:font="Wingdings" w:char="F06F"/>
                </w:r>
              </w:sdtContent>
            </w:sdt>
          </w:p>
          <w:p w14:paraId="388B3CA1" w14:textId="77777777" w:rsidR="007347A7" w:rsidRPr="00500947" w:rsidRDefault="007347A7" w:rsidP="007347A7">
            <w:pPr>
              <w:pStyle w:val="ListParagraph"/>
              <w:ind w:left="0"/>
              <w:rPr>
                <w:rFonts w:ascii="Arial" w:hAnsi="Arial" w:cs="Arial"/>
                <w:color w:val="000000" w:themeColor="text1"/>
                <w:sz w:val="20"/>
                <w:szCs w:val="20"/>
              </w:rPr>
            </w:pPr>
          </w:p>
          <w:p w14:paraId="50A1BE62" w14:textId="77777777" w:rsidR="007347A7" w:rsidRPr="00500947" w:rsidRDefault="007347A7" w:rsidP="007347A7">
            <w:pPr>
              <w:pStyle w:val="ListParagraph"/>
              <w:ind w:left="0"/>
              <w:rPr>
                <w:rFonts w:ascii="Arial" w:hAnsi="Arial" w:cs="Arial"/>
                <w:color w:val="000000" w:themeColor="text1"/>
                <w:sz w:val="20"/>
                <w:szCs w:val="20"/>
              </w:rPr>
            </w:pPr>
          </w:p>
          <w:p w14:paraId="6811A3E5" w14:textId="77777777" w:rsidR="007347A7" w:rsidRPr="00500947" w:rsidRDefault="007347A7" w:rsidP="007347A7">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484851548"/>
              </w:sdtPr>
              <w:sdtContent>
                <w:r>
                  <w:rPr>
                    <w:rFonts w:ascii="MS Gothic" w:eastAsia="MS Gothic" w:hAnsi="MS Gothic" w:cs="Arial" w:hint="eastAsia"/>
                    <w:sz w:val="20"/>
                    <w:szCs w:val="20"/>
                  </w:rPr>
                  <w:sym w:font="Wingdings" w:char="F06F"/>
                </w:r>
              </w:sdtContent>
            </w:sdt>
          </w:p>
          <w:p w14:paraId="07C9706C" w14:textId="77777777" w:rsidR="00500947" w:rsidRPr="00500947" w:rsidRDefault="007347A7" w:rsidP="007347A7">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tc>
        <w:tc>
          <w:tcPr>
            <w:tcW w:w="6480" w:type="dxa"/>
          </w:tcPr>
          <w:p w14:paraId="55EA85BF" w14:textId="2DD6243A" w:rsidR="00500947" w:rsidRPr="00FE0189" w:rsidRDefault="00FE0189" w:rsidP="00E518B0">
            <w:pPr>
              <w:rPr>
                <w:rFonts w:ascii="Arial" w:hAnsi="Arial" w:cs="Arial"/>
                <w:sz w:val="20"/>
                <w:szCs w:val="20"/>
              </w:rPr>
            </w:pPr>
            <w:r w:rsidRPr="00FE0189">
              <w:rPr>
                <w:rFonts w:ascii="Arial" w:hAnsi="Arial" w:cs="Arial"/>
                <w:sz w:val="20"/>
                <w:szCs w:val="20"/>
              </w:rPr>
              <w:t>2017/18 Update:  The department is working with marketing to develop short videos that can be used as a basis for the virtual lab on its webpages and as a looping video at outreach events.</w:t>
            </w:r>
          </w:p>
        </w:tc>
      </w:tr>
      <w:tr w:rsidR="00241611" w:rsidRPr="00500947" w14:paraId="4639881B" w14:textId="77777777" w:rsidTr="00E518B0">
        <w:tc>
          <w:tcPr>
            <w:tcW w:w="3708" w:type="dxa"/>
          </w:tcPr>
          <w:p w14:paraId="07C152A3" w14:textId="253A968F" w:rsidR="00241611" w:rsidRDefault="00484DEC" w:rsidP="00484DEC">
            <w:pPr>
              <w:pStyle w:val="NoSpacing"/>
              <w:rPr>
                <w:rFonts w:cs="Arial"/>
              </w:rPr>
            </w:pPr>
            <w:r>
              <w:rPr>
                <w:rFonts w:ascii="Arial" w:hAnsi="Arial" w:cs="Arial"/>
              </w:rPr>
              <w:t xml:space="preserve">There is already some curricular synergy between the HVAC-R and Energy Management programs – can certificate programs from each be marketed to graduates of the other as a means of providing additional skill sets and increasing earning potential?  Is there the potential for development of a </w:t>
            </w:r>
            <w:r>
              <w:rPr>
                <w:rFonts w:ascii="Arial" w:hAnsi="Arial" w:cs="Arial"/>
              </w:rPr>
              <w:lastRenderedPageBreak/>
              <w:t>hybrid program that combines elements of both programs?</w:t>
            </w:r>
          </w:p>
        </w:tc>
        <w:tc>
          <w:tcPr>
            <w:tcW w:w="2700" w:type="dxa"/>
          </w:tcPr>
          <w:p w14:paraId="43BB751B" w14:textId="15240E9B" w:rsidR="00241611" w:rsidRPr="00500947" w:rsidRDefault="00241611" w:rsidP="00241611">
            <w:pPr>
              <w:rPr>
                <w:sz w:val="20"/>
                <w:szCs w:val="20"/>
              </w:rPr>
            </w:pPr>
            <w:r w:rsidRPr="00500947">
              <w:rPr>
                <w:rFonts w:ascii="Arial" w:hAnsi="Arial" w:cs="Arial"/>
                <w:color w:val="000000" w:themeColor="text1"/>
                <w:sz w:val="20"/>
                <w:szCs w:val="20"/>
              </w:rPr>
              <w:lastRenderedPageBreak/>
              <w:t>In progress</w:t>
            </w:r>
            <w:r w:rsidRPr="00500947">
              <w:rPr>
                <w:rFonts w:ascii="Arial" w:hAnsi="Arial" w:cs="Arial"/>
                <w:sz w:val="20"/>
                <w:szCs w:val="20"/>
              </w:rPr>
              <w:t xml:space="preserve"> </w:t>
            </w:r>
            <w:sdt>
              <w:sdtPr>
                <w:rPr>
                  <w:rFonts w:ascii="Arial" w:hAnsi="Arial" w:cs="Arial"/>
                  <w:sz w:val="20"/>
                  <w:szCs w:val="20"/>
                </w:rPr>
                <w:id w:val="1901632976"/>
              </w:sdtPr>
              <w:sdtContent>
                <w:r w:rsidR="00FE0189">
                  <w:rPr>
                    <w:rFonts w:ascii="MS Gothic" w:eastAsia="MS Gothic" w:hAnsi="MS Gothic" w:cs="Arial"/>
                    <w:sz w:val="20"/>
                    <w:szCs w:val="20"/>
                  </w:rPr>
                  <w:t>X</w:t>
                </w:r>
              </w:sdtContent>
            </w:sdt>
          </w:p>
          <w:p w14:paraId="098856C4" w14:textId="77777777" w:rsidR="00241611" w:rsidRPr="00500947" w:rsidRDefault="00241611" w:rsidP="00241611">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4E755B65" w14:textId="77777777" w:rsidR="00241611" w:rsidRPr="00500947" w:rsidRDefault="00241611" w:rsidP="00241611">
            <w:pPr>
              <w:pStyle w:val="ListParagraph"/>
              <w:ind w:left="0"/>
              <w:rPr>
                <w:rFonts w:ascii="Arial" w:hAnsi="Arial" w:cs="Arial"/>
                <w:color w:val="000000" w:themeColor="text1"/>
                <w:sz w:val="20"/>
                <w:szCs w:val="20"/>
              </w:rPr>
            </w:pPr>
          </w:p>
          <w:p w14:paraId="07400265" w14:textId="77777777" w:rsidR="00241611" w:rsidRPr="00500947" w:rsidRDefault="00241611" w:rsidP="00241611">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491170128"/>
              </w:sdtPr>
              <w:sdtContent>
                <w:r>
                  <w:rPr>
                    <w:rFonts w:ascii="MS Gothic" w:eastAsia="MS Gothic" w:hAnsi="MS Gothic" w:cs="Arial"/>
                    <w:sz w:val="20"/>
                    <w:szCs w:val="20"/>
                  </w:rPr>
                  <w:sym w:font="Wingdings" w:char="F06F"/>
                </w:r>
              </w:sdtContent>
            </w:sdt>
          </w:p>
          <w:p w14:paraId="3DA881DB" w14:textId="77777777" w:rsidR="00241611" w:rsidRPr="00500947" w:rsidRDefault="00241611" w:rsidP="00241611">
            <w:pPr>
              <w:pStyle w:val="ListParagraph"/>
              <w:ind w:left="0"/>
              <w:rPr>
                <w:rFonts w:ascii="Arial" w:hAnsi="Arial" w:cs="Arial"/>
                <w:color w:val="000000" w:themeColor="text1"/>
                <w:sz w:val="20"/>
                <w:szCs w:val="20"/>
              </w:rPr>
            </w:pPr>
          </w:p>
          <w:p w14:paraId="048A8C00" w14:textId="77777777" w:rsidR="00241611" w:rsidRPr="00500947" w:rsidRDefault="00241611" w:rsidP="00241611">
            <w:pPr>
              <w:pStyle w:val="ListParagraph"/>
              <w:ind w:left="0"/>
              <w:rPr>
                <w:rFonts w:ascii="Arial" w:hAnsi="Arial" w:cs="Arial"/>
                <w:color w:val="000000" w:themeColor="text1"/>
                <w:sz w:val="20"/>
                <w:szCs w:val="20"/>
              </w:rPr>
            </w:pPr>
          </w:p>
          <w:p w14:paraId="52297C85" w14:textId="77777777" w:rsidR="00241611" w:rsidRPr="00500947" w:rsidRDefault="00241611" w:rsidP="00241611">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441132528"/>
              </w:sdtPr>
              <w:sdtContent>
                <w:r>
                  <w:rPr>
                    <w:rFonts w:ascii="MS Gothic" w:eastAsia="MS Gothic" w:hAnsi="MS Gothic" w:cs="Arial" w:hint="eastAsia"/>
                    <w:sz w:val="20"/>
                    <w:szCs w:val="20"/>
                  </w:rPr>
                  <w:sym w:font="Wingdings" w:char="F06F"/>
                </w:r>
              </w:sdtContent>
            </w:sdt>
          </w:p>
          <w:p w14:paraId="1E8BFA47" w14:textId="77777777" w:rsidR="00241611" w:rsidRPr="00500947" w:rsidRDefault="00241611" w:rsidP="00E518B0">
            <w:pPr>
              <w:pStyle w:val="ListParagraph"/>
              <w:ind w:left="0"/>
              <w:rPr>
                <w:rFonts w:ascii="Arial" w:hAnsi="Arial" w:cs="Arial"/>
                <w:color w:val="000000" w:themeColor="text1"/>
                <w:sz w:val="20"/>
                <w:szCs w:val="20"/>
              </w:rPr>
            </w:pPr>
          </w:p>
        </w:tc>
        <w:tc>
          <w:tcPr>
            <w:tcW w:w="6480" w:type="dxa"/>
          </w:tcPr>
          <w:p w14:paraId="7B0D3F12" w14:textId="69B75783" w:rsidR="00241611" w:rsidRPr="00FE0189" w:rsidRDefault="00FE0189" w:rsidP="00E518B0">
            <w:pPr>
              <w:rPr>
                <w:rFonts w:ascii="Arial" w:hAnsi="Arial" w:cs="Arial"/>
                <w:sz w:val="20"/>
                <w:szCs w:val="20"/>
              </w:rPr>
            </w:pPr>
            <w:r w:rsidRPr="00FE0189">
              <w:rPr>
                <w:rFonts w:ascii="Arial" w:hAnsi="Arial" w:cs="Arial"/>
                <w:sz w:val="20"/>
                <w:szCs w:val="20"/>
              </w:rPr>
              <w:t xml:space="preserve">2017/18 Update:  The department has planned a review of all programs for the upcoming academic year, including degrees, certificates, </w:t>
            </w:r>
            <w:r w:rsidR="00FA7FEE">
              <w:rPr>
                <w:rFonts w:ascii="Arial" w:hAnsi="Arial" w:cs="Arial"/>
                <w:sz w:val="20"/>
                <w:szCs w:val="20"/>
              </w:rPr>
              <w:t xml:space="preserve">and </w:t>
            </w:r>
            <w:r w:rsidRPr="00FE0189">
              <w:rPr>
                <w:rFonts w:ascii="Arial" w:hAnsi="Arial" w:cs="Arial"/>
                <w:sz w:val="20"/>
                <w:szCs w:val="20"/>
              </w:rPr>
              <w:t>short-term certificates and is tasked to identify opportunities to collaborate between programs.</w:t>
            </w:r>
          </w:p>
        </w:tc>
      </w:tr>
    </w:tbl>
    <w:p w14:paraId="3B05B2F1" w14:textId="77777777" w:rsidR="004F56A8" w:rsidRDefault="004F56A8">
      <w:r>
        <w:lastRenderedPageBreak/>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8D02D1" w:rsidRPr="00500947" w14:paraId="42D03B8D" w14:textId="77777777" w:rsidTr="00E518B0">
        <w:tc>
          <w:tcPr>
            <w:tcW w:w="3708" w:type="dxa"/>
          </w:tcPr>
          <w:p w14:paraId="3E0BC963" w14:textId="2EACECD0" w:rsidR="008D02D1" w:rsidRDefault="00484DEC" w:rsidP="00484DEC">
            <w:pPr>
              <w:pStyle w:val="NoSpacing"/>
              <w:rPr>
                <w:rFonts w:ascii="Arial" w:hAnsi="Arial" w:cs="Arial"/>
              </w:rPr>
            </w:pPr>
            <w:r>
              <w:rPr>
                <w:rFonts w:ascii="Arial" w:hAnsi="Arial" w:cs="Arial"/>
              </w:rPr>
              <w:lastRenderedPageBreak/>
              <w:t>Does the department have a strategic plan for activities it will prioritize in the coming years to better meet student and local industry needs?  The department is encouraged to develop a brief but specific plan outlining activities over the next 5-10 years.</w:t>
            </w:r>
          </w:p>
        </w:tc>
        <w:tc>
          <w:tcPr>
            <w:tcW w:w="2700" w:type="dxa"/>
          </w:tcPr>
          <w:p w14:paraId="0370E472" w14:textId="18E59CDA" w:rsidR="008D02D1" w:rsidRPr="00500947" w:rsidRDefault="008D02D1" w:rsidP="008D02D1">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1527438480"/>
              </w:sdtPr>
              <w:sdtContent>
                <w:r w:rsidR="004F56A8">
                  <w:rPr>
                    <w:rFonts w:ascii="MS Gothic" w:eastAsia="MS Gothic" w:hAnsi="MS Gothic" w:cs="Arial"/>
                    <w:sz w:val="20"/>
                    <w:szCs w:val="20"/>
                  </w:rPr>
                  <w:t>X</w:t>
                </w:r>
              </w:sdtContent>
            </w:sdt>
          </w:p>
          <w:p w14:paraId="1CF8A882" w14:textId="77777777" w:rsidR="008D02D1" w:rsidRPr="00500947" w:rsidRDefault="008D02D1" w:rsidP="008D02D1">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14:paraId="0A653475" w14:textId="77777777" w:rsidR="008D02D1" w:rsidRPr="00500947" w:rsidRDefault="008D02D1" w:rsidP="008D02D1">
            <w:pPr>
              <w:pStyle w:val="ListParagraph"/>
              <w:ind w:left="0"/>
              <w:rPr>
                <w:rFonts w:ascii="Arial" w:hAnsi="Arial" w:cs="Arial"/>
                <w:color w:val="000000" w:themeColor="text1"/>
                <w:sz w:val="20"/>
                <w:szCs w:val="20"/>
              </w:rPr>
            </w:pPr>
          </w:p>
          <w:p w14:paraId="679A2CF1" w14:textId="77777777" w:rsidR="008D02D1" w:rsidRPr="00500947" w:rsidRDefault="008D02D1" w:rsidP="008D02D1">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81677522"/>
              </w:sdtPr>
              <w:sdtContent>
                <w:r>
                  <w:rPr>
                    <w:rFonts w:ascii="MS Gothic" w:eastAsia="MS Gothic" w:hAnsi="MS Gothic" w:cs="Arial"/>
                    <w:sz w:val="20"/>
                    <w:szCs w:val="20"/>
                  </w:rPr>
                  <w:sym w:font="Wingdings" w:char="F06F"/>
                </w:r>
              </w:sdtContent>
            </w:sdt>
          </w:p>
          <w:p w14:paraId="20BAFB7C" w14:textId="77777777" w:rsidR="008D02D1" w:rsidRPr="00500947" w:rsidRDefault="008D02D1" w:rsidP="008D02D1">
            <w:pPr>
              <w:pStyle w:val="ListParagraph"/>
              <w:ind w:left="0"/>
              <w:rPr>
                <w:rFonts w:ascii="Arial" w:hAnsi="Arial" w:cs="Arial"/>
                <w:color w:val="000000" w:themeColor="text1"/>
                <w:sz w:val="20"/>
                <w:szCs w:val="20"/>
              </w:rPr>
            </w:pPr>
          </w:p>
          <w:p w14:paraId="404E8708" w14:textId="77777777" w:rsidR="008D02D1" w:rsidRPr="00500947" w:rsidRDefault="008D02D1" w:rsidP="008D02D1">
            <w:pPr>
              <w:pStyle w:val="ListParagraph"/>
              <w:ind w:left="0"/>
              <w:rPr>
                <w:rFonts w:ascii="Arial" w:hAnsi="Arial" w:cs="Arial"/>
                <w:color w:val="000000" w:themeColor="text1"/>
                <w:sz w:val="20"/>
                <w:szCs w:val="20"/>
              </w:rPr>
            </w:pPr>
          </w:p>
          <w:p w14:paraId="1F9F2695" w14:textId="77777777" w:rsidR="008D02D1" w:rsidRPr="00500947" w:rsidRDefault="008D02D1" w:rsidP="008D02D1">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479766274"/>
              </w:sdtPr>
              <w:sdtContent>
                <w:r>
                  <w:rPr>
                    <w:rFonts w:ascii="MS Gothic" w:eastAsia="MS Gothic" w:hAnsi="MS Gothic" w:cs="Arial" w:hint="eastAsia"/>
                    <w:sz w:val="20"/>
                    <w:szCs w:val="20"/>
                  </w:rPr>
                  <w:sym w:font="Wingdings" w:char="F06F"/>
                </w:r>
              </w:sdtContent>
            </w:sdt>
          </w:p>
          <w:p w14:paraId="6539AD4F" w14:textId="77777777" w:rsidR="008D02D1" w:rsidRPr="00500947" w:rsidRDefault="008D02D1" w:rsidP="00241611">
            <w:pPr>
              <w:rPr>
                <w:rFonts w:ascii="Arial" w:hAnsi="Arial" w:cs="Arial"/>
                <w:color w:val="000000" w:themeColor="text1"/>
                <w:sz w:val="20"/>
                <w:szCs w:val="20"/>
              </w:rPr>
            </w:pPr>
          </w:p>
        </w:tc>
        <w:tc>
          <w:tcPr>
            <w:tcW w:w="6480" w:type="dxa"/>
          </w:tcPr>
          <w:p w14:paraId="70BAA170" w14:textId="1179821F" w:rsidR="008D02D1" w:rsidRPr="004F56A8" w:rsidRDefault="004F56A8" w:rsidP="00E518B0">
            <w:pPr>
              <w:rPr>
                <w:rFonts w:ascii="Arial" w:hAnsi="Arial" w:cs="Arial"/>
                <w:sz w:val="20"/>
                <w:szCs w:val="20"/>
              </w:rPr>
            </w:pPr>
            <w:r w:rsidRPr="004F56A8">
              <w:rPr>
                <w:rFonts w:ascii="Arial" w:hAnsi="Arial" w:cs="Arial"/>
                <w:sz w:val="20"/>
                <w:szCs w:val="20"/>
              </w:rPr>
              <w:t xml:space="preserve">2017/18 Update:  </w:t>
            </w:r>
            <w:r>
              <w:rPr>
                <w:rFonts w:ascii="Arial" w:hAnsi="Arial" w:cs="Arial"/>
                <w:sz w:val="20"/>
                <w:szCs w:val="20"/>
              </w:rPr>
              <w:t xml:space="preserve">The department is </w:t>
            </w:r>
            <w:r w:rsidR="009577BC">
              <w:rPr>
                <w:rFonts w:ascii="Arial" w:hAnsi="Arial" w:cs="Arial"/>
                <w:sz w:val="20"/>
                <w:szCs w:val="20"/>
              </w:rPr>
              <w:t>currently developing its outreach and marketing plan including venues it wishes to entertain.  This is being done with advisory board input and guidance.</w:t>
            </w:r>
          </w:p>
        </w:tc>
      </w:tr>
    </w:tbl>
    <w:p w14:paraId="77868CAF" w14:textId="77777777" w:rsidR="00500947" w:rsidRDefault="00500947"/>
    <w:p w14:paraId="7FD01613" w14:textId="77777777" w:rsidR="00500947" w:rsidRDefault="00500947">
      <w:pPr>
        <w:spacing w:after="200" w:line="276" w:lineRule="auto"/>
        <w:rPr>
          <w:rFonts w:ascii="Arial" w:hAnsi="Arial" w:cs="Arial"/>
          <w:b/>
          <w:sz w:val="20"/>
          <w:szCs w:val="20"/>
          <w:u w:val="single"/>
        </w:rPr>
      </w:pPr>
      <w:r>
        <w:rPr>
          <w:rFonts w:ascii="Arial" w:hAnsi="Arial" w:cs="Arial"/>
          <w:b/>
          <w:sz w:val="20"/>
          <w:szCs w:val="20"/>
          <w:u w:val="single"/>
        </w:rPr>
        <w:br w:type="page"/>
      </w:r>
    </w:p>
    <w:p w14:paraId="6CEBC485" w14:textId="77777777" w:rsidR="00115052" w:rsidRDefault="00115052" w:rsidP="00115052">
      <w:pPr>
        <w:rPr>
          <w:rFonts w:ascii="Arial" w:hAnsi="Arial" w:cs="Arial"/>
          <w:b/>
          <w:sz w:val="20"/>
          <w:szCs w:val="20"/>
          <w:u w:val="single"/>
        </w:rPr>
      </w:pPr>
      <w:r>
        <w:rPr>
          <w:rFonts w:ascii="Arial" w:hAnsi="Arial" w:cs="Arial"/>
          <w:b/>
          <w:sz w:val="20"/>
          <w:szCs w:val="20"/>
          <w:u w:val="single"/>
        </w:rPr>
        <w:lastRenderedPageBreak/>
        <w:t>Section II: Assessment of General Education &amp; Degree Program Outcomes</w:t>
      </w:r>
    </w:p>
    <w:p w14:paraId="2BDF18A1" w14:textId="77777777" w:rsidR="00115052" w:rsidRDefault="00115052" w:rsidP="00115052">
      <w:pPr>
        <w:rPr>
          <w:rFonts w:ascii="Arial" w:hAnsi="Arial" w:cs="Arial"/>
          <w:b/>
          <w:sz w:val="20"/>
          <w:szCs w:val="20"/>
          <w:u w:val="single"/>
        </w:rPr>
      </w:pPr>
    </w:p>
    <w:p w14:paraId="28C0AB23" w14:textId="77777777" w:rsidR="00115052" w:rsidRDefault="00115052" w:rsidP="00115052">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02721E9B" w14:textId="77777777" w:rsidR="00115052" w:rsidRDefault="00115052" w:rsidP="00115052">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680"/>
        <w:gridCol w:w="1138"/>
        <w:gridCol w:w="1652"/>
        <w:gridCol w:w="2030"/>
        <w:gridCol w:w="4030"/>
      </w:tblGrid>
      <w:tr w:rsidR="00115052" w14:paraId="349D438C" w14:textId="77777777" w:rsidTr="00414A13">
        <w:trPr>
          <w:trHeight w:val="72"/>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6F0CDF52" w14:textId="77777777" w:rsidR="00115052" w:rsidRDefault="00115052">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BE043C7"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59504EE"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AFDEC"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14:paraId="521C09F2"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14:paraId="18B66022" w14:textId="77777777" w:rsidR="00115052" w:rsidRDefault="00115052">
            <w:pPr>
              <w:jc w:val="center"/>
              <w:rPr>
                <w:rFonts w:asciiTheme="minorHAnsi" w:hAnsiTheme="minorHAnsi" w:cs="Arial"/>
                <w:color w:val="000000" w:themeColor="text1"/>
                <w:sz w:val="20"/>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792C7C7"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14:paraId="4506E573"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F73205" w14:paraId="7A528757" w14:textId="77777777" w:rsidTr="00414A13">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0351260" w14:textId="77777777" w:rsidR="00F73205" w:rsidRDefault="00F73205" w:rsidP="00F73205">
            <w:r>
              <w:rPr>
                <w:b/>
              </w:rPr>
              <w:t>THIS YEAR’S ASSESSMENT RESULTS</w:t>
            </w:r>
          </w:p>
        </w:tc>
        <w:tc>
          <w:tcPr>
            <w:tcW w:w="1138" w:type="dxa"/>
            <w:tcBorders>
              <w:top w:val="single" w:sz="4" w:space="0" w:color="auto"/>
              <w:left w:val="single" w:sz="4" w:space="0" w:color="auto"/>
              <w:bottom w:val="single" w:sz="4" w:space="0" w:color="auto"/>
              <w:right w:val="single" w:sz="4" w:space="0" w:color="auto"/>
            </w:tcBorders>
            <w:shd w:val="clear" w:color="auto" w:fill="000000" w:themeFill="text1"/>
          </w:tcPr>
          <w:p w14:paraId="5F0EAF69" w14:textId="77777777" w:rsidR="00F73205" w:rsidRDefault="00F73205" w:rsidP="00F73205"/>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516C345F" w14:textId="77777777" w:rsidR="00F73205" w:rsidRDefault="00F73205" w:rsidP="00F73205"/>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F220990" w14:textId="77777777" w:rsidR="00F73205" w:rsidRDefault="00F73205" w:rsidP="00F73205"/>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7D5A61E" w14:textId="77777777" w:rsidR="00F73205" w:rsidRDefault="00F73205" w:rsidP="00F73205"/>
        </w:tc>
      </w:tr>
      <w:tr w:rsidR="00F73205" w14:paraId="30C02E77" w14:textId="77777777" w:rsidTr="00414A13">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4B1F0885" w14:textId="77777777" w:rsidR="00F73205" w:rsidRDefault="00F73205">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0096B029" w14:textId="77777777" w:rsidR="00F73205" w:rsidRDefault="00F73205">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ascii="Arial" w:hAnsi="Arial" w:cs="Arial"/>
                <w:b/>
                <w:sz w:val="20"/>
                <w:szCs w:val="20"/>
              </w:rPr>
              <w:id w:val="461393948"/>
            </w:sdtPr>
            <w:sdtContent>
              <w:p w14:paraId="358AED35" w14:textId="77777777" w:rsidR="00414A13" w:rsidRPr="00860132" w:rsidRDefault="00414A13" w:rsidP="009E3CE8">
                <w:pPr>
                  <w:jc w:val="center"/>
                  <w:rPr>
                    <w:rFonts w:ascii="Arial" w:hAnsi="Arial" w:cs="Arial"/>
                    <w:b/>
                    <w:sz w:val="16"/>
                    <w:szCs w:val="20"/>
                  </w:rPr>
                </w:pPr>
                <w:r w:rsidRPr="00860132">
                  <w:rPr>
                    <w:rFonts w:ascii="Arial" w:hAnsi="Arial" w:cs="Arial"/>
                    <w:b/>
                    <w:sz w:val="16"/>
                    <w:szCs w:val="20"/>
                  </w:rPr>
                  <w:t>Mechanical:</w:t>
                </w:r>
              </w:p>
              <w:p w14:paraId="2FF0C034" w14:textId="6619A3C4" w:rsidR="009E3CE8" w:rsidRDefault="00A47C85" w:rsidP="009E3CE8">
                <w:pPr>
                  <w:jc w:val="center"/>
                  <w:rPr>
                    <w:rFonts w:ascii="Verdana" w:hAnsi="Verdana"/>
                    <w:b/>
                    <w:bCs/>
                    <w:color w:val="333333"/>
                    <w:sz w:val="16"/>
                    <w:szCs w:val="16"/>
                  </w:rPr>
                </w:pPr>
                <w:r>
                  <w:rPr>
                    <w:rFonts w:ascii="Verdana" w:hAnsi="Verdana"/>
                    <w:b/>
                    <w:bCs/>
                    <w:color w:val="333333"/>
                    <w:sz w:val="16"/>
                    <w:szCs w:val="16"/>
                  </w:rPr>
                  <w:t>MET 2780</w:t>
                </w:r>
              </w:p>
              <w:p w14:paraId="758E013C" w14:textId="77777777" w:rsidR="00414A13" w:rsidRDefault="00414A13" w:rsidP="009E3CE8">
                <w:pPr>
                  <w:jc w:val="center"/>
                  <w:rPr>
                    <w:rFonts w:ascii="Verdana" w:hAnsi="Verdana"/>
                    <w:b/>
                    <w:bCs/>
                    <w:color w:val="333333"/>
                    <w:sz w:val="16"/>
                    <w:szCs w:val="16"/>
                  </w:rPr>
                </w:pPr>
                <w:r>
                  <w:rPr>
                    <w:rFonts w:ascii="Verdana" w:hAnsi="Verdana"/>
                    <w:b/>
                    <w:bCs/>
                    <w:color w:val="333333"/>
                    <w:sz w:val="16"/>
                    <w:szCs w:val="16"/>
                  </w:rPr>
                  <w:t>MET1131</w:t>
                </w:r>
              </w:p>
              <w:p w14:paraId="4DCDBC6F" w14:textId="77777777" w:rsidR="00414A13" w:rsidRDefault="00414A13" w:rsidP="009E3CE8">
                <w:pPr>
                  <w:jc w:val="center"/>
                  <w:rPr>
                    <w:rFonts w:ascii="Verdana" w:hAnsi="Verdana"/>
                    <w:b/>
                    <w:bCs/>
                    <w:color w:val="333333"/>
                    <w:sz w:val="16"/>
                    <w:szCs w:val="16"/>
                  </w:rPr>
                </w:pPr>
              </w:p>
              <w:p w14:paraId="63D2421F" w14:textId="7C1BDF6D" w:rsidR="00414A13" w:rsidRDefault="00414A13" w:rsidP="009E3CE8">
                <w:pPr>
                  <w:jc w:val="center"/>
                  <w:rPr>
                    <w:rFonts w:ascii="Verdana" w:hAnsi="Verdana"/>
                    <w:b/>
                    <w:bCs/>
                    <w:color w:val="333333"/>
                    <w:sz w:val="16"/>
                    <w:szCs w:val="16"/>
                  </w:rPr>
                </w:pPr>
                <w:r>
                  <w:rPr>
                    <w:rFonts w:ascii="Verdana" w:hAnsi="Verdana"/>
                    <w:b/>
                    <w:bCs/>
                    <w:color w:val="333333"/>
                    <w:sz w:val="16"/>
                    <w:szCs w:val="16"/>
                  </w:rPr>
                  <w:t>En</w:t>
                </w:r>
                <w:r w:rsidR="00D86CCA">
                  <w:rPr>
                    <w:rFonts w:ascii="Verdana" w:hAnsi="Verdana"/>
                    <w:b/>
                    <w:bCs/>
                    <w:color w:val="333333"/>
                    <w:sz w:val="16"/>
                    <w:szCs w:val="16"/>
                  </w:rPr>
                  <w:t>ergy</w:t>
                </w:r>
                <w:r>
                  <w:rPr>
                    <w:rFonts w:ascii="Verdana" w:hAnsi="Verdana"/>
                    <w:b/>
                    <w:bCs/>
                    <w:color w:val="333333"/>
                    <w:sz w:val="16"/>
                    <w:szCs w:val="16"/>
                  </w:rPr>
                  <w:t>:</w:t>
                </w:r>
              </w:p>
              <w:p w14:paraId="42798C39" w14:textId="7B513CDF" w:rsidR="00A47C85" w:rsidRDefault="00A47C85" w:rsidP="009E3CE8">
                <w:pPr>
                  <w:jc w:val="center"/>
                  <w:rPr>
                    <w:rFonts w:ascii="Verdana" w:hAnsi="Verdana"/>
                    <w:b/>
                    <w:bCs/>
                    <w:color w:val="333333"/>
                    <w:sz w:val="16"/>
                    <w:szCs w:val="16"/>
                  </w:rPr>
                </w:pPr>
                <w:r>
                  <w:rPr>
                    <w:rFonts w:ascii="Verdana" w:hAnsi="Verdana"/>
                    <w:b/>
                    <w:bCs/>
                    <w:color w:val="333333"/>
                    <w:sz w:val="16"/>
                    <w:szCs w:val="16"/>
                  </w:rPr>
                  <w:t>EGV 2781</w:t>
                </w:r>
              </w:p>
              <w:p w14:paraId="637FFAB4" w14:textId="77777777" w:rsidR="00414A13" w:rsidRDefault="00414A13" w:rsidP="009E3CE8">
                <w:pPr>
                  <w:jc w:val="center"/>
                  <w:rPr>
                    <w:rFonts w:ascii="Verdana" w:hAnsi="Verdana"/>
                    <w:b/>
                    <w:bCs/>
                    <w:color w:val="333333"/>
                    <w:sz w:val="16"/>
                    <w:szCs w:val="16"/>
                  </w:rPr>
                </w:pPr>
              </w:p>
              <w:p w14:paraId="3FC1A5C1" w14:textId="77777777" w:rsidR="00414A13" w:rsidRDefault="00414A13" w:rsidP="009E3CE8">
                <w:pPr>
                  <w:jc w:val="center"/>
                  <w:rPr>
                    <w:rFonts w:ascii="Verdana" w:hAnsi="Verdana"/>
                    <w:b/>
                    <w:bCs/>
                    <w:color w:val="333333"/>
                    <w:sz w:val="16"/>
                    <w:szCs w:val="16"/>
                  </w:rPr>
                </w:pPr>
                <w:r>
                  <w:rPr>
                    <w:rFonts w:ascii="Verdana" w:hAnsi="Verdana"/>
                    <w:b/>
                    <w:bCs/>
                    <w:color w:val="333333"/>
                    <w:sz w:val="16"/>
                    <w:szCs w:val="16"/>
                  </w:rPr>
                  <w:t>HVAC-R:</w:t>
                </w:r>
              </w:p>
              <w:p w14:paraId="07C3E4A7" w14:textId="01279F9B" w:rsidR="00A47C85" w:rsidRPr="00414A13" w:rsidRDefault="00A47C85" w:rsidP="009E3CE8">
                <w:pPr>
                  <w:jc w:val="center"/>
                  <w:rPr>
                    <w:rFonts w:ascii="Verdana" w:hAnsi="Verdana"/>
                    <w:b/>
                    <w:bCs/>
                    <w:color w:val="333333"/>
                    <w:sz w:val="16"/>
                    <w:szCs w:val="16"/>
                  </w:rPr>
                </w:pPr>
                <w:r w:rsidRPr="00414A13">
                  <w:rPr>
                    <w:rFonts w:ascii="Verdana" w:hAnsi="Verdana"/>
                    <w:b/>
                    <w:bCs/>
                    <w:color w:val="333333"/>
                    <w:sz w:val="16"/>
                    <w:szCs w:val="16"/>
                  </w:rPr>
                  <w:t>HVA 2780</w:t>
                </w:r>
              </w:p>
              <w:p w14:paraId="122CEB74" w14:textId="60518D44" w:rsidR="00414A13" w:rsidRPr="00414A13" w:rsidRDefault="00414A13" w:rsidP="009E3CE8">
                <w:pPr>
                  <w:jc w:val="center"/>
                  <w:rPr>
                    <w:rFonts w:ascii="Verdana" w:hAnsi="Verdana"/>
                    <w:b/>
                    <w:bCs/>
                    <w:color w:val="333333"/>
                    <w:sz w:val="16"/>
                    <w:szCs w:val="16"/>
                  </w:rPr>
                </w:pPr>
                <w:r w:rsidRPr="00414A13">
                  <w:rPr>
                    <w:rFonts w:ascii="Verdana" w:hAnsi="Verdana"/>
                    <w:b/>
                    <w:bCs/>
                    <w:color w:val="333333"/>
                    <w:sz w:val="16"/>
                    <w:szCs w:val="16"/>
                  </w:rPr>
                  <w:t>MET1131</w:t>
                </w:r>
              </w:p>
              <w:p w14:paraId="420A6448" w14:textId="77777777" w:rsidR="00F73205" w:rsidRDefault="00414A13" w:rsidP="00F73205">
                <w:pPr>
                  <w:jc w:val="center"/>
                  <w:rPr>
                    <w:rFonts w:ascii="Arial" w:hAnsi="Arial" w:cs="Arial"/>
                    <w:b/>
                    <w:sz w:val="20"/>
                    <w:szCs w:val="20"/>
                  </w:rPr>
                </w:pPr>
              </w:p>
            </w:sdtContent>
          </w:sdt>
          <w:p w14:paraId="23B5F7E3" w14:textId="77777777" w:rsidR="00F73205" w:rsidRDefault="00F73205">
            <w:pPr>
              <w:jc w:val="center"/>
              <w:rPr>
                <w:rFonts w:ascii="Verdana" w:hAnsi="Verdana"/>
                <w:b/>
                <w:bCs/>
                <w:color w:val="333333"/>
                <w:sz w:val="16"/>
                <w:szCs w:val="16"/>
              </w:rPr>
            </w:pPr>
            <w:bookmarkStart w:id="0" w:name="_GoBack"/>
            <w:bookmarkEnd w:id="0"/>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4EFB07" w14:textId="019350D6" w:rsidR="00414A13" w:rsidRDefault="00414A13">
            <w:pPr>
              <w:ind w:left="72"/>
              <w:rPr>
                <w:rFonts w:asciiTheme="minorHAnsi" w:hAnsiTheme="minorHAnsi" w:cs="Arial"/>
                <w:color w:val="000000" w:themeColor="text1"/>
              </w:rPr>
            </w:pPr>
            <w:r>
              <w:rPr>
                <w:rFonts w:asciiTheme="minorHAnsi" w:hAnsiTheme="minorHAnsi" w:cs="Arial"/>
                <w:color w:val="000000" w:themeColor="text1"/>
              </w:rPr>
              <w:t>MET2780:</w:t>
            </w:r>
          </w:p>
          <w:p w14:paraId="16F37378" w14:textId="23FE6949" w:rsidR="00F73205" w:rsidRDefault="00474C82">
            <w:pPr>
              <w:ind w:left="72"/>
              <w:rPr>
                <w:rFonts w:asciiTheme="minorHAnsi" w:hAnsiTheme="minorHAnsi" w:cs="Arial"/>
                <w:color w:val="000000" w:themeColor="text1"/>
              </w:rPr>
            </w:pPr>
            <w:r>
              <w:rPr>
                <w:rFonts w:asciiTheme="minorHAnsi" w:hAnsiTheme="minorHAnsi" w:cs="Arial"/>
                <w:color w:val="000000" w:themeColor="text1"/>
              </w:rPr>
              <w:t>Advisory board surveys at department’s annual dinner and expo.</w:t>
            </w:r>
          </w:p>
          <w:p w14:paraId="0B90C82F" w14:textId="77777777" w:rsidR="00414A13" w:rsidRDefault="00414A13">
            <w:pPr>
              <w:ind w:left="72"/>
              <w:rPr>
                <w:rFonts w:asciiTheme="minorHAnsi" w:hAnsiTheme="minorHAnsi" w:cs="Arial"/>
                <w:color w:val="000000" w:themeColor="text1"/>
              </w:rPr>
            </w:pPr>
          </w:p>
          <w:p w14:paraId="4C5C6D85" w14:textId="77777777" w:rsidR="00414A13" w:rsidRDefault="00414A13">
            <w:pPr>
              <w:ind w:left="72"/>
              <w:rPr>
                <w:rFonts w:asciiTheme="minorHAnsi" w:hAnsiTheme="minorHAnsi" w:cs="Arial"/>
                <w:color w:val="000000" w:themeColor="text1"/>
              </w:rPr>
            </w:pPr>
            <w:r>
              <w:rPr>
                <w:rFonts w:asciiTheme="minorHAnsi" w:hAnsiTheme="minorHAnsi" w:cs="Arial"/>
                <w:color w:val="000000" w:themeColor="text1"/>
              </w:rPr>
              <w:t>MET1131:</w:t>
            </w:r>
          </w:p>
          <w:p w14:paraId="10E2605F" w14:textId="7A97F433" w:rsidR="00414A13" w:rsidRDefault="00414A13">
            <w:pPr>
              <w:ind w:left="72"/>
              <w:rPr>
                <w:rFonts w:asciiTheme="minorHAnsi" w:hAnsiTheme="minorHAnsi" w:cs="Arial"/>
                <w:color w:val="000000" w:themeColor="text1"/>
              </w:rPr>
            </w:pPr>
            <w:r>
              <w:rPr>
                <w:rFonts w:asciiTheme="minorHAnsi" w:hAnsiTheme="minorHAnsi" w:cs="Arial"/>
                <w:color w:val="000000" w:themeColor="text1"/>
              </w:rPr>
              <w:t>Excel, PowerPoint, Software Quiz, Word</w:t>
            </w:r>
          </w:p>
          <w:p w14:paraId="14A17852" w14:textId="77777777" w:rsidR="00F73205" w:rsidRDefault="00F73205">
            <w:pPr>
              <w:ind w:left="72"/>
              <w:rPr>
                <w:rFonts w:asciiTheme="minorHAnsi" w:hAnsiTheme="minorHAnsi" w:cs="Arial"/>
                <w:color w:val="000000" w:themeColor="text1"/>
              </w:rPr>
            </w:pPr>
          </w:p>
          <w:p w14:paraId="11919E56" w14:textId="77777777" w:rsidR="00F73205" w:rsidRDefault="00F73205">
            <w:pPr>
              <w:ind w:left="72"/>
              <w:rPr>
                <w:rFonts w:asciiTheme="minorHAnsi" w:hAnsiTheme="minorHAnsi" w:cs="Arial"/>
                <w:color w:val="000000" w:themeColor="text1"/>
              </w:rPr>
            </w:pPr>
          </w:p>
          <w:p w14:paraId="1A73F3BB" w14:textId="77777777" w:rsidR="00F73205" w:rsidRDefault="00F73205">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F44973" w14:textId="4244A62C" w:rsidR="00414A13" w:rsidRDefault="00414A13" w:rsidP="00474C82">
            <w:pPr>
              <w:ind w:left="72"/>
              <w:rPr>
                <w:rFonts w:asciiTheme="minorHAnsi" w:hAnsiTheme="minorHAnsi" w:cs="Arial"/>
                <w:color w:val="000000" w:themeColor="text1"/>
              </w:rPr>
            </w:pPr>
            <w:r>
              <w:rPr>
                <w:rFonts w:asciiTheme="minorHAnsi" w:hAnsiTheme="minorHAnsi" w:cs="Arial"/>
                <w:color w:val="000000" w:themeColor="text1"/>
              </w:rPr>
              <w:t>2017/18 Mechanical Update:</w:t>
            </w:r>
          </w:p>
          <w:p w14:paraId="5EA7BCC0" w14:textId="3F516FDD" w:rsidR="00414A13" w:rsidRDefault="00C26DDE" w:rsidP="00474C82">
            <w:pPr>
              <w:ind w:left="72"/>
              <w:rPr>
                <w:rFonts w:asciiTheme="minorHAnsi" w:hAnsiTheme="minorHAnsi" w:cs="Arial"/>
                <w:color w:val="000000" w:themeColor="text1"/>
              </w:rPr>
            </w:pPr>
            <w:r>
              <w:rPr>
                <w:rFonts w:asciiTheme="minorHAnsi" w:hAnsiTheme="minorHAnsi" w:cs="Arial"/>
                <w:color w:val="000000" w:themeColor="text1"/>
              </w:rPr>
              <w:t>The single</w:t>
            </w:r>
            <w:r w:rsidR="00414A13">
              <w:rPr>
                <w:rFonts w:asciiTheme="minorHAnsi" w:hAnsiTheme="minorHAnsi" w:cs="Arial"/>
                <w:color w:val="000000" w:themeColor="text1"/>
              </w:rPr>
              <w:t xml:space="preserve"> student</w:t>
            </w:r>
            <w:r>
              <w:rPr>
                <w:rFonts w:asciiTheme="minorHAnsi" w:hAnsiTheme="minorHAnsi" w:cs="Arial"/>
                <w:color w:val="000000" w:themeColor="text1"/>
              </w:rPr>
              <w:t xml:space="preserve"> in the outcome rubric</w:t>
            </w:r>
            <w:r w:rsidR="00414A13">
              <w:rPr>
                <w:rFonts w:asciiTheme="minorHAnsi" w:hAnsiTheme="minorHAnsi" w:cs="Arial"/>
                <w:color w:val="000000" w:themeColor="text1"/>
              </w:rPr>
              <w:t xml:space="preserve"> exceeded expectations (90% or better) for Excel, PowerPoint, and Word.  </w:t>
            </w:r>
            <w:r>
              <w:rPr>
                <w:rFonts w:asciiTheme="minorHAnsi" w:hAnsiTheme="minorHAnsi" w:cs="Arial"/>
                <w:color w:val="000000" w:themeColor="text1"/>
              </w:rPr>
              <w:t>The student</w:t>
            </w:r>
            <w:r w:rsidR="00414A13">
              <w:rPr>
                <w:rFonts w:asciiTheme="minorHAnsi" w:hAnsiTheme="minorHAnsi" w:cs="Arial"/>
                <w:color w:val="000000" w:themeColor="text1"/>
              </w:rPr>
              <w:t xml:space="preserve"> did not meet expectations</w:t>
            </w:r>
            <w:r>
              <w:rPr>
                <w:rFonts w:asciiTheme="minorHAnsi" w:hAnsiTheme="minorHAnsi" w:cs="Arial"/>
                <w:color w:val="000000" w:themeColor="text1"/>
              </w:rPr>
              <w:t xml:space="preserve"> (70% or better) for the software quiz</w:t>
            </w:r>
            <w:r w:rsidR="00414A13">
              <w:rPr>
                <w:rFonts w:asciiTheme="minorHAnsi" w:hAnsiTheme="minorHAnsi" w:cs="Arial"/>
                <w:color w:val="000000" w:themeColor="text1"/>
              </w:rPr>
              <w:t>.</w:t>
            </w:r>
          </w:p>
          <w:p w14:paraId="2D2B3DD7" w14:textId="77777777" w:rsidR="00414A13" w:rsidRDefault="00414A13" w:rsidP="00474C82">
            <w:pPr>
              <w:ind w:left="72"/>
              <w:rPr>
                <w:rFonts w:asciiTheme="minorHAnsi" w:hAnsiTheme="minorHAnsi" w:cs="Arial"/>
                <w:color w:val="000000" w:themeColor="text1"/>
              </w:rPr>
            </w:pPr>
          </w:p>
          <w:p w14:paraId="42BB1B9A" w14:textId="2D7CBA98" w:rsidR="00C26DDE" w:rsidRDefault="00C26DDE" w:rsidP="00474C82">
            <w:pPr>
              <w:ind w:left="72"/>
              <w:rPr>
                <w:rFonts w:asciiTheme="minorHAnsi" w:hAnsiTheme="minorHAnsi" w:cs="Arial"/>
                <w:color w:val="000000" w:themeColor="text1"/>
              </w:rPr>
            </w:pPr>
            <w:r>
              <w:rPr>
                <w:rFonts w:asciiTheme="minorHAnsi" w:hAnsiTheme="minorHAnsi" w:cs="Arial"/>
                <w:color w:val="000000" w:themeColor="text1"/>
              </w:rPr>
              <w:t>2017/18 En</w:t>
            </w:r>
            <w:r w:rsidR="00D86CCA">
              <w:rPr>
                <w:rFonts w:asciiTheme="minorHAnsi" w:hAnsiTheme="minorHAnsi" w:cs="Arial"/>
                <w:color w:val="000000" w:themeColor="text1"/>
              </w:rPr>
              <w:t>ergy</w:t>
            </w:r>
            <w:r>
              <w:rPr>
                <w:rFonts w:asciiTheme="minorHAnsi" w:hAnsiTheme="minorHAnsi" w:cs="Arial"/>
                <w:color w:val="000000" w:themeColor="text1"/>
              </w:rPr>
              <w:t>:</w:t>
            </w:r>
          </w:p>
          <w:p w14:paraId="1F1EAD34" w14:textId="77777777" w:rsidR="00C26DDE" w:rsidRDefault="00C26DDE" w:rsidP="00474C82">
            <w:pPr>
              <w:ind w:left="72"/>
              <w:rPr>
                <w:rFonts w:asciiTheme="minorHAnsi" w:hAnsiTheme="minorHAnsi" w:cs="Arial"/>
                <w:color w:val="000000" w:themeColor="text1"/>
              </w:rPr>
            </w:pPr>
            <w:r>
              <w:rPr>
                <w:rFonts w:asciiTheme="minorHAnsi" w:hAnsiTheme="minorHAnsi" w:cs="Arial"/>
                <w:color w:val="000000" w:themeColor="text1"/>
              </w:rPr>
              <w:t>No data collected.</w:t>
            </w:r>
          </w:p>
          <w:p w14:paraId="2418226F" w14:textId="77777777" w:rsidR="00C26DDE" w:rsidRDefault="00C26DDE" w:rsidP="00474C82">
            <w:pPr>
              <w:ind w:left="72"/>
              <w:rPr>
                <w:rFonts w:asciiTheme="minorHAnsi" w:hAnsiTheme="minorHAnsi" w:cs="Arial"/>
                <w:color w:val="000000" w:themeColor="text1"/>
              </w:rPr>
            </w:pPr>
          </w:p>
          <w:p w14:paraId="32804522" w14:textId="77777777" w:rsidR="00414A13" w:rsidRDefault="00414A13" w:rsidP="00474C82">
            <w:pPr>
              <w:ind w:left="72"/>
              <w:rPr>
                <w:rFonts w:asciiTheme="minorHAnsi" w:hAnsiTheme="minorHAnsi" w:cs="Arial"/>
                <w:color w:val="000000" w:themeColor="text1"/>
              </w:rPr>
            </w:pPr>
            <w:r>
              <w:rPr>
                <w:rFonts w:asciiTheme="minorHAnsi" w:hAnsiTheme="minorHAnsi" w:cs="Arial"/>
                <w:color w:val="000000" w:themeColor="text1"/>
              </w:rPr>
              <w:t>2017/18 HVAC-R Update:</w:t>
            </w:r>
          </w:p>
          <w:p w14:paraId="6F1E2AAB" w14:textId="77777777" w:rsidR="00F73205" w:rsidRDefault="00414A13" w:rsidP="00C26DDE">
            <w:pPr>
              <w:ind w:left="72"/>
              <w:rPr>
                <w:rFonts w:asciiTheme="minorHAnsi" w:hAnsiTheme="minorHAnsi" w:cs="Arial"/>
                <w:color w:val="000000" w:themeColor="text1"/>
              </w:rPr>
            </w:pPr>
            <w:r>
              <w:rPr>
                <w:rFonts w:asciiTheme="minorHAnsi" w:hAnsiTheme="minorHAnsi" w:cs="Arial"/>
                <w:color w:val="000000" w:themeColor="text1"/>
              </w:rPr>
              <w:t xml:space="preserve">100% of </w:t>
            </w:r>
            <w:r w:rsidR="00C26DDE">
              <w:rPr>
                <w:rFonts w:asciiTheme="minorHAnsi" w:hAnsiTheme="minorHAnsi" w:cs="Arial"/>
                <w:color w:val="000000" w:themeColor="text1"/>
              </w:rPr>
              <w:t xml:space="preserve">three </w:t>
            </w:r>
            <w:r>
              <w:rPr>
                <w:rFonts w:asciiTheme="minorHAnsi" w:hAnsiTheme="minorHAnsi" w:cs="Arial"/>
                <w:color w:val="000000" w:themeColor="text1"/>
              </w:rPr>
              <w:t xml:space="preserve">students exceeded </w:t>
            </w:r>
            <w:r w:rsidR="00C26DDE">
              <w:rPr>
                <w:rFonts w:asciiTheme="minorHAnsi" w:hAnsiTheme="minorHAnsi" w:cs="Arial"/>
                <w:color w:val="000000" w:themeColor="text1"/>
              </w:rPr>
              <w:t>expectations (90% or better) for Excel, PowerPoint, and Word.  One out of the 3 students in the s</w:t>
            </w:r>
            <w:r w:rsidR="00474C82">
              <w:rPr>
                <w:rFonts w:asciiTheme="minorHAnsi" w:hAnsiTheme="minorHAnsi" w:cs="Arial"/>
                <w:color w:val="000000" w:themeColor="text1"/>
              </w:rPr>
              <w:t xml:space="preserve">urvey </w:t>
            </w:r>
            <w:r w:rsidR="00C26DDE">
              <w:rPr>
                <w:rFonts w:asciiTheme="minorHAnsi" w:hAnsiTheme="minorHAnsi" w:cs="Arial"/>
                <w:color w:val="000000" w:themeColor="text1"/>
              </w:rPr>
              <w:t>did not meet expectations (70% or better) for the software quiz.</w:t>
            </w:r>
          </w:p>
          <w:p w14:paraId="6D5A0008" w14:textId="699AB4FD" w:rsidR="00C26DDE" w:rsidRDefault="00C26DDE" w:rsidP="00C26DDE">
            <w:pPr>
              <w:ind w:left="72"/>
              <w:rPr>
                <w:rFonts w:asciiTheme="minorHAnsi" w:hAnsiTheme="minorHAnsi" w:cs="Arial"/>
                <w:color w:val="000000" w:themeColor="text1"/>
              </w:rPr>
            </w:pPr>
          </w:p>
        </w:tc>
      </w:tr>
    </w:tbl>
    <w:p w14:paraId="54B51A34" w14:textId="4CEDC96D" w:rsidR="00C26DDE" w:rsidRDefault="00C26DDE">
      <w:r>
        <w:br w:type="page"/>
      </w: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680"/>
        <w:gridCol w:w="1138"/>
        <w:gridCol w:w="1652"/>
        <w:gridCol w:w="2030"/>
        <w:gridCol w:w="4030"/>
      </w:tblGrid>
      <w:tr w:rsidR="00F73205" w14:paraId="040F31E8" w14:textId="77777777" w:rsidTr="00414A13">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57C352F0" w14:textId="0CD4A470" w:rsidR="00F73205" w:rsidRDefault="00F73205" w:rsidP="00F73205">
            <w:pPr>
              <w:tabs>
                <w:tab w:val="left" w:pos="5040"/>
              </w:tabs>
              <w:rPr>
                <w:rFonts w:asciiTheme="minorHAnsi" w:hAnsiTheme="minorHAnsi" w:cs="Arial"/>
                <w:b/>
                <w:color w:val="000000" w:themeColor="text1"/>
              </w:rPr>
            </w:pPr>
            <w:r>
              <w:rPr>
                <w:b/>
              </w:rPr>
              <w:t>LAST YEAR’S ASSESSMENT RESULTS</w:t>
            </w:r>
          </w:p>
          <w:p w14:paraId="7B519481" w14:textId="77777777" w:rsidR="00F73205" w:rsidRDefault="00F73205">
            <w:pPr>
              <w:tabs>
                <w:tab w:val="left" w:pos="5040"/>
              </w:tabs>
              <w:rPr>
                <w:rFonts w:asciiTheme="minorHAnsi" w:hAnsiTheme="minorHAnsi" w:cs="Arial"/>
                <w:color w:val="000000" w:themeColor="text1"/>
              </w:rPr>
            </w:pPr>
          </w:p>
        </w:tc>
        <w:tc>
          <w:tcPr>
            <w:tcW w:w="1138" w:type="dxa"/>
            <w:tcBorders>
              <w:top w:val="single" w:sz="4" w:space="0" w:color="auto"/>
              <w:left w:val="single" w:sz="4" w:space="0" w:color="auto"/>
              <w:bottom w:val="single" w:sz="4" w:space="0" w:color="auto"/>
              <w:right w:val="single" w:sz="4" w:space="0" w:color="auto"/>
            </w:tcBorders>
            <w:shd w:val="clear" w:color="auto" w:fill="000000" w:themeFill="text1"/>
          </w:tcPr>
          <w:p w14:paraId="03BB1878" w14:textId="77777777" w:rsidR="00F73205" w:rsidRDefault="00F73205">
            <w:pPr>
              <w:jc w:val="center"/>
              <w:rPr>
                <w:rFonts w:asciiTheme="minorHAnsi" w:hAnsiTheme="minorHAnsi" w:cs="Arial"/>
                <w:b/>
                <w:color w:val="000000" w:themeColor="text1"/>
              </w:rPr>
            </w:pP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BA673F5" w14:textId="77777777" w:rsidR="00F73205" w:rsidRDefault="00F73205">
            <w:pPr>
              <w:jc w:val="center"/>
              <w:rPr>
                <w:rFonts w:ascii="Verdana" w:hAnsi="Verdana"/>
                <w:b/>
                <w:bCs/>
                <w:color w:val="333333"/>
                <w:sz w:val="16"/>
                <w:szCs w:val="16"/>
              </w:rPr>
            </w:pP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BBB58F7" w14:textId="77777777" w:rsidR="00F73205" w:rsidRDefault="00F73205">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5D50E933" w14:textId="77777777" w:rsidR="00F73205" w:rsidRDefault="00F73205">
            <w:pPr>
              <w:ind w:left="72"/>
              <w:rPr>
                <w:rFonts w:asciiTheme="minorHAnsi" w:hAnsiTheme="minorHAnsi" w:cs="Arial"/>
                <w:color w:val="000000" w:themeColor="text1"/>
              </w:rPr>
            </w:pPr>
          </w:p>
        </w:tc>
      </w:tr>
      <w:tr w:rsidR="00115052" w14:paraId="0097815A" w14:textId="77777777" w:rsidTr="00414A13">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55FA45BB" w14:textId="77777777" w:rsidR="00115052" w:rsidRDefault="00115052">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7D51F677" w14:textId="77777777" w:rsidR="00115052" w:rsidRDefault="00115052">
            <w:pPr>
              <w:jc w:val="center"/>
              <w:rPr>
                <w:rFonts w:asciiTheme="minorHAnsi" w:hAnsiTheme="minorHAnsi"/>
              </w:rPr>
            </w:pPr>
            <w:r>
              <w:rPr>
                <w:rFonts w:asciiTheme="minorHAnsi" w:hAnsiTheme="minorHAnsi" w:cs="Arial"/>
                <w:b/>
                <w:color w:val="000000" w:themeColor="text1"/>
              </w:rPr>
              <w:t>2016-2017</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6923C6" w14:textId="263460FD" w:rsidR="00115052" w:rsidRDefault="00A47C85">
            <w:pPr>
              <w:jc w:val="center"/>
              <w:rPr>
                <w:rFonts w:ascii="Verdana" w:hAnsi="Verdana"/>
                <w:b/>
                <w:bCs/>
                <w:color w:val="333333"/>
                <w:sz w:val="16"/>
                <w:szCs w:val="16"/>
              </w:rPr>
            </w:pPr>
            <w:r>
              <w:rPr>
                <w:rFonts w:ascii="Verdana" w:hAnsi="Verdana"/>
                <w:b/>
                <w:bCs/>
                <w:color w:val="333333"/>
                <w:sz w:val="16"/>
                <w:szCs w:val="16"/>
              </w:rPr>
              <w:t>MET 2780</w:t>
            </w:r>
          </w:p>
          <w:p w14:paraId="2678EA5E" w14:textId="77777777" w:rsidR="00A47C85" w:rsidRDefault="00A47C85" w:rsidP="00A47C85">
            <w:pPr>
              <w:jc w:val="center"/>
              <w:rPr>
                <w:rFonts w:ascii="Verdana" w:hAnsi="Verdana"/>
                <w:b/>
                <w:bCs/>
                <w:color w:val="333333"/>
                <w:sz w:val="16"/>
                <w:szCs w:val="16"/>
              </w:rPr>
            </w:pPr>
            <w:r>
              <w:rPr>
                <w:rFonts w:ascii="Verdana" w:hAnsi="Verdana"/>
                <w:b/>
                <w:bCs/>
                <w:color w:val="333333"/>
                <w:sz w:val="16"/>
                <w:szCs w:val="16"/>
              </w:rPr>
              <w:t>EGV 2781</w:t>
            </w:r>
          </w:p>
          <w:p w14:paraId="4AABE7BB" w14:textId="77777777" w:rsidR="00A47C85" w:rsidRDefault="00A47C85" w:rsidP="00A47C85">
            <w:pPr>
              <w:jc w:val="center"/>
              <w:rPr>
                <w:rFonts w:ascii="Verdana" w:hAnsi="Verdana"/>
                <w:b/>
                <w:bCs/>
                <w:color w:val="333333"/>
                <w:sz w:val="16"/>
                <w:szCs w:val="16"/>
              </w:rPr>
            </w:pPr>
            <w:r>
              <w:rPr>
                <w:rFonts w:ascii="Verdana" w:hAnsi="Verdana"/>
                <w:b/>
                <w:bCs/>
                <w:color w:val="333333"/>
                <w:sz w:val="16"/>
                <w:szCs w:val="16"/>
              </w:rPr>
              <w:t>HVA 2780</w:t>
            </w:r>
          </w:p>
          <w:p w14:paraId="550C0F18" w14:textId="77777777" w:rsidR="00A47C85" w:rsidRDefault="00A47C85" w:rsidP="00A47C85">
            <w:pPr>
              <w:jc w:val="center"/>
              <w:rPr>
                <w:rFonts w:ascii="Verdana" w:hAnsi="Verdana"/>
                <w:b/>
                <w:bCs/>
                <w:color w:val="333333"/>
                <w:sz w:val="16"/>
                <w:szCs w:val="16"/>
              </w:rPr>
            </w:pPr>
          </w:p>
          <w:p w14:paraId="797A4BCB" w14:textId="77777777" w:rsidR="00A47C85" w:rsidRDefault="00A47C85">
            <w:pPr>
              <w:jc w:val="center"/>
              <w:rPr>
                <w:rFonts w:ascii="Verdana" w:hAnsi="Verdana"/>
                <w:b/>
                <w:bCs/>
                <w:color w:val="333333"/>
                <w:sz w:val="16"/>
                <w:szCs w:val="16"/>
              </w:rPr>
            </w:pPr>
          </w:p>
          <w:p w14:paraId="788E362C" w14:textId="77777777" w:rsidR="00115052" w:rsidRDefault="00115052">
            <w:pPr>
              <w:jc w:val="center"/>
              <w:rPr>
                <w:rFonts w:asciiTheme="minorHAnsi" w:hAnsiTheme="minorHAnsi" w:cs="Arial"/>
                <w:color w:val="000000" w:themeColor="text1"/>
              </w:rPr>
            </w:pP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1EA34" w14:textId="77777777" w:rsidR="00474C82" w:rsidRDefault="00474C82" w:rsidP="00474C82">
            <w:pPr>
              <w:ind w:left="72"/>
              <w:rPr>
                <w:rFonts w:asciiTheme="minorHAnsi" w:hAnsiTheme="minorHAnsi" w:cs="Arial"/>
                <w:color w:val="000000" w:themeColor="text1"/>
              </w:rPr>
            </w:pPr>
            <w:r>
              <w:rPr>
                <w:rFonts w:asciiTheme="minorHAnsi" w:hAnsiTheme="minorHAnsi" w:cs="Arial"/>
                <w:color w:val="000000" w:themeColor="text1"/>
              </w:rPr>
              <w:t>Advisory board surveys at department’s annual dinner and expo.</w:t>
            </w:r>
          </w:p>
          <w:p w14:paraId="02C12E9F" w14:textId="77777777" w:rsidR="00115052" w:rsidRDefault="00115052">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16784F" w14:textId="77777777" w:rsidR="00115052" w:rsidRDefault="00474C82" w:rsidP="00474C82">
            <w:pPr>
              <w:ind w:left="72"/>
              <w:rPr>
                <w:rFonts w:ascii="Arial" w:hAnsi="Arial" w:cs="Arial"/>
                <w:sz w:val="20"/>
                <w:szCs w:val="20"/>
              </w:rPr>
            </w:pPr>
            <w:r>
              <w:rPr>
                <w:rFonts w:asciiTheme="minorHAnsi" w:hAnsiTheme="minorHAnsi" w:cs="Arial"/>
                <w:color w:val="000000" w:themeColor="text1"/>
              </w:rPr>
              <w:t xml:space="preserve">2017 Update:  </w:t>
            </w:r>
            <w:r w:rsidRPr="001A0F07">
              <w:rPr>
                <w:rFonts w:ascii="Arial" w:hAnsi="Arial" w:cs="Arial"/>
                <w:sz w:val="20"/>
                <w:szCs w:val="20"/>
              </w:rPr>
              <w:t>According to aggregated data tabulated by RAR, the department’s annual Capstone Expo, attendees rated the performance of students an average of 8.</w:t>
            </w:r>
            <w:r>
              <w:rPr>
                <w:rFonts w:ascii="Arial" w:hAnsi="Arial" w:cs="Arial"/>
                <w:sz w:val="20"/>
                <w:szCs w:val="20"/>
              </w:rPr>
              <w:t>33</w:t>
            </w:r>
            <w:r w:rsidRPr="001A0F07">
              <w:rPr>
                <w:rFonts w:ascii="Arial" w:hAnsi="Arial" w:cs="Arial"/>
                <w:sz w:val="20"/>
                <w:szCs w:val="20"/>
              </w:rPr>
              <w:t xml:space="preserve"> on a 9 point Likert scale.  </w:t>
            </w:r>
          </w:p>
          <w:p w14:paraId="30123821" w14:textId="77777777" w:rsidR="00474C82" w:rsidRDefault="00474C82" w:rsidP="00474C82">
            <w:pPr>
              <w:ind w:left="72"/>
              <w:rPr>
                <w:rFonts w:ascii="Arial" w:hAnsi="Arial" w:cs="Arial"/>
                <w:sz w:val="20"/>
                <w:szCs w:val="20"/>
              </w:rPr>
            </w:pPr>
          </w:p>
          <w:p w14:paraId="48264E52" w14:textId="33DF3841" w:rsidR="00474C82" w:rsidRDefault="00474C82" w:rsidP="00474C82">
            <w:pPr>
              <w:ind w:left="72"/>
              <w:rPr>
                <w:rFonts w:asciiTheme="minorHAnsi" w:hAnsiTheme="minorHAnsi" w:cs="Arial"/>
                <w:color w:val="000000" w:themeColor="text1"/>
              </w:rPr>
            </w:pPr>
            <w:r w:rsidRPr="001A0F07">
              <w:rPr>
                <w:rFonts w:ascii="Arial" w:hAnsi="Arial" w:cs="Arial"/>
                <w:sz w:val="20"/>
                <w:szCs w:val="20"/>
              </w:rPr>
              <w:t>According to aggregated data tabulated by RAR, the department’s annual Capstone Expo, attendees rated the performa</w:t>
            </w:r>
            <w:r>
              <w:rPr>
                <w:rFonts w:ascii="Arial" w:hAnsi="Arial" w:cs="Arial"/>
                <w:sz w:val="20"/>
                <w:szCs w:val="20"/>
              </w:rPr>
              <w:t>nce of students an average of 8</w:t>
            </w:r>
            <w:r w:rsidRPr="001A0F07">
              <w:rPr>
                <w:rFonts w:ascii="Arial" w:hAnsi="Arial" w:cs="Arial"/>
                <w:sz w:val="20"/>
                <w:szCs w:val="20"/>
              </w:rPr>
              <w:t xml:space="preserve"> on a 9 point Likert scale.  </w:t>
            </w:r>
          </w:p>
        </w:tc>
      </w:tr>
    </w:tbl>
    <w:p w14:paraId="4F4A10D8" w14:textId="4B5D3194" w:rsidR="00115052" w:rsidRDefault="00115052" w:rsidP="00115052">
      <w:pPr>
        <w:rPr>
          <w:rFonts w:ascii="Arial" w:hAnsi="Arial" w:cs="Arial"/>
          <w:sz w:val="20"/>
          <w:szCs w:val="20"/>
        </w:rPr>
      </w:pPr>
    </w:p>
    <w:p w14:paraId="6774FC51" w14:textId="77777777" w:rsidR="00F73205" w:rsidRDefault="00F73205" w:rsidP="00115052">
      <w:pPr>
        <w:rPr>
          <w:rFonts w:ascii="Arial" w:hAnsi="Arial" w:cs="Arial"/>
          <w:sz w:val="20"/>
          <w:szCs w:val="20"/>
        </w:rPr>
      </w:pPr>
    </w:p>
    <w:p w14:paraId="0E00B088" w14:textId="77777777" w:rsidR="00F73205" w:rsidRDefault="00F73205" w:rsidP="00115052">
      <w:pPr>
        <w:rPr>
          <w:rFonts w:ascii="Arial" w:hAnsi="Arial" w:cs="Arial"/>
          <w:sz w:val="20"/>
          <w:szCs w:val="20"/>
        </w:rPr>
      </w:pPr>
    </w:p>
    <w:p w14:paraId="2F7445F9" w14:textId="77777777" w:rsidR="007347A7" w:rsidRDefault="007347A7">
      <w:pPr>
        <w:spacing w:after="200" w:line="276" w:lineRule="auto"/>
        <w:rPr>
          <w:rFonts w:ascii="Arial" w:hAnsi="Arial" w:cs="Arial"/>
          <w:sz w:val="20"/>
          <w:szCs w:val="20"/>
        </w:rPr>
      </w:pPr>
      <w:r>
        <w:rPr>
          <w:rFonts w:ascii="Arial" w:hAnsi="Arial" w:cs="Arial"/>
          <w:sz w:val="20"/>
          <w:szCs w:val="20"/>
        </w:rPr>
        <w:br w:type="page"/>
      </w:r>
    </w:p>
    <w:p w14:paraId="1AAD342E" w14:textId="77777777" w:rsidR="00115052" w:rsidRDefault="00115052" w:rsidP="00115052">
      <w:pPr>
        <w:rPr>
          <w:rFonts w:ascii="Arial" w:hAnsi="Arial" w:cs="Arial"/>
          <w:sz w:val="20"/>
          <w:szCs w:val="20"/>
        </w:rPr>
      </w:pPr>
      <w:r>
        <w:rPr>
          <w:rFonts w:ascii="Arial" w:hAnsi="Arial" w:cs="Arial"/>
          <w:sz w:val="20"/>
          <w:szCs w:val="20"/>
        </w:rPr>
        <w:lastRenderedPageBreak/>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14:paraId="5C57DC53" w14:textId="77777777" w:rsidR="003C59D8" w:rsidRDefault="003C59D8" w:rsidP="00E137FC">
      <w:pPr>
        <w:tabs>
          <w:tab w:val="left" w:pos="5040"/>
        </w:tabs>
        <w:rPr>
          <w:rFonts w:ascii="Arial" w:hAnsi="Arial" w:cs="Arial"/>
          <w:color w:val="000000" w:themeColor="text1"/>
        </w:rPr>
      </w:pPr>
    </w:p>
    <w:p w14:paraId="428970B2" w14:textId="77777777" w:rsidR="0053722C" w:rsidRPr="00496BA4" w:rsidRDefault="0053722C" w:rsidP="0053722C">
      <w:pPr>
        <w:spacing w:after="200" w:line="276" w:lineRule="auto"/>
        <w:rPr>
          <w:rFonts w:ascii="Arial" w:hAnsi="Arial" w:cs="Arial"/>
        </w:rPr>
      </w:pPr>
    </w:p>
    <w:p w14:paraId="2DB53F1F" w14:textId="77777777" w:rsidR="0053722C" w:rsidRPr="00496BA4" w:rsidRDefault="0053722C" w:rsidP="0053722C">
      <w:pPr>
        <w:pStyle w:val="ListParagraph"/>
        <w:tabs>
          <w:tab w:val="left" w:pos="5040"/>
        </w:tabs>
        <w:ind w:left="360"/>
        <w:rPr>
          <w:rFonts w:ascii="Arial" w:hAnsi="Arial" w:cs="Arial"/>
          <w:color w:val="000000"/>
          <w:sz w:val="22"/>
          <w:szCs w:val="22"/>
        </w:rPr>
      </w:pP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4028"/>
      </w:tblGrid>
      <w:tr w:rsidR="0053722C" w:rsidRPr="00496BA4" w14:paraId="284AB48A" w14:textId="77777777" w:rsidTr="00E518B0">
        <w:trPr>
          <w:trHeight w:val="274"/>
        </w:trPr>
        <w:tc>
          <w:tcPr>
            <w:tcW w:w="3708" w:type="dxa"/>
            <w:shd w:val="clear" w:color="auto" w:fill="FFFFFF"/>
            <w:vAlign w:val="center"/>
          </w:tcPr>
          <w:p w14:paraId="1D4355AA" w14:textId="77777777" w:rsidR="0053722C" w:rsidRPr="00496BA4" w:rsidRDefault="0053722C" w:rsidP="00E518B0">
            <w:pPr>
              <w:jc w:val="center"/>
              <w:rPr>
                <w:rFonts w:ascii="Arial" w:eastAsia="Calibri" w:hAnsi="Arial" w:cs="Arial"/>
                <w:b/>
              </w:rPr>
            </w:pPr>
            <w:r w:rsidRPr="00496BA4">
              <w:rPr>
                <w:rFonts w:ascii="Arial" w:eastAsia="Calibri" w:hAnsi="Arial" w:cs="Arial"/>
                <w:b/>
              </w:rPr>
              <w:t xml:space="preserve">Energy Management Technology </w:t>
            </w:r>
            <w:r w:rsidRPr="00496BA4">
              <w:rPr>
                <w:rFonts w:ascii="Arial" w:eastAsia="Calibri" w:hAnsi="Arial" w:cs="Arial"/>
                <w:b/>
              </w:rPr>
              <w:br/>
              <w:t>Program Outcomes</w:t>
            </w:r>
          </w:p>
        </w:tc>
        <w:tc>
          <w:tcPr>
            <w:tcW w:w="1742" w:type="dxa"/>
            <w:shd w:val="clear" w:color="auto" w:fill="auto"/>
          </w:tcPr>
          <w:p w14:paraId="3B3A2696" w14:textId="77777777" w:rsidR="0053722C" w:rsidRPr="00496BA4" w:rsidRDefault="0053722C" w:rsidP="00E518B0">
            <w:pPr>
              <w:jc w:val="center"/>
              <w:rPr>
                <w:rFonts w:ascii="Arial" w:eastAsia="Calibri" w:hAnsi="Arial" w:cs="Arial"/>
                <w:b/>
                <w:color w:val="000000"/>
              </w:rPr>
            </w:pPr>
            <w:r w:rsidRPr="00496BA4">
              <w:rPr>
                <w:rFonts w:ascii="Arial" w:eastAsia="Calibri" w:hAnsi="Arial" w:cs="Arial"/>
                <w:b/>
                <w:color w:val="000000"/>
              </w:rPr>
              <w:t>To which course(s) is this program outcome related?</w:t>
            </w:r>
          </w:p>
        </w:tc>
        <w:tc>
          <w:tcPr>
            <w:tcW w:w="1430" w:type="dxa"/>
            <w:shd w:val="clear" w:color="auto" w:fill="auto"/>
          </w:tcPr>
          <w:p w14:paraId="40E71B70" w14:textId="77777777" w:rsidR="0053722C" w:rsidRPr="00496BA4" w:rsidRDefault="0053722C" w:rsidP="00E518B0">
            <w:pPr>
              <w:jc w:val="center"/>
              <w:rPr>
                <w:rFonts w:ascii="Arial" w:eastAsia="Calibri" w:hAnsi="Arial" w:cs="Arial"/>
                <w:b/>
                <w:color w:val="000000"/>
              </w:rPr>
            </w:pPr>
            <w:r w:rsidRPr="00496BA4">
              <w:rPr>
                <w:rFonts w:ascii="Arial" w:eastAsia="Calibri" w:hAnsi="Arial" w:cs="Arial"/>
                <w:b/>
                <w:color w:val="000000"/>
              </w:rPr>
              <w:t>Year assessed or to be assessed.</w:t>
            </w:r>
          </w:p>
        </w:tc>
        <w:tc>
          <w:tcPr>
            <w:tcW w:w="2250" w:type="dxa"/>
            <w:shd w:val="clear" w:color="auto" w:fill="auto"/>
          </w:tcPr>
          <w:p w14:paraId="7D147472" w14:textId="77777777" w:rsidR="0053722C" w:rsidRPr="00496BA4" w:rsidRDefault="0053722C" w:rsidP="00E518B0">
            <w:pPr>
              <w:jc w:val="center"/>
              <w:rPr>
                <w:rFonts w:ascii="Arial" w:eastAsia="Calibri" w:hAnsi="Arial" w:cs="Arial"/>
                <w:b/>
                <w:color w:val="000000"/>
              </w:rPr>
            </w:pPr>
            <w:r w:rsidRPr="00496BA4">
              <w:rPr>
                <w:rFonts w:ascii="Arial" w:eastAsia="Calibri" w:hAnsi="Arial" w:cs="Arial"/>
                <w:b/>
                <w:color w:val="000000"/>
              </w:rPr>
              <w:t>Assessment Methods</w:t>
            </w:r>
          </w:p>
          <w:p w14:paraId="14C434AD" w14:textId="77777777" w:rsidR="0053722C" w:rsidRPr="00496BA4" w:rsidRDefault="0053722C" w:rsidP="00E518B0">
            <w:pPr>
              <w:jc w:val="center"/>
              <w:rPr>
                <w:rFonts w:ascii="Arial" w:eastAsia="Calibri" w:hAnsi="Arial" w:cs="Arial"/>
                <w:b/>
                <w:color w:val="000000"/>
              </w:rPr>
            </w:pPr>
            <w:r w:rsidRPr="00496BA4">
              <w:rPr>
                <w:rFonts w:ascii="Arial" w:eastAsia="Calibri" w:hAnsi="Arial" w:cs="Arial"/>
                <w:b/>
                <w:color w:val="000000"/>
              </w:rPr>
              <w:t>Used</w:t>
            </w:r>
          </w:p>
          <w:p w14:paraId="46257CAE" w14:textId="77777777" w:rsidR="0053722C" w:rsidRPr="00496BA4" w:rsidRDefault="0053722C" w:rsidP="00E518B0">
            <w:pPr>
              <w:jc w:val="center"/>
              <w:rPr>
                <w:rFonts w:ascii="Arial" w:eastAsia="Calibri" w:hAnsi="Arial" w:cs="Arial"/>
                <w:b/>
                <w:color w:val="000000"/>
              </w:rPr>
            </w:pPr>
          </w:p>
        </w:tc>
        <w:tc>
          <w:tcPr>
            <w:tcW w:w="4028" w:type="dxa"/>
            <w:shd w:val="clear" w:color="auto" w:fill="auto"/>
          </w:tcPr>
          <w:p w14:paraId="272D0304" w14:textId="77777777" w:rsidR="0053722C" w:rsidRPr="00496BA4" w:rsidRDefault="0053722C" w:rsidP="00E518B0">
            <w:pPr>
              <w:jc w:val="center"/>
              <w:rPr>
                <w:rFonts w:ascii="Arial" w:eastAsia="Calibri" w:hAnsi="Arial" w:cs="Arial"/>
                <w:b/>
                <w:color w:val="000000"/>
              </w:rPr>
            </w:pPr>
            <w:r w:rsidRPr="00496BA4">
              <w:rPr>
                <w:rFonts w:ascii="Arial" w:eastAsia="Calibri" w:hAnsi="Arial" w:cs="Arial"/>
                <w:b/>
                <w:color w:val="000000"/>
              </w:rPr>
              <w:t>What were the assessment results?</w:t>
            </w:r>
          </w:p>
          <w:p w14:paraId="04D98833" w14:textId="77777777" w:rsidR="0053722C" w:rsidRPr="00496BA4" w:rsidRDefault="0053722C" w:rsidP="00E518B0">
            <w:pPr>
              <w:jc w:val="center"/>
              <w:rPr>
                <w:rFonts w:ascii="Arial" w:eastAsia="Calibri" w:hAnsi="Arial" w:cs="Arial"/>
                <w:b/>
                <w:color w:val="000000"/>
              </w:rPr>
            </w:pPr>
            <w:r w:rsidRPr="00496BA4">
              <w:rPr>
                <w:rFonts w:ascii="Arial" w:eastAsia="Calibri" w:hAnsi="Arial" w:cs="Arial"/>
                <w:b/>
                <w:color w:val="000000"/>
              </w:rPr>
              <w:t xml:space="preserve"> (Please provide </w:t>
            </w:r>
            <w:r w:rsidRPr="00496BA4">
              <w:rPr>
                <w:rFonts w:ascii="Arial" w:eastAsia="Calibri" w:hAnsi="Arial" w:cs="Arial"/>
                <w:b/>
                <w:color w:val="000000"/>
                <w:u w:val="single"/>
              </w:rPr>
              <w:t>brief</w:t>
            </w:r>
            <w:r w:rsidRPr="00496BA4">
              <w:rPr>
                <w:rFonts w:ascii="Arial" w:eastAsia="Calibri" w:hAnsi="Arial" w:cs="Arial"/>
                <w:b/>
                <w:color w:val="000000"/>
              </w:rPr>
              <w:t xml:space="preserve"> summary data)</w:t>
            </w:r>
          </w:p>
        </w:tc>
      </w:tr>
      <w:tr w:rsidR="0053722C" w:rsidRPr="00496BA4" w14:paraId="0673E342" w14:textId="77777777" w:rsidTr="00E518B0">
        <w:trPr>
          <w:trHeight w:val="274"/>
        </w:trPr>
        <w:tc>
          <w:tcPr>
            <w:tcW w:w="3708" w:type="dxa"/>
            <w:shd w:val="clear" w:color="auto" w:fill="FFFFFF"/>
            <w:vAlign w:val="center"/>
          </w:tcPr>
          <w:p w14:paraId="54FCEBD2" w14:textId="77777777" w:rsidR="0053722C" w:rsidRPr="00496BA4" w:rsidRDefault="0053722C" w:rsidP="00E518B0">
            <w:pPr>
              <w:rPr>
                <w:rFonts w:ascii="Arial" w:eastAsia="Calibri" w:hAnsi="Arial" w:cs="Arial"/>
              </w:rPr>
            </w:pPr>
            <w:r w:rsidRPr="00496BA4">
              <w:rPr>
                <w:rFonts w:ascii="Arial" w:eastAsia="Calibri" w:hAnsi="Arial" w:cs="Arial"/>
              </w:rPr>
              <w:t>Apply fundamental technical principles to evaluation of energy systems.</w:t>
            </w:r>
          </w:p>
          <w:p w14:paraId="05EFC164" w14:textId="77777777" w:rsidR="0053722C" w:rsidRPr="00496BA4" w:rsidRDefault="0053722C" w:rsidP="00E518B0">
            <w:pPr>
              <w:rPr>
                <w:rFonts w:ascii="Arial" w:eastAsia="Calibri" w:hAnsi="Arial" w:cs="Arial"/>
              </w:rPr>
            </w:pPr>
          </w:p>
        </w:tc>
        <w:tc>
          <w:tcPr>
            <w:tcW w:w="1742" w:type="dxa"/>
            <w:shd w:val="clear" w:color="auto" w:fill="auto"/>
            <w:vAlign w:val="center"/>
          </w:tcPr>
          <w:p w14:paraId="59DAD498" w14:textId="77777777" w:rsidR="0053722C" w:rsidRPr="00496BA4" w:rsidRDefault="0053722C" w:rsidP="00E518B0">
            <w:pPr>
              <w:rPr>
                <w:rFonts w:ascii="Arial" w:eastAsia="Calibri" w:hAnsi="Arial" w:cs="Arial"/>
              </w:rPr>
            </w:pPr>
            <w:r w:rsidRPr="00496BA4">
              <w:rPr>
                <w:rFonts w:ascii="Arial" w:eastAsia="Calibri" w:hAnsi="Arial" w:cs="Arial"/>
              </w:rPr>
              <w:t xml:space="preserve">HVA 1261   HVA 1201   HVA 1221   MAT 1280   MAT 1290   EGV 1301   EGV 2780   PHY 1131  </w:t>
            </w:r>
          </w:p>
        </w:tc>
        <w:tc>
          <w:tcPr>
            <w:tcW w:w="1430" w:type="dxa"/>
            <w:shd w:val="clear" w:color="auto" w:fill="auto"/>
          </w:tcPr>
          <w:p w14:paraId="3B1ABF0F" w14:textId="77777777" w:rsidR="0053722C" w:rsidRPr="00496BA4" w:rsidRDefault="0053722C" w:rsidP="00E518B0">
            <w:pPr>
              <w:rPr>
                <w:rFonts w:ascii="Arial" w:eastAsia="Calibri" w:hAnsi="Arial" w:cs="Arial"/>
                <w:color w:val="000000"/>
              </w:rPr>
            </w:pPr>
            <w:r w:rsidRPr="00496BA4">
              <w:rPr>
                <w:rFonts w:ascii="Arial" w:eastAsia="Calibri" w:hAnsi="Arial" w:cs="Arial"/>
                <w:color w:val="000000"/>
              </w:rPr>
              <w:t>2017</w:t>
            </w:r>
          </w:p>
        </w:tc>
        <w:tc>
          <w:tcPr>
            <w:tcW w:w="2250" w:type="dxa"/>
            <w:shd w:val="clear" w:color="auto" w:fill="auto"/>
          </w:tcPr>
          <w:p w14:paraId="0C207540" w14:textId="77777777" w:rsidR="0053722C" w:rsidRPr="00496BA4" w:rsidRDefault="0053722C" w:rsidP="00E518B0">
            <w:pPr>
              <w:rPr>
                <w:rFonts w:ascii="Arial" w:eastAsia="Calibri" w:hAnsi="Arial" w:cs="Arial"/>
              </w:rPr>
            </w:pPr>
            <w:r w:rsidRPr="00496BA4">
              <w:rPr>
                <w:rFonts w:ascii="Arial" w:eastAsia="Calibri" w:hAnsi="Arial" w:cs="Arial"/>
              </w:rPr>
              <w:t>Capstone final project.</w:t>
            </w:r>
          </w:p>
        </w:tc>
        <w:tc>
          <w:tcPr>
            <w:tcW w:w="4028" w:type="dxa"/>
            <w:shd w:val="clear" w:color="auto" w:fill="auto"/>
          </w:tcPr>
          <w:p w14:paraId="543EC0B6" w14:textId="19C4E02F" w:rsidR="0053722C" w:rsidRPr="00496BA4" w:rsidRDefault="003F7F26" w:rsidP="00E518B0">
            <w:pPr>
              <w:rPr>
                <w:rFonts w:ascii="Arial" w:eastAsia="Calibri" w:hAnsi="Arial" w:cs="Arial"/>
              </w:rPr>
            </w:pPr>
            <w:r>
              <w:rPr>
                <w:rFonts w:ascii="Arial" w:eastAsia="Calibri" w:hAnsi="Arial" w:cs="Arial"/>
              </w:rPr>
              <w:t>2017 Update:  There were no capstone students in Energy Management in 2017.</w:t>
            </w:r>
          </w:p>
        </w:tc>
      </w:tr>
      <w:tr w:rsidR="0053722C" w:rsidRPr="00496BA4" w14:paraId="52410B78" w14:textId="77777777" w:rsidTr="00E518B0">
        <w:trPr>
          <w:trHeight w:val="72"/>
        </w:trPr>
        <w:tc>
          <w:tcPr>
            <w:tcW w:w="3708" w:type="dxa"/>
            <w:shd w:val="clear" w:color="auto" w:fill="FFFFFF"/>
            <w:vAlign w:val="center"/>
          </w:tcPr>
          <w:p w14:paraId="26E205FD" w14:textId="77777777" w:rsidR="0053722C" w:rsidRPr="00496BA4" w:rsidRDefault="0053722C" w:rsidP="00E518B0">
            <w:pPr>
              <w:rPr>
                <w:rFonts w:ascii="Arial" w:eastAsia="Calibri" w:hAnsi="Arial" w:cs="Arial"/>
              </w:rPr>
            </w:pPr>
            <w:r w:rsidRPr="00496BA4">
              <w:rPr>
                <w:rFonts w:ascii="Arial" w:eastAsia="Calibri" w:hAnsi="Arial" w:cs="Arial"/>
              </w:rPr>
              <w:t xml:space="preserve">With knowledge of building envelope, building mechanical &amp; building electrical systems, perform an energy audit &amp; prepare a complete report with </w:t>
            </w:r>
            <w:r w:rsidRPr="00496BA4">
              <w:rPr>
                <w:rFonts w:ascii="Arial" w:eastAsia="Calibri" w:hAnsi="Arial" w:cs="Arial"/>
              </w:rPr>
              <w:lastRenderedPageBreak/>
              <w:t>recommendations for savings opportunities.</w:t>
            </w:r>
          </w:p>
          <w:p w14:paraId="480C786D" w14:textId="77777777" w:rsidR="0053722C" w:rsidRPr="00496BA4" w:rsidRDefault="0053722C" w:rsidP="00E518B0">
            <w:pPr>
              <w:rPr>
                <w:rFonts w:ascii="Arial" w:eastAsia="Calibri" w:hAnsi="Arial" w:cs="Arial"/>
              </w:rPr>
            </w:pPr>
          </w:p>
        </w:tc>
        <w:tc>
          <w:tcPr>
            <w:tcW w:w="1742" w:type="dxa"/>
            <w:shd w:val="clear" w:color="auto" w:fill="auto"/>
            <w:vAlign w:val="center"/>
          </w:tcPr>
          <w:p w14:paraId="2174CC4F" w14:textId="77777777" w:rsidR="0053722C" w:rsidRPr="00496BA4" w:rsidRDefault="0053722C" w:rsidP="00E518B0">
            <w:pPr>
              <w:rPr>
                <w:rFonts w:ascii="Arial" w:eastAsia="Calibri" w:hAnsi="Arial" w:cs="Arial"/>
              </w:rPr>
            </w:pPr>
            <w:r w:rsidRPr="00496BA4">
              <w:rPr>
                <w:rFonts w:ascii="Arial" w:eastAsia="Calibri" w:hAnsi="Arial" w:cs="Arial"/>
              </w:rPr>
              <w:lastRenderedPageBreak/>
              <w:t xml:space="preserve">HVA 1201   HVA 1221   HVA 1351   CAT 1111   </w:t>
            </w:r>
            <w:r w:rsidRPr="00496BA4">
              <w:rPr>
                <w:rFonts w:ascii="Arial" w:eastAsia="Calibri" w:hAnsi="Arial" w:cs="Arial"/>
              </w:rPr>
              <w:br/>
              <w:t xml:space="preserve">EET 1120   EGV 1201   </w:t>
            </w:r>
            <w:r w:rsidRPr="00496BA4">
              <w:rPr>
                <w:rFonts w:ascii="Arial" w:eastAsia="Calibri" w:hAnsi="Arial" w:cs="Arial"/>
              </w:rPr>
              <w:lastRenderedPageBreak/>
              <w:t xml:space="preserve">EGV 1301   EGV 1351   EGV 2201   EGV 2251   EGV 2301   HVA 1261   </w:t>
            </w:r>
          </w:p>
        </w:tc>
        <w:tc>
          <w:tcPr>
            <w:tcW w:w="1430" w:type="dxa"/>
            <w:shd w:val="clear" w:color="auto" w:fill="auto"/>
          </w:tcPr>
          <w:p w14:paraId="18CEBCF5" w14:textId="77777777" w:rsidR="0053722C" w:rsidRPr="00496BA4" w:rsidRDefault="0053722C" w:rsidP="00E518B0">
            <w:pPr>
              <w:rPr>
                <w:rFonts w:ascii="Arial" w:eastAsia="Calibri" w:hAnsi="Arial" w:cs="Arial"/>
                <w:color w:val="000000"/>
              </w:rPr>
            </w:pPr>
            <w:r w:rsidRPr="00496BA4">
              <w:rPr>
                <w:rFonts w:ascii="Arial" w:eastAsia="Calibri" w:hAnsi="Arial" w:cs="Arial"/>
                <w:color w:val="000000"/>
              </w:rPr>
              <w:lastRenderedPageBreak/>
              <w:t>2016</w:t>
            </w:r>
          </w:p>
        </w:tc>
        <w:tc>
          <w:tcPr>
            <w:tcW w:w="2250" w:type="dxa"/>
            <w:shd w:val="clear" w:color="auto" w:fill="auto"/>
          </w:tcPr>
          <w:p w14:paraId="4E33B6B4" w14:textId="77777777" w:rsidR="0053722C" w:rsidRPr="00496BA4" w:rsidRDefault="0053722C" w:rsidP="00E518B0">
            <w:pPr>
              <w:rPr>
                <w:rFonts w:ascii="Arial" w:eastAsia="Calibri" w:hAnsi="Arial" w:cs="Arial"/>
              </w:rPr>
            </w:pPr>
            <w:r w:rsidRPr="00496BA4">
              <w:rPr>
                <w:rFonts w:ascii="Arial" w:eastAsia="Calibri" w:hAnsi="Arial" w:cs="Arial"/>
              </w:rPr>
              <w:t>Capstone final project.</w:t>
            </w:r>
          </w:p>
        </w:tc>
        <w:tc>
          <w:tcPr>
            <w:tcW w:w="4028" w:type="dxa"/>
            <w:shd w:val="clear" w:color="auto" w:fill="auto"/>
          </w:tcPr>
          <w:p w14:paraId="30F4FDF8" w14:textId="77777777" w:rsidR="0053722C" w:rsidRPr="00496BA4" w:rsidRDefault="0053722C" w:rsidP="00E518B0">
            <w:pPr>
              <w:rPr>
                <w:rFonts w:ascii="Arial" w:eastAsia="Calibri" w:hAnsi="Arial" w:cs="Arial"/>
              </w:rPr>
            </w:pPr>
            <w:r w:rsidRPr="00496BA4">
              <w:rPr>
                <w:rFonts w:ascii="Arial" w:eastAsia="Calibri" w:hAnsi="Arial" w:cs="Arial"/>
              </w:rPr>
              <w:t>Student success rates equaled 100%.  Client success rates also equaled 100%.</w:t>
            </w:r>
          </w:p>
          <w:p w14:paraId="41BFE01F" w14:textId="77777777" w:rsidR="0053722C" w:rsidRPr="00496BA4" w:rsidRDefault="0053722C" w:rsidP="00E518B0">
            <w:pPr>
              <w:rPr>
                <w:rFonts w:ascii="Arial" w:eastAsia="Calibri" w:hAnsi="Arial" w:cs="Arial"/>
              </w:rPr>
            </w:pPr>
          </w:p>
          <w:p w14:paraId="7905D49C" w14:textId="77777777" w:rsidR="0053722C" w:rsidRPr="00496BA4" w:rsidRDefault="0053722C" w:rsidP="00E518B0">
            <w:pPr>
              <w:rPr>
                <w:rFonts w:ascii="Arial" w:eastAsia="Calibri" w:hAnsi="Arial" w:cs="Arial"/>
              </w:rPr>
            </w:pPr>
            <w:r w:rsidRPr="00496BA4">
              <w:rPr>
                <w:rFonts w:ascii="Arial" w:eastAsia="Calibri" w:hAnsi="Arial" w:cs="Arial"/>
              </w:rPr>
              <w:t xml:space="preserve">Students wrote 10 reports. Clients included Montgomery County, </w:t>
            </w:r>
            <w:r w:rsidRPr="00496BA4">
              <w:rPr>
                <w:rFonts w:ascii="Arial" w:eastAsia="Calibri" w:hAnsi="Arial" w:cs="Arial"/>
              </w:rPr>
              <w:lastRenderedPageBreak/>
              <w:t>Sinclair Community College and a few local school district buildings.</w:t>
            </w:r>
          </w:p>
          <w:p w14:paraId="6FBA4C38" w14:textId="77777777" w:rsidR="0053722C" w:rsidRPr="00496BA4" w:rsidRDefault="0053722C" w:rsidP="00E518B0">
            <w:pPr>
              <w:rPr>
                <w:rFonts w:ascii="Arial" w:eastAsia="Calibri" w:hAnsi="Arial" w:cs="Arial"/>
              </w:rPr>
            </w:pPr>
          </w:p>
          <w:p w14:paraId="590B01BE" w14:textId="77777777" w:rsidR="0053722C" w:rsidRPr="00496BA4" w:rsidRDefault="0053722C" w:rsidP="00E518B0">
            <w:pPr>
              <w:rPr>
                <w:rFonts w:ascii="Arial" w:eastAsia="Calibri" w:hAnsi="Arial" w:cs="Arial"/>
              </w:rPr>
            </w:pPr>
            <w:r w:rsidRPr="00496BA4">
              <w:rPr>
                <w:rFonts w:ascii="Arial" w:eastAsia="Calibri" w:hAnsi="Arial" w:cs="Arial"/>
              </w:rPr>
              <w:t>Overall, students recommended practices that would save these clients over $200,000 yearly in energy consumption.  This represents a 16% savings on their current energy usage.</w:t>
            </w:r>
          </w:p>
          <w:p w14:paraId="164ECA8A" w14:textId="77777777" w:rsidR="0053722C" w:rsidRPr="00496BA4" w:rsidRDefault="0053722C" w:rsidP="00E518B0">
            <w:pPr>
              <w:rPr>
                <w:rFonts w:ascii="Arial" w:eastAsia="Calibri" w:hAnsi="Arial" w:cs="Arial"/>
              </w:rPr>
            </w:pPr>
          </w:p>
          <w:p w14:paraId="67BCD4EA" w14:textId="77777777" w:rsidR="0053722C" w:rsidRPr="00496BA4" w:rsidRDefault="0053722C" w:rsidP="00E518B0">
            <w:pPr>
              <w:rPr>
                <w:rFonts w:ascii="Arial" w:eastAsia="Calibri" w:hAnsi="Arial" w:cs="Arial"/>
              </w:rPr>
            </w:pPr>
            <w:r w:rsidRPr="00496BA4">
              <w:rPr>
                <w:rFonts w:ascii="Arial" w:eastAsia="Calibri" w:hAnsi="Arial" w:cs="Arial"/>
              </w:rPr>
              <w:t>The clients were happy with their work and commented that the reports were both profess</w:t>
            </w:r>
            <w:r>
              <w:rPr>
                <w:rFonts w:ascii="Arial" w:eastAsia="Calibri" w:hAnsi="Arial" w:cs="Arial"/>
              </w:rPr>
              <w:t xml:space="preserve">ional </w:t>
            </w:r>
            <w:r w:rsidRPr="00496BA4">
              <w:rPr>
                <w:rFonts w:ascii="Arial" w:eastAsia="Calibri" w:hAnsi="Arial" w:cs="Arial"/>
              </w:rPr>
              <w:t xml:space="preserve">in display and readable. </w:t>
            </w:r>
          </w:p>
        </w:tc>
      </w:tr>
      <w:tr w:rsidR="0053722C" w:rsidRPr="00496BA4" w14:paraId="78B64F2B" w14:textId="77777777" w:rsidTr="00E518B0">
        <w:trPr>
          <w:trHeight w:val="72"/>
        </w:trPr>
        <w:tc>
          <w:tcPr>
            <w:tcW w:w="3708" w:type="dxa"/>
            <w:shd w:val="clear" w:color="auto" w:fill="FFFFFF"/>
            <w:vAlign w:val="center"/>
          </w:tcPr>
          <w:p w14:paraId="2461DB1A" w14:textId="77777777" w:rsidR="0053722C" w:rsidRPr="00496BA4" w:rsidRDefault="0053722C" w:rsidP="00E518B0">
            <w:pPr>
              <w:rPr>
                <w:rFonts w:ascii="Arial" w:eastAsia="Calibri" w:hAnsi="Arial" w:cs="Arial"/>
              </w:rPr>
            </w:pPr>
            <w:r w:rsidRPr="00496BA4">
              <w:rPr>
                <w:rFonts w:ascii="Arial" w:eastAsia="Calibri" w:hAnsi="Arial" w:cs="Arial"/>
              </w:rPr>
              <w:lastRenderedPageBreak/>
              <w:t>Demonstrate professionalism through ethical behavior, demonstrating sensitivity to individuals of other cultures, &amp; conveying a global perspective on energy issues.</w:t>
            </w:r>
          </w:p>
        </w:tc>
        <w:tc>
          <w:tcPr>
            <w:tcW w:w="1742" w:type="dxa"/>
            <w:shd w:val="clear" w:color="auto" w:fill="auto"/>
            <w:vAlign w:val="center"/>
          </w:tcPr>
          <w:p w14:paraId="591F4C7C" w14:textId="77777777" w:rsidR="0053722C" w:rsidRPr="00496BA4" w:rsidRDefault="0053722C" w:rsidP="00E518B0">
            <w:pPr>
              <w:rPr>
                <w:rFonts w:ascii="Arial" w:eastAsia="Calibri" w:hAnsi="Arial" w:cs="Arial"/>
              </w:rPr>
            </w:pPr>
            <w:r w:rsidRPr="00496BA4">
              <w:rPr>
                <w:rFonts w:ascii="Arial" w:eastAsia="Calibri" w:hAnsi="Arial" w:cs="Arial"/>
              </w:rPr>
              <w:t>OTM: Arts &amp; Humanities Elective</w:t>
            </w:r>
            <w:r w:rsidRPr="00496BA4">
              <w:rPr>
                <w:rFonts w:ascii="Arial" w:eastAsia="Calibri" w:hAnsi="Arial" w:cs="Arial"/>
              </w:rPr>
              <w:br/>
              <w:t>OTM:  Social &amp; Behavioral Sciences Elective</w:t>
            </w:r>
            <w:r w:rsidRPr="00496BA4">
              <w:rPr>
                <w:rFonts w:ascii="Arial" w:eastAsia="Calibri" w:hAnsi="Arial" w:cs="Arial"/>
              </w:rPr>
              <w:br/>
              <w:t>MET 2711</w:t>
            </w:r>
          </w:p>
        </w:tc>
        <w:tc>
          <w:tcPr>
            <w:tcW w:w="1430" w:type="dxa"/>
            <w:shd w:val="clear" w:color="auto" w:fill="auto"/>
          </w:tcPr>
          <w:p w14:paraId="20C61B4C" w14:textId="77777777" w:rsidR="0053722C" w:rsidRPr="00496BA4" w:rsidRDefault="0053722C" w:rsidP="00E518B0">
            <w:pPr>
              <w:rPr>
                <w:rFonts w:ascii="Arial" w:eastAsia="Calibri" w:hAnsi="Arial" w:cs="Arial"/>
                <w:color w:val="000000"/>
              </w:rPr>
            </w:pPr>
            <w:r w:rsidRPr="00496BA4">
              <w:rPr>
                <w:rFonts w:ascii="Arial" w:eastAsia="Calibri" w:hAnsi="Arial" w:cs="Arial"/>
                <w:color w:val="000000"/>
              </w:rPr>
              <w:t>2015</w:t>
            </w:r>
          </w:p>
        </w:tc>
        <w:tc>
          <w:tcPr>
            <w:tcW w:w="2250" w:type="dxa"/>
            <w:shd w:val="clear" w:color="auto" w:fill="auto"/>
          </w:tcPr>
          <w:p w14:paraId="6B11FBD0"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Challenger case and KC Skywalk case w/ written rubrics for Professionalism</w:t>
            </w:r>
          </w:p>
          <w:p w14:paraId="2BF64629" w14:textId="77777777" w:rsidR="0053722C" w:rsidRPr="00496BA4" w:rsidRDefault="0053722C" w:rsidP="00E518B0">
            <w:pPr>
              <w:ind w:left="72"/>
              <w:rPr>
                <w:rFonts w:ascii="Arial" w:eastAsia="Calibri" w:hAnsi="Arial" w:cs="Arial"/>
                <w:color w:val="000000"/>
              </w:rPr>
            </w:pPr>
          </w:p>
          <w:p w14:paraId="21EE6671"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NSPE Ethics quiz for ethical responsibilities</w:t>
            </w:r>
          </w:p>
          <w:p w14:paraId="51DCC4D5" w14:textId="77777777" w:rsidR="0053722C" w:rsidRPr="00496BA4" w:rsidRDefault="0053722C" w:rsidP="00E518B0">
            <w:pPr>
              <w:ind w:left="72"/>
              <w:rPr>
                <w:rFonts w:ascii="Arial" w:eastAsia="Calibri" w:hAnsi="Arial" w:cs="Arial"/>
                <w:color w:val="000000"/>
              </w:rPr>
            </w:pPr>
          </w:p>
          <w:p w14:paraId="1D77F9AC" w14:textId="77777777" w:rsidR="0053722C" w:rsidRPr="00496BA4" w:rsidRDefault="0053722C" w:rsidP="00E518B0">
            <w:pPr>
              <w:rPr>
                <w:rFonts w:ascii="Arial" w:eastAsia="Calibri" w:hAnsi="Arial" w:cs="Arial"/>
              </w:rPr>
            </w:pPr>
            <w:r w:rsidRPr="00496BA4">
              <w:rPr>
                <w:rFonts w:ascii="Arial" w:eastAsia="Calibri" w:hAnsi="Arial" w:cs="Arial"/>
                <w:color w:val="000000"/>
              </w:rPr>
              <w:t>Diversity, Risky Tank case w/written rubric</w:t>
            </w:r>
          </w:p>
        </w:tc>
        <w:tc>
          <w:tcPr>
            <w:tcW w:w="4028" w:type="dxa"/>
            <w:shd w:val="clear" w:color="auto" w:fill="auto"/>
          </w:tcPr>
          <w:p w14:paraId="1EB1EA3E" w14:textId="77777777" w:rsidR="0053722C" w:rsidRPr="00496BA4" w:rsidRDefault="0053722C" w:rsidP="00E518B0">
            <w:pPr>
              <w:spacing w:before="60" w:after="100"/>
              <w:rPr>
                <w:rFonts w:ascii="Arial" w:eastAsia="Calibri" w:hAnsi="Arial" w:cs="Arial"/>
                <w:bCs/>
                <w:u w:val="single"/>
              </w:rPr>
            </w:pPr>
            <w:r w:rsidRPr="00496BA4">
              <w:rPr>
                <w:rFonts w:ascii="Arial" w:eastAsia="Calibri" w:hAnsi="Arial" w:cs="Arial"/>
                <w:bCs/>
                <w:u w:val="single"/>
              </w:rPr>
              <w:t>Challenger Case:</w:t>
            </w:r>
          </w:p>
          <w:p w14:paraId="2A740D30"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Average score: 91.1% (spring)  100% (fall)</w:t>
            </w:r>
          </w:p>
          <w:p w14:paraId="412ABAE9"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 xml:space="preserve">Students achieving 70% threshold: </w:t>
            </w:r>
          </w:p>
          <w:p w14:paraId="1F5159A2"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90% (spring)  100% (fall)</w:t>
            </w:r>
          </w:p>
          <w:p w14:paraId="0EE85F4A" w14:textId="77777777" w:rsidR="0053722C" w:rsidRPr="00496BA4" w:rsidRDefault="0053722C" w:rsidP="00E518B0">
            <w:pPr>
              <w:spacing w:before="60" w:after="100"/>
              <w:rPr>
                <w:rFonts w:ascii="Arial" w:eastAsia="Calibri" w:hAnsi="Arial" w:cs="Arial"/>
                <w:bCs/>
                <w:u w:val="single"/>
              </w:rPr>
            </w:pPr>
            <w:r w:rsidRPr="00496BA4">
              <w:rPr>
                <w:rFonts w:ascii="Arial" w:eastAsia="Calibri" w:hAnsi="Arial" w:cs="Arial"/>
                <w:bCs/>
                <w:u w:val="single"/>
              </w:rPr>
              <w:t>KC Skywalk Case:</w:t>
            </w:r>
          </w:p>
          <w:p w14:paraId="039C5FA5"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Average score: 81.3% (spring)  82% (fall)</w:t>
            </w:r>
          </w:p>
          <w:p w14:paraId="210DF48A"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 xml:space="preserve">Students achieving 70% threshold: </w:t>
            </w:r>
          </w:p>
          <w:p w14:paraId="2F6B236E"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90% (spring)  100% (fall)</w:t>
            </w:r>
          </w:p>
          <w:p w14:paraId="3C3B0FDF" w14:textId="77777777" w:rsidR="0053722C" w:rsidRPr="00496BA4" w:rsidRDefault="0053722C" w:rsidP="00E518B0">
            <w:pPr>
              <w:spacing w:before="60" w:after="100"/>
              <w:rPr>
                <w:rFonts w:ascii="Arial" w:eastAsia="Calibri" w:hAnsi="Arial" w:cs="Arial"/>
                <w:bCs/>
                <w:u w:val="single"/>
              </w:rPr>
            </w:pPr>
            <w:r w:rsidRPr="00496BA4">
              <w:rPr>
                <w:rFonts w:ascii="Arial" w:eastAsia="Calibri" w:hAnsi="Arial" w:cs="Arial"/>
                <w:bCs/>
                <w:u w:val="single"/>
              </w:rPr>
              <w:t>NSPE Ethics Quiz</w:t>
            </w:r>
          </w:p>
          <w:p w14:paraId="40DCC0D8"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lastRenderedPageBreak/>
              <w:t>Average score: 82.6% (spring)  84% (fall)</w:t>
            </w:r>
          </w:p>
          <w:p w14:paraId="6FDEE858"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 xml:space="preserve">Students achieving 70% threshold: </w:t>
            </w:r>
          </w:p>
          <w:p w14:paraId="55847BEB"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91% (spring)  100% (fall)</w:t>
            </w:r>
          </w:p>
          <w:p w14:paraId="5692BB44" w14:textId="77777777" w:rsidR="0053722C" w:rsidRPr="00496BA4" w:rsidRDefault="0053722C" w:rsidP="00E518B0">
            <w:pPr>
              <w:spacing w:before="60" w:after="100"/>
              <w:rPr>
                <w:rFonts w:ascii="Arial" w:eastAsia="Calibri" w:hAnsi="Arial" w:cs="Arial"/>
                <w:bCs/>
                <w:u w:val="single"/>
              </w:rPr>
            </w:pPr>
            <w:r w:rsidRPr="00496BA4">
              <w:rPr>
                <w:rFonts w:ascii="Arial" w:eastAsia="Calibri" w:hAnsi="Arial" w:cs="Arial"/>
                <w:bCs/>
                <w:u w:val="single"/>
              </w:rPr>
              <w:t xml:space="preserve">Risky Tank (Diversity: </w:t>
            </w:r>
          </w:p>
          <w:p w14:paraId="5626F1D3"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Average score: 72.4% (spring)  91.2% (fall)</w:t>
            </w:r>
          </w:p>
          <w:p w14:paraId="2F18087D"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Students achieving 70% threshold:</w:t>
            </w:r>
          </w:p>
          <w:p w14:paraId="480A7F46"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 xml:space="preserve"> 64% (spring)  100% (fall)</w:t>
            </w:r>
          </w:p>
          <w:p w14:paraId="55C16E6E" w14:textId="77777777" w:rsidR="0053722C" w:rsidRPr="00496BA4" w:rsidRDefault="0053722C" w:rsidP="00E518B0">
            <w:pPr>
              <w:rPr>
                <w:rFonts w:ascii="Arial" w:eastAsia="Calibri" w:hAnsi="Arial" w:cs="Arial"/>
              </w:rPr>
            </w:pPr>
          </w:p>
        </w:tc>
      </w:tr>
    </w:tbl>
    <w:p w14:paraId="05082354" w14:textId="77777777" w:rsidR="0053722C" w:rsidRPr="00496BA4" w:rsidRDefault="0053722C" w:rsidP="0053722C">
      <w:pPr>
        <w:rPr>
          <w:rFonts w:ascii="Arial" w:hAnsi="Arial" w:cs="Arial"/>
        </w:rPr>
      </w:pPr>
      <w:r w:rsidRPr="00496BA4">
        <w:rPr>
          <w:rFonts w:ascii="Arial" w:hAnsi="Arial" w:cs="Arial"/>
        </w:rPr>
        <w:lastRenderedPageBreak/>
        <w:br w:type="page"/>
      </w: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1742"/>
        <w:gridCol w:w="1430"/>
        <w:gridCol w:w="2250"/>
        <w:gridCol w:w="4028"/>
      </w:tblGrid>
      <w:tr w:rsidR="0053722C" w:rsidRPr="00496BA4" w14:paraId="37F050AB" w14:textId="77777777" w:rsidTr="00E518B0">
        <w:trPr>
          <w:trHeight w:val="72"/>
        </w:trPr>
        <w:tc>
          <w:tcPr>
            <w:tcW w:w="3708" w:type="dxa"/>
            <w:shd w:val="clear" w:color="auto" w:fill="auto"/>
            <w:vAlign w:val="center"/>
          </w:tcPr>
          <w:p w14:paraId="244006FD" w14:textId="77777777" w:rsidR="0053722C" w:rsidRPr="00496BA4" w:rsidRDefault="0053722C" w:rsidP="00E518B0">
            <w:pPr>
              <w:rPr>
                <w:rFonts w:ascii="Arial" w:eastAsia="Calibri" w:hAnsi="Arial" w:cs="Arial"/>
              </w:rPr>
            </w:pPr>
            <w:r w:rsidRPr="00496BA4">
              <w:rPr>
                <w:rFonts w:ascii="Arial" w:eastAsia="Calibri" w:hAnsi="Arial" w:cs="Arial"/>
              </w:rPr>
              <w:lastRenderedPageBreak/>
              <w:t>Develop an energy management plan.</w:t>
            </w:r>
          </w:p>
        </w:tc>
        <w:tc>
          <w:tcPr>
            <w:tcW w:w="1742" w:type="dxa"/>
            <w:shd w:val="clear" w:color="auto" w:fill="auto"/>
            <w:vAlign w:val="center"/>
          </w:tcPr>
          <w:p w14:paraId="4758D799" w14:textId="77777777" w:rsidR="0053722C" w:rsidRPr="00496BA4" w:rsidRDefault="0053722C" w:rsidP="00E518B0">
            <w:pPr>
              <w:rPr>
                <w:rFonts w:ascii="Arial" w:eastAsia="Calibri" w:hAnsi="Arial" w:cs="Arial"/>
              </w:rPr>
            </w:pPr>
            <w:r w:rsidRPr="00496BA4">
              <w:rPr>
                <w:rFonts w:ascii="Arial" w:eastAsia="Calibri" w:hAnsi="Arial" w:cs="Arial"/>
              </w:rPr>
              <w:t xml:space="preserve">EGV 1251   EGV 1301   EGV 2780  </w:t>
            </w:r>
          </w:p>
        </w:tc>
        <w:tc>
          <w:tcPr>
            <w:tcW w:w="1430" w:type="dxa"/>
            <w:shd w:val="clear" w:color="auto" w:fill="auto"/>
          </w:tcPr>
          <w:p w14:paraId="3653F18F" w14:textId="77777777" w:rsidR="0053722C" w:rsidRPr="00496BA4" w:rsidRDefault="0053722C" w:rsidP="00E518B0">
            <w:pPr>
              <w:rPr>
                <w:rFonts w:ascii="Arial" w:eastAsia="Calibri" w:hAnsi="Arial" w:cs="Arial"/>
                <w:color w:val="000000"/>
              </w:rPr>
            </w:pPr>
            <w:r w:rsidRPr="00496BA4">
              <w:rPr>
                <w:rFonts w:ascii="Arial" w:eastAsia="Calibri" w:hAnsi="Arial" w:cs="Arial"/>
                <w:color w:val="000000"/>
              </w:rPr>
              <w:t>2017</w:t>
            </w:r>
          </w:p>
        </w:tc>
        <w:tc>
          <w:tcPr>
            <w:tcW w:w="2250" w:type="dxa"/>
            <w:shd w:val="clear" w:color="auto" w:fill="auto"/>
          </w:tcPr>
          <w:p w14:paraId="4D66C0C8" w14:textId="77777777" w:rsidR="0053722C" w:rsidRPr="00496BA4" w:rsidRDefault="0053722C" w:rsidP="00E518B0">
            <w:pPr>
              <w:rPr>
                <w:rFonts w:ascii="Arial" w:eastAsia="Calibri" w:hAnsi="Arial" w:cs="Arial"/>
              </w:rPr>
            </w:pPr>
            <w:r w:rsidRPr="00496BA4">
              <w:rPr>
                <w:rFonts w:ascii="Arial" w:eastAsia="Calibri" w:hAnsi="Arial" w:cs="Arial"/>
              </w:rPr>
              <w:t>Capstone final project.</w:t>
            </w:r>
          </w:p>
        </w:tc>
        <w:tc>
          <w:tcPr>
            <w:tcW w:w="4028" w:type="dxa"/>
            <w:shd w:val="clear" w:color="auto" w:fill="auto"/>
          </w:tcPr>
          <w:p w14:paraId="79FE9D95" w14:textId="296F7239" w:rsidR="0053722C" w:rsidRPr="00496BA4" w:rsidRDefault="00492FF2" w:rsidP="00E518B0">
            <w:pPr>
              <w:rPr>
                <w:rFonts w:ascii="Arial" w:eastAsia="Calibri" w:hAnsi="Arial" w:cs="Arial"/>
              </w:rPr>
            </w:pPr>
            <w:r>
              <w:rPr>
                <w:rFonts w:ascii="Arial" w:eastAsia="Calibri" w:hAnsi="Arial" w:cs="Arial"/>
              </w:rPr>
              <w:t>2017 Update:  There were no capstone students in Energy Management in 2017.</w:t>
            </w:r>
          </w:p>
        </w:tc>
      </w:tr>
      <w:tr w:rsidR="0053722C" w:rsidRPr="00496BA4" w14:paraId="4DC848A1" w14:textId="77777777" w:rsidTr="00E518B0">
        <w:trPr>
          <w:trHeight w:val="72"/>
        </w:trPr>
        <w:tc>
          <w:tcPr>
            <w:tcW w:w="3708" w:type="dxa"/>
            <w:shd w:val="clear" w:color="auto" w:fill="auto"/>
            <w:vAlign w:val="center"/>
          </w:tcPr>
          <w:p w14:paraId="19538D8F" w14:textId="77777777" w:rsidR="0053722C" w:rsidRPr="00496BA4" w:rsidRDefault="0053722C" w:rsidP="00E518B0">
            <w:pPr>
              <w:rPr>
                <w:rFonts w:ascii="Arial" w:eastAsia="Calibri" w:hAnsi="Arial" w:cs="Arial"/>
              </w:rPr>
            </w:pPr>
            <w:r w:rsidRPr="00496BA4">
              <w:rPr>
                <w:rFonts w:ascii="Arial" w:eastAsia="Calibri" w:hAnsi="Arial" w:cs="Arial"/>
              </w:rPr>
              <w:t>Assess a site for the use of renewable energy technologies &amp; prepare a proposal for installation, taking into account applicable codes, &amp; standards, utility rate structures, economics &amp; safety.</w:t>
            </w:r>
          </w:p>
          <w:p w14:paraId="356A6DD5" w14:textId="77777777" w:rsidR="0053722C" w:rsidRPr="00496BA4" w:rsidRDefault="0053722C" w:rsidP="00E518B0">
            <w:pPr>
              <w:rPr>
                <w:rFonts w:ascii="Arial" w:eastAsia="Calibri" w:hAnsi="Arial" w:cs="Arial"/>
              </w:rPr>
            </w:pPr>
          </w:p>
        </w:tc>
        <w:tc>
          <w:tcPr>
            <w:tcW w:w="1742" w:type="dxa"/>
            <w:shd w:val="clear" w:color="auto" w:fill="auto"/>
            <w:vAlign w:val="center"/>
          </w:tcPr>
          <w:p w14:paraId="4F0457C6" w14:textId="77777777" w:rsidR="0053722C" w:rsidRPr="00496BA4" w:rsidRDefault="0053722C" w:rsidP="00E518B0">
            <w:pPr>
              <w:rPr>
                <w:rFonts w:ascii="Arial" w:eastAsia="Calibri" w:hAnsi="Arial" w:cs="Arial"/>
              </w:rPr>
            </w:pPr>
            <w:r w:rsidRPr="00496BA4">
              <w:rPr>
                <w:rFonts w:ascii="Arial" w:eastAsia="Calibri" w:hAnsi="Arial" w:cs="Arial"/>
              </w:rPr>
              <w:t xml:space="preserve">EGV 1101   EGV 1251   EGV 1301   EGV 2101   </w:t>
            </w:r>
            <w:r w:rsidRPr="00496BA4">
              <w:rPr>
                <w:rFonts w:ascii="Arial" w:eastAsia="Calibri" w:hAnsi="Arial" w:cs="Arial"/>
              </w:rPr>
              <w:br/>
              <w:t xml:space="preserve">EGV 2151   EGV 2780  </w:t>
            </w:r>
          </w:p>
        </w:tc>
        <w:tc>
          <w:tcPr>
            <w:tcW w:w="1430" w:type="dxa"/>
            <w:shd w:val="clear" w:color="auto" w:fill="auto"/>
          </w:tcPr>
          <w:p w14:paraId="74A82722" w14:textId="77777777" w:rsidR="0053722C" w:rsidRPr="00496BA4" w:rsidRDefault="0053722C" w:rsidP="00E518B0">
            <w:pPr>
              <w:rPr>
                <w:rFonts w:ascii="Arial" w:eastAsia="Calibri" w:hAnsi="Arial" w:cs="Arial"/>
                <w:color w:val="000000"/>
              </w:rPr>
            </w:pPr>
            <w:r w:rsidRPr="00496BA4">
              <w:rPr>
                <w:rFonts w:ascii="Arial" w:eastAsia="Calibri" w:hAnsi="Arial" w:cs="Arial"/>
                <w:color w:val="000000"/>
              </w:rPr>
              <w:t>2018</w:t>
            </w:r>
          </w:p>
        </w:tc>
        <w:tc>
          <w:tcPr>
            <w:tcW w:w="2250" w:type="dxa"/>
            <w:shd w:val="clear" w:color="auto" w:fill="auto"/>
          </w:tcPr>
          <w:p w14:paraId="71F24C3E" w14:textId="77777777" w:rsidR="0053722C" w:rsidRPr="00496BA4" w:rsidRDefault="0053722C" w:rsidP="00E518B0">
            <w:pPr>
              <w:rPr>
                <w:rFonts w:ascii="Arial" w:eastAsia="Calibri" w:hAnsi="Arial" w:cs="Arial"/>
              </w:rPr>
            </w:pPr>
          </w:p>
        </w:tc>
        <w:tc>
          <w:tcPr>
            <w:tcW w:w="4028" w:type="dxa"/>
            <w:shd w:val="clear" w:color="auto" w:fill="auto"/>
          </w:tcPr>
          <w:p w14:paraId="7763E154" w14:textId="77777777" w:rsidR="0053722C" w:rsidRPr="00496BA4" w:rsidRDefault="0053722C" w:rsidP="00E518B0">
            <w:pPr>
              <w:rPr>
                <w:rFonts w:ascii="Arial" w:eastAsia="Calibri" w:hAnsi="Arial" w:cs="Arial"/>
              </w:rPr>
            </w:pPr>
          </w:p>
        </w:tc>
      </w:tr>
      <w:tr w:rsidR="0053722C" w:rsidRPr="00496BA4" w14:paraId="2616CFD6" w14:textId="77777777" w:rsidTr="00E518B0">
        <w:trPr>
          <w:trHeight w:val="72"/>
        </w:trPr>
        <w:tc>
          <w:tcPr>
            <w:tcW w:w="3708" w:type="dxa"/>
            <w:shd w:val="clear" w:color="auto" w:fill="auto"/>
            <w:vAlign w:val="center"/>
          </w:tcPr>
          <w:p w14:paraId="17971EBC" w14:textId="77777777" w:rsidR="0053722C" w:rsidRPr="00496BA4" w:rsidRDefault="0053722C" w:rsidP="00E518B0">
            <w:pPr>
              <w:rPr>
                <w:rFonts w:ascii="Arial" w:eastAsia="Calibri" w:hAnsi="Arial" w:cs="Arial"/>
              </w:rPr>
            </w:pPr>
            <w:r w:rsidRPr="00496BA4">
              <w:rPr>
                <w:rFonts w:ascii="Arial" w:eastAsia="Calibri" w:hAnsi="Arial" w:cs="Arial"/>
              </w:rPr>
              <w:t>Effectively communicate technical information.</w:t>
            </w:r>
          </w:p>
        </w:tc>
        <w:tc>
          <w:tcPr>
            <w:tcW w:w="1742" w:type="dxa"/>
            <w:shd w:val="clear" w:color="auto" w:fill="auto"/>
            <w:vAlign w:val="center"/>
          </w:tcPr>
          <w:p w14:paraId="1B82C866" w14:textId="77777777" w:rsidR="0053722C" w:rsidRPr="00496BA4" w:rsidRDefault="0053722C" w:rsidP="00E518B0">
            <w:pPr>
              <w:rPr>
                <w:rFonts w:ascii="Arial" w:eastAsia="Calibri" w:hAnsi="Arial" w:cs="Arial"/>
              </w:rPr>
            </w:pPr>
            <w:r w:rsidRPr="00496BA4">
              <w:rPr>
                <w:rFonts w:ascii="Arial" w:eastAsia="Calibri" w:hAnsi="Arial" w:cs="Arial"/>
              </w:rPr>
              <w:t>COM 2211   MET 1131   ENG 1101</w:t>
            </w:r>
          </w:p>
        </w:tc>
        <w:tc>
          <w:tcPr>
            <w:tcW w:w="1430" w:type="dxa"/>
            <w:shd w:val="clear" w:color="auto" w:fill="auto"/>
          </w:tcPr>
          <w:p w14:paraId="034EAA14" w14:textId="77777777" w:rsidR="0053722C" w:rsidRPr="00496BA4" w:rsidRDefault="0053722C" w:rsidP="00E518B0">
            <w:pPr>
              <w:rPr>
                <w:rFonts w:ascii="Arial" w:eastAsia="Calibri" w:hAnsi="Arial" w:cs="Arial"/>
                <w:color w:val="000000"/>
              </w:rPr>
            </w:pPr>
            <w:r w:rsidRPr="00496BA4">
              <w:rPr>
                <w:rFonts w:ascii="Arial" w:eastAsia="Calibri" w:hAnsi="Arial" w:cs="Arial"/>
                <w:color w:val="000000"/>
              </w:rPr>
              <w:t>2015</w:t>
            </w:r>
          </w:p>
        </w:tc>
        <w:tc>
          <w:tcPr>
            <w:tcW w:w="2250" w:type="dxa"/>
            <w:shd w:val="clear" w:color="auto" w:fill="auto"/>
          </w:tcPr>
          <w:p w14:paraId="7BDF7D81"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Oral communication: real world ethics case presentation graded by rubric</w:t>
            </w:r>
          </w:p>
          <w:p w14:paraId="47DEBF91" w14:textId="77777777" w:rsidR="0053722C" w:rsidRPr="00496BA4" w:rsidRDefault="0053722C" w:rsidP="00E518B0">
            <w:pPr>
              <w:ind w:left="72"/>
              <w:rPr>
                <w:rFonts w:ascii="Arial" w:eastAsia="Calibri" w:hAnsi="Arial" w:cs="Arial"/>
                <w:color w:val="000000"/>
              </w:rPr>
            </w:pPr>
          </w:p>
          <w:p w14:paraId="4767F844"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Written communication, final case graded by rubric</w:t>
            </w:r>
          </w:p>
        </w:tc>
        <w:tc>
          <w:tcPr>
            <w:tcW w:w="4028" w:type="dxa"/>
            <w:shd w:val="clear" w:color="auto" w:fill="auto"/>
          </w:tcPr>
          <w:p w14:paraId="7AAC1354"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Real world ethics case oral presentation: Average score: 87.6% (spring)  95.3% (fall)</w:t>
            </w:r>
          </w:p>
          <w:p w14:paraId="366E7A6C"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 xml:space="preserve">Students achieving 70% threshold: </w:t>
            </w:r>
          </w:p>
          <w:p w14:paraId="475B5348"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91% (spring)  100% (fall)</w:t>
            </w:r>
          </w:p>
          <w:p w14:paraId="1596C707"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color w:val="000000"/>
              </w:rPr>
              <w:t xml:space="preserve">Final ethics case: </w:t>
            </w:r>
            <w:r w:rsidRPr="00496BA4">
              <w:rPr>
                <w:rFonts w:ascii="Arial" w:eastAsia="Calibri" w:hAnsi="Arial" w:cs="Arial"/>
                <w:bCs/>
              </w:rPr>
              <w:t>Average score: 84% (spring)  88.2% (fall)</w:t>
            </w:r>
          </w:p>
          <w:p w14:paraId="545E1129"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 xml:space="preserve">Students achieving 91% threshold: </w:t>
            </w:r>
          </w:p>
          <w:p w14:paraId="37C545E2" w14:textId="77777777" w:rsidR="0053722C" w:rsidRPr="00496BA4" w:rsidRDefault="0053722C" w:rsidP="00E518B0">
            <w:pPr>
              <w:spacing w:before="60" w:after="100"/>
              <w:rPr>
                <w:rFonts w:ascii="Arial" w:eastAsia="Calibri" w:hAnsi="Arial" w:cs="Arial"/>
                <w:color w:val="000000"/>
              </w:rPr>
            </w:pPr>
            <w:r w:rsidRPr="00496BA4">
              <w:rPr>
                <w:rFonts w:ascii="Arial" w:eastAsia="Calibri" w:hAnsi="Arial" w:cs="Arial"/>
                <w:bCs/>
              </w:rPr>
              <w:t>100% (spring)  100% (fall)</w:t>
            </w:r>
          </w:p>
        </w:tc>
      </w:tr>
    </w:tbl>
    <w:p w14:paraId="54300B53" w14:textId="77777777" w:rsidR="0053722C" w:rsidRPr="00496BA4" w:rsidRDefault="0053722C" w:rsidP="0053722C">
      <w:pPr>
        <w:pStyle w:val="ListParagraph"/>
        <w:tabs>
          <w:tab w:val="left" w:pos="5040"/>
        </w:tabs>
        <w:ind w:left="360"/>
        <w:rPr>
          <w:rFonts w:ascii="Arial" w:hAnsi="Arial" w:cs="Arial"/>
          <w:color w:val="000000"/>
          <w:sz w:val="22"/>
          <w:szCs w:val="22"/>
        </w:rPr>
      </w:pPr>
    </w:p>
    <w:p w14:paraId="522F4D09" w14:textId="77777777" w:rsidR="0053722C" w:rsidRPr="00496BA4" w:rsidRDefault="0053722C" w:rsidP="0053722C">
      <w:pPr>
        <w:rPr>
          <w:rFonts w:ascii="Arial" w:hAnsi="Arial" w:cs="Arial"/>
          <w:b/>
          <w:color w:val="000000"/>
          <w:u w:val="single"/>
        </w:rPr>
      </w:pPr>
    </w:p>
    <w:p w14:paraId="7BAB42F5" w14:textId="77777777" w:rsidR="0053722C" w:rsidRPr="00496BA4" w:rsidRDefault="0053722C" w:rsidP="0053722C">
      <w:pPr>
        <w:rPr>
          <w:rFonts w:ascii="Arial" w:hAnsi="Arial" w:cs="Arial"/>
          <w:b/>
          <w:color w:val="000000"/>
          <w:u w:val="single"/>
        </w:rPr>
      </w:pPr>
    </w:p>
    <w:p w14:paraId="7434B865" w14:textId="77777777" w:rsidR="0053722C" w:rsidRPr="00496BA4" w:rsidRDefault="0053722C" w:rsidP="0053722C">
      <w:pPr>
        <w:rPr>
          <w:rFonts w:ascii="Arial" w:hAnsi="Arial" w:cs="Arial"/>
        </w:rPr>
      </w:pPr>
      <w:r w:rsidRPr="00496BA4">
        <w:rPr>
          <w:rFonts w:ascii="Arial" w:hAnsi="Arial" w:cs="Arial"/>
        </w:rPr>
        <w:br w:type="page"/>
      </w: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53722C" w:rsidRPr="00496BA4" w14:paraId="5CCD9E6B" w14:textId="77777777" w:rsidTr="00E518B0">
        <w:trPr>
          <w:trHeight w:val="274"/>
        </w:trPr>
        <w:tc>
          <w:tcPr>
            <w:tcW w:w="3708" w:type="dxa"/>
            <w:shd w:val="clear" w:color="auto" w:fill="FFFFFF"/>
            <w:vAlign w:val="center"/>
          </w:tcPr>
          <w:p w14:paraId="25930396" w14:textId="77777777" w:rsidR="0053722C" w:rsidRPr="00496BA4" w:rsidRDefault="0053722C" w:rsidP="00E518B0">
            <w:pPr>
              <w:jc w:val="center"/>
              <w:rPr>
                <w:rFonts w:ascii="Arial" w:eastAsia="Calibri" w:hAnsi="Arial" w:cs="Arial"/>
                <w:b/>
              </w:rPr>
            </w:pPr>
            <w:r w:rsidRPr="00496BA4">
              <w:rPr>
                <w:rFonts w:ascii="Arial" w:eastAsia="Calibri" w:hAnsi="Arial" w:cs="Arial"/>
                <w:b/>
              </w:rPr>
              <w:lastRenderedPageBreak/>
              <w:t>HVAC-R Engineering Technology</w:t>
            </w:r>
          </w:p>
          <w:p w14:paraId="13FD65F0" w14:textId="77777777" w:rsidR="0053722C" w:rsidRPr="00496BA4" w:rsidRDefault="0053722C" w:rsidP="00E518B0">
            <w:pPr>
              <w:jc w:val="center"/>
              <w:rPr>
                <w:rFonts w:ascii="Arial" w:eastAsia="Calibri" w:hAnsi="Arial" w:cs="Arial"/>
                <w:b/>
              </w:rPr>
            </w:pPr>
            <w:r w:rsidRPr="00496BA4">
              <w:rPr>
                <w:rFonts w:ascii="Arial" w:eastAsia="Calibri" w:hAnsi="Arial" w:cs="Arial"/>
                <w:b/>
              </w:rPr>
              <w:t>Program Outcomes</w:t>
            </w:r>
          </w:p>
        </w:tc>
        <w:tc>
          <w:tcPr>
            <w:tcW w:w="1742" w:type="dxa"/>
            <w:shd w:val="clear" w:color="auto" w:fill="auto"/>
          </w:tcPr>
          <w:p w14:paraId="7B3C76DC" w14:textId="77777777" w:rsidR="0053722C" w:rsidRPr="00496BA4" w:rsidRDefault="0053722C" w:rsidP="00E518B0">
            <w:pPr>
              <w:jc w:val="center"/>
              <w:rPr>
                <w:rFonts w:ascii="Arial" w:eastAsia="Calibri" w:hAnsi="Arial" w:cs="Arial"/>
                <w:b/>
                <w:color w:val="000000"/>
              </w:rPr>
            </w:pPr>
            <w:r w:rsidRPr="00496BA4">
              <w:rPr>
                <w:rFonts w:ascii="Arial" w:eastAsia="Calibri" w:hAnsi="Arial" w:cs="Arial"/>
                <w:b/>
                <w:color w:val="000000"/>
              </w:rPr>
              <w:t>To which course(s) is this program outcome related?</w:t>
            </w:r>
          </w:p>
        </w:tc>
        <w:tc>
          <w:tcPr>
            <w:tcW w:w="1430" w:type="dxa"/>
            <w:shd w:val="clear" w:color="auto" w:fill="auto"/>
          </w:tcPr>
          <w:p w14:paraId="59A8CB7C" w14:textId="77777777" w:rsidR="0053722C" w:rsidRPr="00496BA4" w:rsidRDefault="0053722C" w:rsidP="00E518B0">
            <w:pPr>
              <w:jc w:val="center"/>
              <w:rPr>
                <w:rFonts w:ascii="Arial" w:eastAsia="Calibri" w:hAnsi="Arial" w:cs="Arial"/>
                <w:b/>
                <w:color w:val="000000"/>
              </w:rPr>
            </w:pPr>
            <w:r w:rsidRPr="00496BA4">
              <w:rPr>
                <w:rFonts w:ascii="Arial" w:eastAsia="Calibri" w:hAnsi="Arial" w:cs="Arial"/>
                <w:b/>
                <w:color w:val="000000"/>
              </w:rPr>
              <w:t>Year assessed or to be assessed.</w:t>
            </w:r>
          </w:p>
        </w:tc>
        <w:tc>
          <w:tcPr>
            <w:tcW w:w="2250" w:type="dxa"/>
            <w:shd w:val="clear" w:color="auto" w:fill="auto"/>
          </w:tcPr>
          <w:p w14:paraId="3B932DBD" w14:textId="77777777" w:rsidR="0053722C" w:rsidRPr="00496BA4" w:rsidRDefault="0053722C" w:rsidP="00E518B0">
            <w:pPr>
              <w:jc w:val="center"/>
              <w:rPr>
                <w:rFonts w:ascii="Arial" w:eastAsia="Calibri" w:hAnsi="Arial" w:cs="Arial"/>
                <w:b/>
                <w:color w:val="000000"/>
              </w:rPr>
            </w:pPr>
            <w:r w:rsidRPr="00496BA4">
              <w:rPr>
                <w:rFonts w:ascii="Arial" w:eastAsia="Calibri" w:hAnsi="Arial" w:cs="Arial"/>
                <w:b/>
                <w:color w:val="000000"/>
              </w:rPr>
              <w:t>Assessment Methods</w:t>
            </w:r>
          </w:p>
          <w:p w14:paraId="184E6F66" w14:textId="77777777" w:rsidR="0053722C" w:rsidRPr="00496BA4" w:rsidRDefault="0053722C" w:rsidP="00E518B0">
            <w:pPr>
              <w:jc w:val="center"/>
              <w:rPr>
                <w:rFonts w:ascii="Arial" w:eastAsia="Calibri" w:hAnsi="Arial" w:cs="Arial"/>
                <w:b/>
                <w:color w:val="000000"/>
              </w:rPr>
            </w:pPr>
            <w:r w:rsidRPr="00496BA4">
              <w:rPr>
                <w:rFonts w:ascii="Arial" w:eastAsia="Calibri" w:hAnsi="Arial" w:cs="Arial"/>
                <w:b/>
                <w:color w:val="000000"/>
              </w:rPr>
              <w:t>Used</w:t>
            </w:r>
          </w:p>
          <w:p w14:paraId="14145753" w14:textId="77777777" w:rsidR="0053722C" w:rsidRPr="00496BA4" w:rsidRDefault="0053722C" w:rsidP="00E518B0">
            <w:pPr>
              <w:jc w:val="center"/>
              <w:rPr>
                <w:rFonts w:ascii="Arial" w:eastAsia="Calibri" w:hAnsi="Arial" w:cs="Arial"/>
                <w:b/>
                <w:color w:val="000000"/>
              </w:rPr>
            </w:pPr>
          </w:p>
        </w:tc>
        <w:tc>
          <w:tcPr>
            <w:tcW w:w="4028" w:type="dxa"/>
            <w:shd w:val="clear" w:color="auto" w:fill="auto"/>
          </w:tcPr>
          <w:p w14:paraId="6B66D8A0" w14:textId="77777777" w:rsidR="0053722C" w:rsidRPr="00496BA4" w:rsidRDefault="0053722C" w:rsidP="00E518B0">
            <w:pPr>
              <w:jc w:val="center"/>
              <w:rPr>
                <w:rFonts w:ascii="Arial" w:eastAsia="Calibri" w:hAnsi="Arial" w:cs="Arial"/>
                <w:b/>
                <w:color w:val="000000"/>
              </w:rPr>
            </w:pPr>
            <w:r w:rsidRPr="00496BA4">
              <w:rPr>
                <w:rFonts w:ascii="Arial" w:eastAsia="Calibri" w:hAnsi="Arial" w:cs="Arial"/>
                <w:b/>
                <w:color w:val="000000"/>
              </w:rPr>
              <w:t>What were the assessment results?</w:t>
            </w:r>
          </w:p>
          <w:p w14:paraId="63916B48" w14:textId="77777777" w:rsidR="0053722C" w:rsidRPr="00496BA4" w:rsidRDefault="0053722C" w:rsidP="00E518B0">
            <w:pPr>
              <w:jc w:val="center"/>
              <w:rPr>
                <w:rFonts w:ascii="Arial" w:eastAsia="Calibri" w:hAnsi="Arial" w:cs="Arial"/>
                <w:b/>
                <w:color w:val="000000"/>
              </w:rPr>
            </w:pPr>
            <w:r w:rsidRPr="00496BA4">
              <w:rPr>
                <w:rFonts w:ascii="Arial" w:eastAsia="Calibri" w:hAnsi="Arial" w:cs="Arial"/>
                <w:b/>
                <w:color w:val="000000"/>
              </w:rPr>
              <w:t xml:space="preserve"> (Please provide </w:t>
            </w:r>
            <w:r w:rsidRPr="00496BA4">
              <w:rPr>
                <w:rFonts w:ascii="Arial" w:eastAsia="Calibri" w:hAnsi="Arial" w:cs="Arial"/>
                <w:b/>
                <w:color w:val="000000"/>
                <w:u w:val="single"/>
              </w:rPr>
              <w:t>brief</w:t>
            </w:r>
            <w:r w:rsidRPr="00496BA4">
              <w:rPr>
                <w:rFonts w:ascii="Arial" w:eastAsia="Calibri" w:hAnsi="Arial" w:cs="Arial"/>
                <w:b/>
                <w:color w:val="000000"/>
              </w:rPr>
              <w:t xml:space="preserve"> summary data)</w:t>
            </w:r>
          </w:p>
        </w:tc>
      </w:tr>
      <w:tr w:rsidR="0053722C" w:rsidRPr="00496BA4" w14:paraId="45E8917B" w14:textId="77777777" w:rsidTr="00E518B0">
        <w:trPr>
          <w:trHeight w:val="274"/>
        </w:trPr>
        <w:tc>
          <w:tcPr>
            <w:tcW w:w="3708" w:type="dxa"/>
            <w:shd w:val="clear" w:color="auto" w:fill="FFFFFF"/>
            <w:vAlign w:val="center"/>
          </w:tcPr>
          <w:p w14:paraId="574352F9" w14:textId="77777777" w:rsidR="0053722C" w:rsidRPr="00496BA4" w:rsidRDefault="0053722C" w:rsidP="00E518B0">
            <w:pPr>
              <w:ind w:left="360"/>
              <w:rPr>
                <w:rFonts w:ascii="Arial" w:eastAsia="Calibri" w:hAnsi="Arial" w:cs="Arial"/>
              </w:rPr>
            </w:pPr>
          </w:p>
          <w:p w14:paraId="4CD30E12" w14:textId="77777777" w:rsidR="0053722C" w:rsidRPr="00496BA4" w:rsidRDefault="0053722C" w:rsidP="00E518B0">
            <w:pPr>
              <w:ind w:left="360"/>
              <w:rPr>
                <w:rFonts w:ascii="Arial" w:eastAsia="Calibri" w:hAnsi="Arial" w:cs="Arial"/>
              </w:rPr>
            </w:pPr>
            <w:r w:rsidRPr="00496BA4">
              <w:rPr>
                <w:rFonts w:ascii="Arial" w:eastAsia="Calibri" w:hAnsi="Arial" w:cs="Arial"/>
              </w:rPr>
              <w:t>Demonstrate an in-depth understanding of the troubleshooting, commissioning, design and documentation processes for commercial HVACR systems and subsystems via the application of industry accepted techniques, methods, and tools including but not limited to handbooks, manuals, codes and software.</w:t>
            </w:r>
          </w:p>
          <w:p w14:paraId="57CFACCB" w14:textId="77777777" w:rsidR="0053722C" w:rsidRPr="00496BA4" w:rsidRDefault="0053722C" w:rsidP="00E518B0">
            <w:pPr>
              <w:rPr>
                <w:rFonts w:ascii="Arial" w:eastAsia="Calibri" w:hAnsi="Arial" w:cs="Arial"/>
              </w:rPr>
            </w:pPr>
          </w:p>
        </w:tc>
        <w:tc>
          <w:tcPr>
            <w:tcW w:w="1742" w:type="dxa"/>
            <w:shd w:val="clear" w:color="auto" w:fill="auto"/>
            <w:vAlign w:val="center"/>
          </w:tcPr>
          <w:p w14:paraId="5524C2EF" w14:textId="77777777" w:rsidR="0053722C" w:rsidRPr="00496BA4" w:rsidRDefault="0053722C" w:rsidP="00E518B0">
            <w:pPr>
              <w:rPr>
                <w:rFonts w:ascii="Arial" w:eastAsia="Calibri" w:hAnsi="Arial" w:cs="Arial"/>
              </w:rPr>
            </w:pPr>
            <w:r w:rsidRPr="00496BA4">
              <w:rPr>
                <w:rFonts w:ascii="Arial" w:eastAsia="Calibri" w:hAnsi="Arial" w:cs="Arial"/>
              </w:rPr>
              <w:t>EET1120</w:t>
            </w:r>
          </w:p>
          <w:p w14:paraId="7E5726D5" w14:textId="77777777" w:rsidR="0053722C" w:rsidRPr="00496BA4" w:rsidRDefault="0053722C" w:rsidP="00E518B0">
            <w:pPr>
              <w:rPr>
                <w:rFonts w:ascii="Arial" w:eastAsia="Calibri" w:hAnsi="Arial" w:cs="Arial"/>
              </w:rPr>
            </w:pPr>
            <w:r w:rsidRPr="00496BA4">
              <w:rPr>
                <w:rFonts w:ascii="Arial" w:eastAsia="Calibri" w:hAnsi="Arial" w:cs="Arial"/>
              </w:rPr>
              <w:t>EET1139</w:t>
            </w:r>
          </w:p>
          <w:p w14:paraId="7079BBAD" w14:textId="77777777" w:rsidR="0053722C" w:rsidRPr="00496BA4" w:rsidRDefault="0053722C" w:rsidP="00E518B0">
            <w:pPr>
              <w:rPr>
                <w:rFonts w:ascii="Arial" w:eastAsia="Calibri" w:hAnsi="Arial" w:cs="Arial"/>
              </w:rPr>
            </w:pPr>
            <w:r w:rsidRPr="00496BA4">
              <w:rPr>
                <w:rFonts w:ascii="Arial" w:eastAsia="Calibri" w:hAnsi="Arial" w:cs="Arial"/>
              </w:rPr>
              <w:t>HVA 2780 HVA Elective</w:t>
            </w:r>
          </w:p>
          <w:p w14:paraId="0921D742" w14:textId="77777777" w:rsidR="0053722C" w:rsidRPr="00496BA4" w:rsidRDefault="0053722C" w:rsidP="00E518B0">
            <w:pPr>
              <w:rPr>
                <w:rFonts w:ascii="Arial" w:eastAsia="Calibri" w:hAnsi="Arial" w:cs="Arial"/>
              </w:rPr>
            </w:pPr>
            <w:r w:rsidRPr="00496BA4">
              <w:rPr>
                <w:rFonts w:ascii="Arial" w:eastAsia="Calibri" w:hAnsi="Arial" w:cs="Arial"/>
              </w:rPr>
              <w:t>HVA1201</w:t>
            </w:r>
          </w:p>
          <w:p w14:paraId="724BB8BE" w14:textId="77777777" w:rsidR="0053722C" w:rsidRPr="00496BA4" w:rsidRDefault="0053722C" w:rsidP="00E518B0">
            <w:pPr>
              <w:rPr>
                <w:rFonts w:ascii="Arial" w:eastAsia="Calibri" w:hAnsi="Arial" w:cs="Arial"/>
              </w:rPr>
            </w:pPr>
            <w:r w:rsidRPr="00496BA4">
              <w:rPr>
                <w:rFonts w:ascii="Arial" w:eastAsia="Calibri" w:hAnsi="Arial" w:cs="Arial"/>
              </w:rPr>
              <w:t>HVA1221</w:t>
            </w:r>
          </w:p>
          <w:p w14:paraId="5DFB52F3" w14:textId="77777777" w:rsidR="0053722C" w:rsidRPr="00496BA4" w:rsidRDefault="0053722C" w:rsidP="00E518B0">
            <w:pPr>
              <w:rPr>
                <w:rFonts w:ascii="Arial" w:eastAsia="Calibri" w:hAnsi="Arial" w:cs="Arial"/>
              </w:rPr>
            </w:pPr>
            <w:r w:rsidRPr="00496BA4">
              <w:rPr>
                <w:rFonts w:ascii="Arial" w:eastAsia="Calibri" w:hAnsi="Arial" w:cs="Arial"/>
              </w:rPr>
              <w:t>HVA1241</w:t>
            </w:r>
          </w:p>
          <w:p w14:paraId="0DAA0CEC" w14:textId="77777777" w:rsidR="0053722C" w:rsidRPr="00496BA4" w:rsidRDefault="0053722C" w:rsidP="00E518B0">
            <w:pPr>
              <w:rPr>
                <w:rFonts w:ascii="Arial" w:eastAsia="Calibri" w:hAnsi="Arial" w:cs="Arial"/>
              </w:rPr>
            </w:pPr>
            <w:r w:rsidRPr="00496BA4">
              <w:rPr>
                <w:rFonts w:ascii="Arial" w:eastAsia="Calibri" w:hAnsi="Arial" w:cs="Arial"/>
              </w:rPr>
              <w:t>HVA1301</w:t>
            </w:r>
          </w:p>
          <w:p w14:paraId="4FBE68A4" w14:textId="77777777" w:rsidR="0053722C" w:rsidRPr="00496BA4" w:rsidRDefault="0053722C" w:rsidP="00E518B0">
            <w:pPr>
              <w:rPr>
                <w:rFonts w:ascii="Arial" w:eastAsia="Calibri" w:hAnsi="Arial" w:cs="Arial"/>
              </w:rPr>
            </w:pPr>
            <w:r w:rsidRPr="00496BA4">
              <w:rPr>
                <w:rFonts w:ascii="Arial" w:eastAsia="Calibri" w:hAnsi="Arial" w:cs="Arial"/>
              </w:rPr>
              <w:t>HVA1351</w:t>
            </w:r>
          </w:p>
          <w:p w14:paraId="56C12A2D" w14:textId="77777777" w:rsidR="0053722C" w:rsidRPr="00496BA4" w:rsidRDefault="0053722C" w:rsidP="00E518B0">
            <w:pPr>
              <w:rPr>
                <w:rFonts w:ascii="Arial" w:eastAsia="Calibri" w:hAnsi="Arial" w:cs="Arial"/>
              </w:rPr>
            </w:pPr>
            <w:r w:rsidRPr="00496BA4">
              <w:rPr>
                <w:rFonts w:ascii="Arial" w:eastAsia="Calibri" w:hAnsi="Arial" w:cs="Arial"/>
              </w:rPr>
              <w:t>HVA1401</w:t>
            </w:r>
          </w:p>
          <w:p w14:paraId="4B7BEEF1" w14:textId="77777777" w:rsidR="0053722C" w:rsidRPr="00496BA4" w:rsidRDefault="0053722C" w:rsidP="00E518B0">
            <w:pPr>
              <w:rPr>
                <w:rFonts w:ascii="Arial" w:eastAsia="Calibri" w:hAnsi="Arial" w:cs="Arial"/>
              </w:rPr>
            </w:pPr>
            <w:r w:rsidRPr="00496BA4">
              <w:rPr>
                <w:rFonts w:ascii="Arial" w:eastAsia="Calibri" w:hAnsi="Arial" w:cs="Arial"/>
              </w:rPr>
              <w:t>HVA2251</w:t>
            </w:r>
          </w:p>
          <w:p w14:paraId="6C8A7149" w14:textId="77777777" w:rsidR="0053722C" w:rsidRPr="00496BA4" w:rsidRDefault="0053722C" w:rsidP="00E518B0">
            <w:pPr>
              <w:rPr>
                <w:rFonts w:ascii="Arial" w:eastAsia="Calibri" w:hAnsi="Arial" w:cs="Arial"/>
              </w:rPr>
            </w:pPr>
            <w:r w:rsidRPr="00496BA4">
              <w:rPr>
                <w:rFonts w:ascii="Arial" w:eastAsia="Calibri" w:hAnsi="Arial" w:cs="Arial"/>
              </w:rPr>
              <w:t>HVA2351</w:t>
            </w:r>
          </w:p>
        </w:tc>
        <w:tc>
          <w:tcPr>
            <w:tcW w:w="1430" w:type="dxa"/>
            <w:shd w:val="clear" w:color="auto" w:fill="auto"/>
          </w:tcPr>
          <w:p w14:paraId="1628E047" w14:textId="77777777" w:rsidR="0053722C" w:rsidRPr="00496BA4" w:rsidRDefault="0053722C" w:rsidP="00E518B0">
            <w:pPr>
              <w:rPr>
                <w:rFonts w:ascii="Arial" w:eastAsia="Calibri" w:hAnsi="Arial" w:cs="Arial"/>
                <w:color w:val="000000"/>
              </w:rPr>
            </w:pPr>
            <w:r w:rsidRPr="00496BA4">
              <w:rPr>
                <w:rFonts w:ascii="Arial" w:eastAsia="Calibri" w:hAnsi="Arial" w:cs="Arial"/>
                <w:color w:val="000000"/>
              </w:rPr>
              <w:fldChar w:fldCharType="begin">
                <w:ffData>
                  <w:name w:val="Text1"/>
                  <w:enabled/>
                  <w:calcOnExit w:val="0"/>
                  <w:textInput/>
                </w:ffData>
              </w:fldChar>
            </w:r>
            <w:r w:rsidRPr="00496BA4">
              <w:rPr>
                <w:rFonts w:ascii="Arial" w:eastAsia="Calibri" w:hAnsi="Arial" w:cs="Arial"/>
                <w:color w:val="000000"/>
              </w:rPr>
              <w:instrText xml:space="preserve"> FORMTEXT </w:instrText>
            </w:r>
            <w:r w:rsidRPr="00496BA4">
              <w:rPr>
                <w:rFonts w:ascii="Arial" w:eastAsia="Calibri" w:hAnsi="Arial" w:cs="Arial"/>
                <w:color w:val="000000"/>
              </w:rPr>
            </w:r>
            <w:r w:rsidRPr="00496BA4">
              <w:rPr>
                <w:rFonts w:ascii="Arial" w:eastAsia="Calibri" w:hAnsi="Arial" w:cs="Arial"/>
                <w:color w:val="000000"/>
              </w:rPr>
              <w:fldChar w:fldCharType="separate"/>
            </w:r>
            <w:r w:rsidRPr="00496BA4">
              <w:rPr>
                <w:rFonts w:ascii="Arial" w:eastAsia="Calibri" w:hAnsi="Arial" w:cs="Arial"/>
              </w:rPr>
              <w:t>2014-15</w:t>
            </w:r>
            <w:r w:rsidRPr="00496BA4">
              <w:rPr>
                <w:rFonts w:ascii="Arial" w:eastAsia="Calibri" w:hAnsi="Arial" w:cs="Arial"/>
                <w:color w:val="000000"/>
              </w:rPr>
              <w:fldChar w:fldCharType="end"/>
            </w:r>
          </w:p>
        </w:tc>
        <w:tc>
          <w:tcPr>
            <w:tcW w:w="2250" w:type="dxa"/>
            <w:shd w:val="clear" w:color="auto" w:fill="auto"/>
          </w:tcPr>
          <w:p w14:paraId="3930C6DB"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Assessment of capstone.</w:t>
            </w:r>
          </w:p>
          <w:p w14:paraId="1F4988D7" w14:textId="77777777" w:rsidR="0053722C" w:rsidRPr="00496BA4" w:rsidRDefault="0053722C" w:rsidP="00E518B0">
            <w:pPr>
              <w:ind w:left="72"/>
              <w:rPr>
                <w:rFonts w:ascii="Arial" w:eastAsia="Calibri" w:hAnsi="Arial" w:cs="Arial"/>
                <w:color w:val="000000"/>
              </w:rPr>
            </w:pPr>
          </w:p>
        </w:tc>
        <w:tc>
          <w:tcPr>
            <w:tcW w:w="4028" w:type="dxa"/>
            <w:shd w:val="clear" w:color="auto" w:fill="auto"/>
          </w:tcPr>
          <w:p w14:paraId="63136C4E" w14:textId="77777777" w:rsidR="0053722C" w:rsidRPr="00496BA4" w:rsidRDefault="0053722C" w:rsidP="00E518B0">
            <w:pPr>
              <w:rPr>
                <w:rFonts w:ascii="Arial" w:eastAsia="Calibri" w:hAnsi="Arial" w:cs="Arial"/>
                <w:color w:val="000000"/>
              </w:rPr>
            </w:pPr>
            <w:r w:rsidRPr="00496BA4">
              <w:rPr>
                <w:rFonts w:ascii="Arial" w:eastAsia="Calibri" w:hAnsi="Arial" w:cs="Arial"/>
                <w:color w:val="000000"/>
              </w:rPr>
              <w:t>Feedback from industry led advisory board members showed favorable opinions of the educational achievements of capstone students.</w:t>
            </w:r>
          </w:p>
          <w:p w14:paraId="7B2EE21F" w14:textId="77777777" w:rsidR="0053722C" w:rsidRPr="00496BA4" w:rsidRDefault="0053722C" w:rsidP="00E518B0">
            <w:pPr>
              <w:rPr>
                <w:rFonts w:ascii="Arial" w:eastAsia="Calibri" w:hAnsi="Arial" w:cs="Arial"/>
                <w:color w:val="000000"/>
              </w:rPr>
            </w:pPr>
          </w:p>
          <w:p w14:paraId="50A5ADC8" w14:textId="77777777" w:rsidR="0053722C" w:rsidRPr="00496BA4" w:rsidRDefault="0053722C" w:rsidP="00E518B0">
            <w:pPr>
              <w:rPr>
                <w:rFonts w:ascii="Arial" w:eastAsia="Calibri" w:hAnsi="Arial" w:cs="Arial"/>
                <w:bCs/>
                <w:color w:val="000000"/>
              </w:rPr>
            </w:pPr>
            <w:r w:rsidRPr="00496BA4">
              <w:rPr>
                <w:rFonts w:ascii="Arial" w:eastAsia="Calibri" w:hAnsi="Arial" w:cs="Arial"/>
                <w:color w:val="000000"/>
              </w:rPr>
              <w:t xml:space="preserve">2016:  </w:t>
            </w:r>
            <w:r w:rsidRPr="00496BA4">
              <w:rPr>
                <w:rFonts w:ascii="Arial" w:eastAsia="Calibri" w:hAnsi="Arial" w:cs="Arial"/>
                <w:bCs/>
                <w:color w:val="000000"/>
              </w:rPr>
              <w:t xml:space="preserve">Results / Actions: </w:t>
            </w:r>
          </w:p>
          <w:p w14:paraId="7F08A87F"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Spring 2016</w:t>
            </w:r>
          </w:p>
          <w:p w14:paraId="0A34FDFC"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Midterm Scores:3.14/4.0 with 7 respondents</w:t>
            </w:r>
          </w:p>
          <w:p w14:paraId="2E006B1D" w14:textId="77777777" w:rsidR="0053722C" w:rsidRPr="00496BA4" w:rsidRDefault="0053722C" w:rsidP="00E518B0">
            <w:pPr>
              <w:rPr>
                <w:rFonts w:ascii="Arial" w:eastAsia="Calibri" w:hAnsi="Arial" w:cs="Arial"/>
                <w:bCs/>
                <w:color w:val="000000"/>
              </w:rPr>
            </w:pPr>
          </w:p>
          <w:p w14:paraId="611A04B6"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Midterm Comments:</w:t>
            </w:r>
            <w:r w:rsidRPr="00496BA4">
              <w:rPr>
                <w:rFonts w:ascii="Arial" w:eastAsia="Calibri" w:hAnsi="Arial" w:cs="Arial"/>
                <w:bCs/>
                <w:color w:val="000000"/>
              </w:rPr>
              <w:tab/>
              <w:t>3 of 7 respondents provided comment</w:t>
            </w:r>
          </w:p>
          <w:p w14:paraId="3E339767"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ab/>
            </w:r>
            <w:r w:rsidRPr="00496BA4">
              <w:rPr>
                <w:rFonts w:ascii="Arial" w:eastAsia="Calibri" w:hAnsi="Arial" w:cs="Arial"/>
                <w:bCs/>
                <w:color w:val="000000"/>
              </w:rPr>
              <w:tab/>
            </w:r>
            <w:r w:rsidRPr="00496BA4">
              <w:rPr>
                <w:rFonts w:ascii="Arial" w:eastAsia="Calibri" w:hAnsi="Arial" w:cs="Arial"/>
                <w:bCs/>
                <w:color w:val="000000"/>
              </w:rPr>
              <w:tab/>
            </w:r>
          </w:p>
          <w:p w14:paraId="5C4429BA"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At this stage of development, team is moving in right direction</w:t>
            </w:r>
          </w:p>
          <w:p w14:paraId="3E01A035"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ab/>
            </w:r>
            <w:r w:rsidRPr="00496BA4">
              <w:rPr>
                <w:rFonts w:ascii="Arial" w:eastAsia="Calibri" w:hAnsi="Arial" w:cs="Arial"/>
                <w:bCs/>
                <w:color w:val="000000"/>
              </w:rPr>
              <w:tab/>
            </w:r>
            <w:r w:rsidRPr="00496BA4">
              <w:rPr>
                <w:rFonts w:ascii="Arial" w:eastAsia="Calibri" w:hAnsi="Arial" w:cs="Arial"/>
                <w:bCs/>
                <w:color w:val="000000"/>
              </w:rPr>
              <w:tab/>
            </w:r>
          </w:p>
          <w:p w14:paraId="5F6BF0B6"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Needs further understanding of the commissioning process</w:t>
            </w:r>
          </w:p>
          <w:p w14:paraId="4AFE5FB1"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ab/>
            </w:r>
            <w:r w:rsidRPr="00496BA4">
              <w:rPr>
                <w:rFonts w:ascii="Arial" w:eastAsia="Calibri" w:hAnsi="Arial" w:cs="Arial"/>
                <w:bCs/>
                <w:color w:val="000000"/>
              </w:rPr>
              <w:tab/>
            </w:r>
            <w:r w:rsidRPr="00496BA4">
              <w:rPr>
                <w:rFonts w:ascii="Arial" w:eastAsia="Calibri" w:hAnsi="Arial" w:cs="Arial"/>
                <w:bCs/>
                <w:color w:val="000000"/>
              </w:rPr>
              <w:tab/>
            </w:r>
          </w:p>
          <w:p w14:paraId="1BA9E085"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All students are ahead of where I thought they would be at this point</w:t>
            </w:r>
          </w:p>
          <w:p w14:paraId="5F171246" w14:textId="77777777" w:rsidR="0053722C" w:rsidRPr="00496BA4" w:rsidRDefault="0053722C" w:rsidP="00E518B0">
            <w:pPr>
              <w:rPr>
                <w:rFonts w:ascii="Arial" w:eastAsia="Calibri" w:hAnsi="Arial" w:cs="Arial"/>
                <w:bCs/>
                <w:color w:val="000000"/>
              </w:rPr>
            </w:pPr>
          </w:p>
          <w:p w14:paraId="1324FDF8"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 xml:space="preserve">Actions:  Although not indicated in written comments, verbal </w:t>
            </w:r>
            <w:r w:rsidRPr="00496BA4">
              <w:rPr>
                <w:rFonts w:ascii="Arial" w:eastAsia="Calibri" w:hAnsi="Arial" w:cs="Arial"/>
                <w:bCs/>
                <w:color w:val="000000"/>
              </w:rPr>
              <w:lastRenderedPageBreak/>
              <w:t>comments requires I stress the functional testing of all major equipment</w:t>
            </w:r>
          </w:p>
          <w:p w14:paraId="0D2FD436" w14:textId="77777777" w:rsidR="0053722C" w:rsidRPr="00496BA4" w:rsidRDefault="0053722C" w:rsidP="00E518B0">
            <w:pPr>
              <w:rPr>
                <w:rFonts w:ascii="Arial" w:eastAsia="Calibri" w:hAnsi="Arial" w:cs="Arial"/>
                <w:bCs/>
                <w:color w:val="000000"/>
              </w:rPr>
            </w:pPr>
          </w:p>
          <w:p w14:paraId="7EECC92C"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Final Scores:</w:t>
            </w:r>
            <w:r w:rsidRPr="00496BA4">
              <w:rPr>
                <w:rFonts w:ascii="Arial" w:eastAsia="Calibri" w:hAnsi="Arial" w:cs="Arial"/>
                <w:bCs/>
                <w:color w:val="000000"/>
              </w:rPr>
              <w:tab/>
              <w:t>3.73/4.0 with 11 respondents</w:t>
            </w:r>
          </w:p>
          <w:p w14:paraId="5CEE879B" w14:textId="77777777" w:rsidR="0053722C" w:rsidRDefault="0053722C" w:rsidP="00E518B0">
            <w:pPr>
              <w:rPr>
                <w:rFonts w:ascii="Arial" w:eastAsia="Calibri" w:hAnsi="Arial" w:cs="Arial"/>
                <w:bCs/>
                <w:color w:val="000000"/>
              </w:rPr>
            </w:pPr>
            <w:r w:rsidRPr="00496BA4">
              <w:rPr>
                <w:rFonts w:ascii="Arial" w:eastAsia="Calibri" w:hAnsi="Arial" w:cs="Arial"/>
                <w:bCs/>
                <w:color w:val="000000"/>
              </w:rPr>
              <w:t>Final Comments</w:t>
            </w:r>
          </w:p>
          <w:p w14:paraId="45D5316E"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6 of 11 respondents provided comment</w:t>
            </w:r>
          </w:p>
          <w:p w14:paraId="1ED626EC"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ab/>
            </w:r>
            <w:r w:rsidRPr="00496BA4">
              <w:rPr>
                <w:rFonts w:ascii="Arial" w:eastAsia="Calibri" w:hAnsi="Arial" w:cs="Arial"/>
                <w:bCs/>
                <w:color w:val="000000"/>
              </w:rPr>
              <w:tab/>
            </w:r>
            <w:r w:rsidRPr="00496BA4">
              <w:rPr>
                <w:rFonts w:ascii="Arial" w:eastAsia="Calibri" w:hAnsi="Arial" w:cs="Arial"/>
                <w:bCs/>
                <w:color w:val="000000"/>
              </w:rPr>
              <w:tab/>
            </w:r>
          </w:p>
          <w:p w14:paraId="189FFD09"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Excellent job working through the bumps in the road.  “Real World”.</w:t>
            </w:r>
          </w:p>
          <w:p w14:paraId="4CBAF8D1"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ab/>
            </w:r>
            <w:r w:rsidRPr="00496BA4">
              <w:rPr>
                <w:rFonts w:ascii="Arial" w:eastAsia="Calibri" w:hAnsi="Arial" w:cs="Arial"/>
                <w:bCs/>
                <w:color w:val="000000"/>
              </w:rPr>
              <w:tab/>
            </w:r>
            <w:r w:rsidRPr="00496BA4">
              <w:rPr>
                <w:rFonts w:ascii="Arial" w:eastAsia="Calibri" w:hAnsi="Arial" w:cs="Arial"/>
                <w:bCs/>
                <w:color w:val="000000"/>
              </w:rPr>
              <w:tab/>
            </w:r>
          </w:p>
          <w:p w14:paraId="3BE84CC2"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Started from scratch and pulled off a great project</w:t>
            </w:r>
          </w:p>
          <w:p w14:paraId="59D5785B"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ab/>
            </w:r>
            <w:r w:rsidRPr="00496BA4">
              <w:rPr>
                <w:rFonts w:ascii="Arial" w:eastAsia="Calibri" w:hAnsi="Arial" w:cs="Arial"/>
                <w:bCs/>
                <w:color w:val="000000"/>
              </w:rPr>
              <w:tab/>
            </w:r>
            <w:r w:rsidRPr="00496BA4">
              <w:rPr>
                <w:rFonts w:ascii="Arial" w:eastAsia="Calibri" w:hAnsi="Arial" w:cs="Arial"/>
                <w:bCs/>
                <w:color w:val="000000"/>
              </w:rPr>
              <w:tab/>
            </w:r>
          </w:p>
          <w:p w14:paraId="6D7718A4" w14:textId="057DE7BA"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It was great to see how far the HVAC program has come in the last five</w:t>
            </w:r>
            <w:r w:rsidR="00FA7FEE">
              <w:rPr>
                <w:rFonts w:ascii="Arial" w:eastAsia="Calibri" w:hAnsi="Arial" w:cs="Arial"/>
                <w:bCs/>
                <w:color w:val="000000"/>
              </w:rPr>
              <w:t xml:space="preserve"> </w:t>
            </w:r>
            <w:r w:rsidRPr="00496BA4">
              <w:rPr>
                <w:rFonts w:ascii="Arial" w:eastAsia="Calibri" w:hAnsi="Arial" w:cs="Arial"/>
                <w:bCs/>
                <w:color w:val="000000"/>
              </w:rPr>
              <w:t>years.  Hands-on experience is key to success</w:t>
            </w:r>
          </w:p>
          <w:p w14:paraId="0CF946C4"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ab/>
            </w:r>
            <w:r w:rsidRPr="00496BA4">
              <w:rPr>
                <w:rFonts w:ascii="Arial" w:eastAsia="Calibri" w:hAnsi="Arial" w:cs="Arial"/>
                <w:bCs/>
                <w:color w:val="000000"/>
              </w:rPr>
              <w:tab/>
            </w:r>
            <w:r w:rsidRPr="00496BA4">
              <w:rPr>
                <w:rFonts w:ascii="Arial" w:eastAsia="Calibri" w:hAnsi="Arial" w:cs="Arial"/>
                <w:bCs/>
                <w:color w:val="000000"/>
              </w:rPr>
              <w:tab/>
            </w:r>
          </w:p>
          <w:p w14:paraId="521C71FE"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This is really a first class learning experience.  The students really leaned.</w:t>
            </w:r>
          </w:p>
          <w:p w14:paraId="284DFE3B"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ab/>
            </w:r>
            <w:r w:rsidRPr="00496BA4">
              <w:rPr>
                <w:rFonts w:ascii="Arial" w:eastAsia="Calibri" w:hAnsi="Arial" w:cs="Arial"/>
                <w:bCs/>
                <w:color w:val="000000"/>
              </w:rPr>
              <w:tab/>
            </w:r>
            <w:r w:rsidRPr="00496BA4">
              <w:rPr>
                <w:rFonts w:ascii="Arial" w:eastAsia="Calibri" w:hAnsi="Arial" w:cs="Arial"/>
                <w:bCs/>
                <w:color w:val="000000"/>
              </w:rPr>
              <w:tab/>
            </w:r>
          </w:p>
          <w:p w14:paraId="531EF8EC" w14:textId="4A2F895C"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Both fortunate and unfortunate that there were few students and a system</w:t>
            </w:r>
            <w:r w:rsidR="00FA7FEE">
              <w:rPr>
                <w:rFonts w:ascii="Arial" w:eastAsia="Calibri" w:hAnsi="Arial" w:cs="Arial"/>
                <w:bCs/>
                <w:color w:val="000000"/>
              </w:rPr>
              <w:t xml:space="preserve"> </w:t>
            </w:r>
            <w:r w:rsidRPr="00496BA4">
              <w:rPr>
                <w:rFonts w:ascii="Arial" w:eastAsia="Calibri" w:hAnsi="Arial" w:cs="Arial"/>
                <w:bCs/>
                <w:color w:val="000000"/>
              </w:rPr>
              <w:t>was in disrepair.  Taught commissioning and self-reliance</w:t>
            </w:r>
          </w:p>
          <w:p w14:paraId="66404741"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ab/>
            </w:r>
            <w:r w:rsidRPr="00496BA4">
              <w:rPr>
                <w:rFonts w:ascii="Arial" w:eastAsia="Calibri" w:hAnsi="Arial" w:cs="Arial"/>
                <w:bCs/>
                <w:color w:val="000000"/>
              </w:rPr>
              <w:tab/>
            </w:r>
            <w:r w:rsidRPr="00496BA4">
              <w:rPr>
                <w:rFonts w:ascii="Arial" w:eastAsia="Calibri" w:hAnsi="Arial" w:cs="Arial"/>
                <w:bCs/>
                <w:color w:val="000000"/>
              </w:rPr>
              <w:tab/>
            </w:r>
          </w:p>
          <w:p w14:paraId="4AFA7A6E"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lastRenderedPageBreak/>
              <w:t>This is a real world project and it looks like the students are ready for the real</w:t>
            </w:r>
            <w:r w:rsidRPr="00496BA4">
              <w:rPr>
                <w:rFonts w:ascii="Arial" w:eastAsia="Calibri" w:hAnsi="Arial" w:cs="Arial"/>
                <w:bCs/>
                <w:color w:val="000000"/>
              </w:rPr>
              <w:br/>
              <w:t>world</w:t>
            </w:r>
          </w:p>
          <w:p w14:paraId="0637A46F" w14:textId="77777777" w:rsidR="0053722C" w:rsidRPr="00496BA4" w:rsidRDefault="0053722C" w:rsidP="00E518B0">
            <w:pPr>
              <w:rPr>
                <w:rFonts w:ascii="Arial" w:eastAsia="Calibri" w:hAnsi="Arial" w:cs="Arial"/>
                <w:bCs/>
                <w:color w:val="000000"/>
              </w:rPr>
            </w:pPr>
          </w:p>
          <w:p w14:paraId="1FABDAF7" w14:textId="77777777" w:rsidR="0053722C" w:rsidRPr="00496BA4" w:rsidRDefault="0053722C" w:rsidP="00E518B0">
            <w:pPr>
              <w:rPr>
                <w:rFonts w:ascii="Arial" w:eastAsia="Calibri" w:hAnsi="Arial" w:cs="Arial"/>
                <w:bCs/>
                <w:color w:val="000000"/>
              </w:rPr>
            </w:pPr>
            <w:r w:rsidRPr="00496BA4">
              <w:rPr>
                <w:rFonts w:ascii="Arial" w:eastAsia="Calibri" w:hAnsi="Arial" w:cs="Arial"/>
                <w:bCs/>
                <w:color w:val="000000"/>
              </w:rPr>
              <w:t>Required Action:  No action is currently required.  However, I will continue to develop commissioning experience with proper documentation.  Irrespective of advisory’s satisfaction, I believe it needs to be taken to the next level.</w:t>
            </w:r>
          </w:p>
          <w:p w14:paraId="1EFC08C1" w14:textId="77777777" w:rsidR="0053722C" w:rsidRPr="00496BA4" w:rsidRDefault="0053722C" w:rsidP="00E518B0">
            <w:pPr>
              <w:rPr>
                <w:rFonts w:ascii="Arial" w:eastAsia="Calibri" w:hAnsi="Arial" w:cs="Arial"/>
                <w:color w:val="000000"/>
              </w:rPr>
            </w:pPr>
          </w:p>
        </w:tc>
      </w:tr>
    </w:tbl>
    <w:p w14:paraId="0621EC76" w14:textId="77777777" w:rsidR="0053722C" w:rsidRDefault="0053722C" w:rsidP="0053722C">
      <w:r>
        <w:lastRenderedPageBreak/>
        <w:br w:type="page"/>
      </w: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53722C" w:rsidRPr="00C80592" w14:paraId="05E4B34A" w14:textId="77777777" w:rsidTr="00E518B0">
        <w:trPr>
          <w:trHeight w:val="274"/>
        </w:trPr>
        <w:tc>
          <w:tcPr>
            <w:tcW w:w="3708" w:type="dxa"/>
            <w:shd w:val="clear" w:color="auto" w:fill="FFFFFF"/>
            <w:vAlign w:val="center"/>
          </w:tcPr>
          <w:p w14:paraId="5E791700" w14:textId="77777777" w:rsidR="0053722C" w:rsidRPr="00496BA4" w:rsidRDefault="0053722C" w:rsidP="00E518B0">
            <w:pPr>
              <w:ind w:left="360"/>
              <w:rPr>
                <w:rFonts w:ascii="Arial" w:eastAsia="Calibri" w:hAnsi="Arial" w:cs="Arial"/>
              </w:rPr>
            </w:pPr>
          </w:p>
          <w:p w14:paraId="66743450" w14:textId="77777777" w:rsidR="0053722C" w:rsidRPr="00496BA4" w:rsidRDefault="0053722C" w:rsidP="00E518B0">
            <w:pPr>
              <w:ind w:left="360"/>
              <w:rPr>
                <w:rFonts w:ascii="Arial" w:eastAsia="Calibri" w:hAnsi="Arial" w:cs="Arial"/>
              </w:rPr>
            </w:pPr>
            <w:r w:rsidRPr="00496BA4">
              <w:rPr>
                <w:rFonts w:ascii="Arial" w:eastAsia="Calibri" w:hAnsi="Arial" w:cs="Arial"/>
              </w:rPr>
              <w:t>Communicate effectively in a technical environment, including written and oral communication, effective listening and technical presentation.</w:t>
            </w:r>
          </w:p>
          <w:p w14:paraId="1307CEB0" w14:textId="77777777" w:rsidR="0053722C" w:rsidRPr="00496BA4" w:rsidRDefault="0053722C" w:rsidP="00E518B0">
            <w:pPr>
              <w:rPr>
                <w:rFonts w:ascii="Arial" w:eastAsia="Calibri" w:hAnsi="Arial" w:cs="Arial"/>
              </w:rPr>
            </w:pPr>
          </w:p>
        </w:tc>
        <w:tc>
          <w:tcPr>
            <w:tcW w:w="1742" w:type="dxa"/>
            <w:shd w:val="clear" w:color="auto" w:fill="auto"/>
            <w:vAlign w:val="center"/>
          </w:tcPr>
          <w:p w14:paraId="2D90DF73" w14:textId="77777777" w:rsidR="0053722C" w:rsidRPr="00496BA4" w:rsidRDefault="0053722C" w:rsidP="00E518B0">
            <w:pPr>
              <w:rPr>
                <w:rFonts w:ascii="Arial" w:eastAsia="Calibri" w:hAnsi="Arial" w:cs="Arial"/>
              </w:rPr>
            </w:pPr>
            <w:r w:rsidRPr="00496BA4">
              <w:rPr>
                <w:rFonts w:ascii="Arial" w:eastAsia="Calibri" w:hAnsi="Arial" w:cs="Arial"/>
              </w:rPr>
              <w:t>CAT1111</w:t>
            </w:r>
          </w:p>
          <w:p w14:paraId="29D90A62" w14:textId="77777777" w:rsidR="0053722C" w:rsidRPr="00496BA4" w:rsidRDefault="0053722C" w:rsidP="00E518B0">
            <w:pPr>
              <w:rPr>
                <w:rFonts w:ascii="Arial" w:eastAsia="Calibri" w:hAnsi="Arial" w:cs="Arial"/>
              </w:rPr>
            </w:pPr>
            <w:r w:rsidRPr="00496BA4">
              <w:rPr>
                <w:rFonts w:ascii="Arial" w:eastAsia="Calibri" w:hAnsi="Arial" w:cs="Arial"/>
              </w:rPr>
              <w:t xml:space="preserve">ENG1101 COM2211 MET1131 </w:t>
            </w:r>
            <w:r w:rsidRPr="00496BA4">
              <w:rPr>
                <w:rFonts w:ascii="Arial" w:eastAsia="Calibri" w:hAnsi="Arial" w:cs="Arial"/>
              </w:rPr>
              <w:br/>
              <w:t>MET2711</w:t>
            </w:r>
          </w:p>
        </w:tc>
        <w:tc>
          <w:tcPr>
            <w:tcW w:w="1430" w:type="dxa"/>
            <w:shd w:val="clear" w:color="auto" w:fill="auto"/>
          </w:tcPr>
          <w:p w14:paraId="06700FA5" w14:textId="77777777" w:rsidR="0053722C" w:rsidRPr="00496BA4" w:rsidRDefault="0053722C" w:rsidP="00E518B0">
            <w:pPr>
              <w:rPr>
                <w:rFonts w:ascii="Arial" w:eastAsia="Calibri" w:hAnsi="Arial" w:cs="Arial"/>
                <w:color w:val="000000"/>
              </w:rPr>
            </w:pPr>
            <w:r w:rsidRPr="00496BA4">
              <w:rPr>
                <w:rFonts w:ascii="Arial" w:eastAsia="Calibri" w:hAnsi="Arial" w:cs="Arial"/>
                <w:color w:val="000000"/>
              </w:rPr>
              <w:t>2015</w:t>
            </w:r>
          </w:p>
        </w:tc>
        <w:tc>
          <w:tcPr>
            <w:tcW w:w="2250" w:type="dxa"/>
            <w:shd w:val="clear" w:color="auto" w:fill="auto"/>
          </w:tcPr>
          <w:p w14:paraId="1414EFB5"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Oral communication: real-world ethics case presentation graded by rubric</w:t>
            </w:r>
          </w:p>
          <w:p w14:paraId="023CA02A" w14:textId="77777777" w:rsidR="0053722C" w:rsidRPr="00496BA4" w:rsidRDefault="0053722C" w:rsidP="00E518B0">
            <w:pPr>
              <w:ind w:left="72"/>
              <w:rPr>
                <w:rFonts w:ascii="Arial" w:eastAsia="Calibri" w:hAnsi="Arial" w:cs="Arial"/>
                <w:color w:val="000000"/>
              </w:rPr>
            </w:pPr>
          </w:p>
          <w:p w14:paraId="6AD92194"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Written communication, final case graded by rubric</w:t>
            </w:r>
          </w:p>
        </w:tc>
        <w:tc>
          <w:tcPr>
            <w:tcW w:w="4028" w:type="dxa"/>
            <w:shd w:val="clear" w:color="auto" w:fill="auto"/>
          </w:tcPr>
          <w:p w14:paraId="26EA1F0F"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Real-world ethics case oral presentation: Average score: 87.6% (spring)  95.3% (fall)</w:t>
            </w:r>
          </w:p>
          <w:p w14:paraId="7EB64967"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 xml:space="preserve">Students achieving 70% threshold: </w:t>
            </w:r>
          </w:p>
          <w:p w14:paraId="322AF525"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91% (spring)  100% (fall)</w:t>
            </w:r>
          </w:p>
          <w:p w14:paraId="350B68AE"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color w:val="000000"/>
              </w:rPr>
              <w:t xml:space="preserve">Final ethics case: </w:t>
            </w:r>
            <w:r w:rsidRPr="00496BA4">
              <w:rPr>
                <w:rFonts w:ascii="Arial" w:eastAsia="Calibri" w:hAnsi="Arial" w:cs="Arial"/>
                <w:bCs/>
              </w:rPr>
              <w:t>Average score: 84% (spring)  88.2% (fall)</w:t>
            </w:r>
          </w:p>
          <w:p w14:paraId="11BBA5B1"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 xml:space="preserve">Students achieving 91% threshold: </w:t>
            </w:r>
          </w:p>
          <w:p w14:paraId="66D03FE7"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100% (spring)  100% (fall)</w:t>
            </w:r>
          </w:p>
          <w:p w14:paraId="5E30817E" w14:textId="77777777" w:rsidR="0053722C" w:rsidRPr="00496BA4" w:rsidRDefault="0053722C" w:rsidP="00E518B0">
            <w:pPr>
              <w:ind w:left="72"/>
              <w:rPr>
                <w:rFonts w:ascii="Arial" w:eastAsia="Calibri" w:hAnsi="Arial" w:cs="Arial"/>
                <w:color w:val="000000"/>
              </w:rPr>
            </w:pPr>
          </w:p>
        </w:tc>
      </w:tr>
    </w:tbl>
    <w:p w14:paraId="31BEE2AB" w14:textId="77777777" w:rsidR="0053722C" w:rsidRDefault="0053722C" w:rsidP="0053722C">
      <w:r>
        <w:br w:type="page"/>
      </w: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53722C" w:rsidRPr="00C80592" w14:paraId="6A243069" w14:textId="77777777" w:rsidTr="00E518B0">
        <w:trPr>
          <w:trHeight w:val="72"/>
        </w:trPr>
        <w:tc>
          <w:tcPr>
            <w:tcW w:w="3708" w:type="dxa"/>
            <w:shd w:val="clear" w:color="auto" w:fill="FFFFFF"/>
            <w:vAlign w:val="center"/>
          </w:tcPr>
          <w:p w14:paraId="030A8A39" w14:textId="77777777" w:rsidR="0053722C" w:rsidRPr="00496BA4" w:rsidRDefault="0053722C" w:rsidP="00E518B0">
            <w:pPr>
              <w:ind w:left="360"/>
              <w:rPr>
                <w:rFonts w:ascii="Arial" w:eastAsia="Calibri" w:hAnsi="Arial" w:cs="Arial"/>
              </w:rPr>
            </w:pPr>
          </w:p>
          <w:p w14:paraId="466566DA" w14:textId="77777777" w:rsidR="0053722C" w:rsidRPr="00496BA4" w:rsidRDefault="0053722C" w:rsidP="00E518B0">
            <w:pPr>
              <w:ind w:left="360"/>
              <w:rPr>
                <w:rFonts w:ascii="Arial" w:eastAsia="Calibri" w:hAnsi="Arial" w:cs="Arial"/>
              </w:rPr>
            </w:pPr>
            <w:r w:rsidRPr="00496BA4">
              <w:rPr>
                <w:rFonts w:ascii="Arial" w:eastAsia="Calibri" w:hAnsi="Arial" w:cs="Arial"/>
              </w:rPr>
              <w:t xml:space="preserve">Recognize professional, ethical and societal responsibilities, respect diversity and commit to lifelong learning.  </w:t>
            </w:r>
          </w:p>
          <w:p w14:paraId="3B27913D" w14:textId="77777777" w:rsidR="0053722C" w:rsidRPr="00496BA4" w:rsidRDefault="0053722C" w:rsidP="00E518B0">
            <w:pPr>
              <w:rPr>
                <w:rFonts w:ascii="Arial" w:eastAsia="Calibri" w:hAnsi="Arial" w:cs="Arial"/>
              </w:rPr>
            </w:pPr>
          </w:p>
        </w:tc>
        <w:tc>
          <w:tcPr>
            <w:tcW w:w="1742" w:type="dxa"/>
            <w:shd w:val="clear" w:color="auto" w:fill="auto"/>
            <w:vAlign w:val="center"/>
          </w:tcPr>
          <w:p w14:paraId="77FBAC0C" w14:textId="77777777" w:rsidR="0053722C" w:rsidRPr="00496BA4" w:rsidRDefault="0053722C" w:rsidP="00E518B0">
            <w:pPr>
              <w:rPr>
                <w:rFonts w:ascii="Arial" w:eastAsia="Calibri" w:hAnsi="Arial" w:cs="Arial"/>
              </w:rPr>
            </w:pPr>
            <w:r w:rsidRPr="00496BA4">
              <w:rPr>
                <w:rFonts w:ascii="Arial" w:eastAsia="Calibri" w:hAnsi="Arial" w:cs="Arial"/>
              </w:rPr>
              <w:t>HVA Elective</w:t>
            </w:r>
          </w:p>
          <w:p w14:paraId="0D042EDD" w14:textId="77777777" w:rsidR="0053722C" w:rsidRPr="00496BA4" w:rsidRDefault="0053722C" w:rsidP="00E518B0">
            <w:pPr>
              <w:rPr>
                <w:rFonts w:ascii="Arial" w:eastAsia="Calibri" w:hAnsi="Arial" w:cs="Arial"/>
              </w:rPr>
            </w:pPr>
            <w:r w:rsidRPr="00496BA4">
              <w:rPr>
                <w:rFonts w:ascii="Arial" w:eastAsia="Calibri" w:hAnsi="Arial" w:cs="Arial"/>
              </w:rPr>
              <w:t>MET2711</w:t>
            </w:r>
          </w:p>
          <w:p w14:paraId="74869A57" w14:textId="77777777" w:rsidR="0053722C" w:rsidRPr="00496BA4" w:rsidRDefault="0053722C" w:rsidP="00E518B0">
            <w:pPr>
              <w:rPr>
                <w:rFonts w:ascii="Arial" w:eastAsia="Calibri" w:hAnsi="Arial" w:cs="Arial"/>
              </w:rPr>
            </w:pPr>
            <w:r w:rsidRPr="00496BA4">
              <w:rPr>
                <w:rFonts w:ascii="Arial" w:eastAsia="Calibri" w:hAnsi="Arial" w:cs="Arial"/>
              </w:rPr>
              <w:t>OTM Social &amp; Behavioral Sciences</w:t>
            </w:r>
          </w:p>
        </w:tc>
        <w:tc>
          <w:tcPr>
            <w:tcW w:w="1430" w:type="dxa"/>
            <w:shd w:val="clear" w:color="auto" w:fill="auto"/>
          </w:tcPr>
          <w:p w14:paraId="6ADBF570" w14:textId="77777777" w:rsidR="0053722C" w:rsidRPr="00496BA4" w:rsidRDefault="0053722C" w:rsidP="00E518B0">
            <w:pPr>
              <w:rPr>
                <w:rFonts w:ascii="Arial" w:eastAsia="Calibri" w:hAnsi="Arial" w:cs="Arial"/>
                <w:color w:val="000000"/>
              </w:rPr>
            </w:pPr>
            <w:r w:rsidRPr="00496BA4">
              <w:rPr>
                <w:rFonts w:ascii="Arial" w:eastAsia="Calibri" w:hAnsi="Arial" w:cs="Arial"/>
                <w:color w:val="000000"/>
              </w:rPr>
              <w:fldChar w:fldCharType="begin">
                <w:ffData>
                  <w:name w:val="Text1"/>
                  <w:enabled/>
                  <w:calcOnExit w:val="0"/>
                  <w:textInput/>
                </w:ffData>
              </w:fldChar>
            </w:r>
            <w:r w:rsidRPr="00496BA4">
              <w:rPr>
                <w:rFonts w:ascii="Arial" w:eastAsia="Calibri" w:hAnsi="Arial" w:cs="Arial"/>
                <w:color w:val="000000"/>
              </w:rPr>
              <w:instrText xml:space="preserve"> FORMTEXT </w:instrText>
            </w:r>
            <w:r w:rsidRPr="00496BA4">
              <w:rPr>
                <w:rFonts w:ascii="Arial" w:eastAsia="Calibri" w:hAnsi="Arial" w:cs="Arial"/>
                <w:color w:val="000000"/>
              </w:rPr>
            </w:r>
            <w:r w:rsidRPr="00496BA4">
              <w:rPr>
                <w:rFonts w:ascii="Arial" w:eastAsia="Calibri" w:hAnsi="Arial" w:cs="Arial"/>
                <w:color w:val="000000"/>
              </w:rPr>
              <w:fldChar w:fldCharType="separate"/>
            </w:r>
            <w:r w:rsidRPr="00496BA4">
              <w:rPr>
                <w:rFonts w:ascii="Arial" w:eastAsia="Calibri" w:hAnsi="Arial" w:cs="Arial"/>
              </w:rPr>
              <w:t>2015-16</w:t>
            </w:r>
            <w:r w:rsidRPr="00496BA4">
              <w:rPr>
                <w:rFonts w:ascii="Arial" w:eastAsia="Calibri" w:hAnsi="Arial" w:cs="Arial"/>
                <w:color w:val="000000"/>
              </w:rPr>
              <w:fldChar w:fldCharType="end"/>
            </w:r>
          </w:p>
        </w:tc>
        <w:tc>
          <w:tcPr>
            <w:tcW w:w="2250" w:type="dxa"/>
            <w:shd w:val="clear" w:color="auto" w:fill="auto"/>
          </w:tcPr>
          <w:p w14:paraId="1363B104"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Assessment of capstone.</w:t>
            </w:r>
          </w:p>
          <w:p w14:paraId="728AAC82" w14:textId="77777777" w:rsidR="0053722C" w:rsidRPr="00496BA4" w:rsidRDefault="0053722C" w:rsidP="00E518B0">
            <w:pPr>
              <w:ind w:left="72"/>
              <w:rPr>
                <w:rFonts w:ascii="Arial" w:eastAsia="Calibri" w:hAnsi="Arial" w:cs="Arial"/>
                <w:color w:val="000000"/>
              </w:rPr>
            </w:pPr>
          </w:p>
          <w:p w14:paraId="4D08F10F"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Graduate exit interviews.</w:t>
            </w:r>
          </w:p>
          <w:p w14:paraId="6B14B3C6" w14:textId="77777777" w:rsidR="0053722C" w:rsidRPr="00496BA4" w:rsidRDefault="0053722C" w:rsidP="00E518B0">
            <w:pPr>
              <w:ind w:left="72"/>
              <w:rPr>
                <w:rFonts w:ascii="Arial" w:eastAsia="Calibri" w:hAnsi="Arial" w:cs="Arial"/>
                <w:color w:val="000000"/>
              </w:rPr>
            </w:pPr>
          </w:p>
          <w:p w14:paraId="14419F47"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Employer surveys.</w:t>
            </w:r>
          </w:p>
          <w:p w14:paraId="34883372"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Co-op feedback.</w:t>
            </w:r>
          </w:p>
          <w:p w14:paraId="682A6F48" w14:textId="77777777" w:rsidR="0053722C" w:rsidRPr="00496BA4" w:rsidRDefault="0053722C" w:rsidP="00E518B0">
            <w:pPr>
              <w:ind w:left="72"/>
              <w:rPr>
                <w:rFonts w:ascii="Arial" w:eastAsia="Calibri" w:hAnsi="Arial" w:cs="Arial"/>
                <w:color w:val="000000"/>
              </w:rPr>
            </w:pPr>
          </w:p>
          <w:p w14:paraId="3EFC1950"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Challenger case and KC Skywalk case w/ written rubrics for Professionalism</w:t>
            </w:r>
          </w:p>
          <w:p w14:paraId="6863EB13" w14:textId="77777777" w:rsidR="0053722C" w:rsidRPr="00496BA4" w:rsidRDefault="0053722C" w:rsidP="00E518B0">
            <w:pPr>
              <w:ind w:left="72"/>
              <w:rPr>
                <w:rFonts w:ascii="Arial" w:eastAsia="Calibri" w:hAnsi="Arial" w:cs="Arial"/>
                <w:color w:val="000000"/>
              </w:rPr>
            </w:pPr>
          </w:p>
          <w:p w14:paraId="5C3E3003"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NSPE Ethics quiz for ethical responsibilities</w:t>
            </w:r>
          </w:p>
          <w:p w14:paraId="58C4C372" w14:textId="77777777" w:rsidR="0053722C" w:rsidRPr="00496BA4" w:rsidRDefault="0053722C" w:rsidP="00E518B0">
            <w:pPr>
              <w:ind w:left="72"/>
              <w:rPr>
                <w:rFonts w:ascii="Arial" w:eastAsia="Calibri" w:hAnsi="Arial" w:cs="Arial"/>
                <w:color w:val="000000"/>
              </w:rPr>
            </w:pPr>
          </w:p>
          <w:p w14:paraId="0F8ADCE2"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Diversity, Risky Tank case w/written rubric</w:t>
            </w:r>
          </w:p>
        </w:tc>
        <w:tc>
          <w:tcPr>
            <w:tcW w:w="4028" w:type="dxa"/>
            <w:shd w:val="clear" w:color="auto" w:fill="auto"/>
          </w:tcPr>
          <w:p w14:paraId="5D48963A"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Advisory board members had favorable evaluations of students.</w:t>
            </w:r>
          </w:p>
          <w:p w14:paraId="44B81DE4" w14:textId="77777777" w:rsidR="0053722C" w:rsidRPr="00496BA4" w:rsidRDefault="0053722C" w:rsidP="00E518B0">
            <w:pPr>
              <w:ind w:left="72"/>
              <w:rPr>
                <w:rFonts w:ascii="Arial" w:eastAsia="Calibri" w:hAnsi="Arial" w:cs="Arial"/>
                <w:color w:val="000000"/>
              </w:rPr>
            </w:pPr>
          </w:p>
          <w:p w14:paraId="665F801A"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Many students interviewed expressed intent to continue on to a baccalaureate degree.</w:t>
            </w:r>
          </w:p>
          <w:p w14:paraId="78C26233" w14:textId="77777777" w:rsidR="0053722C" w:rsidRPr="00496BA4" w:rsidRDefault="0053722C" w:rsidP="00E518B0">
            <w:pPr>
              <w:ind w:left="72"/>
              <w:rPr>
                <w:rFonts w:ascii="Arial" w:eastAsia="Calibri" w:hAnsi="Arial" w:cs="Arial"/>
                <w:color w:val="000000"/>
              </w:rPr>
            </w:pPr>
          </w:p>
          <w:p w14:paraId="543E28ED" w14:textId="77777777" w:rsidR="0053722C" w:rsidRPr="00496BA4" w:rsidRDefault="0053722C" w:rsidP="00E518B0">
            <w:pPr>
              <w:ind w:left="72"/>
              <w:rPr>
                <w:rFonts w:ascii="Arial" w:eastAsia="Calibri" w:hAnsi="Arial" w:cs="Arial"/>
                <w:color w:val="000000"/>
              </w:rPr>
            </w:pPr>
          </w:p>
          <w:p w14:paraId="6FB4E33D" w14:textId="77777777" w:rsidR="0053722C" w:rsidRPr="00496BA4" w:rsidRDefault="0053722C" w:rsidP="00E518B0">
            <w:pPr>
              <w:spacing w:before="60" w:after="100"/>
              <w:rPr>
                <w:rFonts w:ascii="Arial" w:eastAsia="Calibri" w:hAnsi="Arial" w:cs="Arial"/>
                <w:bCs/>
                <w:u w:val="single"/>
              </w:rPr>
            </w:pPr>
            <w:r w:rsidRPr="00496BA4">
              <w:rPr>
                <w:rFonts w:ascii="Arial" w:eastAsia="Calibri" w:hAnsi="Arial" w:cs="Arial"/>
                <w:bCs/>
                <w:u w:val="single"/>
              </w:rPr>
              <w:t>Challenger Case:</w:t>
            </w:r>
          </w:p>
          <w:p w14:paraId="097E7E85"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Average score: 91.1% (spring)  100% (fall)</w:t>
            </w:r>
          </w:p>
          <w:p w14:paraId="54C86265"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 xml:space="preserve">Students achieving 70% threshold: </w:t>
            </w:r>
          </w:p>
          <w:p w14:paraId="2673B1BB"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90% (spring)  100% (fall)</w:t>
            </w:r>
          </w:p>
          <w:p w14:paraId="3F762222" w14:textId="77777777" w:rsidR="0053722C" w:rsidRPr="00496BA4" w:rsidRDefault="0053722C" w:rsidP="00E518B0">
            <w:pPr>
              <w:spacing w:before="60" w:after="100"/>
              <w:rPr>
                <w:rFonts w:ascii="Arial" w:eastAsia="Calibri" w:hAnsi="Arial" w:cs="Arial"/>
                <w:bCs/>
                <w:u w:val="single"/>
              </w:rPr>
            </w:pPr>
            <w:r w:rsidRPr="00496BA4">
              <w:rPr>
                <w:rFonts w:ascii="Arial" w:eastAsia="Calibri" w:hAnsi="Arial" w:cs="Arial"/>
                <w:bCs/>
                <w:u w:val="single"/>
              </w:rPr>
              <w:t>KC Skywalk Case:</w:t>
            </w:r>
          </w:p>
          <w:p w14:paraId="32084BF8"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Average score: 81.3% (spring)  82% (fall)</w:t>
            </w:r>
          </w:p>
          <w:p w14:paraId="035725DD"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 xml:space="preserve">Students achieving 70% threshold: </w:t>
            </w:r>
          </w:p>
          <w:p w14:paraId="41544EAD"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90% (spring)  100% (fall)</w:t>
            </w:r>
          </w:p>
          <w:p w14:paraId="5A5B0FF3" w14:textId="77777777" w:rsidR="0053722C" w:rsidRPr="00496BA4" w:rsidRDefault="0053722C" w:rsidP="00E518B0">
            <w:pPr>
              <w:spacing w:before="60" w:after="100"/>
              <w:rPr>
                <w:rFonts w:ascii="Arial" w:eastAsia="Calibri" w:hAnsi="Arial" w:cs="Arial"/>
                <w:bCs/>
                <w:u w:val="single"/>
              </w:rPr>
            </w:pPr>
            <w:r w:rsidRPr="00496BA4">
              <w:rPr>
                <w:rFonts w:ascii="Arial" w:eastAsia="Calibri" w:hAnsi="Arial" w:cs="Arial"/>
                <w:bCs/>
                <w:u w:val="single"/>
              </w:rPr>
              <w:t>NSPE Ethics Quiz</w:t>
            </w:r>
          </w:p>
          <w:p w14:paraId="727FB398"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Average score: 82.6% (spring)  84% (fall)</w:t>
            </w:r>
          </w:p>
          <w:p w14:paraId="2819B1A6"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 xml:space="preserve">Students achieving 70% threshold: </w:t>
            </w:r>
          </w:p>
          <w:p w14:paraId="7CC108A4"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91% (spring)  100% (fall)</w:t>
            </w:r>
          </w:p>
          <w:p w14:paraId="14756588" w14:textId="77777777" w:rsidR="0053722C" w:rsidRPr="00496BA4" w:rsidRDefault="0053722C" w:rsidP="00E518B0">
            <w:pPr>
              <w:spacing w:before="60" w:after="100"/>
              <w:rPr>
                <w:rFonts w:ascii="Arial" w:eastAsia="Calibri" w:hAnsi="Arial" w:cs="Arial"/>
                <w:bCs/>
                <w:u w:val="single"/>
              </w:rPr>
            </w:pPr>
            <w:r w:rsidRPr="00496BA4">
              <w:rPr>
                <w:rFonts w:ascii="Arial" w:eastAsia="Calibri" w:hAnsi="Arial" w:cs="Arial"/>
                <w:bCs/>
                <w:u w:val="single"/>
              </w:rPr>
              <w:t xml:space="preserve">Risky Tank (Diversity: </w:t>
            </w:r>
          </w:p>
          <w:p w14:paraId="76C4BFE2"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lastRenderedPageBreak/>
              <w:t>Average score: 72.4% (spring)  91.2% (fall)</w:t>
            </w:r>
          </w:p>
          <w:p w14:paraId="75024B1E"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Students achieving 70% threshold:</w:t>
            </w:r>
          </w:p>
          <w:p w14:paraId="7408AE37" w14:textId="77777777" w:rsidR="0053722C" w:rsidRPr="00496BA4" w:rsidRDefault="0053722C" w:rsidP="00E518B0">
            <w:pPr>
              <w:spacing w:before="60" w:after="100"/>
              <w:rPr>
                <w:rFonts w:ascii="Arial" w:eastAsia="Calibri" w:hAnsi="Arial" w:cs="Arial"/>
                <w:bCs/>
              </w:rPr>
            </w:pPr>
            <w:r w:rsidRPr="00496BA4">
              <w:rPr>
                <w:rFonts w:ascii="Arial" w:eastAsia="Calibri" w:hAnsi="Arial" w:cs="Arial"/>
                <w:bCs/>
              </w:rPr>
              <w:t xml:space="preserve"> 64% (spring)  100% (fall)</w:t>
            </w:r>
          </w:p>
          <w:p w14:paraId="0C10589D" w14:textId="77777777" w:rsidR="0053722C" w:rsidRPr="00496BA4" w:rsidRDefault="0053722C" w:rsidP="00E518B0">
            <w:pPr>
              <w:ind w:left="72"/>
              <w:rPr>
                <w:rFonts w:ascii="Arial" w:eastAsia="Calibri" w:hAnsi="Arial" w:cs="Arial"/>
                <w:color w:val="000000"/>
              </w:rPr>
            </w:pPr>
          </w:p>
        </w:tc>
      </w:tr>
      <w:tr w:rsidR="0053722C" w:rsidRPr="00C80592" w14:paraId="1C3AB2E6" w14:textId="77777777" w:rsidTr="00E518B0">
        <w:trPr>
          <w:trHeight w:val="72"/>
        </w:trPr>
        <w:tc>
          <w:tcPr>
            <w:tcW w:w="3708" w:type="dxa"/>
            <w:shd w:val="clear" w:color="auto" w:fill="FFFFFF"/>
            <w:vAlign w:val="center"/>
          </w:tcPr>
          <w:p w14:paraId="096220E3" w14:textId="77777777" w:rsidR="0053722C" w:rsidRPr="00496BA4" w:rsidRDefault="0053722C" w:rsidP="00E518B0">
            <w:pPr>
              <w:ind w:left="360"/>
              <w:rPr>
                <w:rFonts w:ascii="Arial" w:eastAsia="Calibri" w:hAnsi="Arial" w:cs="Arial"/>
              </w:rPr>
            </w:pPr>
            <w:r w:rsidRPr="00496BA4">
              <w:rPr>
                <w:rFonts w:ascii="Arial" w:eastAsia="Calibri" w:hAnsi="Arial" w:cs="Arial"/>
              </w:rPr>
              <w:lastRenderedPageBreak/>
              <w:t>Apply principles of mathematics, physics, chemistry, thermodynamics, psychrometrics and fluid mechanics to HVACR systems.</w:t>
            </w:r>
          </w:p>
          <w:p w14:paraId="149457CB" w14:textId="77777777" w:rsidR="0053722C" w:rsidRPr="00496BA4" w:rsidRDefault="0053722C" w:rsidP="00E518B0">
            <w:pPr>
              <w:rPr>
                <w:rFonts w:ascii="Arial" w:eastAsia="Calibri" w:hAnsi="Arial" w:cs="Arial"/>
              </w:rPr>
            </w:pPr>
          </w:p>
        </w:tc>
        <w:tc>
          <w:tcPr>
            <w:tcW w:w="1742" w:type="dxa"/>
            <w:shd w:val="clear" w:color="auto" w:fill="auto"/>
            <w:vAlign w:val="center"/>
          </w:tcPr>
          <w:p w14:paraId="19F8CA7C" w14:textId="77777777" w:rsidR="0053722C" w:rsidRPr="00496BA4" w:rsidRDefault="0053722C" w:rsidP="00E518B0">
            <w:pPr>
              <w:rPr>
                <w:rFonts w:ascii="Arial" w:eastAsia="Calibri" w:hAnsi="Arial" w:cs="Arial"/>
              </w:rPr>
            </w:pPr>
            <w:r w:rsidRPr="00496BA4">
              <w:rPr>
                <w:rFonts w:ascii="Arial" w:eastAsia="Calibri" w:hAnsi="Arial" w:cs="Arial"/>
              </w:rPr>
              <w:t>CAT1131</w:t>
            </w:r>
          </w:p>
          <w:p w14:paraId="787CB250" w14:textId="77777777" w:rsidR="0053722C" w:rsidRPr="00496BA4" w:rsidRDefault="0053722C" w:rsidP="00E518B0">
            <w:pPr>
              <w:rPr>
                <w:rFonts w:ascii="Arial" w:eastAsia="Calibri" w:hAnsi="Arial" w:cs="Arial"/>
              </w:rPr>
            </w:pPr>
            <w:r w:rsidRPr="00496BA4">
              <w:rPr>
                <w:rFonts w:ascii="Arial" w:eastAsia="Calibri" w:hAnsi="Arial" w:cs="Arial"/>
              </w:rPr>
              <w:t>EET1120</w:t>
            </w:r>
          </w:p>
          <w:p w14:paraId="62D19AE6" w14:textId="77777777" w:rsidR="0053722C" w:rsidRPr="00496BA4" w:rsidRDefault="0053722C" w:rsidP="00E518B0">
            <w:pPr>
              <w:rPr>
                <w:rFonts w:ascii="Arial" w:eastAsia="Calibri" w:hAnsi="Arial" w:cs="Arial"/>
              </w:rPr>
            </w:pPr>
            <w:r w:rsidRPr="00496BA4">
              <w:rPr>
                <w:rFonts w:ascii="Arial" w:eastAsia="Calibri" w:hAnsi="Arial" w:cs="Arial"/>
              </w:rPr>
              <w:t>HVA1301</w:t>
            </w:r>
          </w:p>
          <w:p w14:paraId="1E3062DE" w14:textId="77777777" w:rsidR="0053722C" w:rsidRPr="00496BA4" w:rsidRDefault="0053722C" w:rsidP="00E518B0">
            <w:pPr>
              <w:rPr>
                <w:rFonts w:ascii="Arial" w:eastAsia="Calibri" w:hAnsi="Arial" w:cs="Arial"/>
              </w:rPr>
            </w:pPr>
            <w:r w:rsidRPr="00496BA4">
              <w:rPr>
                <w:rFonts w:ascii="Arial" w:eastAsia="Calibri" w:hAnsi="Arial" w:cs="Arial"/>
              </w:rPr>
              <w:t>HVA1351</w:t>
            </w:r>
          </w:p>
          <w:p w14:paraId="414D950C" w14:textId="77777777" w:rsidR="0053722C" w:rsidRPr="00496BA4" w:rsidRDefault="0053722C" w:rsidP="00E518B0">
            <w:pPr>
              <w:rPr>
                <w:rFonts w:ascii="Arial" w:eastAsia="Calibri" w:hAnsi="Arial" w:cs="Arial"/>
              </w:rPr>
            </w:pPr>
            <w:r w:rsidRPr="00496BA4">
              <w:rPr>
                <w:rFonts w:ascii="Arial" w:eastAsia="Calibri" w:hAnsi="Arial" w:cs="Arial"/>
              </w:rPr>
              <w:t>MET1580</w:t>
            </w:r>
          </w:p>
          <w:p w14:paraId="585BC241" w14:textId="77777777" w:rsidR="0053722C" w:rsidRPr="00496BA4" w:rsidRDefault="0053722C" w:rsidP="00E518B0">
            <w:pPr>
              <w:rPr>
                <w:rFonts w:ascii="Arial" w:eastAsia="Calibri" w:hAnsi="Arial" w:cs="Arial"/>
              </w:rPr>
            </w:pPr>
            <w:r w:rsidRPr="00496BA4">
              <w:rPr>
                <w:rFonts w:ascii="Arial" w:eastAsia="Calibri" w:hAnsi="Arial" w:cs="Arial"/>
              </w:rPr>
              <w:t>PHY1141</w:t>
            </w:r>
          </w:p>
        </w:tc>
        <w:tc>
          <w:tcPr>
            <w:tcW w:w="1430" w:type="dxa"/>
            <w:shd w:val="clear" w:color="auto" w:fill="auto"/>
          </w:tcPr>
          <w:p w14:paraId="533809BC" w14:textId="77777777" w:rsidR="0053722C" w:rsidRPr="00496BA4" w:rsidRDefault="0053722C" w:rsidP="00E518B0">
            <w:pPr>
              <w:rPr>
                <w:rFonts w:ascii="Arial" w:eastAsia="Calibri" w:hAnsi="Arial" w:cs="Arial"/>
                <w:color w:val="000000"/>
              </w:rPr>
            </w:pPr>
            <w:r w:rsidRPr="00496BA4">
              <w:rPr>
                <w:rFonts w:ascii="Arial" w:eastAsia="Calibri" w:hAnsi="Arial" w:cs="Arial"/>
                <w:color w:val="000000"/>
              </w:rPr>
              <w:fldChar w:fldCharType="begin">
                <w:ffData>
                  <w:name w:val="Text1"/>
                  <w:enabled/>
                  <w:calcOnExit w:val="0"/>
                  <w:textInput/>
                </w:ffData>
              </w:fldChar>
            </w:r>
            <w:r w:rsidRPr="00496BA4">
              <w:rPr>
                <w:rFonts w:ascii="Arial" w:eastAsia="Calibri" w:hAnsi="Arial" w:cs="Arial"/>
                <w:color w:val="000000"/>
              </w:rPr>
              <w:instrText xml:space="preserve"> FORMTEXT </w:instrText>
            </w:r>
            <w:r w:rsidRPr="00496BA4">
              <w:rPr>
                <w:rFonts w:ascii="Arial" w:eastAsia="Calibri" w:hAnsi="Arial" w:cs="Arial"/>
                <w:color w:val="000000"/>
              </w:rPr>
            </w:r>
            <w:r w:rsidRPr="00496BA4">
              <w:rPr>
                <w:rFonts w:ascii="Arial" w:eastAsia="Calibri" w:hAnsi="Arial" w:cs="Arial"/>
                <w:color w:val="000000"/>
              </w:rPr>
              <w:fldChar w:fldCharType="separate"/>
            </w:r>
            <w:r w:rsidRPr="00496BA4">
              <w:rPr>
                <w:rFonts w:ascii="Arial" w:eastAsia="Calibri" w:hAnsi="Arial" w:cs="Arial"/>
              </w:rPr>
              <w:t>2012-13</w:t>
            </w:r>
            <w:r w:rsidRPr="00496BA4">
              <w:rPr>
                <w:rFonts w:ascii="Arial" w:eastAsia="Calibri" w:hAnsi="Arial" w:cs="Arial"/>
                <w:color w:val="000000"/>
              </w:rPr>
              <w:fldChar w:fldCharType="end"/>
            </w:r>
          </w:p>
        </w:tc>
        <w:tc>
          <w:tcPr>
            <w:tcW w:w="2250" w:type="dxa"/>
            <w:shd w:val="clear" w:color="auto" w:fill="auto"/>
          </w:tcPr>
          <w:p w14:paraId="27DA4E23"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Assessment of capstone.</w:t>
            </w:r>
          </w:p>
          <w:p w14:paraId="7CF44A36" w14:textId="77777777" w:rsidR="0053722C" w:rsidRPr="00496BA4" w:rsidRDefault="0053722C" w:rsidP="00E518B0">
            <w:pPr>
              <w:ind w:left="72"/>
              <w:rPr>
                <w:rFonts w:ascii="Arial" w:eastAsia="Calibri" w:hAnsi="Arial" w:cs="Arial"/>
                <w:color w:val="000000"/>
              </w:rPr>
            </w:pPr>
          </w:p>
          <w:p w14:paraId="42CFEDFB"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Placement testing results.</w:t>
            </w:r>
          </w:p>
          <w:p w14:paraId="3DE99378" w14:textId="77777777" w:rsidR="0053722C" w:rsidRPr="00496BA4" w:rsidRDefault="0053722C" w:rsidP="00E518B0">
            <w:pPr>
              <w:ind w:left="72"/>
              <w:rPr>
                <w:rFonts w:ascii="Arial" w:eastAsia="Calibri" w:hAnsi="Arial" w:cs="Arial"/>
                <w:color w:val="000000"/>
              </w:rPr>
            </w:pPr>
          </w:p>
          <w:p w14:paraId="44CB41E7"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Locally developed tests and quizzes.</w:t>
            </w:r>
          </w:p>
        </w:tc>
        <w:tc>
          <w:tcPr>
            <w:tcW w:w="4028" w:type="dxa"/>
            <w:shd w:val="clear" w:color="auto" w:fill="auto"/>
          </w:tcPr>
          <w:p w14:paraId="44AC168E"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Students are generally underprepared to enter the program mathematically and often start in DEV courses or courses below the required math sequence.</w:t>
            </w:r>
          </w:p>
          <w:p w14:paraId="18EA250C" w14:textId="77777777" w:rsidR="0053722C" w:rsidRPr="00496BA4" w:rsidRDefault="0053722C" w:rsidP="00E518B0">
            <w:pPr>
              <w:ind w:left="72"/>
              <w:rPr>
                <w:rFonts w:ascii="Arial" w:eastAsia="Calibri" w:hAnsi="Arial" w:cs="Arial"/>
                <w:color w:val="000000"/>
              </w:rPr>
            </w:pPr>
          </w:p>
          <w:p w14:paraId="699C0091"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 xml:space="preserve">One strong point of our program is incorporating real world problems and solutions into the curriculum.  </w:t>
            </w:r>
          </w:p>
          <w:p w14:paraId="20CEB842" w14:textId="77777777" w:rsidR="0053722C" w:rsidRPr="00496BA4" w:rsidRDefault="0053722C" w:rsidP="00E518B0">
            <w:pPr>
              <w:ind w:left="72"/>
              <w:rPr>
                <w:rFonts w:ascii="Arial" w:eastAsia="Calibri" w:hAnsi="Arial" w:cs="Arial"/>
                <w:color w:val="000000"/>
              </w:rPr>
            </w:pPr>
          </w:p>
          <w:p w14:paraId="357F7FF0"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Students tend to have a better success rate and material retention when the physical sciences are related to their chosen topic of study.</w:t>
            </w:r>
          </w:p>
          <w:p w14:paraId="775BEA5C" w14:textId="77777777" w:rsidR="0053722C" w:rsidRPr="00496BA4" w:rsidRDefault="0053722C" w:rsidP="00E518B0">
            <w:pPr>
              <w:ind w:left="72"/>
              <w:rPr>
                <w:rFonts w:ascii="Arial" w:eastAsia="Calibri" w:hAnsi="Arial" w:cs="Arial"/>
                <w:color w:val="000000"/>
              </w:rPr>
            </w:pPr>
          </w:p>
        </w:tc>
      </w:tr>
      <w:tr w:rsidR="0053722C" w:rsidRPr="00C80592" w14:paraId="4B22B19B" w14:textId="77777777" w:rsidTr="00E518B0">
        <w:trPr>
          <w:trHeight w:val="72"/>
        </w:trPr>
        <w:tc>
          <w:tcPr>
            <w:tcW w:w="3708" w:type="dxa"/>
            <w:shd w:val="clear" w:color="auto" w:fill="FFFFFF"/>
            <w:vAlign w:val="center"/>
          </w:tcPr>
          <w:p w14:paraId="12EDF58D" w14:textId="77777777" w:rsidR="0053722C" w:rsidRPr="00496BA4" w:rsidRDefault="0053722C" w:rsidP="00E518B0">
            <w:pPr>
              <w:ind w:left="360"/>
              <w:rPr>
                <w:rFonts w:ascii="Arial" w:eastAsia="Calibri" w:hAnsi="Arial" w:cs="Arial"/>
              </w:rPr>
            </w:pPr>
          </w:p>
          <w:p w14:paraId="4DF1ED73" w14:textId="77777777" w:rsidR="0053722C" w:rsidRPr="00496BA4" w:rsidRDefault="0053722C" w:rsidP="00E518B0">
            <w:pPr>
              <w:ind w:left="360"/>
              <w:rPr>
                <w:rFonts w:ascii="Arial" w:eastAsia="Calibri" w:hAnsi="Arial" w:cs="Arial"/>
              </w:rPr>
            </w:pPr>
            <w:r w:rsidRPr="00496BA4">
              <w:rPr>
                <w:rFonts w:ascii="Arial" w:eastAsia="Calibri" w:hAnsi="Arial" w:cs="Arial"/>
              </w:rPr>
              <w:t>Apply principles of environmental safety and health to HVACR system operation, maintenance, troubleshooting and design.</w:t>
            </w:r>
          </w:p>
          <w:p w14:paraId="552F3CB4" w14:textId="77777777" w:rsidR="0053722C" w:rsidRPr="00496BA4" w:rsidRDefault="0053722C" w:rsidP="00E518B0">
            <w:pPr>
              <w:rPr>
                <w:rFonts w:ascii="Arial" w:eastAsia="Calibri" w:hAnsi="Arial" w:cs="Arial"/>
              </w:rPr>
            </w:pPr>
          </w:p>
        </w:tc>
        <w:tc>
          <w:tcPr>
            <w:tcW w:w="1742" w:type="dxa"/>
            <w:shd w:val="clear" w:color="auto" w:fill="auto"/>
            <w:vAlign w:val="center"/>
          </w:tcPr>
          <w:p w14:paraId="10389CC3" w14:textId="77777777" w:rsidR="0053722C" w:rsidRPr="00496BA4" w:rsidRDefault="0053722C" w:rsidP="00E518B0">
            <w:pPr>
              <w:rPr>
                <w:rFonts w:ascii="Arial" w:eastAsia="Calibri" w:hAnsi="Arial" w:cs="Arial"/>
              </w:rPr>
            </w:pPr>
            <w:r w:rsidRPr="00496BA4">
              <w:rPr>
                <w:rFonts w:ascii="Arial" w:eastAsia="Calibri" w:hAnsi="Arial" w:cs="Arial"/>
              </w:rPr>
              <w:t>HVA 1201 HVA 2251 HVA 2351</w:t>
            </w:r>
          </w:p>
          <w:p w14:paraId="66E2905F" w14:textId="77777777" w:rsidR="0053722C" w:rsidRPr="00496BA4" w:rsidRDefault="0053722C" w:rsidP="00E518B0">
            <w:pPr>
              <w:rPr>
                <w:rFonts w:ascii="Arial" w:eastAsia="Calibri" w:hAnsi="Arial" w:cs="Arial"/>
              </w:rPr>
            </w:pPr>
            <w:r w:rsidRPr="00496BA4">
              <w:rPr>
                <w:rFonts w:ascii="Arial" w:eastAsia="Calibri" w:hAnsi="Arial" w:cs="Arial"/>
              </w:rPr>
              <w:t>HVA 1301</w:t>
            </w:r>
          </w:p>
          <w:p w14:paraId="1CC97ACF" w14:textId="77777777" w:rsidR="0053722C" w:rsidRPr="00496BA4" w:rsidRDefault="0053722C" w:rsidP="00E518B0">
            <w:pPr>
              <w:rPr>
                <w:rFonts w:ascii="Arial" w:eastAsia="Calibri" w:hAnsi="Arial" w:cs="Arial"/>
              </w:rPr>
            </w:pPr>
            <w:r w:rsidRPr="00496BA4">
              <w:rPr>
                <w:rFonts w:ascii="Arial" w:eastAsia="Calibri" w:hAnsi="Arial" w:cs="Arial"/>
              </w:rPr>
              <w:t>HVA Elective</w:t>
            </w:r>
          </w:p>
        </w:tc>
        <w:tc>
          <w:tcPr>
            <w:tcW w:w="1430" w:type="dxa"/>
            <w:shd w:val="clear" w:color="auto" w:fill="auto"/>
          </w:tcPr>
          <w:p w14:paraId="7879190F" w14:textId="77777777" w:rsidR="0053722C" w:rsidRPr="00496BA4" w:rsidRDefault="0053722C" w:rsidP="00E518B0">
            <w:pPr>
              <w:rPr>
                <w:rFonts w:ascii="Arial" w:eastAsia="Calibri" w:hAnsi="Arial" w:cs="Arial"/>
                <w:color w:val="000000"/>
              </w:rPr>
            </w:pPr>
            <w:r w:rsidRPr="00496BA4">
              <w:rPr>
                <w:rFonts w:ascii="Arial" w:eastAsia="Calibri" w:hAnsi="Arial" w:cs="Arial"/>
                <w:color w:val="000000"/>
              </w:rPr>
              <w:fldChar w:fldCharType="begin">
                <w:ffData>
                  <w:name w:val="Text1"/>
                  <w:enabled/>
                  <w:calcOnExit w:val="0"/>
                  <w:textInput/>
                </w:ffData>
              </w:fldChar>
            </w:r>
            <w:r w:rsidRPr="00496BA4">
              <w:rPr>
                <w:rFonts w:ascii="Arial" w:eastAsia="Calibri" w:hAnsi="Arial" w:cs="Arial"/>
                <w:color w:val="000000"/>
              </w:rPr>
              <w:instrText xml:space="preserve"> FORMTEXT </w:instrText>
            </w:r>
            <w:r w:rsidRPr="00496BA4">
              <w:rPr>
                <w:rFonts w:ascii="Arial" w:eastAsia="Calibri" w:hAnsi="Arial" w:cs="Arial"/>
                <w:color w:val="000000"/>
              </w:rPr>
            </w:r>
            <w:r w:rsidRPr="00496BA4">
              <w:rPr>
                <w:rFonts w:ascii="Arial" w:eastAsia="Calibri" w:hAnsi="Arial" w:cs="Arial"/>
                <w:color w:val="000000"/>
              </w:rPr>
              <w:fldChar w:fldCharType="separate"/>
            </w:r>
            <w:r w:rsidRPr="00496BA4">
              <w:rPr>
                <w:rFonts w:ascii="Arial" w:eastAsia="Calibri" w:hAnsi="Arial" w:cs="Arial"/>
              </w:rPr>
              <w:t>2013-14</w:t>
            </w:r>
            <w:r w:rsidRPr="00496BA4">
              <w:rPr>
                <w:rFonts w:ascii="Arial" w:eastAsia="Calibri" w:hAnsi="Arial" w:cs="Arial"/>
                <w:color w:val="000000"/>
              </w:rPr>
              <w:fldChar w:fldCharType="end"/>
            </w:r>
          </w:p>
        </w:tc>
        <w:tc>
          <w:tcPr>
            <w:tcW w:w="2250" w:type="dxa"/>
            <w:shd w:val="clear" w:color="auto" w:fill="auto"/>
          </w:tcPr>
          <w:p w14:paraId="58C347B0"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Locally developed tests and quizzes.</w:t>
            </w:r>
          </w:p>
          <w:p w14:paraId="56A212DD" w14:textId="77777777" w:rsidR="0053722C" w:rsidRPr="00496BA4" w:rsidRDefault="0053722C" w:rsidP="00E518B0">
            <w:pPr>
              <w:ind w:left="72"/>
              <w:rPr>
                <w:rFonts w:ascii="Arial" w:eastAsia="Calibri" w:hAnsi="Arial" w:cs="Arial"/>
                <w:color w:val="000000"/>
              </w:rPr>
            </w:pPr>
          </w:p>
          <w:p w14:paraId="22BA7FA7"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Lab observations.</w:t>
            </w:r>
          </w:p>
        </w:tc>
        <w:tc>
          <w:tcPr>
            <w:tcW w:w="4028" w:type="dxa"/>
            <w:shd w:val="clear" w:color="auto" w:fill="auto"/>
          </w:tcPr>
          <w:p w14:paraId="67BFFB90" w14:textId="77777777" w:rsidR="0053722C" w:rsidRPr="00496BA4" w:rsidRDefault="0053722C" w:rsidP="00E518B0">
            <w:pPr>
              <w:ind w:left="72"/>
              <w:rPr>
                <w:rFonts w:ascii="Arial" w:eastAsia="Calibri" w:hAnsi="Arial" w:cs="Arial"/>
                <w:color w:val="000000"/>
              </w:rPr>
            </w:pPr>
            <w:r w:rsidRPr="00496BA4">
              <w:rPr>
                <w:rFonts w:ascii="Arial" w:eastAsia="Calibri" w:hAnsi="Arial" w:cs="Arial"/>
                <w:color w:val="000000"/>
              </w:rPr>
              <w:t>Students have a low rate of injury in the lab.  Student to teacher ratios are kept to a manageable number.</w:t>
            </w:r>
          </w:p>
        </w:tc>
      </w:tr>
    </w:tbl>
    <w:p w14:paraId="0D046F8A" w14:textId="77777777" w:rsidR="0053722C" w:rsidRPr="007C1660" w:rsidRDefault="0053722C" w:rsidP="0053722C">
      <w:pPr>
        <w:rPr>
          <w:rFonts w:ascii="Arial" w:hAnsi="Arial" w:cs="Arial"/>
          <w:b/>
          <w:color w:val="000000"/>
          <w:u w:val="single"/>
        </w:rPr>
      </w:pPr>
    </w:p>
    <w:p w14:paraId="7E37A7A4" w14:textId="77777777" w:rsidR="0053722C" w:rsidRDefault="0053722C" w:rsidP="0053722C">
      <w:pPr>
        <w:spacing w:after="200" w:line="276" w:lineRule="auto"/>
        <w:rPr>
          <w:rFonts w:ascii="Arial" w:hAnsi="Arial" w:cs="Arial"/>
          <w:color w:val="FF0000"/>
        </w:rPr>
      </w:pPr>
    </w:p>
    <w:p w14:paraId="38274CB8" w14:textId="77777777" w:rsidR="0053722C" w:rsidRPr="00FE2009" w:rsidRDefault="0053722C" w:rsidP="0053722C">
      <w:pPr>
        <w:spacing w:after="200" w:line="276" w:lineRule="auto"/>
        <w:rPr>
          <w:rFonts w:ascii="Arial" w:hAnsi="Arial" w:cs="Arial"/>
        </w:rPr>
      </w:pPr>
    </w:p>
    <w:p w14:paraId="56B6F859" w14:textId="77777777" w:rsidR="0053722C" w:rsidRPr="00FE2009" w:rsidRDefault="0053722C" w:rsidP="0053722C">
      <w:r w:rsidRPr="00FE2009">
        <w:br w:type="page"/>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53722C" w:rsidRPr="00FE2009" w14:paraId="033E717E" w14:textId="77777777" w:rsidTr="00E518B0">
        <w:trPr>
          <w:trHeight w:val="274"/>
        </w:trPr>
        <w:tc>
          <w:tcPr>
            <w:tcW w:w="3708" w:type="dxa"/>
            <w:shd w:val="clear" w:color="auto" w:fill="FFFFFF"/>
            <w:vAlign w:val="center"/>
          </w:tcPr>
          <w:p w14:paraId="44624F70" w14:textId="77777777" w:rsidR="0053722C" w:rsidRPr="00496BA4" w:rsidRDefault="0053722C" w:rsidP="00E518B0">
            <w:pPr>
              <w:jc w:val="center"/>
              <w:rPr>
                <w:rFonts w:ascii="Arial" w:eastAsia="Calibri" w:hAnsi="Arial" w:cs="Arial"/>
                <w:b/>
              </w:rPr>
            </w:pPr>
            <w:r w:rsidRPr="00496BA4">
              <w:rPr>
                <w:rFonts w:ascii="Arial" w:eastAsia="Calibri" w:hAnsi="Arial" w:cs="Arial"/>
              </w:rPr>
              <w:lastRenderedPageBreak/>
              <w:br w:type="page"/>
            </w:r>
            <w:r w:rsidRPr="00496BA4">
              <w:rPr>
                <w:rFonts w:ascii="Arial" w:eastAsia="Calibri" w:hAnsi="Arial" w:cs="Arial"/>
                <w:b/>
              </w:rPr>
              <w:t>Mechanical Engineering Technology Program Outcomes</w:t>
            </w:r>
          </w:p>
        </w:tc>
        <w:tc>
          <w:tcPr>
            <w:tcW w:w="1742" w:type="dxa"/>
            <w:shd w:val="clear" w:color="auto" w:fill="auto"/>
          </w:tcPr>
          <w:p w14:paraId="0A8E651D" w14:textId="77777777" w:rsidR="0053722C" w:rsidRPr="00496BA4" w:rsidRDefault="0053722C" w:rsidP="00E518B0">
            <w:pPr>
              <w:jc w:val="center"/>
              <w:rPr>
                <w:rFonts w:ascii="Arial" w:eastAsia="Calibri" w:hAnsi="Arial" w:cs="Arial"/>
                <w:b/>
              </w:rPr>
            </w:pPr>
            <w:r w:rsidRPr="00496BA4">
              <w:rPr>
                <w:rFonts w:ascii="Arial" w:eastAsia="Calibri" w:hAnsi="Arial" w:cs="Arial"/>
                <w:b/>
              </w:rPr>
              <w:t>To which course(s) is this program outcome related?</w:t>
            </w:r>
          </w:p>
        </w:tc>
        <w:tc>
          <w:tcPr>
            <w:tcW w:w="1430" w:type="dxa"/>
            <w:shd w:val="clear" w:color="auto" w:fill="auto"/>
          </w:tcPr>
          <w:p w14:paraId="13C9D2D1" w14:textId="77777777" w:rsidR="0053722C" w:rsidRPr="00496BA4" w:rsidRDefault="0053722C" w:rsidP="00E518B0">
            <w:pPr>
              <w:jc w:val="center"/>
              <w:rPr>
                <w:rFonts w:ascii="Arial" w:eastAsia="Calibri" w:hAnsi="Arial" w:cs="Arial"/>
                <w:b/>
              </w:rPr>
            </w:pPr>
            <w:r w:rsidRPr="00496BA4">
              <w:rPr>
                <w:rFonts w:ascii="Arial" w:eastAsia="Calibri" w:hAnsi="Arial" w:cs="Arial"/>
                <w:b/>
              </w:rPr>
              <w:t>Year assessed or to be assessed.</w:t>
            </w:r>
          </w:p>
        </w:tc>
        <w:tc>
          <w:tcPr>
            <w:tcW w:w="2250" w:type="dxa"/>
            <w:shd w:val="clear" w:color="auto" w:fill="auto"/>
          </w:tcPr>
          <w:p w14:paraId="40A96821" w14:textId="77777777" w:rsidR="0053722C" w:rsidRPr="00496BA4" w:rsidRDefault="0053722C" w:rsidP="00E518B0">
            <w:pPr>
              <w:jc w:val="center"/>
              <w:rPr>
                <w:rFonts w:ascii="Arial" w:eastAsia="Calibri" w:hAnsi="Arial" w:cs="Arial"/>
                <w:b/>
              </w:rPr>
            </w:pPr>
            <w:r w:rsidRPr="00496BA4">
              <w:rPr>
                <w:rFonts w:ascii="Arial" w:eastAsia="Calibri" w:hAnsi="Arial" w:cs="Arial"/>
                <w:b/>
              </w:rPr>
              <w:t>Assessment Methods</w:t>
            </w:r>
          </w:p>
          <w:p w14:paraId="3E0C896A" w14:textId="77777777" w:rsidR="0053722C" w:rsidRPr="00496BA4" w:rsidRDefault="0053722C" w:rsidP="00E518B0">
            <w:pPr>
              <w:jc w:val="center"/>
              <w:rPr>
                <w:rFonts w:ascii="Arial" w:eastAsia="Calibri" w:hAnsi="Arial" w:cs="Arial"/>
                <w:b/>
              </w:rPr>
            </w:pPr>
            <w:r w:rsidRPr="00496BA4">
              <w:rPr>
                <w:rFonts w:ascii="Arial" w:eastAsia="Calibri" w:hAnsi="Arial" w:cs="Arial"/>
                <w:b/>
              </w:rPr>
              <w:t>Used</w:t>
            </w:r>
          </w:p>
          <w:p w14:paraId="02006FAB" w14:textId="77777777" w:rsidR="0053722C" w:rsidRPr="00496BA4" w:rsidRDefault="0053722C" w:rsidP="00E518B0">
            <w:pPr>
              <w:jc w:val="center"/>
              <w:rPr>
                <w:rFonts w:ascii="Arial" w:eastAsia="Calibri" w:hAnsi="Arial" w:cs="Arial"/>
                <w:b/>
              </w:rPr>
            </w:pPr>
          </w:p>
        </w:tc>
        <w:tc>
          <w:tcPr>
            <w:tcW w:w="3758" w:type="dxa"/>
            <w:shd w:val="clear" w:color="auto" w:fill="auto"/>
          </w:tcPr>
          <w:p w14:paraId="65C8A386" w14:textId="77777777" w:rsidR="0053722C" w:rsidRPr="00496BA4" w:rsidRDefault="0053722C" w:rsidP="00E518B0">
            <w:pPr>
              <w:jc w:val="center"/>
              <w:rPr>
                <w:rFonts w:ascii="Arial" w:eastAsia="Calibri" w:hAnsi="Arial" w:cs="Arial"/>
                <w:b/>
              </w:rPr>
            </w:pPr>
            <w:r w:rsidRPr="00496BA4">
              <w:rPr>
                <w:rFonts w:ascii="Arial" w:eastAsia="Calibri" w:hAnsi="Arial" w:cs="Arial"/>
                <w:b/>
              </w:rPr>
              <w:t>What were the assessment results?</w:t>
            </w:r>
          </w:p>
          <w:p w14:paraId="5D36328F" w14:textId="77777777" w:rsidR="0053722C" w:rsidRPr="00496BA4" w:rsidRDefault="0053722C" w:rsidP="00E518B0">
            <w:pPr>
              <w:jc w:val="center"/>
              <w:rPr>
                <w:rFonts w:ascii="Arial" w:eastAsia="Calibri" w:hAnsi="Arial" w:cs="Arial"/>
                <w:b/>
              </w:rPr>
            </w:pPr>
            <w:r w:rsidRPr="00496BA4">
              <w:rPr>
                <w:rFonts w:ascii="Arial" w:eastAsia="Calibri" w:hAnsi="Arial" w:cs="Arial"/>
                <w:b/>
              </w:rPr>
              <w:t xml:space="preserve"> (Please provide </w:t>
            </w:r>
            <w:r w:rsidRPr="00496BA4">
              <w:rPr>
                <w:rFonts w:ascii="Arial" w:eastAsia="Calibri" w:hAnsi="Arial" w:cs="Arial"/>
                <w:b/>
                <w:u w:val="single"/>
              </w:rPr>
              <w:t>brief</w:t>
            </w:r>
            <w:r w:rsidRPr="00496BA4">
              <w:rPr>
                <w:rFonts w:ascii="Arial" w:eastAsia="Calibri" w:hAnsi="Arial" w:cs="Arial"/>
                <w:b/>
              </w:rPr>
              <w:t xml:space="preserve"> summary data)</w:t>
            </w:r>
          </w:p>
        </w:tc>
      </w:tr>
      <w:tr w:rsidR="0053722C" w:rsidRPr="00FE2009" w14:paraId="2BB0E20E" w14:textId="77777777" w:rsidTr="00E518B0">
        <w:trPr>
          <w:trHeight w:val="1250"/>
        </w:trPr>
        <w:tc>
          <w:tcPr>
            <w:tcW w:w="3708" w:type="dxa"/>
            <w:shd w:val="clear" w:color="auto" w:fill="FFFFFF"/>
            <w:vAlign w:val="center"/>
          </w:tcPr>
          <w:p w14:paraId="0D94A493" w14:textId="77777777" w:rsidR="0053722C" w:rsidRPr="00496BA4" w:rsidRDefault="0053722C" w:rsidP="00E518B0">
            <w:pPr>
              <w:ind w:left="360"/>
              <w:rPr>
                <w:rFonts w:ascii="Arial" w:hAnsi="Arial" w:cs="Arial"/>
              </w:rPr>
            </w:pPr>
          </w:p>
          <w:p w14:paraId="1A7A5EEB" w14:textId="77777777" w:rsidR="0053722C" w:rsidRPr="00496BA4" w:rsidRDefault="0053722C" w:rsidP="00E518B0">
            <w:pPr>
              <w:rPr>
                <w:rFonts w:ascii="Arial" w:hAnsi="Arial" w:cs="Arial"/>
              </w:rPr>
            </w:pPr>
            <w:r w:rsidRPr="00496BA4">
              <w:rPr>
                <w:rFonts w:ascii="Arial" w:hAnsi="Arial" w:cs="Arial"/>
              </w:rPr>
              <w:t>Use mathematical and scientific skills to analyze product properties including form, function, fit, strength, thermal and fluid properties, etc.</w:t>
            </w:r>
          </w:p>
        </w:tc>
        <w:tc>
          <w:tcPr>
            <w:tcW w:w="1742" w:type="dxa"/>
            <w:shd w:val="clear" w:color="auto" w:fill="auto"/>
            <w:vAlign w:val="center"/>
          </w:tcPr>
          <w:p w14:paraId="63981ABC" w14:textId="77777777" w:rsidR="0053722C" w:rsidRPr="00496BA4" w:rsidRDefault="0053722C" w:rsidP="00E518B0">
            <w:pPr>
              <w:rPr>
                <w:rFonts w:ascii="Arial" w:hAnsi="Arial" w:cs="Arial"/>
              </w:rPr>
            </w:pPr>
            <w:r w:rsidRPr="00496BA4">
              <w:rPr>
                <w:rFonts w:ascii="Arial" w:hAnsi="Arial" w:cs="Arial"/>
              </w:rPr>
              <w:t>MET1111</w:t>
            </w:r>
          </w:p>
          <w:p w14:paraId="5D46956E" w14:textId="77777777" w:rsidR="0053722C" w:rsidRPr="00496BA4" w:rsidRDefault="0053722C" w:rsidP="00E518B0">
            <w:pPr>
              <w:rPr>
                <w:rFonts w:ascii="Arial" w:hAnsi="Arial" w:cs="Arial"/>
              </w:rPr>
            </w:pPr>
            <w:r w:rsidRPr="00496BA4">
              <w:rPr>
                <w:rFonts w:ascii="Arial" w:hAnsi="Arial" w:cs="Arial"/>
              </w:rPr>
              <w:t>MET1161</w:t>
            </w:r>
          </w:p>
          <w:p w14:paraId="77DF95D1" w14:textId="77777777" w:rsidR="0053722C" w:rsidRPr="00496BA4" w:rsidRDefault="0053722C" w:rsidP="00E518B0">
            <w:pPr>
              <w:rPr>
                <w:rFonts w:ascii="Arial" w:hAnsi="Arial" w:cs="Arial"/>
              </w:rPr>
            </w:pPr>
            <w:r w:rsidRPr="00496BA4">
              <w:rPr>
                <w:rFonts w:ascii="Arial" w:hAnsi="Arial" w:cs="Arial"/>
              </w:rPr>
              <w:t>MET1231</w:t>
            </w:r>
          </w:p>
          <w:p w14:paraId="5783729A" w14:textId="77777777" w:rsidR="0053722C" w:rsidRPr="00496BA4" w:rsidRDefault="0053722C" w:rsidP="00E518B0">
            <w:pPr>
              <w:rPr>
                <w:rFonts w:ascii="Arial" w:hAnsi="Arial" w:cs="Arial"/>
              </w:rPr>
            </w:pPr>
            <w:r w:rsidRPr="00496BA4">
              <w:rPr>
                <w:rFonts w:ascii="Arial" w:hAnsi="Arial" w:cs="Arial"/>
              </w:rPr>
              <w:t>MET1241</w:t>
            </w:r>
          </w:p>
          <w:p w14:paraId="68D06B90" w14:textId="77777777" w:rsidR="0053722C" w:rsidRPr="00496BA4" w:rsidRDefault="0053722C" w:rsidP="00E518B0">
            <w:pPr>
              <w:rPr>
                <w:rFonts w:ascii="Arial" w:hAnsi="Arial" w:cs="Arial"/>
              </w:rPr>
            </w:pPr>
            <w:r w:rsidRPr="00496BA4">
              <w:rPr>
                <w:rFonts w:ascii="Arial" w:hAnsi="Arial" w:cs="Arial"/>
              </w:rPr>
              <w:t>MET1281</w:t>
            </w:r>
          </w:p>
          <w:p w14:paraId="1EBB698D" w14:textId="77777777" w:rsidR="0053722C" w:rsidRPr="00496BA4" w:rsidRDefault="0053722C" w:rsidP="00E518B0">
            <w:pPr>
              <w:rPr>
                <w:rFonts w:ascii="Arial" w:hAnsi="Arial" w:cs="Arial"/>
              </w:rPr>
            </w:pPr>
            <w:r w:rsidRPr="00496BA4">
              <w:rPr>
                <w:rFonts w:ascii="Arial" w:hAnsi="Arial" w:cs="Arial"/>
              </w:rPr>
              <w:t>MET1301</w:t>
            </w:r>
          </w:p>
          <w:p w14:paraId="16CD11D4" w14:textId="77777777" w:rsidR="0053722C" w:rsidRPr="00496BA4" w:rsidRDefault="0053722C" w:rsidP="00E518B0">
            <w:pPr>
              <w:rPr>
                <w:rFonts w:ascii="Arial" w:hAnsi="Arial" w:cs="Arial"/>
              </w:rPr>
            </w:pPr>
            <w:r w:rsidRPr="00496BA4">
              <w:rPr>
                <w:rFonts w:ascii="Arial" w:hAnsi="Arial" w:cs="Arial"/>
              </w:rPr>
              <w:t>MET2151</w:t>
            </w:r>
          </w:p>
          <w:p w14:paraId="5431B00E" w14:textId="77777777" w:rsidR="0053722C" w:rsidRPr="00496BA4" w:rsidRDefault="0053722C" w:rsidP="00E518B0">
            <w:pPr>
              <w:rPr>
                <w:rFonts w:ascii="Arial" w:hAnsi="Arial" w:cs="Arial"/>
              </w:rPr>
            </w:pPr>
            <w:r w:rsidRPr="00496BA4">
              <w:rPr>
                <w:rFonts w:ascii="Arial" w:hAnsi="Arial" w:cs="Arial"/>
              </w:rPr>
              <w:t>MET2201</w:t>
            </w:r>
          </w:p>
          <w:p w14:paraId="113BF237" w14:textId="77777777" w:rsidR="0053722C" w:rsidRPr="00496BA4" w:rsidRDefault="0053722C" w:rsidP="00E518B0">
            <w:pPr>
              <w:rPr>
                <w:rFonts w:ascii="Arial" w:hAnsi="Arial" w:cs="Arial"/>
              </w:rPr>
            </w:pPr>
            <w:r w:rsidRPr="00496BA4">
              <w:rPr>
                <w:rFonts w:ascii="Arial" w:hAnsi="Arial" w:cs="Arial"/>
              </w:rPr>
              <w:t>MET2251</w:t>
            </w:r>
          </w:p>
          <w:p w14:paraId="43C7D563" w14:textId="77777777" w:rsidR="0053722C" w:rsidRPr="00496BA4" w:rsidRDefault="0053722C" w:rsidP="00E518B0">
            <w:pPr>
              <w:rPr>
                <w:rFonts w:ascii="Arial" w:hAnsi="Arial" w:cs="Arial"/>
              </w:rPr>
            </w:pPr>
            <w:r w:rsidRPr="00496BA4">
              <w:rPr>
                <w:rFonts w:ascii="Arial" w:hAnsi="Arial" w:cs="Arial"/>
              </w:rPr>
              <w:t>MET2301</w:t>
            </w:r>
          </w:p>
          <w:p w14:paraId="645213A6" w14:textId="77777777" w:rsidR="0053722C" w:rsidRPr="00496BA4" w:rsidRDefault="0053722C" w:rsidP="00E518B0">
            <w:pPr>
              <w:rPr>
                <w:rFonts w:ascii="Arial" w:hAnsi="Arial" w:cs="Arial"/>
              </w:rPr>
            </w:pPr>
            <w:r w:rsidRPr="00496BA4">
              <w:rPr>
                <w:rFonts w:ascii="Arial" w:hAnsi="Arial" w:cs="Arial"/>
              </w:rPr>
              <w:t>MET2351</w:t>
            </w:r>
          </w:p>
          <w:p w14:paraId="3BC8BB98" w14:textId="77777777" w:rsidR="0053722C" w:rsidRPr="00496BA4" w:rsidRDefault="0053722C" w:rsidP="00E518B0">
            <w:pPr>
              <w:rPr>
                <w:rFonts w:ascii="Arial" w:hAnsi="Arial" w:cs="Arial"/>
              </w:rPr>
            </w:pPr>
            <w:r w:rsidRPr="00496BA4">
              <w:rPr>
                <w:rFonts w:ascii="Arial" w:hAnsi="Arial" w:cs="Arial"/>
              </w:rPr>
              <w:t>MET2401</w:t>
            </w:r>
          </w:p>
          <w:p w14:paraId="1ED18C77" w14:textId="77777777" w:rsidR="0053722C" w:rsidRPr="00496BA4" w:rsidRDefault="0053722C" w:rsidP="00E518B0">
            <w:pPr>
              <w:rPr>
                <w:rFonts w:ascii="Arial" w:hAnsi="Arial" w:cs="Arial"/>
              </w:rPr>
            </w:pPr>
            <w:r w:rsidRPr="00496BA4">
              <w:rPr>
                <w:rFonts w:ascii="Arial" w:hAnsi="Arial" w:cs="Arial"/>
              </w:rPr>
              <w:t>MET2780</w:t>
            </w:r>
          </w:p>
          <w:p w14:paraId="68066754" w14:textId="77777777" w:rsidR="0053722C" w:rsidRPr="00496BA4" w:rsidRDefault="0053722C" w:rsidP="00E518B0">
            <w:pPr>
              <w:rPr>
                <w:rFonts w:ascii="Arial" w:hAnsi="Arial" w:cs="Arial"/>
              </w:rPr>
            </w:pPr>
            <w:r w:rsidRPr="00496BA4">
              <w:rPr>
                <w:rFonts w:ascii="Arial" w:hAnsi="Arial" w:cs="Arial"/>
              </w:rPr>
              <w:t>CAM1109</w:t>
            </w:r>
          </w:p>
        </w:tc>
        <w:tc>
          <w:tcPr>
            <w:tcW w:w="1430" w:type="dxa"/>
            <w:shd w:val="clear" w:color="auto" w:fill="auto"/>
          </w:tcPr>
          <w:p w14:paraId="58B6E0E6" w14:textId="77777777" w:rsidR="0053722C" w:rsidRPr="00496BA4" w:rsidRDefault="0053722C" w:rsidP="00E518B0">
            <w:pPr>
              <w:rPr>
                <w:rFonts w:ascii="Arial" w:hAnsi="Arial" w:cs="Arial"/>
              </w:rPr>
            </w:pPr>
            <w:r w:rsidRPr="00496BA4">
              <w:rPr>
                <w:rFonts w:ascii="Arial" w:hAnsi="Arial" w:cs="Arial"/>
              </w:rPr>
              <w:fldChar w:fldCharType="begin">
                <w:ffData>
                  <w:name w:val="Text1"/>
                  <w:enabled/>
                  <w:calcOnExit w:val="0"/>
                  <w:textInput/>
                </w:ffData>
              </w:fldChar>
            </w:r>
            <w:r w:rsidRPr="00496BA4">
              <w:rPr>
                <w:rFonts w:ascii="Arial" w:hAnsi="Arial" w:cs="Arial"/>
              </w:rPr>
              <w:instrText xml:space="preserve"> FORMTEXT </w:instrText>
            </w:r>
            <w:r w:rsidRPr="00496BA4">
              <w:rPr>
                <w:rFonts w:ascii="Arial" w:hAnsi="Arial" w:cs="Arial"/>
              </w:rPr>
            </w:r>
            <w:r w:rsidRPr="00496BA4">
              <w:rPr>
                <w:rFonts w:ascii="Arial" w:hAnsi="Arial" w:cs="Arial"/>
              </w:rPr>
              <w:fldChar w:fldCharType="separate"/>
            </w:r>
            <w:r w:rsidRPr="00496BA4">
              <w:rPr>
                <w:rFonts w:ascii="Arial" w:hAnsi="Arial" w:cs="Arial"/>
              </w:rPr>
              <w:t>2014 15</w:t>
            </w:r>
            <w:r w:rsidRPr="00496BA4">
              <w:rPr>
                <w:rFonts w:ascii="Arial" w:hAnsi="Arial" w:cs="Arial"/>
              </w:rPr>
              <w:fldChar w:fldCharType="end"/>
            </w:r>
          </w:p>
        </w:tc>
        <w:tc>
          <w:tcPr>
            <w:tcW w:w="2250" w:type="dxa"/>
            <w:shd w:val="clear" w:color="auto" w:fill="auto"/>
          </w:tcPr>
          <w:p w14:paraId="7ADEBA28" w14:textId="77777777" w:rsidR="0053722C" w:rsidRPr="00496BA4" w:rsidRDefault="0053722C" w:rsidP="00E518B0">
            <w:pPr>
              <w:ind w:left="72"/>
              <w:rPr>
                <w:rFonts w:ascii="Arial" w:hAnsi="Arial" w:cs="Arial"/>
              </w:rPr>
            </w:pPr>
            <w:r w:rsidRPr="00496BA4">
              <w:rPr>
                <w:rFonts w:ascii="Arial" w:hAnsi="Arial" w:cs="Arial"/>
              </w:rPr>
              <w:t>Assessment of capstone.</w:t>
            </w:r>
          </w:p>
          <w:p w14:paraId="4D98923B" w14:textId="77777777" w:rsidR="0053722C" w:rsidRPr="00496BA4" w:rsidRDefault="0053722C" w:rsidP="00E518B0">
            <w:pPr>
              <w:ind w:left="72"/>
              <w:rPr>
                <w:rFonts w:ascii="Arial" w:hAnsi="Arial" w:cs="Arial"/>
              </w:rPr>
            </w:pPr>
          </w:p>
          <w:p w14:paraId="712ECB74" w14:textId="77777777" w:rsidR="0053722C" w:rsidRPr="00496BA4" w:rsidRDefault="0053722C" w:rsidP="00E518B0">
            <w:pPr>
              <w:ind w:left="72"/>
              <w:rPr>
                <w:rFonts w:ascii="Arial" w:hAnsi="Arial" w:cs="Arial"/>
              </w:rPr>
            </w:pPr>
            <w:r w:rsidRPr="00496BA4">
              <w:rPr>
                <w:rFonts w:ascii="Arial" w:hAnsi="Arial" w:cs="Arial"/>
              </w:rPr>
              <w:t>Strength of Materials Highway sign project and presentation.</w:t>
            </w:r>
          </w:p>
          <w:p w14:paraId="2B40222B" w14:textId="77777777" w:rsidR="0053722C" w:rsidRPr="00496BA4" w:rsidRDefault="0053722C" w:rsidP="00E518B0">
            <w:pPr>
              <w:ind w:left="72"/>
              <w:rPr>
                <w:rFonts w:ascii="Arial" w:hAnsi="Arial" w:cs="Arial"/>
              </w:rPr>
            </w:pPr>
          </w:p>
        </w:tc>
        <w:tc>
          <w:tcPr>
            <w:tcW w:w="3758" w:type="dxa"/>
            <w:shd w:val="clear" w:color="auto" w:fill="auto"/>
          </w:tcPr>
          <w:p w14:paraId="566B9D5E" w14:textId="77777777" w:rsidR="0053722C" w:rsidRPr="00496BA4" w:rsidRDefault="0053722C" w:rsidP="00E518B0">
            <w:pPr>
              <w:rPr>
                <w:rFonts w:ascii="Arial" w:hAnsi="Arial" w:cs="Arial"/>
              </w:rPr>
            </w:pPr>
            <w:r w:rsidRPr="00496BA4">
              <w:rPr>
                <w:rFonts w:ascii="Arial" w:hAnsi="Arial" w:cs="Arial"/>
              </w:rPr>
              <w:t>Feedback from industry led advisory board members showed favorable opinions of the educational achievements of capstone students.</w:t>
            </w:r>
          </w:p>
          <w:p w14:paraId="7980FF81" w14:textId="77777777" w:rsidR="0053722C" w:rsidRPr="00496BA4" w:rsidRDefault="0053722C" w:rsidP="00E518B0">
            <w:pPr>
              <w:rPr>
                <w:rFonts w:ascii="Arial" w:hAnsi="Arial" w:cs="Arial"/>
              </w:rPr>
            </w:pPr>
          </w:p>
          <w:p w14:paraId="64D6E854" w14:textId="77777777" w:rsidR="0053722C" w:rsidRPr="00496BA4" w:rsidRDefault="0053722C" w:rsidP="00E518B0">
            <w:pPr>
              <w:rPr>
                <w:rFonts w:ascii="Arial" w:hAnsi="Arial" w:cs="Arial"/>
                <w:bCs/>
              </w:rPr>
            </w:pPr>
            <w:r w:rsidRPr="00496BA4">
              <w:rPr>
                <w:rFonts w:ascii="Arial" w:hAnsi="Arial" w:cs="Arial"/>
              </w:rPr>
              <w:t xml:space="preserve">2016:  </w:t>
            </w:r>
            <w:r w:rsidRPr="00496BA4">
              <w:rPr>
                <w:rFonts w:ascii="Arial" w:hAnsi="Arial" w:cs="Arial"/>
                <w:bCs/>
              </w:rPr>
              <w:t>70% of the students successfully determined wind speed and loads using fluid dynamic equations utilizing local/federal codes, calculated maximum principal stresses and location where it occurred, and used the maximum stresses to design appropriate supporting structures and cross sectional geometries.</w:t>
            </w:r>
          </w:p>
          <w:p w14:paraId="239BD115" w14:textId="77777777" w:rsidR="0053722C" w:rsidRPr="00496BA4" w:rsidRDefault="0053722C" w:rsidP="00E518B0">
            <w:pPr>
              <w:rPr>
                <w:rFonts w:ascii="Arial" w:hAnsi="Arial" w:cs="Arial"/>
              </w:rPr>
            </w:pPr>
          </w:p>
        </w:tc>
      </w:tr>
    </w:tbl>
    <w:p w14:paraId="3BDCFB3E" w14:textId="77777777" w:rsidR="0053722C" w:rsidRPr="00FE2009" w:rsidRDefault="0053722C" w:rsidP="0053722C">
      <w:r w:rsidRPr="00FE2009">
        <w:br w:type="page"/>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53722C" w:rsidRPr="00FE2009" w14:paraId="7C7F7927" w14:textId="77777777" w:rsidTr="00E518B0">
        <w:trPr>
          <w:trHeight w:val="72"/>
        </w:trPr>
        <w:tc>
          <w:tcPr>
            <w:tcW w:w="3708" w:type="dxa"/>
            <w:shd w:val="clear" w:color="auto" w:fill="FFFFFF"/>
            <w:vAlign w:val="center"/>
          </w:tcPr>
          <w:p w14:paraId="279F504B" w14:textId="77777777" w:rsidR="0053722C" w:rsidRPr="00496BA4" w:rsidRDefault="0053722C" w:rsidP="00E518B0">
            <w:pPr>
              <w:rPr>
                <w:rFonts w:ascii="Arial" w:hAnsi="Arial" w:cs="Arial"/>
              </w:rPr>
            </w:pPr>
            <w:r w:rsidRPr="00496BA4">
              <w:rPr>
                <w:rFonts w:ascii="Arial" w:hAnsi="Arial" w:cs="Arial"/>
              </w:rPr>
              <w:lastRenderedPageBreak/>
              <w:t>Recognize professional ethical and societal responsibilities, respect diversity and demonstrate a commitment to lifelong learning.</w:t>
            </w:r>
          </w:p>
        </w:tc>
        <w:tc>
          <w:tcPr>
            <w:tcW w:w="1742" w:type="dxa"/>
            <w:shd w:val="clear" w:color="auto" w:fill="auto"/>
            <w:vAlign w:val="center"/>
          </w:tcPr>
          <w:p w14:paraId="25D80DC3" w14:textId="77777777" w:rsidR="0053722C" w:rsidRPr="00496BA4" w:rsidRDefault="0053722C" w:rsidP="00E518B0">
            <w:pPr>
              <w:rPr>
                <w:rFonts w:ascii="Arial" w:hAnsi="Arial" w:cs="Arial"/>
              </w:rPr>
            </w:pPr>
            <w:r w:rsidRPr="00496BA4">
              <w:rPr>
                <w:rFonts w:ascii="Arial" w:hAnsi="Arial" w:cs="Arial"/>
              </w:rPr>
              <w:t>MET1231</w:t>
            </w:r>
          </w:p>
          <w:p w14:paraId="6C94B460" w14:textId="77777777" w:rsidR="0053722C" w:rsidRPr="00496BA4" w:rsidRDefault="0053722C" w:rsidP="00E518B0">
            <w:pPr>
              <w:rPr>
                <w:rFonts w:ascii="Arial" w:hAnsi="Arial" w:cs="Arial"/>
              </w:rPr>
            </w:pPr>
            <w:r w:rsidRPr="00496BA4">
              <w:rPr>
                <w:rFonts w:ascii="Arial" w:hAnsi="Arial" w:cs="Arial"/>
              </w:rPr>
              <w:t>MET1281</w:t>
            </w:r>
          </w:p>
          <w:p w14:paraId="1FD8AC1B" w14:textId="77777777" w:rsidR="0053722C" w:rsidRPr="00496BA4" w:rsidRDefault="0053722C" w:rsidP="00E518B0">
            <w:pPr>
              <w:rPr>
                <w:rFonts w:ascii="Arial" w:hAnsi="Arial" w:cs="Arial"/>
              </w:rPr>
            </w:pPr>
            <w:r w:rsidRPr="00496BA4">
              <w:rPr>
                <w:rFonts w:ascii="Arial" w:hAnsi="Arial" w:cs="Arial"/>
              </w:rPr>
              <w:t>MET2711</w:t>
            </w:r>
          </w:p>
          <w:p w14:paraId="564F4A92" w14:textId="77777777" w:rsidR="0053722C" w:rsidRPr="00496BA4" w:rsidRDefault="0053722C" w:rsidP="00E518B0">
            <w:pPr>
              <w:rPr>
                <w:rFonts w:ascii="Arial" w:hAnsi="Arial" w:cs="Arial"/>
              </w:rPr>
            </w:pPr>
            <w:r w:rsidRPr="00496BA4">
              <w:rPr>
                <w:rFonts w:ascii="Arial" w:hAnsi="Arial" w:cs="Arial"/>
              </w:rPr>
              <w:t xml:space="preserve">MET2780 </w:t>
            </w:r>
          </w:p>
        </w:tc>
        <w:tc>
          <w:tcPr>
            <w:tcW w:w="1430" w:type="dxa"/>
            <w:shd w:val="clear" w:color="auto" w:fill="auto"/>
          </w:tcPr>
          <w:p w14:paraId="3AEC96CF" w14:textId="77777777" w:rsidR="0053722C" w:rsidRPr="00496BA4" w:rsidRDefault="0053722C" w:rsidP="00E518B0">
            <w:pPr>
              <w:rPr>
                <w:rFonts w:ascii="Arial" w:hAnsi="Arial" w:cs="Arial"/>
              </w:rPr>
            </w:pPr>
            <w:r w:rsidRPr="00496BA4">
              <w:rPr>
                <w:rFonts w:ascii="Arial" w:hAnsi="Arial" w:cs="Arial"/>
              </w:rPr>
              <w:t>2015</w:t>
            </w:r>
          </w:p>
        </w:tc>
        <w:tc>
          <w:tcPr>
            <w:tcW w:w="2250" w:type="dxa"/>
            <w:shd w:val="clear" w:color="auto" w:fill="auto"/>
          </w:tcPr>
          <w:p w14:paraId="21625FE3" w14:textId="77777777" w:rsidR="0053722C" w:rsidRPr="00496BA4" w:rsidRDefault="0053722C" w:rsidP="00E518B0">
            <w:pPr>
              <w:ind w:left="72"/>
              <w:rPr>
                <w:rFonts w:ascii="Arial" w:hAnsi="Arial" w:cs="Arial"/>
              </w:rPr>
            </w:pPr>
            <w:r w:rsidRPr="00496BA4">
              <w:rPr>
                <w:rFonts w:ascii="Arial" w:hAnsi="Arial" w:cs="Arial"/>
              </w:rPr>
              <w:t>Challenger case and KC Skywalk case w/ written rubrics for Professionalism</w:t>
            </w:r>
          </w:p>
          <w:p w14:paraId="56055564" w14:textId="77777777" w:rsidR="0053722C" w:rsidRPr="00496BA4" w:rsidRDefault="0053722C" w:rsidP="00E518B0">
            <w:pPr>
              <w:ind w:left="72"/>
              <w:rPr>
                <w:rFonts w:ascii="Arial" w:hAnsi="Arial" w:cs="Arial"/>
              </w:rPr>
            </w:pPr>
          </w:p>
          <w:p w14:paraId="25A9B393" w14:textId="77777777" w:rsidR="0053722C" w:rsidRPr="00496BA4" w:rsidRDefault="0053722C" w:rsidP="00E518B0">
            <w:pPr>
              <w:ind w:left="72"/>
              <w:rPr>
                <w:rFonts w:ascii="Arial" w:hAnsi="Arial" w:cs="Arial"/>
              </w:rPr>
            </w:pPr>
            <w:r w:rsidRPr="00496BA4">
              <w:rPr>
                <w:rFonts w:ascii="Arial" w:hAnsi="Arial" w:cs="Arial"/>
              </w:rPr>
              <w:t>NSPE Ethics quiz for ethical responsibilities</w:t>
            </w:r>
          </w:p>
          <w:p w14:paraId="7A5AC47F" w14:textId="77777777" w:rsidR="0053722C" w:rsidRPr="00496BA4" w:rsidRDefault="0053722C" w:rsidP="00E518B0">
            <w:pPr>
              <w:ind w:left="72"/>
              <w:rPr>
                <w:rFonts w:ascii="Arial" w:hAnsi="Arial" w:cs="Arial"/>
              </w:rPr>
            </w:pPr>
          </w:p>
          <w:p w14:paraId="073141E3" w14:textId="77777777" w:rsidR="0053722C" w:rsidRPr="00496BA4" w:rsidRDefault="0053722C" w:rsidP="00E518B0">
            <w:pPr>
              <w:ind w:left="72"/>
              <w:rPr>
                <w:rFonts w:ascii="Arial" w:hAnsi="Arial" w:cs="Arial"/>
              </w:rPr>
            </w:pPr>
            <w:r w:rsidRPr="00496BA4">
              <w:rPr>
                <w:rFonts w:ascii="Arial" w:hAnsi="Arial" w:cs="Arial"/>
              </w:rPr>
              <w:t>Diversity, Risky Tank case w/written rubric</w:t>
            </w:r>
          </w:p>
          <w:p w14:paraId="07B95DC9" w14:textId="77777777" w:rsidR="0053722C" w:rsidRPr="00496BA4" w:rsidRDefault="0053722C" w:rsidP="00E518B0">
            <w:pPr>
              <w:ind w:left="72"/>
              <w:rPr>
                <w:rFonts w:ascii="Arial" w:hAnsi="Arial" w:cs="Arial"/>
              </w:rPr>
            </w:pPr>
            <w:r w:rsidRPr="00496BA4">
              <w:rPr>
                <w:rFonts w:ascii="Arial" w:hAnsi="Arial" w:cs="Arial"/>
              </w:rPr>
              <w:t>Trademark Copyright Case</w:t>
            </w:r>
          </w:p>
        </w:tc>
        <w:tc>
          <w:tcPr>
            <w:tcW w:w="3758" w:type="dxa"/>
            <w:shd w:val="clear" w:color="auto" w:fill="auto"/>
          </w:tcPr>
          <w:p w14:paraId="6D4FA3F6" w14:textId="77777777" w:rsidR="0053722C" w:rsidRPr="00496BA4" w:rsidRDefault="0053722C" w:rsidP="00E518B0">
            <w:pPr>
              <w:spacing w:before="60" w:after="100"/>
              <w:rPr>
                <w:rFonts w:ascii="Arial" w:hAnsi="Arial" w:cs="Arial"/>
                <w:bCs/>
              </w:rPr>
            </w:pPr>
            <w:r w:rsidRPr="00496BA4">
              <w:rPr>
                <w:rFonts w:ascii="Arial" w:hAnsi="Arial" w:cs="Arial"/>
                <w:bCs/>
              </w:rPr>
              <w:t>2016:</w:t>
            </w:r>
          </w:p>
          <w:p w14:paraId="2351FA32" w14:textId="77777777" w:rsidR="0053722C" w:rsidRPr="00496BA4" w:rsidRDefault="0053722C" w:rsidP="00E518B0">
            <w:pPr>
              <w:spacing w:before="60" w:after="100"/>
              <w:rPr>
                <w:rFonts w:ascii="Arial" w:hAnsi="Arial" w:cs="Arial"/>
                <w:bCs/>
                <w:u w:val="single"/>
              </w:rPr>
            </w:pPr>
            <w:r w:rsidRPr="00496BA4">
              <w:rPr>
                <w:rFonts w:ascii="Arial" w:hAnsi="Arial" w:cs="Arial"/>
                <w:bCs/>
                <w:u w:val="single"/>
              </w:rPr>
              <w:t>Challenger Case:</w:t>
            </w:r>
          </w:p>
          <w:p w14:paraId="1AF82450" w14:textId="77777777" w:rsidR="0053722C" w:rsidRPr="00496BA4" w:rsidRDefault="0053722C" w:rsidP="00E518B0">
            <w:pPr>
              <w:spacing w:before="60" w:after="100"/>
              <w:rPr>
                <w:rFonts w:ascii="Arial" w:hAnsi="Arial" w:cs="Arial"/>
                <w:bCs/>
              </w:rPr>
            </w:pPr>
            <w:r w:rsidRPr="00496BA4">
              <w:rPr>
                <w:rFonts w:ascii="Arial" w:hAnsi="Arial" w:cs="Arial"/>
                <w:bCs/>
              </w:rPr>
              <w:t>Average score: 91.1% (spring)  100% (fall)</w:t>
            </w:r>
          </w:p>
          <w:p w14:paraId="3C95C3DD" w14:textId="77777777" w:rsidR="0053722C" w:rsidRPr="00496BA4" w:rsidRDefault="0053722C" w:rsidP="00E518B0">
            <w:pPr>
              <w:spacing w:before="60" w:after="100"/>
              <w:rPr>
                <w:rFonts w:ascii="Arial" w:hAnsi="Arial" w:cs="Arial"/>
                <w:bCs/>
              </w:rPr>
            </w:pPr>
            <w:r w:rsidRPr="00496BA4">
              <w:rPr>
                <w:rFonts w:ascii="Arial" w:hAnsi="Arial" w:cs="Arial"/>
                <w:bCs/>
              </w:rPr>
              <w:t xml:space="preserve">Students achieving 70% threshold: </w:t>
            </w:r>
          </w:p>
          <w:p w14:paraId="5887D4F8" w14:textId="77777777" w:rsidR="0053722C" w:rsidRPr="00496BA4" w:rsidRDefault="0053722C" w:rsidP="00E518B0">
            <w:pPr>
              <w:spacing w:before="60" w:after="100"/>
              <w:rPr>
                <w:rFonts w:ascii="Arial" w:hAnsi="Arial" w:cs="Arial"/>
                <w:bCs/>
              </w:rPr>
            </w:pPr>
            <w:r w:rsidRPr="00496BA4">
              <w:rPr>
                <w:rFonts w:ascii="Arial" w:hAnsi="Arial" w:cs="Arial"/>
                <w:bCs/>
              </w:rPr>
              <w:t>90% (spring)  100% (fall)</w:t>
            </w:r>
          </w:p>
          <w:p w14:paraId="6E020635" w14:textId="77777777" w:rsidR="0053722C" w:rsidRPr="00496BA4" w:rsidRDefault="0053722C" w:rsidP="00E518B0">
            <w:pPr>
              <w:spacing w:before="60" w:after="100"/>
              <w:rPr>
                <w:rFonts w:ascii="Arial" w:hAnsi="Arial" w:cs="Arial"/>
                <w:bCs/>
                <w:u w:val="single"/>
              </w:rPr>
            </w:pPr>
            <w:r w:rsidRPr="00496BA4">
              <w:rPr>
                <w:rFonts w:ascii="Arial" w:hAnsi="Arial" w:cs="Arial"/>
                <w:bCs/>
                <w:u w:val="single"/>
              </w:rPr>
              <w:t>KC Skywalk Case:</w:t>
            </w:r>
          </w:p>
          <w:p w14:paraId="5EB51078" w14:textId="77777777" w:rsidR="0053722C" w:rsidRPr="00496BA4" w:rsidRDefault="0053722C" w:rsidP="00E518B0">
            <w:pPr>
              <w:spacing w:before="60" w:after="100"/>
              <w:rPr>
                <w:rFonts w:ascii="Arial" w:hAnsi="Arial" w:cs="Arial"/>
                <w:bCs/>
              </w:rPr>
            </w:pPr>
            <w:r w:rsidRPr="00496BA4">
              <w:rPr>
                <w:rFonts w:ascii="Arial" w:hAnsi="Arial" w:cs="Arial"/>
                <w:bCs/>
              </w:rPr>
              <w:t>Average score: 81.3% (spring)  82% (fall)</w:t>
            </w:r>
          </w:p>
          <w:p w14:paraId="6345B71D" w14:textId="77777777" w:rsidR="0053722C" w:rsidRPr="00496BA4" w:rsidRDefault="0053722C" w:rsidP="00E518B0">
            <w:pPr>
              <w:spacing w:before="60" w:after="100"/>
              <w:rPr>
                <w:rFonts w:ascii="Arial" w:hAnsi="Arial" w:cs="Arial"/>
                <w:bCs/>
              </w:rPr>
            </w:pPr>
            <w:r w:rsidRPr="00496BA4">
              <w:rPr>
                <w:rFonts w:ascii="Arial" w:hAnsi="Arial" w:cs="Arial"/>
                <w:bCs/>
              </w:rPr>
              <w:t xml:space="preserve">Students achieving 70% threshold: </w:t>
            </w:r>
          </w:p>
          <w:p w14:paraId="048EC67B" w14:textId="77777777" w:rsidR="0053722C" w:rsidRPr="00496BA4" w:rsidRDefault="0053722C" w:rsidP="00E518B0">
            <w:pPr>
              <w:spacing w:before="60" w:after="100"/>
              <w:rPr>
                <w:rFonts w:ascii="Arial" w:hAnsi="Arial" w:cs="Arial"/>
                <w:bCs/>
              </w:rPr>
            </w:pPr>
            <w:r w:rsidRPr="00496BA4">
              <w:rPr>
                <w:rFonts w:ascii="Arial" w:hAnsi="Arial" w:cs="Arial"/>
                <w:bCs/>
              </w:rPr>
              <w:t>90% (spring)  100% (fall)</w:t>
            </w:r>
          </w:p>
          <w:p w14:paraId="74610238" w14:textId="77777777" w:rsidR="0053722C" w:rsidRPr="00496BA4" w:rsidRDefault="0053722C" w:rsidP="00E518B0">
            <w:pPr>
              <w:spacing w:before="60" w:after="100"/>
              <w:rPr>
                <w:rFonts w:ascii="Arial" w:hAnsi="Arial" w:cs="Arial"/>
                <w:bCs/>
                <w:u w:val="single"/>
              </w:rPr>
            </w:pPr>
            <w:r w:rsidRPr="00496BA4">
              <w:rPr>
                <w:rFonts w:ascii="Arial" w:hAnsi="Arial" w:cs="Arial"/>
                <w:bCs/>
                <w:u w:val="single"/>
              </w:rPr>
              <w:t>NSPE Ethics Quiz</w:t>
            </w:r>
          </w:p>
          <w:p w14:paraId="489F1E9F" w14:textId="77777777" w:rsidR="0053722C" w:rsidRPr="00496BA4" w:rsidRDefault="0053722C" w:rsidP="00E518B0">
            <w:pPr>
              <w:spacing w:before="60" w:after="100"/>
              <w:rPr>
                <w:rFonts w:ascii="Arial" w:hAnsi="Arial" w:cs="Arial"/>
                <w:bCs/>
              </w:rPr>
            </w:pPr>
            <w:r w:rsidRPr="00496BA4">
              <w:rPr>
                <w:rFonts w:ascii="Arial" w:hAnsi="Arial" w:cs="Arial"/>
                <w:bCs/>
              </w:rPr>
              <w:t>Average score: 82.6% (spring)  84% (fall)</w:t>
            </w:r>
          </w:p>
          <w:p w14:paraId="1B669268" w14:textId="77777777" w:rsidR="0053722C" w:rsidRPr="00496BA4" w:rsidRDefault="0053722C" w:rsidP="00E518B0">
            <w:pPr>
              <w:spacing w:before="60" w:after="100"/>
              <w:rPr>
                <w:rFonts w:ascii="Arial" w:hAnsi="Arial" w:cs="Arial"/>
                <w:bCs/>
              </w:rPr>
            </w:pPr>
            <w:r w:rsidRPr="00496BA4">
              <w:rPr>
                <w:rFonts w:ascii="Arial" w:hAnsi="Arial" w:cs="Arial"/>
                <w:bCs/>
              </w:rPr>
              <w:t xml:space="preserve">Students achieving 70% threshold: </w:t>
            </w:r>
          </w:p>
          <w:p w14:paraId="490B4EB0" w14:textId="77777777" w:rsidR="0053722C" w:rsidRPr="00496BA4" w:rsidRDefault="0053722C" w:rsidP="00E518B0">
            <w:pPr>
              <w:spacing w:before="60" w:after="100"/>
              <w:rPr>
                <w:rFonts w:ascii="Arial" w:hAnsi="Arial" w:cs="Arial"/>
                <w:bCs/>
              </w:rPr>
            </w:pPr>
            <w:r w:rsidRPr="00496BA4">
              <w:rPr>
                <w:rFonts w:ascii="Arial" w:hAnsi="Arial" w:cs="Arial"/>
                <w:bCs/>
              </w:rPr>
              <w:t>91% (spring)  100% (fall)</w:t>
            </w:r>
          </w:p>
          <w:p w14:paraId="51D68489" w14:textId="77777777" w:rsidR="0053722C" w:rsidRPr="00496BA4" w:rsidRDefault="0053722C" w:rsidP="00E518B0">
            <w:pPr>
              <w:spacing w:before="60" w:after="100"/>
              <w:rPr>
                <w:rFonts w:ascii="Arial" w:hAnsi="Arial" w:cs="Arial"/>
                <w:bCs/>
                <w:u w:val="single"/>
              </w:rPr>
            </w:pPr>
            <w:r w:rsidRPr="00496BA4">
              <w:rPr>
                <w:rFonts w:ascii="Arial" w:hAnsi="Arial" w:cs="Arial"/>
                <w:bCs/>
                <w:u w:val="single"/>
              </w:rPr>
              <w:t xml:space="preserve">Risky Tank (Diversity: </w:t>
            </w:r>
          </w:p>
          <w:p w14:paraId="2DA76A5D" w14:textId="77777777" w:rsidR="0053722C" w:rsidRPr="00496BA4" w:rsidRDefault="0053722C" w:rsidP="00E518B0">
            <w:pPr>
              <w:spacing w:before="60" w:after="100"/>
              <w:rPr>
                <w:rFonts w:ascii="Arial" w:hAnsi="Arial" w:cs="Arial"/>
                <w:bCs/>
              </w:rPr>
            </w:pPr>
            <w:r w:rsidRPr="00496BA4">
              <w:rPr>
                <w:rFonts w:ascii="Arial" w:hAnsi="Arial" w:cs="Arial"/>
                <w:bCs/>
              </w:rPr>
              <w:t>Average score: 72.4% (spring)  91.2% (fall)</w:t>
            </w:r>
          </w:p>
          <w:p w14:paraId="0AA84F86" w14:textId="77777777" w:rsidR="0053722C" w:rsidRPr="00496BA4" w:rsidRDefault="0053722C" w:rsidP="00E518B0">
            <w:pPr>
              <w:spacing w:before="60" w:after="100"/>
              <w:rPr>
                <w:rFonts w:ascii="Arial" w:hAnsi="Arial" w:cs="Arial"/>
                <w:bCs/>
              </w:rPr>
            </w:pPr>
            <w:r w:rsidRPr="00496BA4">
              <w:rPr>
                <w:rFonts w:ascii="Arial" w:hAnsi="Arial" w:cs="Arial"/>
                <w:bCs/>
              </w:rPr>
              <w:t>Students achieving 70% threshold:</w:t>
            </w:r>
          </w:p>
          <w:p w14:paraId="75FF8412" w14:textId="77777777" w:rsidR="0053722C" w:rsidRPr="00496BA4" w:rsidRDefault="0053722C" w:rsidP="00E518B0">
            <w:pPr>
              <w:spacing w:before="60" w:after="100"/>
              <w:rPr>
                <w:rFonts w:ascii="Arial" w:hAnsi="Arial" w:cs="Arial"/>
                <w:bCs/>
              </w:rPr>
            </w:pPr>
            <w:r w:rsidRPr="00496BA4">
              <w:rPr>
                <w:rFonts w:ascii="Arial" w:hAnsi="Arial" w:cs="Arial"/>
                <w:bCs/>
              </w:rPr>
              <w:lastRenderedPageBreak/>
              <w:t xml:space="preserve"> 64% (spring)  100% (fall)</w:t>
            </w:r>
          </w:p>
          <w:p w14:paraId="667A8FD0" w14:textId="77777777" w:rsidR="0053722C" w:rsidRPr="00496BA4" w:rsidRDefault="0053722C" w:rsidP="00E518B0">
            <w:pPr>
              <w:spacing w:before="60" w:after="100"/>
              <w:rPr>
                <w:rFonts w:ascii="Arial" w:hAnsi="Arial" w:cs="Arial"/>
                <w:bCs/>
              </w:rPr>
            </w:pPr>
            <w:r w:rsidRPr="00496BA4">
              <w:rPr>
                <w:rFonts w:ascii="Arial" w:hAnsi="Arial" w:cs="Arial"/>
                <w:bCs/>
              </w:rPr>
              <w:t xml:space="preserve">The FTF section had 100% successful completion.  </w:t>
            </w:r>
          </w:p>
          <w:p w14:paraId="06EC0059" w14:textId="77777777" w:rsidR="0053722C" w:rsidRPr="00496BA4" w:rsidRDefault="0053722C" w:rsidP="00E518B0">
            <w:pPr>
              <w:spacing w:before="60" w:after="100"/>
              <w:rPr>
                <w:rFonts w:ascii="Arial" w:hAnsi="Arial" w:cs="Arial"/>
                <w:bCs/>
              </w:rPr>
            </w:pPr>
            <w:r w:rsidRPr="00496BA4">
              <w:rPr>
                <w:rFonts w:ascii="Arial" w:hAnsi="Arial" w:cs="Arial"/>
                <w:bCs/>
              </w:rPr>
              <w:t>In the online section 70% of the students successfully completed the assignment.</w:t>
            </w:r>
          </w:p>
          <w:p w14:paraId="26D60B62" w14:textId="77777777" w:rsidR="0053722C" w:rsidRPr="00496BA4" w:rsidRDefault="0053722C" w:rsidP="00E518B0">
            <w:pPr>
              <w:rPr>
                <w:rFonts w:ascii="Arial" w:hAnsi="Arial" w:cs="Arial"/>
              </w:rPr>
            </w:pPr>
          </w:p>
        </w:tc>
      </w:tr>
    </w:tbl>
    <w:p w14:paraId="4157C31B" w14:textId="77777777" w:rsidR="0053722C" w:rsidRPr="00FE2009" w:rsidRDefault="0053722C" w:rsidP="0053722C">
      <w:r w:rsidRPr="00FE2009">
        <w:lastRenderedPageBreak/>
        <w:br w:type="page"/>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53722C" w:rsidRPr="00FE2009" w14:paraId="1BCC721B" w14:textId="77777777" w:rsidTr="00E518B0">
        <w:trPr>
          <w:trHeight w:val="72"/>
        </w:trPr>
        <w:tc>
          <w:tcPr>
            <w:tcW w:w="3708" w:type="dxa"/>
            <w:shd w:val="clear" w:color="auto" w:fill="FFFFFF"/>
            <w:vAlign w:val="center"/>
          </w:tcPr>
          <w:p w14:paraId="5EE4B90D" w14:textId="77777777" w:rsidR="0053722C" w:rsidRPr="00496BA4" w:rsidRDefault="0053722C" w:rsidP="00E518B0">
            <w:pPr>
              <w:rPr>
                <w:rFonts w:ascii="Arial" w:hAnsi="Arial" w:cs="Arial"/>
              </w:rPr>
            </w:pPr>
            <w:r w:rsidRPr="00496BA4">
              <w:rPr>
                <w:rFonts w:ascii="Arial" w:hAnsi="Arial" w:cs="Arial"/>
              </w:rPr>
              <w:lastRenderedPageBreak/>
              <w:t>Design in detail individual parts from functional sketches provided by an engineer, and model them using a three dimensional parametric modeler. (i.e. 3 D CAD)</w:t>
            </w:r>
          </w:p>
        </w:tc>
        <w:tc>
          <w:tcPr>
            <w:tcW w:w="1742" w:type="dxa"/>
            <w:shd w:val="clear" w:color="auto" w:fill="auto"/>
            <w:vAlign w:val="center"/>
          </w:tcPr>
          <w:p w14:paraId="079C0430" w14:textId="77777777" w:rsidR="0053722C" w:rsidRPr="00496BA4" w:rsidRDefault="0053722C" w:rsidP="00E518B0">
            <w:pPr>
              <w:rPr>
                <w:rFonts w:ascii="Arial" w:hAnsi="Arial" w:cs="Arial"/>
              </w:rPr>
            </w:pPr>
            <w:r w:rsidRPr="00496BA4">
              <w:rPr>
                <w:rFonts w:ascii="Arial" w:hAnsi="Arial" w:cs="Arial"/>
              </w:rPr>
              <w:t>MET1231</w:t>
            </w:r>
          </w:p>
          <w:p w14:paraId="07595E76" w14:textId="77777777" w:rsidR="0053722C" w:rsidRPr="00496BA4" w:rsidRDefault="0053722C" w:rsidP="00E518B0">
            <w:pPr>
              <w:rPr>
                <w:rFonts w:ascii="Arial" w:hAnsi="Arial" w:cs="Arial"/>
              </w:rPr>
            </w:pPr>
            <w:r w:rsidRPr="00496BA4">
              <w:rPr>
                <w:rFonts w:ascii="Arial" w:hAnsi="Arial" w:cs="Arial"/>
              </w:rPr>
              <w:t>MET1281</w:t>
            </w:r>
          </w:p>
          <w:p w14:paraId="0A89911D" w14:textId="77777777" w:rsidR="0053722C" w:rsidRPr="00496BA4" w:rsidRDefault="0053722C" w:rsidP="00E518B0">
            <w:pPr>
              <w:rPr>
                <w:rFonts w:ascii="Arial" w:hAnsi="Arial" w:cs="Arial"/>
              </w:rPr>
            </w:pPr>
            <w:r w:rsidRPr="00496BA4">
              <w:rPr>
                <w:rFonts w:ascii="Arial" w:hAnsi="Arial" w:cs="Arial"/>
              </w:rPr>
              <w:t>MET2711</w:t>
            </w:r>
          </w:p>
          <w:p w14:paraId="5A90BA82" w14:textId="77777777" w:rsidR="0053722C" w:rsidRPr="00496BA4" w:rsidRDefault="0053722C" w:rsidP="00E518B0">
            <w:pPr>
              <w:rPr>
                <w:rFonts w:ascii="Arial" w:hAnsi="Arial" w:cs="Arial"/>
              </w:rPr>
            </w:pPr>
            <w:r w:rsidRPr="00496BA4">
              <w:rPr>
                <w:rFonts w:ascii="Arial" w:hAnsi="Arial" w:cs="Arial"/>
              </w:rPr>
              <w:t>MET2780</w:t>
            </w:r>
          </w:p>
        </w:tc>
        <w:tc>
          <w:tcPr>
            <w:tcW w:w="1430" w:type="dxa"/>
            <w:shd w:val="clear" w:color="auto" w:fill="auto"/>
          </w:tcPr>
          <w:p w14:paraId="7D4FF72C" w14:textId="77777777" w:rsidR="0053722C" w:rsidRPr="00496BA4" w:rsidRDefault="0053722C" w:rsidP="00E518B0">
            <w:pPr>
              <w:rPr>
                <w:rFonts w:ascii="Arial" w:hAnsi="Arial" w:cs="Arial"/>
              </w:rPr>
            </w:pPr>
            <w:r w:rsidRPr="00496BA4">
              <w:rPr>
                <w:rFonts w:ascii="Arial" w:hAnsi="Arial" w:cs="Arial"/>
              </w:rPr>
              <w:fldChar w:fldCharType="begin">
                <w:ffData>
                  <w:name w:val="Text1"/>
                  <w:enabled/>
                  <w:calcOnExit w:val="0"/>
                  <w:textInput/>
                </w:ffData>
              </w:fldChar>
            </w:r>
            <w:r w:rsidRPr="00496BA4">
              <w:rPr>
                <w:rFonts w:ascii="Arial" w:hAnsi="Arial" w:cs="Arial"/>
              </w:rPr>
              <w:instrText xml:space="preserve"> FORMTEXT </w:instrText>
            </w:r>
            <w:r w:rsidRPr="00496BA4">
              <w:rPr>
                <w:rFonts w:ascii="Arial" w:hAnsi="Arial" w:cs="Arial"/>
              </w:rPr>
            </w:r>
            <w:r w:rsidRPr="00496BA4">
              <w:rPr>
                <w:rFonts w:ascii="Arial" w:hAnsi="Arial" w:cs="Arial"/>
              </w:rPr>
              <w:fldChar w:fldCharType="separate"/>
            </w:r>
            <w:r w:rsidRPr="00496BA4">
              <w:rPr>
                <w:rFonts w:ascii="Arial" w:hAnsi="Arial" w:cs="Arial"/>
              </w:rPr>
              <w:t>2015 16</w:t>
            </w:r>
            <w:r w:rsidRPr="00496BA4">
              <w:rPr>
                <w:rFonts w:ascii="Arial" w:hAnsi="Arial" w:cs="Arial"/>
              </w:rPr>
              <w:fldChar w:fldCharType="end"/>
            </w:r>
          </w:p>
        </w:tc>
        <w:tc>
          <w:tcPr>
            <w:tcW w:w="2250" w:type="dxa"/>
            <w:shd w:val="clear" w:color="auto" w:fill="auto"/>
          </w:tcPr>
          <w:p w14:paraId="7FCA4D0A" w14:textId="77777777" w:rsidR="0053722C" w:rsidRPr="00496BA4" w:rsidRDefault="0053722C" w:rsidP="00E518B0">
            <w:pPr>
              <w:ind w:left="72"/>
              <w:rPr>
                <w:rFonts w:ascii="Arial" w:hAnsi="Arial" w:cs="Arial"/>
              </w:rPr>
            </w:pPr>
            <w:r w:rsidRPr="00496BA4">
              <w:rPr>
                <w:rFonts w:ascii="Arial" w:hAnsi="Arial" w:cs="Arial"/>
              </w:rPr>
              <w:t>Assessment of capstone.</w:t>
            </w:r>
          </w:p>
          <w:p w14:paraId="0EFA74CB" w14:textId="77777777" w:rsidR="0053722C" w:rsidRPr="00496BA4" w:rsidRDefault="0053722C" w:rsidP="00E518B0">
            <w:pPr>
              <w:ind w:left="72"/>
              <w:rPr>
                <w:rFonts w:ascii="Arial" w:hAnsi="Arial" w:cs="Arial"/>
              </w:rPr>
            </w:pPr>
          </w:p>
          <w:p w14:paraId="395F4279" w14:textId="77777777" w:rsidR="0053722C" w:rsidRPr="00496BA4" w:rsidRDefault="0053722C" w:rsidP="00E518B0">
            <w:pPr>
              <w:ind w:left="72"/>
              <w:rPr>
                <w:rFonts w:ascii="Arial" w:hAnsi="Arial" w:cs="Arial"/>
              </w:rPr>
            </w:pPr>
            <w:r w:rsidRPr="00496BA4">
              <w:rPr>
                <w:rFonts w:ascii="Arial" w:hAnsi="Arial" w:cs="Arial"/>
              </w:rPr>
              <w:t>Graduate exit interviews.</w:t>
            </w:r>
          </w:p>
          <w:p w14:paraId="1685F4AD" w14:textId="77777777" w:rsidR="0053722C" w:rsidRPr="00496BA4" w:rsidRDefault="0053722C" w:rsidP="00E518B0">
            <w:pPr>
              <w:ind w:left="72"/>
              <w:rPr>
                <w:rFonts w:ascii="Arial" w:hAnsi="Arial" w:cs="Arial"/>
              </w:rPr>
            </w:pPr>
          </w:p>
          <w:p w14:paraId="2C0846B9" w14:textId="77777777" w:rsidR="0053722C" w:rsidRPr="00496BA4" w:rsidRDefault="0053722C" w:rsidP="00E518B0">
            <w:pPr>
              <w:ind w:left="72"/>
              <w:rPr>
                <w:rFonts w:ascii="Arial" w:hAnsi="Arial" w:cs="Arial"/>
              </w:rPr>
            </w:pPr>
            <w:r w:rsidRPr="00496BA4">
              <w:rPr>
                <w:rFonts w:ascii="Arial" w:hAnsi="Arial" w:cs="Arial"/>
              </w:rPr>
              <w:t>Employer surveys.</w:t>
            </w:r>
          </w:p>
          <w:p w14:paraId="548DF1AF" w14:textId="77777777" w:rsidR="0053722C" w:rsidRPr="00496BA4" w:rsidRDefault="0053722C" w:rsidP="00E518B0">
            <w:pPr>
              <w:ind w:left="72"/>
              <w:rPr>
                <w:rFonts w:ascii="Arial" w:hAnsi="Arial" w:cs="Arial"/>
              </w:rPr>
            </w:pPr>
            <w:r w:rsidRPr="00496BA4">
              <w:rPr>
                <w:rFonts w:ascii="Arial" w:hAnsi="Arial" w:cs="Arial"/>
              </w:rPr>
              <w:t>Co</w:t>
            </w:r>
            <w:r>
              <w:rPr>
                <w:rFonts w:ascii="Arial" w:hAnsi="Arial" w:cs="Arial"/>
              </w:rPr>
              <w:t>-</w:t>
            </w:r>
            <w:r w:rsidRPr="00496BA4">
              <w:rPr>
                <w:rFonts w:ascii="Arial" w:hAnsi="Arial" w:cs="Arial"/>
              </w:rPr>
              <w:t>op feedback.</w:t>
            </w:r>
          </w:p>
          <w:p w14:paraId="647DB58B" w14:textId="77777777" w:rsidR="0053722C" w:rsidRPr="00496BA4" w:rsidRDefault="0053722C" w:rsidP="00E518B0">
            <w:pPr>
              <w:ind w:left="72"/>
              <w:rPr>
                <w:rFonts w:ascii="Arial" w:hAnsi="Arial" w:cs="Arial"/>
              </w:rPr>
            </w:pPr>
          </w:p>
          <w:p w14:paraId="45AA6FB6" w14:textId="77777777" w:rsidR="0053722C" w:rsidRPr="00496BA4" w:rsidRDefault="0053722C" w:rsidP="00E518B0">
            <w:pPr>
              <w:ind w:left="72"/>
              <w:rPr>
                <w:rFonts w:ascii="Arial" w:hAnsi="Arial" w:cs="Arial"/>
              </w:rPr>
            </w:pPr>
            <w:r w:rsidRPr="00496BA4">
              <w:rPr>
                <w:rFonts w:ascii="Arial" w:hAnsi="Arial" w:cs="Arial"/>
              </w:rPr>
              <w:t>SolidWorks Technical Report</w:t>
            </w:r>
          </w:p>
          <w:p w14:paraId="368C6745" w14:textId="77777777" w:rsidR="0053722C" w:rsidRPr="00496BA4" w:rsidRDefault="0053722C" w:rsidP="00E518B0">
            <w:pPr>
              <w:ind w:left="72"/>
              <w:rPr>
                <w:rFonts w:ascii="Arial" w:hAnsi="Arial" w:cs="Arial"/>
              </w:rPr>
            </w:pPr>
          </w:p>
        </w:tc>
        <w:tc>
          <w:tcPr>
            <w:tcW w:w="3758" w:type="dxa"/>
            <w:shd w:val="clear" w:color="auto" w:fill="auto"/>
          </w:tcPr>
          <w:p w14:paraId="436286DA" w14:textId="77777777" w:rsidR="0053722C" w:rsidRPr="00496BA4" w:rsidRDefault="0053722C" w:rsidP="00E518B0">
            <w:pPr>
              <w:ind w:left="72"/>
              <w:rPr>
                <w:rFonts w:ascii="Arial" w:hAnsi="Arial" w:cs="Arial"/>
              </w:rPr>
            </w:pPr>
            <w:r w:rsidRPr="00496BA4">
              <w:rPr>
                <w:rFonts w:ascii="Arial" w:hAnsi="Arial" w:cs="Arial"/>
              </w:rPr>
              <w:t>Advisory board members had favorable evaluations of students.</w:t>
            </w:r>
          </w:p>
          <w:p w14:paraId="35DC294B" w14:textId="77777777" w:rsidR="0053722C" w:rsidRPr="00496BA4" w:rsidRDefault="0053722C" w:rsidP="00E518B0">
            <w:pPr>
              <w:ind w:left="72"/>
              <w:rPr>
                <w:rFonts w:ascii="Arial" w:hAnsi="Arial" w:cs="Arial"/>
              </w:rPr>
            </w:pPr>
          </w:p>
          <w:p w14:paraId="5A2902C1" w14:textId="77777777" w:rsidR="0053722C" w:rsidRPr="00496BA4" w:rsidRDefault="0053722C" w:rsidP="00E518B0">
            <w:pPr>
              <w:ind w:left="72"/>
              <w:rPr>
                <w:rFonts w:ascii="Arial" w:hAnsi="Arial" w:cs="Arial"/>
              </w:rPr>
            </w:pPr>
            <w:r w:rsidRPr="00496BA4">
              <w:rPr>
                <w:rFonts w:ascii="Arial" w:hAnsi="Arial" w:cs="Arial"/>
              </w:rPr>
              <w:t>The department was able to secure capital funding to purchase a newer 3D printer.  Additional curriculum is being designed to utilize its advanced features.</w:t>
            </w:r>
          </w:p>
          <w:p w14:paraId="725B7E27" w14:textId="77777777" w:rsidR="0053722C" w:rsidRPr="00496BA4" w:rsidRDefault="0053722C" w:rsidP="00E518B0">
            <w:pPr>
              <w:ind w:left="72"/>
              <w:rPr>
                <w:rFonts w:ascii="Arial" w:hAnsi="Arial" w:cs="Arial"/>
              </w:rPr>
            </w:pPr>
          </w:p>
          <w:p w14:paraId="3B03886B" w14:textId="77777777" w:rsidR="0053722C" w:rsidRPr="00496BA4" w:rsidRDefault="0053722C" w:rsidP="00E518B0">
            <w:pPr>
              <w:ind w:left="72"/>
              <w:rPr>
                <w:rFonts w:ascii="Arial" w:hAnsi="Arial" w:cs="Arial"/>
                <w:bCs/>
              </w:rPr>
            </w:pPr>
            <w:r w:rsidRPr="00496BA4">
              <w:rPr>
                <w:rFonts w:ascii="Arial" w:hAnsi="Arial" w:cs="Arial"/>
              </w:rPr>
              <w:t xml:space="preserve">2016:  </w:t>
            </w:r>
            <w:r w:rsidRPr="00496BA4">
              <w:rPr>
                <w:rFonts w:ascii="Arial" w:hAnsi="Arial" w:cs="Arial"/>
                <w:bCs/>
              </w:rPr>
              <w:t xml:space="preserve">70% of the students successfully complete the Assignment  </w:t>
            </w:r>
          </w:p>
          <w:p w14:paraId="11953A3B" w14:textId="77777777" w:rsidR="0053722C" w:rsidRPr="00496BA4" w:rsidRDefault="0053722C" w:rsidP="00E518B0">
            <w:pPr>
              <w:ind w:left="72"/>
              <w:rPr>
                <w:rFonts w:ascii="Arial" w:hAnsi="Arial" w:cs="Arial"/>
                <w:bCs/>
              </w:rPr>
            </w:pPr>
            <w:r w:rsidRPr="00496BA4">
              <w:rPr>
                <w:rFonts w:ascii="Arial" w:hAnsi="Arial" w:cs="Arial"/>
                <w:bCs/>
              </w:rPr>
              <w:t>Students met the assessment with a 70% completion average.</w:t>
            </w:r>
          </w:p>
          <w:p w14:paraId="24E7963E" w14:textId="77777777" w:rsidR="0053722C" w:rsidRPr="00496BA4" w:rsidRDefault="0053722C" w:rsidP="00E518B0">
            <w:pPr>
              <w:ind w:left="72"/>
              <w:rPr>
                <w:rFonts w:ascii="Arial" w:hAnsi="Arial" w:cs="Arial"/>
                <w:bCs/>
              </w:rPr>
            </w:pPr>
          </w:p>
          <w:p w14:paraId="637B93D3" w14:textId="77777777" w:rsidR="0053722C" w:rsidRPr="00496BA4" w:rsidRDefault="0053722C" w:rsidP="00E518B0">
            <w:pPr>
              <w:ind w:left="72"/>
              <w:rPr>
                <w:rFonts w:ascii="Arial" w:hAnsi="Arial" w:cs="Arial"/>
                <w:bCs/>
              </w:rPr>
            </w:pPr>
            <w:r w:rsidRPr="00496BA4">
              <w:rPr>
                <w:rFonts w:ascii="Arial" w:hAnsi="Arial" w:cs="Arial"/>
                <w:bCs/>
              </w:rPr>
              <w:t>70% of the capstone students successfully complete the tasks listed under “Description of Points Assessed”.</w:t>
            </w:r>
          </w:p>
          <w:p w14:paraId="16E2F48D" w14:textId="77777777" w:rsidR="0053722C" w:rsidRPr="00496BA4" w:rsidRDefault="0053722C" w:rsidP="00E518B0">
            <w:pPr>
              <w:ind w:left="72"/>
              <w:rPr>
                <w:rFonts w:ascii="Arial" w:hAnsi="Arial" w:cs="Arial"/>
              </w:rPr>
            </w:pPr>
          </w:p>
        </w:tc>
      </w:tr>
    </w:tbl>
    <w:p w14:paraId="0D424815" w14:textId="77777777" w:rsidR="0053722C" w:rsidRPr="00FE2009" w:rsidRDefault="0053722C" w:rsidP="0053722C">
      <w:r w:rsidRPr="00FE2009">
        <w:br w:type="page"/>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1742"/>
        <w:gridCol w:w="1430"/>
        <w:gridCol w:w="2250"/>
        <w:gridCol w:w="3758"/>
      </w:tblGrid>
      <w:tr w:rsidR="0053722C" w:rsidRPr="00FE2009" w14:paraId="3147C8DB" w14:textId="77777777" w:rsidTr="00E518B0">
        <w:trPr>
          <w:trHeight w:val="72"/>
        </w:trPr>
        <w:tc>
          <w:tcPr>
            <w:tcW w:w="3708" w:type="dxa"/>
            <w:shd w:val="clear" w:color="auto" w:fill="auto"/>
            <w:vAlign w:val="center"/>
          </w:tcPr>
          <w:p w14:paraId="42D4120A" w14:textId="77777777" w:rsidR="0053722C" w:rsidRPr="00496BA4" w:rsidRDefault="0053722C" w:rsidP="00E518B0">
            <w:pPr>
              <w:rPr>
                <w:rFonts w:ascii="Arial" w:hAnsi="Arial" w:cs="Arial"/>
              </w:rPr>
            </w:pPr>
            <w:r w:rsidRPr="00496BA4">
              <w:rPr>
                <w:rFonts w:ascii="Arial" w:hAnsi="Arial" w:cs="Arial"/>
              </w:rPr>
              <w:lastRenderedPageBreak/>
              <w:t>As an interdisciplinary team member, develop products, processes, solve problems, perform project planning, prepare time estimates and make sound ethical decisions.</w:t>
            </w:r>
          </w:p>
        </w:tc>
        <w:tc>
          <w:tcPr>
            <w:tcW w:w="1742" w:type="dxa"/>
            <w:shd w:val="clear" w:color="auto" w:fill="auto"/>
            <w:vAlign w:val="center"/>
          </w:tcPr>
          <w:p w14:paraId="5CC4DD40" w14:textId="77777777" w:rsidR="0053722C" w:rsidRPr="00496BA4" w:rsidRDefault="0053722C" w:rsidP="00E518B0">
            <w:pPr>
              <w:rPr>
                <w:rFonts w:ascii="Arial" w:hAnsi="Arial" w:cs="Arial"/>
              </w:rPr>
            </w:pPr>
            <w:r w:rsidRPr="00496BA4">
              <w:rPr>
                <w:rFonts w:ascii="Arial" w:hAnsi="Arial" w:cs="Arial"/>
              </w:rPr>
              <w:t>MET1231</w:t>
            </w:r>
          </w:p>
          <w:p w14:paraId="0768D55E" w14:textId="77777777" w:rsidR="0053722C" w:rsidRPr="00496BA4" w:rsidRDefault="0053722C" w:rsidP="00E518B0">
            <w:pPr>
              <w:rPr>
                <w:rFonts w:ascii="Arial" w:hAnsi="Arial" w:cs="Arial"/>
              </w:rPr>
            </w:pPr>
            <w:r w:rsidRPr="00496BA4">
              <w:rPr>
                <w:rFonts w:ascii="Arial" w:hAnsi="Arial" w:cs="Arial"/>
              </w:rPr>
              <w:t>MET1241</w:t>
            </w:r>
          </w:p>
          <w:p w14:paraId="5BCE26F4" w14:textId="77777777" w:rsidR="0053722C" w:rsidRPr="00496BA4" w:rsidRDefault="0053722C" w:rsidP="00E518B0">
            <w:pPr>
              <w:rPr>
                <w:rFonts w:ascii="Arial" w:hAnsi="Arial" w:cs="Arial"/>
              </w:rPr>
            </w:pPr>
            <w:r w:rsidRPr="00496BA4">
              <w:rPr>
                <w:rFonts w:ascii="Arial" w:hAnsi="Arial" w:cs="Arial"/>
              </w:rPr>
              <w:t>MET1301</w:t>
            </w:r>
          </w:p>
          <w:p w14:paraId="0EB93423" w14:textId="77777777" w:rsidR="0053722C" w:rsidRPr="00496BA4" w:rsidRDefault="0053722C" w:rsidP="00E518B0">
            <w:pPr>
              <w:rPr>
                <w:rFonts w:ascii="Arial" w:hAnsi="Arial" w:cs="Arial"/>
              </w:rPr>
            </w:pPr>
            <w:r w:rsidRPr="00496BA4">
              <w:rPr>
                <w:rFonts w:ascii="Arial" w:hAnsi="Arial" w:cs="Arial"/>
              </w:rPr>
              <w:t>MET2780</w:t>
            </w:r>
          </w:p>
        </w:tc>
        <w:tc>
          <w:tcPr>
            <w:tcW w:w="1430" w:type="dxa"/>
            <w:shd w:val="clear" w:color="auto" w:fill="auto"/>
          </w:tcPr>
          <w:p w14:paraId="7211DFDB" w14:textId="77777777" w:rsidR="0053722C" w:rsidRPr="00496BA4" w:rsidRDefault="0053722C" w:rsidP="00E518B0">
            <w:pPr>
              <w:rPr>
                <w:rFonts w:ascii="Arial" w:hAnsi="Arial" w:cs="Arial"/>
              </w:rPr>
            </w:pPr>
            <w:r w:rsidRPr="00496BA4">
              <w:rPr>
                <w:rFonts w:ascii="Arial" w:hAnsi="Arial" w:cs="Arial"/>
              </w:rPr>
              <w:t>2015 2016</w:t>
            </w:r>
          </w:p>
        </w:tc>
        <w:tc>
          <w:tcPr>
            <w:tcW w:w="2250" w:type="dxa"/>
            <w:shd w:val="clear" w:color="auto" w:fill="auto"/>
          </w:tcPr>
          <w:p w14:paraId="32C5B6CA" w14:textId="77777777" w:rsidR="0053722C" w:rsidRPr="00496BA4" w:rsidRDefault="0053722C" w:rsidP="00E518B0">
            <w:pPr>
              <w:ind w:left="72"/>
              <w:rPr>
                <w:rFonts w:ascii="Arial" w:hAnsi="Arial" w:cs="Arial"/>
              </w:rPr>
            </w:pPr>
            <w:r w:rsidRPr="00496BA4">
              <w:rPr>
                <w:rFonts w:ascii="Arial" w:hAnsi="Arial" w:cs="Arial"/>
              </w:rPr>
              <w:t>Assessment of capstone.</w:t>
            </w:r>
          </w:p>
          <w:p w14:paraId="66024251" w14:textId="77777777" w:rsidR="0053722C" w:rsidRPr="00496BA4" w:rsidRDefault="0053722C" w:rsidP="00E518B0">
            <w:pPr>
              <w:ind w:left="72"/>
              <w:rPr>
                <w:rFonts w:ascii="Arial" w:hAnsi="Arial" w:cs="Arial"/>
              </w:rPr>
            </w:pPr>
          </w:p>
          <w:p w14:paraId="7FB6FC95" w14:textId="77777777" w:rsidR="0053722C" w:rsidRPr="00496BA4" w:rsidRDefault="0053722C" w:rsidP="00E518B0">
            <w:pPr>
              <w:ind w:left="72"/>
              <w:rPr>
                <w:rFonts w:ascii="Arial" w:hAnsi="Arial" w:cs="Arial"/>
              </w:rPr>
            </w:pPr>
            <w:r w:rsidRPr="00496BA4">
              <w:rPr>
                <w:rFonts w:ascii="Arial" w:hAnsi="Arial" w:cs="Arial"/>
              </w:rPr>
              <w:t>Graduate exit interviews.</w:t>
            </w:r>
          </w:p>
          <w:p w14:paraId="2A04D432" w14:textId="77777777" w:rsidR="0053722C" w:rsidRPr="00496BA4" w:rsidRDefault="0053722C" w:rsidP="00E518B0">
            <w:pPr>
              <w:ind w:left="72"/>
              <w:rPr>
                <w:rFonts w:ascii="Arial" w:hAnsi="Arial" w:cs="Arial"/>
              </w:rPr>
            </w:pPr>
          </w:p>
          <w:p w14:paraId="164D4394" w14:textId="77777777" w:rsidR="0053722C" w:rsidRPr="00496BA4" w:rsidRDefault="0053722C" w:rsidP="00E518B0">
            <w:pPr>
              <w:ind w:left="72"/>
              <w:rPr>
                <w:rFonts w:ascii="Arial" w:hAnsi="Arial" w:cs="Arial"/>
              </w:rPr>
            </w:pPr>
            <w:r w:rsidRPr="00496BA4">
              <w:rPr>
                <w:rFonts w:ascii="Arial" w:hAnsi="Arial" w:cs="Arial"/>
              </w:rPr>
              <w:t>Employer surveys.</w:t>
            </w:r>
          </w:p>
          <w:p w14:paraId="2D264E32" w14:textId="77777777" w:rsidR="0053722C" w:rsidRPr="00496BA4" w:rsidRDefault="0053722C" w:rsidP="00E518B0">
            <w:pPr>
              <w:ind w:left="72"/>
              <w:rPr>
                <w:rFonts w:ascii="Arial" w:hAnsi="Arial" w:cs="Arial"/>
              </w:rPr>
            </w:pPr>
            <w:r w:rsidRPr="00496BA4">
              <w:rPr>
                <w:rFonts w:ascii="Arial" w:hAnsi="Arial" w:cs="Arial"/>
              </w:rPr>
              <w:t>Co-op feedback.</w:t>
            </w:r>
          </w:p>
          <w:p w14:paraId="3192AE4E" w14:textId="77777777" w:rsidR="0053722C" w:rsidRPr="00496BA4" w:rsidRDefault="0053722C" w:rsidP="00E518B0">
            <w:pPr>
              <w:ind w:left="72"/>
              <w:rPr>
                <w:rFonts w:ascii="Arial" w:hAnsi="Arial" w:cs="Arial"/>
              </w:rPr>
            </w:pPr>
          </w:p>
          <w:p w14:paraId="6335AD84" w14:textId="77777777" w:rsidR="0053722C" w:rsidRPr="00496BA4" w:rsidRDefault="0053722C" w:rsidP="00E518B0">
            <w:pPr>
              <w:ind w:left="72"/>
              <w:rPr>
                <w:rFonts w:ascii="Arial" w:hAnsi="Arial" w:cs="Arial"/>
              </w:rPr>
            </w:pPr>
            <w:r w:rsidRPr="00496BA4">
              <w:rPr>
                <w:rFonts w:ascii="Arial" w:hAnsi="Arial" w:cs="Arial"/>
              </w:rPr>
              <w:t>Strength of Materials Highway Sign Project</w:t>
            </w:r>
          </w:p>
        </w:tc>
        <w:tc>
          <w:tcPr>
            <w:tcW w:w="3758" w:type="dxa"/>
            <w:shd w:val="clear" w:color="auto" w:fill="auto"/>
          </w:tcPr>
          <w:p w14:paraId="1D4E9039" w14:textId="77777777" w:rsidR="0053722C" w:rsidRPr="00496BA4" w:rsidRDefault="0053722C" w:rsidP="00E518B0">
            <w:pPr>
              <w:ind w:left="72"/>
              <w:rPr>
                <w:rFonts w:ascii="Arial" w:hAnsi="Arial" w:cs="Arial"/>
              </w:rPr>
            </w:pPr>
            <w:r w:rsidRPr="00496BA4">
              <w:rPr>
                <w:rFonts w:ascii="Arial" w:hAnsi="Arial" w:cs="Arial"/>
              </w:rPr>
              <w:t>Advisory board members had favorable evaluations of students.</w:t>
            </w:r>
          </w:p>
          <w:p w14:paraId="69FFAA6E" w14:textId="77777777" w:rsidR="0053722C" w:rsidRPr="00496BA4" w:rsidRDefault="0053722C" w:rsidP="00E518B0">
            <w:pPr>
              <w:ind w:left="72"/>
              <w:rPr>
                <w:rFonts w:ascii="Arial" w:hAnsi="Arial" w:cs="Arial"/>
              </w:rPr>
            </w:pPr>
          </w:p>
          <w:p w14:paraId="103A21FE" w14:textId="77777777" w:rsidR="0053722C" w:rsidRPr="00496BA4" w:rsidRDefault="0053722C" w:rsidP="00E518B0">
            <w:pPr>
              <w:ind w:left="72"/>
              <w:rPr>
                <w:rFonts w:ascii="Arial" w:hAnsi="Arial" w:cs="Arial"/>
              </w:rPr>
            </w:pPr>
            <w:r w:rsidRPr="00496BA4">
              <w:rPr>
                <w:rFonts w:ascii="Arial" w:hAnsi="Arial" w:cs="Arial"/>
              </w:rPr>
              <w:t>Students in the capstone course have worked with outside industry partners.  Evaluations from those partners were also favorable.</w:t>
            </w:r>
          </w:p>
          <w:p w14:paraId="2136D38F" w14:textId="77777777" w:rsidR="0053722C" w:rsidRPr="00496BA4" w:rsidRDefault="0053722C" w:rsidP="00E518B0">
            <w:pPr>
              <w:ind w:left="72"/>
              <w:rPr>
                <w:rFonts w:ascii="Arial" w:hAnsi="Arial" w:cs="Arial"/>
              </w:rPr>
            </w:pPr>
          </w:p>
          <w:p w14:paraId="4F5ED6F6" w14:textId="77777777" w:rsidR="0053722C" w:rsidRPr="00496BA4" w:rsidRDefault="0053722C" w:rsidP="00E518B0">
            <w:pPr>
              <w:ind w:left="72"/>
              <w:rPr>
                <w:rFonts w:ascii="Arial" w:hAnsi="Arial" w:cs="Arial"/>
              </w:rPr>
            </w:pPr>
            <w:r w:rsidRPr="00496BA4">
              <w:rPr>
                <w:rFonts w:ascii="Arial" w:hAnsi="Arial" w:cs="Arial"/>
              </w:rPr>
              <w:t xml:space="preserve">Exit interviews indicate that students liked working with industry partners on real projects. </w:t>
            </w:r>
          </w:p>
          <w:p w14:paraId="0469762F" w14:textId="77777777" w:rsidR="0053722C" w:rsidRPr="00496BA4" w:rsidRDefault="0053722C" w:rsidP="00E518B0">
            <w:pPr>
              <w:ind w:left="72"/>
              <w:rPr>
                <w:rFonts w:ascii="Arial" w:hAnsi="Arial" w:cs="Arial"/>
              </w:rPr>
            </w:pPr>
          </w:p>
          <w:p w14:paraId="5CE7A23E" w14:textId="77777777" w:rsidR="0053722C" w:rsidRPr="00496BA4" w:rsidRDefault="0053722C" w:rsidP="00E518B0">
            <w:pPr>
              <w:ind w:left="72"/>
              <w:rPr>
                <w:rFonts w:ascii="Arial" w:hAnsi="Arial" w:cs="Arial"/>
              </w:rPr>
            </w:pPr>
            <w:r w:rsidRPr="00496BA4">
              <w:rPr>
                <w:rFonts w:ascii="Arial" w:hAnsi="Arial" w:cs="Arial"/>
              </w:rPr>
              <w:t xml:space="preserve">2016:  </w:t>
            </w:r>
            <w:r w:rsidRPr="00496BA4">
              <w:rPr>
                <w:rFonts w:ascii="Arial" w:hAnsi="Arial" w:cs="Arial"/>
                <w:bCs/>
              </w:rPr>
              <w:t>70% of the students successfully evaluated codes, established design objectives, designed the appropriate supporting structure, and evaluated their design for safety by calculating safety factors in a team environment.</w:t>
            </w:r>
          </w:p>
          <w:p w14:paraId="3D481511" w14:textId="77777777" w:rsidR="0053722C" w:rsidRPr="00496BA4" w:rsidRDefault="0053722C" w:rsidP="00E518B0">
            <w:pPr>
              <w:ind w:left="72"/>
              <w:rPr>
                <w:rFonts w:ascii="Arial" w:hAnsi="Arial" w:cs="Arial"/>
              </w:rPr>
            </w:pPr>
          </w:p>
          <w:p w14:paraId="115D0046" w14:textId="77777777" w:rsidR="0053722C" w:rsidRPr="00496BA4" w:rsidRDefault="0053722C" w:rsidP="00E518B0">
            <w:pPr>
              <w:ind w:left="72"/>
              <w:rPr>
                <w:rFonts w:ascii="Arial" w:hAnsi="Arial" w:cs="Arial"/>
                <w:bCs/>
              </w:rPr>
            </w:pPr>
            <w:r w:rsidRPr="00496BA4">
              <w:rPr>
                <w:rFonts w:ascii="Arial" w:hAnsi="Arial" w:cs="Arial"/>
                <w:bCs/>
              </w:rPr>
              <w:t>70% of the students successfully complete the tasks listed under “Description of Points Assessed”.</w:t>
            </w:r>
          </w:p>
          <w:p w14:paraId="37E041C4" w14:textId="77777777" w:rsidR="0053722C" w:rsidRPr="00496BA4" w:rsidRDefault="0053722C" w:rsidP="00E518B0">
            <w:pPr>
              <w:ind w:left="72"/>
              <w:rPr>
                <w:rFonts w:ascii="Arial" w:hAnsi="Arial" w:cs="Arial"/>
              </w:rPr>
            </w:pPr>
          </w:p>
        </w:tc>
      </w:tr>
    </w:tbl>
    <w:p w14:paraId="29F14C6E" w14:textId="77777777" w:rsidR="0053722C" w:rsidRPr="00FE2009" w:rsidRDefault="0053722C" w:rsidP="0053722C">
      <w:r w:rsidRPr="00FE2009">
        <w:br w:type="page"/>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1742"/>
        <w:gridCol w:w="1430"/>
        <w:gridCol w:w="2250"/>
        <w:gridCol w:w="3758"/>
      </w:tblGrid>
      <w:tr w:rsidR="0053722C" w:rsidRPr="00FE2009" w14:paraId="53CD1556" w14:textId="77777777" w:rsidTr="00E518B0">
        <w:trPr>
          <w:trHeight w:val="72"/>
        </w:trPr>
        <w:tc>
          <w:tcPr>
            <w:tcW w:w="3708" w:type="dxa"/>
            <w:shd w:val="clear" w:color="auto" w:fill="auto"/>
            <w:vAlign w:val="center"/>
          </w:tcPr>
          <w:p w14:paraId="290DEDC1" w14:textId="77777777" w:rsidR="0053722C" w:rsidRPr="00496BA4" w:rsidRDefault="0053722C" w:rsidP="00E518B0">
            <w:pPr>
              <w:rPr>
                <w:rFonts w:ascii="Arial" w:hAnsi="Arial" w:cs="Arial"/>
              </w:rPr>
            </w:pPr>
            <w:r w:rsidRPr="00496BA4">
              <w:rPr>
                <w:rFonts w:ascii="Arial" w:hAnsi="Arial" w:cs="Arial"/>
              </w:rPr>
              <w:lastRenderedPageBreak/>
              <w:t>Communicate effectively orally, in writing and graphically on an interdisciplinary team as a design technician using appropriate tools</w:t>
            </w:r>
          </w:p>
        </w:tc>
        <w:tc>
          <w:tcPr>
            <w:tcW w:w="1742" w:type="dxa"/>
            <w:shd w:val="clear" w:color="auto" w:fill="auto"/>
            <w:vAlign w:val="center"/>
          </w:tcPr>
          <w:p w14:paraId="1666DE22" w14:textId="77777777" w:rsidR="0053722C" w:rsidRPr="00496BA4" w:rsidRDefault="0053722C" w:rsidP="00E518B0">
            <w:pPr>
              <w:rPr>
                <w:rFonts w:ascii="Arial" w:hAnsi="Arial" w:cs="Arial"/>
              </w:rPr>
            </w:pPr>
            <w:r w:rsidRPr="00496BA4">
              <w:rPr>
                <w:rFonts w:ascii="Arial" w:hAnsi="Arial" w:cs="Arial"/>
              </w:rPr>
              <w:t>MET1231</w:t>
            </w:r>
          </w:p>
          <w:p w14:paraId="036469BD" w14:textId="77777777" w:rsidR="0053722C" w:rsidRPr="00496BA4" w:rsidRDefault="0053722C" w:rsidP="00E518B0">
            <w:pPr>
              <w:rPr>
                <w:rFonts w:ascii="Arial" w:hAnsi="Arial" w:cs="Arial"/>
              </w:rPr>
            </w:pPr>
            <w:r w:rsidRPr="00496BA4">
              <w:rPr>
                <w:rFonts w:ascii="Arial" w:hAnsi="Arial" w:cs="Arial"/>
              </w:rPr>
              <w:t>MET1241</w:t>
            </w:r>
          </w:p>
          <w:p w14:paraId="3E3931A8" w14:textId="77777777" w:rsidR="0053722C" w:rsidRPr="00496BA4" w:rsidRDefault="0053722C" w:rsidP="00E518B0">
            <w:pPr>
              <w:rPr>
                <w:rFonts w:ascii="Arial" w:hAnsi="Arial" w:cs="Arial"/>
              </w:rPr>
            </w:pPr>
            <w:r w:rsidRPr="00496BA4">
              <w:rPr>
                <w:rFonts w:ascii="Arial" w:hAnsi="Arial" w:cs="Arial"/>
              </w:rPr>
              <w:t>MET1281</w:t>
            </w:r>
          </w:p>
          <w:p w14:paraId="3332C423" w14:textId="77777777" w:rsidR="0053722C" w:rsidRPr="00496BA4" w:rsidRDefault="0053722C" w:rsidP="00E518B0">
            <w:pPr>
              <w:rPr>
                <w:rFonts w:ascii="Arial" w:hAnsi="Arial" w:cs="Arial"/>
              </w:rPr>
            </w:pPr>
            <w:r w:rsidRPr="00496BA4">
              <w:rPr>
                <w:rFonts w:ascii="Arial" w:hAnsi="Arial" w:cs="Arial"/>
              </w:rPr>
              <w:t>MET2711</w:t>
            </w:r>
          </w:p>
          <w:p w14:paraId="3D9B3ED8" w14:textId="77777777" w:rsidR="0053722C" w:rsidRPr="00496BA4" w:rsidRDefault="0053722C" w:rsidP="00E518B0">
            <w:pPr>
              <w:rPr>
                <w:rFonts w:ascii="Arial" w:hAnsi="Arial" w:cs="Arial"/>
              </w:rPr>
            </w:pPr>
            <w:r w:rsidRPr="00496BA4">
              <w:rPr>
                <w:rFonts w:ascii="Arial" w:hAnsi="Arial" w:cs="Arial"/>
              </w:rPr>
              <w:t>MET2780</w:t>
            </w:r>
          </w:p>
        </w:tc>
        <w:tc>
          <w:tcPr>
            <w:tcW w:w="1430" w:type="dxa"/>
            <w:shd w:val="clear" w:color="auto" w:fill="auto"/>
          </w:tcPr>
          <w:p w14:paraId="07C6ACEE" w14:textId="77777777" w:rsidR="0053722C" w:rsidRPr="00496BA4" w:rsidRDefault="0053722C" w:rsidP="00E518B0">
            <w:pPr>
              <w:rPr>
                <w:rFonts w:ascii="Arial" w:hAnsi="Arial" w:cs="Arial"/>
              </w:rPr>
            </w:pPr>
            <w:r w:rsidRPr="00496BA4">
              <w:rPr>
                <w:rFonts w:ascii="Arial" w:hAnsi="Arial" w:cs="Arial"/>
              </w:rPr>
              <w:t>2015</w:t>
            </w:r>
          </w:p>
        </w:tc>
        <w:tc>
          <w:tcPr>
            <w:tcW w:w="2250" w:type="dxa"/>
            <w:shd w:val="clear" w:color="auto" w:fill="auto"/>
          </w:tcPr>
          <w:p w14:paraId="6BE4CC5F" w14:textId="77777777" w:rsidR="0053722C" w:rsidRPr="00496BA4" w:rsidRDefault="0053722C" w:rsidP="00E518B0">
            <w:pPr>
              <w:ind w:left="72"/>
              <w:rPr>
                <w:rFonts w:ascii="Arial" w:hAnsi="Arial" w:cs="Arial"/>
              </w:rPr>
            </w:pPr>
            <w:r w:rsidRPr="00496BA4">
              <w:rPr>
                <w:rFonts w:ascii="Arial" w:hAnsi="Arial" w:cs="Arial"/>
              </w:rPr>
              <w:t>Oral communication: real world ethics case presentation graded by rubric</w:t>
            </w:r>
          </w:p>
          <w:p w14:paraId="43815544" w14:textId="77777777" w:rsidR="0053722C" w:rsidRPr="00496BA4" w:rsidRDefault="0053722C" w:rsidP="00E518B0">
            <w:pPr>
              <w:ind w:left="72"/>
              <w:rPr>
                <w:rFonts w:ascii="Arial" w:hAnsi="Arial" w:cs="Arial"/>
              </w:rPr>
            </w:pPr>
          </w:p>
          <w:p w14:paraId="53B0FC2D" w14:textId="77777777" w:rsidR="0053722C" w:rsidRPr="00496BA4" w:rsidRDefault="0053722C" w:rsidP="00E518B0">
            <w:pPr>
              <w:ind w:left="72"/>
              <w:rPr>
                <w:rFonts w:ascii="Arial" w:hAnsi="Arial" w:cs="Arial"/>
              </w:rPr>
            </w:pPr>
            <w:r w:rsidRPr="00496BA4">
              <w:rPr>
                <w:rFonts w:ascii="Arial" w:hAnsi="Arial" w:cs="Arial"/>
              </w:rPr>
              <w:t>Written communication, final case graded by rubric</w:t>
            </w:r>
          </w:p>
          <w:p w14:paraId="47C72875" w14:textId="77777777" w:rsidR="0053722C" w:rsidRPr="00496BA4" w:rsidRDefault="0053722C" w:rsidP="00E518B0">
            <w:pPr>
              <w:ind w:left="72"/>
              <w:rPr>
                <w:rFonts w:ascii="Arial" w:hAnsi="Arial" w:cs="Arial"/>
              </w:rPr>
            </w:pPr>
          </w:p>
          <w:p w14:paraId="3E67EFBD" w14:textId="77777777" w:rsidR="0053722C" w:rsidRPr="00496BA4" w:rsidRDefault="0053722C" w:rsidP="00E518B0">
            <w:pPr>
              <w:ind w:left="72"/>
              <w:rPr>
                <w:rFonts w:ascii="Arial" w:hAnsi="Arial" w:cs="Arial"/>
              </w:rPr>
            </w:pPr>
            <w:r w:rsidRPr="00496BA4">
              <w:rPr>
                <w:rFonts w:ascii="Arial" w:hAnsi="Arial" w:cs="Arial"/>
              </w:rPr>
              <w:t>Strength of Materials Highway Sign Project</w:t>
            </w:r>
          </w:p>
        </w:tc>
        <w:tc>
          <w:tcPr>
            <w:tcW w:w="3758" w:type="dxa"/>
            <w:shd w:val="clear" w:color="auto" w:fill="auto"/>
          </w:tcPr>
          <w:p w14:paraId="3464FA55" w14:textId="77777777" w:rsidR="0053722C" w:rsidRPr="00496BA4" w:rsidRDefault="0053722C" w:rsidP="00E518B0">
            <w:pPr>
              <w:spacing w:before="60" w:after="100"/>
              <w:rPr>
                <w:rFonts w:ascii="Arial" w:hAnsi="Arial" w:cs="Arial"/>
                <w:bCs/>
              </w:rPr>
            </w:pPr>
            <w:r w:rsidRPr="00496BA4">
              <w:rPr>
                <w:rFonts w:ascii="Arial" w:hAnsi="Arial" w:cs="Arial"/>
                <w:bCs/>
              </w:rPr>
              <w:t>Real world ethics case oral presentation: Average score: 87.6% (spring)  95.3% (fall)</w:t>
            </w:r>
          </w:p>
          <w:p w14:paraId="20E44C19" w14:textId="77777777" w:rsidR="0053722C" w:rsidRPr="00496BA4" w:rsidRDefault="0053722C" w:rsidP="00E518B0">
            <w:pPr>
              <w:spacing w:before="60" w:after="100"/>
              <w:rPr>
                <w:rFonts w:ascii="Arial" w:hAnsi="Arial" w:cs="Arial"/>
                <w:bCs/>
              </w:rPr>
            </w:pPr>
            <w:r w:rsidRPr="00496BA4">
              <w:rPr>
                <w:rFonts w:ascii="Arial" w:hAnsi="Arial" w:cs="Arial"/>
                <w:bCs/>
              </w:rPr>
              <w:t xml:space="preserve">Students achieving 70% threshold: </w:t>
            </w:r>
          </w:p>
          <w:p w14:paraId="71481DEA" w14:textId="77777777" w:rsidR="0053722C" w:rsidRPr="00496BA4" w:rsidRDefault="0053722C" w:rsidP="00E518B0">
            <w:pPr>
              <w:spacing w:before="60" w:after="100"/>
              <w:rPr>
                <w:rFonts w:ascii="Arial" w:hAnsi="Arial" w:cs="Arial"/>
                <w:bCs/>
              </w:rPr>
            </w:pPr>
            <w:r w:rsidRPr="00496BA4">
              <w:rPr>
                <w:rFonts w:ascii="Arial" w:hAnsi="Arial" w:cs="Arial"/>
                <w:bCs/>
              </w:rPr>
              <w:t>91% (spring)  100% (fall)</w:t>
            </w:r>
          </w:p>
          <w:p w14:paraId="76B09B1B" w14:textId="77777777" w:rsidR="0053722C" w:rsidRPr="00496BA4" w:rsidRDefault="0053722C" w:rsidP="00E518B0">
            <w:pPr>
              <w:spacing w:before="60" w:after="100"/>
              <w:rPr>
                <w:rFonts w:ascii="Arial" w:hAnsi="Arial" w:cs="Arial"/>
                <w:bCs/>
              </w:rPr>
            </w:pPr>
            <w:r w:rsidRPr="00496BA4">
              <w:rPr>
                <w:rFonts w:ascii="Arial" w:hAnsi="Arial" w:cs="Arial"/>
              </w:rPr>
              <w:t xml:space="preserve">Final ethics case: </w:t>
            </w:r>
            <w:r w:rsidRPr="00496BA4">
              <w:rPr>
                <w:rFonts w:ascii="Arial" w:hAnsi="Arial" w:cs="Arial"/>
                <w:bCs/>
              </w:rPr>
              <w:t>Average score: 84% (spring)  88.2% (fall)</w:t>
            </w:r>
          </w:p>
          <w:p w14:paraId="703B59CF" w14:textId="77777777" w:rsidR="0053722C" w:rsidRPr="00496BA4" w:rsidRDefault="0053722C" w:rsidP="00E518B0">
            <w:pPr>
              <w:spacing w:before="60" w:after="100"/>
              <w:rPr>
                <w:rFonts w:ascii="Arial" w:hAnsi="Arial" w:cs="Arial"/>
                <w:bCs/>
              </w:rPr>
            </w:pPr>
            <w:r w:rsidRPr="00496BA4">
              <w:rPr>
                <w:rFonts w:ascii="Arial" w:hAnsi="Arial" w:cs="Arial"/>
                <w:bCs/>
              </w:rPr>
              <w:t xml:space="preserve">Students achieving 91% threshold: </w:t>
            </w:r>
          </w:p>
          <w:p w14:paraId="2FF155E8" w14:textId="77777777" w:rsidR="0053722C" w:rsidRPr="00496BA4" w:rsidRDefault="0053722C" w:rsidP="00E518B0">
            <w:pPr>
              <w:spacing w:before="60" w:after="100"/>
              <w:rPr>
                <w:rFonts w:ascii="Arial" w:hAnsi="Arial" w:cs="Arial"/>
                <w:bCs/>
              </w:rPr>
            </w:pPr>
            <w:r w:rsidRPr="00496BA4">
              <w:rPr>
                <w:rFonts w:ascii="Arial" w:hAnsi="Arial" w:cs="Arial"/>
                <w:bCs/>
              </w:rPr>
              <w:t>100% (spring)  100% (fall)</w:t>
            </w:r>
          </w:p>
          <w:p w14:paraId="58797AEC" w14:textId="77777777" w:rsidR="0053722C" w:rsidRPr="00496BA4" w:rsidRDefault="0053722C" w:rsidP="00E518B0">
            <w:pPr>
              <w:ind w:left="20"/>
              <w:rPr>
                <w:rFonts w:ascii="Arial" w:hAnsi="Arial" w:cs="Arial"/>
                <w:bCs/>
              </w:rPr>
            </w:pPr>
            <w:r w:rsidRPr="00496BA4">
              <w:rPr>
                <w:rFonts w:ascii="Arial" w:hAnsi="Arial" w:cs="Arial"/>
              </w:rPr>
              <w:t xml:space="preserve">2016:  </w:t>
            </w:r>
            <w:r w:rsidRPr="00496BA4">
              <w:rPr>
                <w:rFonts w:ascii="Arial" w:hAnsi="Arial" w:cs="Arial"/>
                <w:bCs/>
              </w:rPr>
              <w:t>70% of the students successfully communicated their results and calculation during the semester and at the end of the semester using CAD models, Power Point presentations, tables and graphs using Excel, and written reports.</w:t>
            </w:r>
          </w:p>
          <w:p w14:paraId="476DA12D" w14:textId="77777777" w:rsidR="0053722C" w:rsidRPr="00496BA4" w:rsidRDefault="0053722C" w:rsidP="00E518B0">
            <w:pPr>
              <w:ind w:left="72"/>
              <w:rPr>
                <w:rFonts w:ascii="Arial" w:hAnsi="Arial" w:cs="Arial"/>
              </w:rPr>
            </w:pPr>
          </w:p>
        </w:tc>
      </w:tr>
    </w:tbl>
    <w:p w14:paraId="7DB863D9" w14:textId="77777777" w:rsidR="0053722C" w:rsidRPr="00FE2009" w:rsidRDefault="0053722C" w:rsidP="0053722C">
      <w:r w:rsidRPr="00FE2009">
        <w:br w:type="page"/>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1742"/>
        <w:gridCol w:w="1430"/>
        <w:gridCol w:w="2250"/>
        <w:gridCol w:w="3758"/>
      </w:tblGrid>
      <w:tr w:rsidR="0053722C" w:rsidRPr="00FE2009" w14:paraId="2090D496" w14:textId="77777777" w:rsidTr="00E518B0">
        <w:trPr>
          <w:trHeight w:val="72"/>
        </w:trPr>
        <w:tc>
          <w:tcPr>
            <w:tcW w:w="3708" w:type="dxa"/>
            <w:shd w:val="clear" w:color="auto" w:fill="auto"/>
            <w:vAlign w:val="center"/>
          </w:tcPr>
          <w:p w14:paraId="25DB7358" w14:textId="77777777" w:rsidR="0053722C" w:rsidRPr="00496BA4" w:rsidRDefault="0053722C" w:rsidP="00E518B0">
            <w:pPr>
              <w:ind w:left="360"/>
              <w:rPr>
                <w:rFonts w:ascii="Arial" w:hAnsi="Arial" w:cs="Arial"/>
              </w:rPr>
            </w:pPr>
          </w:p>
          <w:p w14:paraId="6EE4C604" w14:textId="77777777" w:rsidR="0053722C" w:rsidRPr="00496BA4" w:rsidRDefault="0053722C" w:rsidP="00E518B0">
            <w:pPr>
              <w:rPr>
                <w:rFonts w:ascii="Arial" w:hAnsi="Arial" w:cs="Arial"/>
              </w:rPr>
            </w:pPr>
            <w:r w:rsidRPr="00496BA4">
              <w:rPr>
                <w:rFonts w:ascii="Arial" w:hAnsi="Arial" w:cs="Arial"/>
              </w:rPr>
              <w:t>Document the product/process model using appropriate means (multi view drawings, pictorials, catalog/manual illustrations, charts/graphs, shaded image, animation, etc.)</w:t>
            </w:r>
          </w:p>
          <w:p w14:paraId="598D797E" w14:textId="77777777" w:rsidR="0053722C" w:rsidRPr="00496BA4" w:rsidRDefault="0053722C" w:rsidP="00E518B0">
            <w:pPr>
              <w:rPr>
                <w:rFonts w:ascii="Arial" w:hAnsi="Arial" w:cs="Arial"/>
              </w:rPr>
            </w:pPr>
          </w:p>
        </w:tc>
        <w:tc>
          <w:tcPr>
            <w:tcW w:w="1742" w:type="dxa"/>
            <w:shd w:val="clear" w:color="auto" w:fill="auto"/>
            <w:vAlign w:val="center"/>
          </w:tcPr>
          <w:p w14:paraId="237AC24C" w14:textId="77777777" w:rsidR="0053722C" w:rsidRPr="00496BA4" w:rsidRDefault="0053722C" w:rsidP="00E518B0">
            <w:pPr>
              <w:rPr>
                <w:rFonts w:ascii="Arial" w:hAnsi="Arial" w:cs="Arial"/>
              </w:rPr>
            </w:pPr>
            <w:r w:rsidRPr="00496BA4">
              <w:rPr>
                <w:rFonts w:ascii="Arial" w:hAnsi="Arial" w:cs="Arial"/>
              </w:rPr>
              <w:t>MET1231</w:t>
            </w:r>
          </w:p>
          <w:p w14:paraId="377CAA30" w14:textId="77777777" w:rsidR="0053722C" w:rsidRPr="00496BA4" w:rsidRDefault="0053722C" w:rsidP="00E518B0">
            <w:pPr>
              <w:rPr>
                <w:rFonts w:ascii="Arial" w:hAnsi="Arial" w:cs="Arial"/>
              </w:rPr>
            </w:pPr>
            <w:r w:rsidRPr="00496BA4">
              <w:rPr>
                <w:rFonts w:ascii="Arial" w:hAnsi="Arial" w:cs="Arial"/>
              </w:rPr>
              <w:t>MET1241</w:t>
            </w:r>
          </w:p>
          <w:p w14:paraId="4499BF57" w14:textId="77777777" w:rsidR="0053722C" w:rsidRPr="00496BA4" w:rsidRDefault="0053722C" w:rsidP="00E518B0">
            <w:pPr>
              <w:rPr>
                <w:rFonts w:ascii="Arial" w:hAnsi="Arial" w:cs="Arial"/>
              </w:rPr>
            </w:pPr>
            <w:r w:rsidRPr="00496BA4">
              <w:rPr>
                <w:rFonts w:ascii="Arial" w:hAnsi="Arial" w:cs="Arial"/>
              </w:rPr>
              <w:t>MET1281</w:t>
            </w:r>
          </w:p>
          <w:p w14:paraId="594E4685" w14:textId="77777777" w:rsidR="0053722C" w:rsidRPr="00496BA4" w:rsidRDefault="0053722C" w:rsidP="00E518B0">
            <w:pPr>
              <w:rPr>
                <w:rFonts w:ascii="Arial" w:hAnsi="Arial" w:cs="Arial"/>
              </w:rPr>
            </w:pPr>
            <w:r w:rsidRPr="00496BA4">
              <w:rPr>
                <w:rFonts w:ascii="Arial" w:hAnsi="Arial" w:cs="Arial"/>
              </w:rPr>
              <w:t>MET1301</w:t>
            </w:r>
          </w:p>
          <w:p w14:paraId="2AF434F5" w14:textId="77777777" w:rsidR="0053722C" w:rsidRPr="00496BA4" w:rsidRDefault="0053722C" w:rsidP="00E518B0">
            <w:pPr>
              <w:rPr>
                <w:rFonts w:ascii="Arial" w:hAnsi="Arial" w:cs="Arial"/>
              </w:rPr>
            </w:pPr>
            <w:r w:rsidRPr="00496BA4">
              <w:rPr>
                <w:rFonts w:ascii="Arial" w:hAnsi="Arial" w:cs="Arial"/>
              </w:rPr>
              <w:t>MET2780</w:t>
            </w:r>
          </w:p>
        </w:tc>
        <w:tc>
          <w:tcPr>
            <w:tcW w:w="1430" w:type="dxa"/>
            <w:shd w:val="clear" w:color="auto" w:fill="auto"/>
          </w:tcPr>
          <w:p w14:paraId="75A07045" w14:textId="77777777" w:rsidR="0053722C" w:rsidRPr="00496BA4" w:rsidRDefault="0053722C" w:rsidP="00E518B0">
            <w:pPr>
              <w:rPr>
                <w:rFonts w:ascii="Arial" w:hAnsi="Arial" w:cs="Arial"/>
              </w:rPr>
            </w:pPr>
            <w:r w:rsidRPr="00496BA4">
              <w:rPr>
                <w:rFonts w:ascii="Arial" w:hAnsi="Arial" w:cs="Arial"/>
              </w:rPr>
              <w:fldChar w:fldCharType="begin">
                <w:ffData>
                  <w:name w:val="Text1"/>
                  <w:enabled/>
                  <w:calcOnExit w:val="0"/>
                  <w:textInput/>
                </w:ffData>
              </w:fldChar>
            </w:r>
            <w:r w:rsidRPr="00496BA4">
              <w:rPr>
                <w:rFonts w:ascii="Arial" w:hAnsi="Arial" w:cs="Arial"/>
              </w:rPr>
              <w:instrText xml:space="preserve"> FORMTEXT </w:instrText>
            </w:r>
            <w:r w:rsidRPr="00496BA4">
              <w:rPr>
                <w:rFonts w:ascii="Arial" w:hAnsi="Arial" w:cs="Arial"/>
              </w:rPr>
            </w:r>
            <w:r w:rsidRPr="00496BA4">
              <w:rPr>
                <w:rFonts w:ascii="Arial" w:hAnsi="Arial" w:cs="Arial"/>
              </w:rPr>
              <w:fldChar w:fldCharType="separate"/>
            </w:r>
            <w:r w:rsidRPr="00496BA4">
              <w:rPr>
                <w:rFonts w:ascii="Arial" w:hAnsi="Arial" w:cs="Arial"/>
              </w:rPr>
              <w:t>2013 14</w:t>
            </w:r>
            <w:r w:rsidRPr="00496BA4">
              <w:rPr>
                <w:rFonts w:ascii="Arial" w:hAnsi="Arial" w:cs="Arial"/>
              </w:rPr>
              <w:fldChar w:fldCharType="end"/>
            </w:r>
          </w:p>
        </w:tc>
        <w:tc>
          <w:tcPr>
            <w:tcW w:w="2250" w:type="dxa"/>
            <w:shd w:val="clear" w:color="auto" w:fill="auto"/>
          </w:tcPr>
          <w:p w14:paraId="26FFFC08" w14:textId="77777777" w:rsidR="0053722C" w:rsidRPr="00496BA4" w:rsidRDefault="0053722C" w:rsidP="00E518B0">
            <w:pPr>
              <w:ind w:left="72"/>
              <w:rPr>
                <w:rFonts w:ascii="Arial" w:hAnsi="Arial" w:cs="Arial"/>
              </w:rPr>
            </w:pPr>
            <w:r w:rsidRPr="00496BA4">
              <w:rPr>
                <w:rFonts w:ascii="Arial" w:hAnsi="Arial" w:cs="Arial"/>
              </w:rPr>
              <w:t>Locally developed tests and quizzes.</w:t>
            </w:r>
          </w:p>
          <w:p w14:paraId="45748736" w14:textId="77777777" w:rsidR="0053722C" w:rsidRPr="00496BA4" w:rsidRDefault="0053722C" w:rsidP="00E518B0">
            <w:pPr>
              <w:ind w:left="72"/>
              <w:rPr>
                <w:rFonts w:ascii="Arial" w:hAnsi="Arial" w:cs="Arial"/>
              </w:rPr>
            </w:pPr>
          </w:p>
          <w:p w14:paraId="22740753" w14:textId="77777777" w:rsidR="0053722C" w:rsidRPr="00496BA4" w:rsidRDefault="0053722C" w:rsidP="00E518B0">
            <w:pPr>
              <w:ind w:left="72"/>
              <w:rPr>
                <w:rFonts w:ascii="Arial" w:hAnsi="Arial" w:cs="Arial"/>
              </w:rPr>
            </w:pPr>
            <w:r w:rsidRPr="00496BA4">
              <w:rPr>
                <w:rFonts w:ascii="Arial" w:hAnsi="Arial" w:cs="Arial"/>
              </w:rPr>
              <w:t>Lab observations.</w:t>
            </w:r>
          </w:p>
          <w:p w14:paraId="5849B36C" w14:textId="77777777" w:rsidR="0053722C" w:rsidRPr="00496BA4" w:rsidRDefault="0053722C" w:rsidP="00E518B0">
            <w:pPr>
              <w:ind w:left="72"/>
              <w:rPr>
                <w:rFonts w:ascii="Arial" w:hAnsi="Arial" w:cs="Arial"/>
              </w:rPr>
            </w:pPr>
          </w:p>
          <w:p w14:paraId="1E751FE3" w14:textId="77777777" w:rsidR="0053722C" w:rsidRPr="00496BA4" w:rsidRDefault="0053722C" w:rsidP="00E518B0">
            <w:pPr>
              <w:ind w:left="72"/>
              <w:rPr>
                <w:rFonts w:ascii="Arial" w:hAnsi="Arial" w:cs="Arial"/>
              </w:rPr>
            </w:pPr>
            <w:r w:rsidRPr="00496BA4">
              <w:rPr>
                <w:rFonts w:ascii="Arial" w:hAnsi="Arial" w:cs="Arial"/>
              </w:rPr>
              <w:t>Candy Dispenser Project</w:t>
            </w:r>
          </w:p>
        </w:tc>
        <w:tc>
          <w:tcPr>
            <w:tcW w:w="3758" w:type="dxa"/>
            <w:shd w:val="clear" w:color="auto" w:fill="auto"/>
          </w:tcPr>
          <w:p w14:paraId="0E54FF4A" w14:textId="77777777" w:rsidR="0053722C" w:rsidRPr="00496BA4" w:rsidRDefault="0053722C" w:rsidP="00E518B0">
            <w:pPr>
              <w:ind w:left="72"/>
              <w:rPr>
                <w:rFonts w:ascii="Arial" w:hAnsi="Arial" w:cs="Arial"/>
              </w:rPr>
            </w:pPr>
            <w:r w:rsidRPr="00496BA4">
              <w:rPr>
                <w:rFonts w:ascii="Arial" w:hAnsi="Arial" w:cs="Arial"/>
              </w:rPr>
              <w:t>Students have a low rate of injury in the lab.  Student to teacher ratios are kept to a manageable number.</w:t>
            </w:r>
          </w:p>
          <w:p w14:paraId="6DD279B8" w14:textId="77777777" w:rsidR="0053722C" w:rsidRPr="00496BA4" w:rsidRDefault="0053722C" w:rsidP="00E518B0">
            <w:pPr>
              <w:ind w:left="72"/>
              <w:rPr>
                <w:rFonts w:ascii="Arial" w:hAnsi="Arial" w:cs="Arial"/>
              </w:rPr>
            </w:pPr>
          </w:p>
          <w:p w14:paraId="3E947EC1" w14:textId="77777777" w:rsidR="0053722C" w:rsidRPr="00496BA4" w:rsidRDefault="0053722C" w:rsidP="00E518B0">
            <w:pPr>
              <w:ind w:left="72"/>
              <w:rPr>
                <w:rFonts w:ascii="Arial" w:hAnsi="Arial" w:cs="Arial"/>
                <w:bCs/>
              </w:rPr>
            </w:pPr>
            <w:r w:rsidRPr="00496BA4">
              <w:rPr>
                <w:rFonts w:ascii="Arial" w:hAnsi="Arial" w:cs="Arial"/>
              </w:rPr>
              <w:t xml:space="preserve">2016:  </w:t>
            </w:r>
            <w:r w:rsidRPr="00496BA4">
              <w:rPr>
                <w:rFonts w:ascii="Arial" w:hAnsi="Arial" w:cs="Arial"/>
                <w:bCs/>
              </w:rPr>
              <w:t xml:space="preserve">The FTF section had 80% successful completion of a 70% or better score on the project. </w:t>
            </w:r>
          </w:p>
          <w:p w14:paraId="61CF9624" w14:textId="77777777" w:rsidR="0053722C" w:rsidRPr="00496BA4" w:rsidRDefault="0053722C" w:rsidP="00E518B0">
            <w:pPr>
              <w:ind w:left="72"/>
              <w:rPr>
                <w:rFonts w:ascii="Arial" w:hAnsi="Arial" w:cs="Arial"/>
                <w:bCs/>
              </w:rPr>
            </w:pPr>
            <w:r w:rsidRPr="00496BA4">
              <w:rPr>
                <w:rFonts w:ascii="Arial" w:hAnsi="Arial" w:cs="Arial"/>
                <w:bCs/>
              </w:rPr>
              <w:t xml:space="preserve"> In the online section 66% of the students successfully completed the assignment with a score of 70% or better.  3 of the online students ran out of time in getting the assignments in. This contributed to the lower percentage score.  4 out of 4 of the successful completers of the course finished the project successfully. </w:t>
            </w:r>
          </w:p>
          <w:p w14:paraId="73BFCFB9" w14:textId="77777777" w:rsidR="0053722C" w:rsidRPr="00496BA4" w:rsidRDefault="0053722C" w:rsidP="00E518B0">
            <w:pPr>
              <w:ind w:left="72"/>
              <w:rPr>
                <w:rFonts w:ascii="Arial" w:hAnsi="Arial" w:cs="Arial"/>
              </w:rPr>
            </w:pPr>
          </w:p>
        </w:tc>
      </w:tr>
    </w:tbl>
    <w:p w14:paraId="6F383304" w14:textId="77777777" w:rsidR="0053722C" w:rsidRDefault="0053722C" w:rsidP="0053722C">
      <w:r>
        <w:br w:type="page"/>
      </w:r>
    </w:p>
    <w:p w14:paraId="77849717" w14:textId="77777777" w:rsidR="0053722C" w:rsidRDefault="0053722C" w:rsidP="00E137FC">
      <w:pPr>
        <w:tabs>
          <w:tab w:val="left" w:pos="5040"/>
        </w:tabs>
        <w:rPr>
          <w:rFonts w:ascii="Arial" w:hAnsi="Arial" w:cs="Arial"/>
          <w:color w:val="000000" w:themeColor="text1"/>
        </w:rPr>
      </w:pPr>
    </w:p>
    <w:p w14:paraId="34A53FB2" w14:textId="77777777" w:rsidR="0053722C" w:rsidRPr="00E137FC" w:rsidRDefault="0053722C" w:rsidP="00E137FC">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149BC5C9"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1AC4C3F"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39F5DC89"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81A50D5" w14:textId="77777777" w:rsidR="009A3792" w:rsidRPr="00B02892" w:rsidRDefault="009A3792" w:rsidP="00B02892">
            <w:pPr>
              <w:pStyle w:val="ListParagraph"/>
              <w:tabs>
                <w:tab w:val="left" w:pos="5040"/>
              </w:tabs>
              <w:ind w:left="0"/>
              <w:rPr>
                <w:color w:val="000000" w:themeColor="text1"/>
              </w:rPr>
            </w:pPr>
          </w:p>
        </w:tc>
      </w:tr>
      <w:tr w:rsidR="00D27F86" w14:paraId="53E99B67"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6FF71A8"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00B8185F"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18B9BED" w14:textId="77777777" w:rsidR="009A3792" w:rsidRPr="00E11916" w:rsidRDefault="009A3792">
            <w:pPr>
              <w:pStyle w:val="ListParagraph"/>
              <w:tabs>
                <w:tab w:val="left" w:pos="5040"/>
              </w:tabs>
              <w:ind w:left="0"/>
              <w:rPr>
                <w:color w:val="000000" w:themeColor="text1"/>
              </w:rPr>
            </w:pPr>
          </w:p>
        </w:tc>
      </w:tr>
    </w:tbl>
    <w:p w14:paraId="43FBAEA0" w14:textId="77777777" w:rsidR="003C59D8" w:rsidRDefault="003C59D8" w:rsidP="00FA24D1">
      <w:pPr>
        <w:pStyle w:val="ListParagraph"/>
        <w:tabs>
          <w:tab w:val="left" w:pos="5040"/>
        </w:tabs>
        <w:rPr>
          <w:rFonts w:ascii="Arial" w:hAnsi="Arial" w:cs="Arial"/>
          <w:b/>
          <w:color w:val="000000" w:themeColor="text1"/>
        </w:rPr>
      </w:pPr>
    </w:p>
    <w:p w14:paraId="2966F702" w14:textId="77777777" w:rsidR="00884135" w:rsidRDefault="00884135" w:rsidP="00FA24D1">
      <w:pPr>
        <w:pStyle w:val="ListParagraph"/>
        <w:tabs>
          <w:tab w:val="left" w:pos="5040"/>
        </w:tabs>
        <w:rPr>
          <w:rFonts w:ascii="Arial" w:hAnsi="Arial" w:cs="Arial"/>
          <w:b/>
          <w:color w:val="000000" w:themeColor="text1"/>
        </w:rPr>
      </w:pPr>
    </w:p>
    <w:p w14:paraId="6E1EDB1F" w14:textId="77777777" w:rsidR="00884135" w:rsidRDefault="00884135" w:rsidP="00884135">
      <w:pPr>
        <w:rPr>
          <w:b/>
          <w:u w:val="single"/>
        </w:rPr>
      </w:pPr>
      <w:r>
        <w:rPr>
          <w:b/>
          <w:u w:val="single"/>
        </w:rPr>
        <w:t>OPTIONAL:</w:t>
      </w:r>
    </w:p>
    <w:p w14:paraId="30C91479" w14:textId="77777777" w:rsidR="00884135" w:rsidRDefault="00884135" w:rsidP="00884135">
      <w:pPr>
        <w:rPr>
          <w:b/>
          <w:u w:val="single"/>
        </w:rPr>
      </w:pPr>
    </w:p>
    <w:p w14:paraId="2D232220" w14:textId="77777777" w:rsidR="00884135" w:rsidRDefault="00884135" w:rsidP="00884135">
      <w:r>
        <w:rPr>
          <w:noProof/>
        </w:rPr>
        <mc:AlternateContent>
          <mc:Choice Requires="wps">
            <w:drawing>
              <wp:anchor distT="45720" distB="45720" distL="114300" distR="114300" simplePos="0" relativeHeight="251659264" behindDoc="0" locked="0" layoutInCell="1" allowOverlap="1" wp14:anchorId="4CCCCA4A" wp14:editId="3E7A8D16">
                <wp:simplePos x="0" y="0"/>
                <wp:positionH relativeFrom="margin">
                  <wp:posOffset>-369570</wp:posOffset>
                </wp:positionH>
                <wp:positionV relativeFrom="paragraph">
                  <wp:posOffset>434975</wp:posOffset>
                </wp:positionV>
                <wp:extent cx="8867775" cy="141922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1419225"/>
                        </a:xfrm>
                        <a:prstGeom prst="rect">
                          <a:avLst/>
                        </a:prstGeom>
                        <a:solidFill>
                          <a:srgbClr val="FFFFFF"/>
                        </a:solidFill>
                        <a:ln w="25400">
                          <a:solidFill>
                            <a:srgbClr val="000000"/>
                          </a:solidFill>
                          <a:miter lim="800000"/>
                          <a:headEnd/>
                          <a:tailEnd/>
                        </a:ln>
                      </wps:spPr>
                      <wps:txbx>
                        <w:txbxContent>
                          <w:p w14:paraId="3921FEC9" w14:textId="77777777" w:rsidR="00414A13" w:rsidRDefault="00414A13" w:rsidP="00023304">
                            <w:pPr>
                              <w:pStyle w:val="ListParagraph"/>
                              <w:numPr>
                                <w:ilvl w:val="0"/>
                                <w:numId w:val="3"/>
                              </w:numPr>
                              <w:spacing w:after="160" w:line="360" w:lineRule="auto"/>
                              <w:rPr>
                                <w:sz w:val="22"/>
                                <w:szCs w:val="22"/>
                              </w:rPr>
                            </w:pPr>
                            <w:r>
                              <w:t>Program Educational Objectives (PEO’s) and Program Outcomes last approved by Advisory Board on 3 November 2017.</w:t>
                            </w:r>
                          </w:p>
                          <w:p w14:paraId="683837AA" w14:textId="77777777" w:rsidR="00414A13" w:rsidRPr="0014125F" w:rsidRDefault="00414A13" w:rsidP="00023304">
                            <w:pPr>
                              <w:numPr>
                                <w:ilvl w:val="0"/>
                                <w:numId w:val="3"/>
                              </w:numPr>
                              <w:spacing w:after="160" w:line="360" w:lineRule="auto"/>
                            </w:pPr>
                            <w:r w:rsidRPr="0014125F">
                              <w:t xml:space="preserve">Prerequisite check completed and changes input to CMT </w:t>
                            </w:r>
                            <w:r>
                              <w:t>in December 2017.</w:t>
                            </w:r>
                          </w:p>
                          <w:p w14:paraId="4FBC5C02" w14:textId="77777777" w:rsidR="00414A13" w:rsidRPr="0014125F" w:rsidRDefault="00414A13" w:rsidP="00023304">
                            <w:pPr>
                              <w:numPr>
                                <w:ilvl w:val="0"/>
                                <w:numId w:val="3"/>
                              </w:numPr>
                              <w:spacing w:after="160" w:line="360" w:lineRule="auto"/>
                            </w:pPr>
                            <w:r w:rsidRPr="0014125F">
                              <w:t xml:space="preserve">Website changes verified </w:t>
                            </w:r>
                            <w:r>
                              <w:t>in December 2017.</w:t>
                            </w:r>
                          </w:p>
                          <w:p w14:paraId="74C192CF" w14:textId="77777777" w:rsidR="00414A13" w:rsidRDefault="00414A13" w:rsidP="008841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CCA4A" id="_x0000_t202" coordsize="21600,21600" o:spt="202" path="m,l,21600r21600,l21600,xe">
                <v:stroke joinstyle="miter"/>
                <v:path gradientshapeok="t" o:connecttype="rect"/>
              </v:shapetype>
              <v:shape id="Text Box 217" o:spid="_x0000_s1026" type="#_x0000_t202" style="position:absolute;margin-left:-29.1pt;margin-top:34.25pt;width:698.25pt;height:11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" strokeweight="2pt">
                <v:textbox>
                  <w:txbxContent>
                    <w:p w14:paraId="3921FEC9" w14:textId="77777777" w:rsidR="00414A13" w:rsidRDefault="00414A13" w:rsidP="00023304">
                      <w:pPr>
                        <w:pStyle w:val="ListParagraph"/>
                        <w:numPr>
                          <w:ilvl w:val="0"/>
                          <w:numId w:val="3"/>
                        </w:numPr>
                        <w:spacing w:after="160" w:line="360" w:lineRule="auto"/>
                        <w:rPr>
                          <w:sz w:val="22"/>
                          <w:szCs w:val="22"/>
                        </w:rPr>
                      </w:pPr>
                      <w:r>
                        <w:t>Program Educational Objectives (PEO’s) and Program Outcomes last approved by Advisory Board on 3 November 2017.</w:t>
                      </w:r>
                    </w:p>
                    <w:p w14:paraId="683837AA" w14:textId="77777777" w:rsidR="00414A13" w:rsidRPr="0014125F" w:rsidRDefault="00414A13" w:rsidP="00023304">
                      <w:pPr>
                        <w:numPr>
                          <w:ilvl w:val="0"/>
                          <w:numId w:val="3"/>
                        </w:numPr>
                        <w:spacing w:after="160" w:line="360" w:lineRule="auto"/>
                      </w:pPr>
                      <w:r w:rsidRPr="0014125F">
                        <w:t xml:space="preserve">Prerequisite check completed and changes input to CMT </w:t>
                      </w:r>
                      <w:r>
                        <w:t>in December 2017.</w:t>
                      </w:r>
                    </w:p>
                    <w:p w14:paraId="4FBC5C02" w14:textId="77777777" w:rsidR="00414A13" w:rsidRPr="0014125F" w:rsidRDefault="00414A13" w:rsidP="00023304">
                      <w:pPr>
                        <w:numPr>
                          <w:ilvl w:val="0"/>
                          <w:numId w:val="3"/>
                        </w:numPr>
                        <w:spacing w:after="160" w:line="360" w:lineRule="auto"/>
                      </w:pPr>
                      <w:r w:rsidRPr="0014125F">
                        <w:t xml:space="preserve">Website changes verified </w:t>
                      </w:r>
                      <w:r>
                        <w:t>in December 2017.</w:t>
                      </w:r>
                    </w:p>
                    <w:p w14:paraId="74C192CF" w14:textId="77777777" w:rsidR="00414A13" w:rsidRDefault="00414A13" w:rsidP="00884135"/>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37E0F9FF" w14:textId="77777777" w:rsidR="00884135" w:rsidRDefault="00884135" w:rsidP="00884135">
      <w:pPr>
        <w:tabs>
          <w:tab w:val="left" w:pos="5040"/>
        </w:tabs>
        <w:rPr>
          <w:rFonts w:ascii="Arial" w:hAnsi="Arial" w:cs="Arial"/>
          <w:b/>
          <w:color w:val="000000" w:themeColor="text1"/>
        </w:rPr>
      </w:pPr>
    </w:p>
    <w:p w14:paraId="4CE37358" w14:textId="77777777" w:rsidR="00884135" w:rsidRDefault="00884135" w:rsidP="00FA24D1">
      <w:pPr>
        <w:pStyle w:val="ListParagraph"/>
        <w:tabs>
          <w:tab w:val="left" w:pos="5040"/>
        </w:tabs>
        <w:rPr>
          <w:rFonts w:ascii="Arial" w:hAnsi="Arial" w:cs="Arial"/>
          <w:b/>
          <w:color w:val="000000" w:themeColor="text1"/>
        </w:rPr>
      </w:pPr>
    </w:p>
    <w:sectPr w:rsidR="00884135" w:rsidSect="002672D3">
      <w:footerReference w:type="default" r:id="rId8"/>
      <w:pgSz w:w="15840" w:h="12240" w:orient="landscape"/>
      <w:pgMar w:top="1440" w:right="1152" w:bottom="1440" w:left="1152" w:header="720" w:footer="28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90643" w16cid:durableId="1E8C20AC"/>
  <w16cid:commentId w16cid:paraId="714EB9B7" w16cid:durableId="1E8C20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BE03C" w14:textId="77777777" w:rsidR="00414A13" w:rsidRDefault="00414A13" w:rsidP="0094204C">
      <w:r>
        <w:separator/>
      </w:r>
    </w:p>
  </w:endnote>
  <w:endnote w:type="continuationSeparator" w:id="0">
    <w:p w14:paraId="620C0D3A" w14:textId="77777777" w:rsidR="00414A13" w:rsidRDefault="00414A13"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14:paraId="70DCE093" w14:textId="77777777" w:rsidR="00414A13" w:rsidRDefault="00414A13">
        <w:pPr>
          <w:pStyle w:val="Footer"/>
          <w:jc w:val="right"/>
        </w:pPr>
        <w:r>
          <w:fldChar w:fldCharType="begin"/>
        </w:r>
        <w:r>
          <w:instrText xml:space="preserve"> PAGE   \* MERGEFORMAT </w:instrText>
        </w:r>
        <w:r>
          <w:fldChar w:fldCharType="separate"/>
        </w:r>
        <w:r w:rsidR="002F3001">
          <w:rPr>
            <w:noProof/>
          </w:rPr>
          <w:t>27</w:t>
        </w:r>
        <w:r>
          <w:rPr>
            <w:noProof/>
          </w:rPr>
          <w:fldChar w:fldCharType="end"/>
        </w:r>
      </w:p>
    </w:sdtContent>
  </w:sdt>
  <w:p w14:paraId="64A063A2" w14:textId="77777777" w:rsidR="00414A13" w:rsidRDefault="00414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ED49B" w14:textId="77777777" w:rsidR="00414A13" w:rsidRDefault="00414A13" w:rsidP="0094204C">
      <w:r>
        <w:separator/>
      </w:r>
    </w:p>
  </w:footnote>
  <w:footnote w:type="continuationSeparator" w:id="0">
    <w:p w14:paraId="220B7CB7" w14:textId="77777777" w:rsidR="00414A13" w:rsidRDefault="00414A13"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75F9E"/>
    <w:multiLevelType w:val="hybridMultilevel"/>
    <w:tmpl w:val="4D9CC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FD432C"/>
    <w:multiLevelType w:val="hybridMultilevel"/>
    <w:tmpl w:val="4F8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B3E55"/>
    <w:multiLevelType w:val="hybridMultilevel"/>
    <w:tmpl w:val="0B68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3304"/>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836CC"/>
    <w:rsid w:val="00095265"/>
    <w:rsid w:val="00097843"/>
    <w:rsid w:val="000A089D"/>
    <w:rsid w:val="000A2A44"/>
    <w:rsid w:val="000A4EE0"/>
    <w:rsid w:val="000B0D23"/>
    <w:rsid w:val="000B261C"/>
    <w:rsid w:val="000B3169"/>
    <w:rsid w:val="000C66EB"/>
    <w:rsid w:val="000D040C"/>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05A72"/>
    <w:rsid w:val="00115052"/>
    <w:rsid w:val="00115E77"/>
    <w:rsid w:val="001201D5"/>
    <w:rsid w:val="00120277"/>
    <w:rsid w:val="00120E81"/>
    <w:rsid w:val="00121732"/>
    <w:rsid w:val="00123455"/>
    <w:rsid w:val="001240D0"/>
    <w:rsid w:val="001324D2"/>
    <w:rsid w:val="0014175E"/>
    <w:rsid w:val="00142776"/>
    <w:rsid w:val="00152170"/>
    <w:rsid w:val="001532B7"/>
    <w:rsid w:val="001607E8"/>
    <w:rsid w:val="001628B1"/>
    <w:rsid w:val="00167A2B"/>
    <w:rsid w:val="00174C4B"/>
    <w:rsid w:val="001803A0"/>
    <w:rsid w:val="00181457"/>
    <w:rsid w:val="00183806"/>
    <w:rsid w:val="00183A7F"/>
    <w:rsid w:val="00184AE5"/>
    <w:rsid w:val="0018798A"/>
    <w:rsid w:val="001903B4"/>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375C"/>
    <w:rsid w:val="001F4B9E"/>
    <w:rsid w:val="00201C5B"/>
    <w:rsid w:val="002024B4"/>
    <w:rsid w:val="002026E9"/>
    <w:rsid w:val="00202DE8"/>
    <w:rsid w:val="0021031C"/>
    <w:rsid w:val="002105E7"/>
    <w:rsid w:val="00210FF3"/>
    <w:rsid w:val="00220B12"/>
    <w:rsid w:val="002245AB"/>
    <w:rsid w:val="00225B53"/>
    <w:rsid w:val="0022692B"/>
    <w:rsid w:val="002315EE"/>
    <w:rsid w:val="00241611"/>
    <w:rsid w:val="00251905"/>
    <w:rsid w:val="0025440E"/>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3FD8"/>
    <w:rsid w:val="002C56AC"/>
    <w:rsid w:val="002D1DFE"/>
    <w:rsid w:val="002D2748"/>
    <w:rsid w:val="002D3CAD"/>
    <w:rsid w:val="002D428E"/>
    <w:rsid w:val="002D70EA"/>
    <w:rsid w:val="002E175B"/>
    <w:rsid w:val="002E28B0"/>
    <w:rsid w:val="002E548B"/>
    <w:rsid w:val="002E6B01"/>
    <w:rsid w:val="002F30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4CA7"/>
    <w:rsid w:val="0037786D"/>
    <w:rsid w:val="00377D40"/>
    <w:rsid w:val="00396B7B"/>
    <w:rsid w:val="00396CC3"/>
    <w:rsid w:val="00396F2C"/>
    <w:rsid w:val="003A1DAE"/>
    <w:rsid w:val="003A298D"/>
    <w:rsid w:val="003B2034"/>
    <w:rsid w:val="003B34F1"/>
    <w:rsid w:val="003B5176"/>
    <w:rsid w:val="003B5F45"/>
    <w:rsid w:val="003B6EA6"/>
    <w:rsid w:val="003C0655"/>
    <w:rsid w:val="003C1C8E"/>
    <w:rsid w:val="003C3E54"/>
    <w:rsid w:val="003C59D8"/>
    <w:rsid w:val="003D2587"/>
    <w:rsid w:val="003D6946"/>
    <w:rsid w:val="003D6D6E"/>
    <w:rsid w:val="003E791C"/>
    <w:rsid w:val="003F7F26"/>
    <w:rsid w:val="00404810"/>
    <w:rsid w:val="00406228"/>
    <w:rsid w:val="00414645"/>
    <w:rsid w:val="00414A13"/>
    <w:rsid w:val="00420480"/>
    <w:rsid w:val="00424E5D"/>
    <w:rsid w:val="00425F46"/>
    <w:rsid w:val="00434F56"/>
    <w:rsid w:val="004359FC"/>
    <w:rsid w:val="004467C4"/>
    <w:rsid w:val="0045262E"/>
    <w:rsid w:val="00455833"/>
    <w:rsid w:val="00457C36"/>
    <w:rsid w:val="004604FB"/>
    <w:rsid w:val="00460754"/>
    <w:rsid w:val="00461386"/>
    <w:rsid w:val="00462D00"/>
    <w:rsid w:val="00464EA9"/>
    <w:rsid w:val="004654F4"/>
    <w:rsid w:val="004712EB"/>
    <w:rsid w:val="00474C82"/>
    <w:rsid w:val="00476425"/>
    <w:rsid w:val="00476630"/>
    <w:rsid w:val="0048088F"/>
    <w:rsid w:val="00480BB2"/>
    <w:rsid w:val="004818E1"/>
    <w:rsid w:val="00481A7E"/>
    <w:rsid w:val="00482346"/>
    <w:rsid w:val="0048427F"/>
    <w:rsid w:val="00484DEC"/>
    <w:rsid w:val="00486974"/>
    <w:rsid w:val="00492FF2"/>
    <w:rsid w:val="00495C9D"/>
    <w:rsid w:val="004A14EC"/>
    <w:rsid w:val="004B7492"/>
    <w:rsid w:val="004C2B30"/>
    <w:rsid w:val="004C31BC"/>
    <w:rsid w:val="004C52FC"/>
    <w:rsid w:val="004C6F83"/>
    <w:rsid w:val="004C7DB2"/>
    <w:rsid w:val="004D3BE1"/>
    <w:rsid w:val="004D3C8C"/>
    <w:rsid w:val="004D3DC1"/>
    <w:rsid w:val="004E47AA"/>
    <w:rsid w:val="004E4BD6"/>
    <w:rsid w:val="004E79D9"/>
    <w:rsid w:val="004F0C1D"/>
    <w:rsid w:val="004F41D5"/>
    <w:rsid w:val="004F56A8"/>
    <w:rsid w:val="004F76A5"/>
    <w:rsid w:val="00500947"/>
    <w:rsid w:val="00502A7D"/>
    <w:rsid w:val="0051294F"/>
    <w:rsid w:val="00516463"/>
    <w:rsid w:val="00517849"/>
    <w:rsid w:val="00520FBE"/>
    <w:rsid w:val="0052152C"/>
    <w:rsid w:val="005346A8"/>
    <w:rsid w:val="0053722C"/>
    <w:rsid w:val="0054350A"/>
    <w:rsid w:val="005531E8"/>
    <w:rsid w:val="005674F9"/>
    <w:rsid w:val="00573ECD"/>
    <w:rsid w:val="0058199D"/>
    <w:rsid w:val="00585766"/>
    <w:rsid w:val="005863ED"/>
    <w:rsid w:val="005864A4"/>
    <w:rsid w:val="005918B2"/>
    <w:rsid w:val="00592EBC"/>
    <w:rsid w:val="005965F4"/>
    <w:rsid w:val="00597F85"/>
    <w:rsid w:val="005B2B58"/>
    <w:rsid w:val="005B4CD1"/>
    <w:rsid w:val="005C6F9A"/>
    <w:rsid w:val="005D19D9"/>
    <w:rsid w:val="005D53D3"/>
    <w:rsid w:val="005E5598"/>
    <w:rsid w:val="005F210C"/>
    <w:rsid w:val="005F4B50"/>
    <w:rsid w:val="005F5F7E"/>
    <w:rsid w:val="005F6B5B"/>
    <w:rsid w:val="005F7377"/>
    <w:rsid w:val="0060155C"/>
    <w:rsid w:val="0061454F"/>
    <w:rsid w:val="0061712A"/>
    <w:rsid w:val="00624906"/>
    <w:rsid w:val="0062556E"/>
    <w:rsid w:val="006368CC"/>
    <w:rsid w:val="00637591"/>
    <w:rsid w:val="00637D47"/>
    <w:rsid w:val="00640611"/>
    <w:rsid w:val="00643904"/>
    <w:rsid w:val="00651CF2"/>
    <w:rsid w:val="006532D6"/>
    <w:rsid w:val="0065453B"/>
    <w:rsid w:val="00654C15"/>
    <w:rsid w:val="006551C4"/>
    <w:rsid w:val="00660080"/>
    <w:rsid w:val="0066095F"/>
    <w:rsid w:val="0066285F"/>
    <w:rsid w:val="00665804"/>
    <w:rsid w:val="0066607A"/>
    <w:rsid w:val="00666164"/>
    <w:rsid w:val="00667251"/>
    <w:rsid w:val="00677703"/>
    <w:rsid w:val="006835C1"/>
    <w:rsid w:val="00690A3D"/>
    <w:rsid w:val="006A2AA3"/>
    <w:rsid w:val="006B5D02"/>
    <w:rsid w:val="006B6194"/>
    <w:rsid w:val="006B6639"/>
    <w:rsid w:val="006C142B"/>
    <w:rsid w:val="006C28B1"/>
    <w:rsid w:val="006C4C0B"/>
    <w:rsid w:val="006C4F5E"/>
    <w:rsid w:val="006D67EB"/>
    <w:rsid w:val="006E3686"/>
    <w:rsid w:val="006E4449"/>
    <w:rsid w:val="006F0183"/>
    <w:rsid w:val="007027B2"/>
    <w:rsid w:val="00713F76"/>
    <w:rsid w:val="00716A26"/>
    <w:rsid w:val="00716A80"/>
    <w:rsid w:val="007347A7"/>
    <w:rsid w:val="00740D35"/>
    <w:rsid w:val="00746675"/>
    <w:rsid w:val="00751FC5"/>
    <w:rsid w:val="00754C87"/>
    <w:rsid w:val="00781DA4"/>
    <w:rsid w:val="007825CC"/>
    <w:rsid w:val="007846DD"/>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3AEA"/>
    <w:rsid w:val="008258DA"/>
    <w:rsid w:val="00827AE5"/>
    <w:rsid w:val="00847243"/>
    <w:rsid w:val="00860132"/>
    <w:rsid w:val="008642E1"/>
    <w:rsid w:val="008672B0"/>
    <w:rsid w:val="00875A7C"/>
    <w:rsid w:val="00877383"/>
    <w:rsid w:val="00880686"/>
    <w:rsid w:val="008836F4"/>
    <w:rsid w:val="00884135"/>
    <w:rsid w:val="00884AC0"/>
    <w:rsid w:val="008860C1"/>
    <w:rsid w:val="008909D4"/>
    <w:rsid w:val="00892884"/>
    <w:rsid w:val="008942FA"/>
    <w:rsid w:val="008948A3"/>
    <w:rsid w:val="00897A68"/>
    <w:rsid w:val="008A700A"/>
    <w:rsid w:val="008B52A0"/>
    <w:rsid w:val="008B565C"/>
    <w:rsid w:val="008B5B2E"/>
    <w:rsid w:val="008D02D1"/>
    <w:rsid w:val="008D09A1"/>
    <w:rsid w:val="008D4D55"/>
    <w:rsid w:val="008E063A"/>
    <w:rsid w:val="008F3D47"/>
    <w:rsid w:val="008F41A6"/>
    <w:rsid w:val="008F6C19"/>
    <w:rsid w:val="009108ED"/>
    <w:rsid w:val="00912C50"/>
    <w:rsid w:val="00912D18"/>
    <w:rsid w:val="00915CDA"/>
    <w:rsid w:val="009248F7"/>
    <w:rsid w:val="00925394"/>
    <w:rsid w:val="0092540D"/>
    <w:rsid w:val="00925B2D"/>
    <w:rsid w:val="009268A3"/>
    <w:rsid w:val="009302F4"/>
    <w:rsid w:val="0094204C"/>
    <w:rsid w:val="009437A5"/>
    <w:rsid w:val="00952FA6"/>
    <w:rsid w:val="009577BC"/>
    <w:rsid w:val="009637FC"/>
    <w:rsid w:val="00963DD8"/>
    <w:rsid w:val="00967CBE"/>
    <w:rsid w:val="00971EB2"/>
    <w:rsid w:val="00981D62"/>
    <w:rsid w:val="00981D95"/>
    <w:rsid w:val="00983956"/>
    <w:rsid w:val="00990D45"/>
    <w:rsid w:val="00993B62"/>
    <w:rsid w:val="009A2F4E"/>
    <w:rsid w:val="009A3792"/>
    <w:rsid w:val="009A616E"/>
    <w:rsid w:val="009A69F0"/>
    <w:rsid w:val="009A7187"/>
    <w:rsid w:val="009B0BEA"/>
    <w:rsid w:val="009B2A52"/>
    <w:rsid w:val="009B6CA4"/>
    <w:rsid w:val="009C1092"/>
    <w:rsid w:val="009D4970"/>
    <w:rsid w:val="009E2519"/>
    <w:rsid w:val="009E3CE8"/>
    <w:rsid w:val="009F0684"/>
    <w:rsid w:val="009F2769"/>
    <w:rsid w:val="009F71F8"/>
    <w:rsid w:val="009F79D8"/>
    <w:rsid w:val="00A03C1A"/>
    <w:rsid w:val="00A06FCD"/>
    <w:rsid w:val="00A10F49"/>
    <w:rsid w:val="00A11155"/>
    <w:rsid w:val="00A14B89"/>
    <w:rsid w:val="00A201E2"/>
    <w:rsid w:val="00A21E6E"/>
    <w:rsid w:val="00A279B7"/>
    <w:rsid w:val="00A316A8"/>
    <w:rsid w:val="00A341DF"/>
    <w:rsid w:val="00A36603"/>
    <w:rsid w:val="00A36DEE"/>
    <w:rsid w:val="00A4049F"/>
    <w:rsid w:val="00A45788"/>
    <w:rsid w:val="00A47C85"/>
    <w:rsid w:val="00A51345"/>
    <w:rsid w:val="00A54831"/>
    <w:rsid w:val="00A6078F"/>
    <w:rsid w:val="00A62968"/>
    <w:rsid w:val="00A63ACE"/>
    <w:rsid w:val="00A7797C"/>
    <w:rsid w:val="00A8476F"/>
    <w:rsid w:val="00A93BDE"/>
    <w:rsid w:val="00AC0386"/>
    <w:rsid w:val="00AC62F8"/>
    <w:rsid w:val="00AD4FA7"/>
    <w:rsid w:val="00AE4AD2"/>
    <w:rsid w:val="00AE5F43"/>
    <w:rsid w:val="00AF1271"/>
    <w:rsid w:val="00AF4B41"/>
    <w:rsid w:val="00AF6A23"/>
    <w:rsid w:val="00B02892"/>
    <w:rsid w:val="00B10B62"/>
    <w:rsid w:val="00B11028"/>
    <w:rsid w:val="00B11F28"/>
    <w:rsid w:val="00B27095"/>
    <w:rsid w:val="00B31728"/>
    <w:rsid w:val="00B34F9E"/>
    <w:rsid w:val="00B42C55"/>
    <w:rsid w:val="00B44B23"/>
    <w:rsid w:val="00B4625A"/>
    <w:rsid w:val="00B50E5D"/>
    <w:rsid w:val="00B57D15"/>
    <w:rsid w:val="00B608D5"/>
    <w:rsid w:val="00B60B64"/>
    <w:rsid w:val="00B61167"/>
    <w:rsid w:val="00B61D81"/>
    <w:rsid w:val="00B700A5"/>
    <w:rsid w:val="00B71307"/>
    <w:rsid w:val="00B74363"/>
    <w:rsid w:val="00B75DD0"/>
    <w:rsid w:val="00B764F8"/>
    <w:rsid w:val="00B81607"/>
    <w:rsid w:val="00B8227E"/>
    <w:rsid w:val="00B90F20"/>
    <w:rsid w:val="00B91F1E"/>
    <w:rsid w:val="00B92B8C"/>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E63F1"/>
    <w:rsid w:val="00BF3561"/>
    <w:rsid w:val="00BF556C"/>
    <w:rsid w:val="00C03CD1"/>
    <w:rsid w:val="00C05015"/>
    <w:rsid w:val="00C05EFD"/>
    <w:rsid w:val="00C22083"/>
    <w:rsid w:val="00C26DDE"/>
    <w:rsid w:val="00C32DEA"/>
    <w:rsid w:val="00C45053"/>
    <w:rsid w:val="00C455B7"/>
    <w:rsid w:val="00C50A91"/>
    <w:rsid w:val="00C52D74"/>
    <w:rsid w:val="00C5365F"/>
    <w:rsid w:val="00C5657E"/>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C6C0E"/>
    <w:rsid w:val="00CD2613"/>
    <w:rsid w:val="00CD2A1C"/>
    <w:rsid w:val="00CD526F"/>
    <w:rsid w:val="00CE06A2"/>
    <w:rsid w:val="00CE118B"/>
    <w:rsid w:val="00CF0112"/>
    <w:rsid w:val="00CF34BC"/>
    <w:rsid w:val="00CF6AAD"/>
    <w:rsid w:val="00D07030"/>
    <w:rsid w:val="00D14D2A"/>
    <w:rsid w:val="00D210FF"/>
    <w:rsid w:val="00D23E74"/>
    <w:rsid w:val="00D27F86"/>
    <w:rsid w:val="00D31DDA"/>
    <w:rsid w:val="00D44D7D"/>
    <w:rsid w:val="00D52828"/>
    <w:rsid w:val="00D52978"/>
    <w:rsid w:val="00D57E53"/>
    <w:rsid w:val="00D60F74"/>
    <w:rsid w:val="00D632DC"/>
    <w:rsid w:val="00D708C3"/>
    <w:rsid w:val="00D72CCC"/>
    <w:rsid w:val="00D73E22"/>
    <w:rsid w:val="00D86CCA"/>
    <w:rsid w:val="00D92E8F"/>
    <w:rsid w:val="00D9642E"/>
    <w:rsid w:val="00D9676A"/>
    <w:rsid w:val="00D976E2"/>
    <w:rsid w:val="00DA5E37"/>
    <w:rsid w:val="00DA7FA2"/>
    <w:rsid w:val="00DB041B"/>
    <w:rsid w:val="00DB17B2"/>
    <w:rsid w:val="00DC0672"/>
    <w:rsid w:val="00DC4DB9"/>
    <w:rsid w:val="00DC5C12"/>
    <w:rsid w:val="00DC5CEE"/>
    <w:rsid w:val="00DC76F8"/>
    <w:rsid w:val="00DD270A"/>
    <w:rsid w:val="00DD42DB"/>
    <w:rsid w:val="00DF222A"/>
    <w:rsid w:val="00DF5973"/>
    <w:rsid w:val="00DF738A"/>
    <w:rsid w:val="00DF7501"/>
    <w:rsid w:val="00E11916"/>
    <w:rsid w:val="00E12A67"/>
    <w:rsid w:val="00E12CA9"/>
    <w:rsid w:val="00E12E4F"/>
    <w:rsid w:val="00E137FC"/>
    <w:rsid w:val="00E13C55"/>
    <w:rsid w:val="00E14C90"/>
    <w:rsid w:val="00E15373"/>
    <w:rsid w:val="00E16205"/>
    <w:rsid w:val="00E16C56"/>
    <w:rsid w:val="00E24D49"/>
    <w:rsid w:val="00E25388"/>
    <w:rsid w:val="00E254D9"/>
    <w:rsid w:val="00E25ACC"/>
    <w:rsid w:val="00E363D3"/>
    <w:rsid w:val="00E4061E"/>
    <w:rsid w:val="00E47A53"/>
    <w:rsid w:val="00E501C6"/>
    <w:rsid w:val="00E518B0"/>
    <w:rsid w:val="00E55AD1"/>
    <w:rsid w:val="00E61F5A"/>
    <w:rsid w:val="00E642B3"/>
    <w:rsid w:val="00E66EBA"/>
    <w:rsid w:val="00E7049B"/>
    <w:rsid w:val="00E727F2"/>
    <w:rsid w:val="00E73A43"/>
    <w:rsid w:val="00E749F1"/>
    <w:rsid w:val="00E77D57"/>
    <w:rsid w:val="00E85738"/>
    <w:rsid w:val="00E87116"/>
    <w:rsid w:val="00E90F22"/>
    <w:rsid w:val="00E93DF0"/>
    <w:rsid w:val="00E951A9"/>
    <w:rsid w:val="00E96021"/>
    <w:rsid w:val="00E97968"/>
    <w:rsid w:val="00EA7AFE"/>
    <w:rsid w:val="00EB3C20"/>
    <w:rsid w:val="00EC0B9E"/>
    <w:rsid w:val="00EC1EB5"/>
    <w:rsid w:val="00EC40EA"/>
    <w:rsid w:val="00EC6B80"/>
    <w:rsid w:val="00ED0C45"/>
    <w:rsid w:val="00ED0CEE"/>
    <w:rsid w:val="00ED4142"/>
    <w:rsid w:val="00ED7D73"/>
    <w:rsid w:val="00EF15CD"/>
    <w:rsid w:val="00EF5D1F"/>
    <w:rsid w:val="00EF6E21"/>
    <w:rsid w:val="00F0239E"/>
    <w:rsid w:val="00F06750"/>
    <w:rsid w:val="00F07EFD"/>
    <w:rsid w:val="00F1164D"/>
    <w:rsid w:val="00F1200D"/>
    <w:rsid w:val="00F12898"/>
    <w:rsid w:val="00F154B6"/>
    <w:rsid w:val="00F154DF"/>
    <w:rsid w:val="00F1676C"/>
    <w:rsid w:val="00F1702B"/>
    <w:rsid w:val="00F1783D"/>
    <w:rsid w:val="00F17C08"/>
    <w:rsid w:val="00F2478C"/>
    <w:rsid w:val="00F253BB"/>
    <w:rsid w:val="00F275B3"/>
    <w:rsid w:val="00F27B24"/>
    <w:rsid w:val="00F27D5C"/>
    <w:rsid w:val="00F340B8"/>
    <w:rsid w:val="00F37373"/>
    <w:rsid w:val="00F37A97"/>
    <w:rsid w:val="00F43F29"/>
    <w:rsid w:val="00F509AE"/>
    <w:rsid w:val="00F60941"/>
    <w:rsid w:val="00F60C52"/>
    <w:rsid w:val="00F60FAC"/>
    <w:rsid w:val="00F7110B"/>
    <w:rsid w:val="00F73205"/>
    <w:rsid w:val="00F81080"/>
    <w:rsid w:val="00F8191D"/>
    <w:rsid w:val="00F84F87"/>
    <w:rsid w:val="00F86156"/>
    <w:rsid w:val="00F920EB"/>
    <w:rsid w:val="00F938A3"/>
    <w:rsid w:val="00F94D4D"/>
    <w:rsid w:val="00F95896"/>
    <w:rsid w:val="00FA24D1"/>
    <w:rsid w:val="00FA7DDB"/>
    <w:rsid w:val="00FA7FEE"/>
    <w:rsid w:val="00FB0E89"/>
    <w:rsid w:val="00FB231A"/>
    <w:rsid w:val="00FB251B"/>
    <w:rsid w:val="00FB4AA9"/>
    <w:rsid w:val="00FC1435"/>
    <w:rsid w:val="00FC295E"/>
    <w:rsid w:val="00FC45CA"/>
    <w:rsid w:val="00FC49AB"/>
    <w:rsid w:val="00FC7F0C"/>
    <w:rsid w:val="00FD4866"/>
    <w:rsid w:val="00FE0189"/>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98CF"/>
  <w15:docId w15:val="{2C978E48-1B71-48CE-AC7A-01BB260B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nhideWhenUsed/>
    <w:rsid w:val="001324D2"/>
    <w:rPr>
      <w:sz w:val="16"/>
      <w:szCs w:val="16"/>
    </w:rPr>
  </w:style>
  <w:style w:type="paragraph" w:styleId="CommentText">
    <w:name w:val="annotation text"/>
    <w:basedOn w:val="Normal"/>
    <w:link w:val="CommentTextChar"/>
    <w:unhideWhenUsed/>
    <w:rsid w:val="001324D2"/>
    <w:rPr>
      <w:sz w:val="20"/>
      <w:szCs w:val="20"/>
    </w:rPr>
  </w:style>
  <w:style w:type="character" w:customStyle="1" w:styleId="CommentTextChar">
    <w:name w:val="Comment Text Char"/>
    <w:basedOn w:val="DefaultParagraphFont"/>
    <w:link w:val="CommentText"/>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12345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48635845">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70565197">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43973540">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03276154">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71933997">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25766783">
      <w:bodyDiv w:val="1"/>
      <w:marLeft w:val="0"/>
      <w:marRight w:val="0"/>
      <w:marTop w:val="0"/>
      <w:marBottom w:val="0"/>
      <w:divBdr>
        <w:top w:val="none" w:sz="0" w:space="0" w:color="auto"/>
        <w:left w:val="none" w:sz="0" w:space="0" w:color="auto"/>
        <w:bottom w:val="none" w:sz="0" w:space="0" w:color="auto"/>
        <w:right w:val="none" w:sz="0" w:space="0" w:color="auto"/>
      </w:divBdr>
    </w:div>
    <w:div w:id="1713456743">
      <w:bodyDiv w:val="1"/>
      <w:marLeft w:val="0"/>
      <w:marRight w:val="0"/>
      <w:marTop w:val="0"/>
      <w:marBottom w:val="0"/>
      <w:divBdr>
        <w:top w:val="none" w:sz="0" w:space="0" w:color="auto"/>
        <w:left w:val="none" w:sz="0" w:space="0" w:color="auto"/>
        <w:bottom w:val="none" w:sz="0" w:space="0" w:color="auto"/>
        <w:right w:val="none" w:sz="0" w:space="0" w:color="auto"/>
      </w:divBdr>
    </w:div>
    <w:div w:id="1778330728">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906E47"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906E47"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906E47" w:rsidRDefault="00C956B8" w:rsidP="00C956B8">
          <w:pPr>
            <w:pStyle w:val="6F32F4B890604D4DBFF0C9AC9C44F6DD"/>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956B8"/>
    <w:rsid w:val="0044501F"/>
    <w:rsid w:val="004D62CE"/>
    <w:rsid w:val="00906E47"/>
    <w:rsid w:val="00AD685E"/>
    <w:rsid w:val="00C956B8"/>
    <w:rsid w:val="00D504E9"/>
    <w:rsid w:val="00E6571B"/>
    <w:rsid w:val="00FD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0992E-6E0C-47D4-A718-1A2DF6F83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Dunn, Eric</cp:lastModifiedBy>
  <cp:revision>5</cp:revision>
  <cp:lastPrinted>2015-03-14T17:30:00Z</cp:lastPrinted>
  <dcterms:created xsi:type="dcterms:W3CDTF">2018-04-26T16:54:00Z</dcterms:created>
  <dcterms:modified xsi:type="dcterms:W3CDTF">2018-04-26T16:55:00Z</dcterms:modified>
</cp:coreProperties>
</file>