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2012-13</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B13A32">
        <w:rPr>
          <w:rFonts w:ascii="Arial" w:hAnsi="Arial" w:cs="Arial"/>
          <w:color w:val="000000" w:themeColor="text1"/>
          <w:u w:val="single"/>
        </w:rPr>
        <w:t>0568 – Automotive Technology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B13A32">
        <w:rPr>
          <w:rFonts w:ascii="Arial" w:hAnsi="Arial" w:cs="Arial"/>
          <w:color w:val="000000" w:themeColor="text1"/>
        </w:rPr>
        <w:t>7</w:t>
      </w:r>
      <w:r>
        <w:rPr>
          <w:rFonts w:ascii="Arial" w:hAnsi="Arial" w:cs="Arial"/>
          <w:color w:val="000000" w:themeColor="text1"/>
        </w:rPr>
        <w:t>-</w:t>
      </w:r>
      <w:r w:rsidR="004A58F1">
        <w:rPr>
          <w:rFonts w:ascii="Arial" w:hAnsi="Arial" w:cs="Arial"/>
          <w:color w:val="000000" w:themeColor="text1"/>
        </w:rPr>
        <w:t>20</w:t>
      </w:r>
      <w:r w:rsidR="00637591">
        <w:rPr>
          <w:rFonts w:ascii="Arial" w:hAnsi="Arial" w:cs="Arial"/>
          <w:color w:val="000000" w:themeColor="text1"/>
        </w:rPr>
        <w:t>0</w:t>
      </w:r>
      <w:r w:rsidR="00B13A32">
        <w:rPr>
          <w:rFonts w:ascii="Arial" w:hAnsi="Arial" w:cs="Arial"/>
          <w:color w:val="000000" w:themeColor="text1"/>
        </w:rPr>
        <w:t>8</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B13A32">
        <w:rPr>
          <w:rFonts w:ascii="Arial" w:hAnsi="Arial" w:cs="Arial"/>
          <w:color w:val="000000" w:themeColor="text1"/>
        </w:rPr>
        <w:t>4</w:t>
      </w:r>
      <w:r>
        <w:rPr>
          <w:rFonts w:ascii="Arial" w:hAnsi="Arial" w:cs="Arial"/>
          <w:color w:val="000000" w:themeColor="text1"/>
        </w:rPr>
        <w:t>-201</w:t>
      </w:r>
      <w:r w:rsidR="00B13A32">
        <w:rPr>
          <w:rFonts w:ascii="Arial" w:hAnsi="Arial" w:cs="Arial"/>
          <w:color w:val="000000" w:themeColor="text1"/>
        </w:rPr>
        <w:t>5</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B13A32" w:rsidP="00585766">
      <w:pPr>
        <w:rPr>
          <w:rFonts w:ascii="Arial" w:hAnsi="Arial" w:cs="Arial"/>
          <w:noProof/>
          <w:color w:val="000000" w:themeColor="text1"/>
        </w:rPr>
      </w:pPr>
      <w:r w:rsidRPr="00B13A32">
        <w:rPr>
          <w:rFonts w:ascii="Arial" w:hAnsi="Arial" w:cs="Arial"/>
          <w:noProof/>
          <w:color w:val="000000" w:themeColor="text1"/>
        </w:rPr>
        <w:drawing>
          <wp:inline distT="0" distB="0" distL="0" distR="0">
            <wp:extent cx="4572000" cy="2743200"/>
            <wp:effectExtent l="38100" t="1905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CD685E" w:rsidRDefault="00845DCA">
      <w:pPr>
        <w:spacing w:after="200" w:line="276" w:lineRule="auto"/>
      </w:pPr>
      <w:r w:rsidRPr="009D7ADA">
        <w:rPr>
          <w:rFonts w:ascii="Arial" w:hAnsi="Arial" w:cs="Arial"/>
          <w:color w:val="000000" w:themeColor="text1"/>
        </w:rPr>
        <w:fldChar w:fldCharType="begin">
          <w:ffData>
            <w:name w:val="Text2"/>
            <w:enabled/>
            <w:calcOnExit w:val="0"/>
            <w:textInput/>
          </w:ffData>
        </w:fldChar>
      </w:r>
      <w:r w:rsidR="004A58F1" w:rsidRPr="009D7ADA">
        <w:rPr>
          <w:rFonts w:ascii="Arial" w:hAnsi="Arial" w:cs="Arial"/>
          <w:color w:val="000000" w:themeColor="text1"/>
        </w:rPr>
        <w:instrText xml:space="preserve"> FORMTEXT </w:instrText>
      </w:r>
      <w:r w:rsidRPr="009D7ADA">
        <w:rPr>
          <w:rFonts w:ascii="Arial" w:hAnsi="Arial" w:cs="Arial"/>
          <w:color w:val="000000" w:themeColor="text1"/>
        </w:rPr>
      </w:r>
      <w:r w:rsidRPr="009D7ADA">
        <w:rPr>
          <w:rFonts w:ascii="Arial" w:hAnsi="Arial" w:cs="Arial"/>
          <w:color w:val="000000" w:themeColor="text1"/>
        </w:rPr>
        <w:fldChar w:fldCharType="separate"/>
      </w:r>
      <w:r w:rsidR="007C697D">
        <w:t>The automotive department</w:t>
      </w:r>
      <w:r w:rsidR="00CD685E">
        <w:t>'</w:t>
      </w:r>
      <w:r w:rsidR="007C697D">
        <w:t>s graduation rates have aways been very good</w:t>
      </w:r>
      <w:r w:rsidR="00CD685E">
        <w:t>.  however there was a dip in the numbers that occurred during the depths of the recession 08/09.  It is my</w:t>
      </w:r>
      <w:r w:rsidR="005842FF">
        <w:t xml:space="preserve"> belief that this was due to </w:t>
      </w:r>
      <w:r w:rsidR="005A54AC">
        <w:t>bankruptcy</w:t>
      </w:r>
      <w:r w:rsidR="005842FF">
        <w:t xml:space="preserve"> issues with Chrysler and General Motors, both of which </w:t>
      </w:r>
      <w:r w:rsidR="00CD685E">
        <w:t>were/are</w:t>
      </w:r>
      <w:r w:rsidR="005842FF">
        <w:t xml:space="preserve"> </w:t>
      </w:r>
      <w:r w:rsidR="00F8159F">
        <w:t xml:space="preserve">our </w:t>
      </w:r>
      <w:r w:rsidR="005842FF">
        <w:t>partners in our ASEP and CAP programs.  There problems became our problem</w:t>
      </w:r>
      <w:r w:rsidR="00CD685E">
        <w:t>,</w:t>
      </w:r>
      <w:r w:rsidR="005842FF">
        <w:t xml:space="preserve"> </w:t>
      </w:r>
      <w:r w:rsidR="00CD685E">
        <w:t>particulary in the areas</w:t>
      </w:r>
      <w:r w:rsidR="005842FF">
        <w:t xml:space="preserve"> </w:t>
      </w:r>
      <w:r w:rsidR="00CD685E">
        <w:t xml:space="preserve">of </w:t>
      </w:r>
      <w:r w:rsidR="005842FF">
        <w:t xml:space="preserve"> equipment and student enrollments.</w:t>
      </w:r>
      <w:r w:rsidR="00F8159F">
        <w:t xml:space="preserve">  The automotive manufacturing industry was in </w:t>
      </w:r>
      <w:r w:rsidR="00F8159F">
        <w:lastRenderedPageBreak/>
        <w:t>decline during that year which caused parents and students to think the automotive service field w</w:t>
      </w:r>
      <w:r w:rsidR="00E312A8">
        <w:t>as</w:t>
      </w:r>
      <w:r w:rsidR="00F8159F">
        <w:t xml:space="preserve"> not a good area</w:t>
      </w:r>
      <w:r w:rsidR="00CD685E">
        <w:t xml:space="preserve"> for</w:t>
      </w:r>
      <w:r w:rsidR="00F8159F">
        <w:t xml:space="preserve"> job</w:t>
      </w:r>
      <w:r w:rsidR="00E312A8">
        <w:t xml:space="preserve"> opportunities</w:t>
      </w:r>
      <w:r w:rsidR="00F8159F">
        <w:t xml:space="preserve">.  </w:t>
      </w:r>
    </w:p>
    <w:p w:rsidR="005842FF" w:rsidRDefault="00F8159F">
      <w:pPr>
        <w:spacing w:after="200" w:line="276" w:lineRule="auto"/>
      </w:pPr>
      <w:r>
        <w:t>That was wrong thinking</w:t>
      </w:r>
      <w:r w:rsidR="00E312A8">
        <w:t>.</w:t>
      </w:r>
      <w:r>
        <w:t xml:space="preserve"> </w:t>
      </w:r>
      <w:r w:rsidR="00E312A8">
        <w:t xml:space="preserve"> T</w:t>
      </w:r>
      <w:r>
        <w:t>he automotive service field maintained good job opportunities during th</w:t>
      </w:r>
      <w:r w:rsidR="00CD685E">
        <w:t>ose</w:t>
      </w:r>
      <w:r>
        <w:t xml:space="preserve"> years.  </w:t>
      </w:r>
      <w:r w:rsidR="00CD685E">
        <w:t>S</w:t>
      </w:r>
      <w:r>
        <w:t xml:space="preserve">tudents </w:t>
      </w:r>
      <w:r w:rsidR="00CD685E">
        <w:t xml:space="preserve">finally </w:t>
      </w:r>
      <w:r>
        <w:t>realized that and began coming back into the automotive programs</w:t>
      </w:r>
      <w:r w:rsidR="00CD685E">
        <w:t xml:space="preserve"> which resulted in higher graduation rates in following years.</w:t>
      </w:r>
      <w:r>
        <w:t xml:space="preserve">. </w:t>
      </w:r>
    </w:p>
    <w:p w:rsidR="007C697D" w:rsidRDefault="00FD48A8">
      <w:pPr>
        <w:spacing w:after="200" w:line="276" w:lineRule="auto"/>
      </w:pPr>
      <w:r>
        <w:t>Student enrollments continue to be strong which will lead to higher numbers of degree and certificate</w:t>
      </w:r>
      <w:r w:rsidR="008C1BFD">
        <w:t xml:space="preserve"> graduates</w:t>
      </w:r>
      <w:r w:rsidR="00CD685E">
        <w:t xml:space="preserve"> in years to come</w:t>
      </w:r>
      <w:r>
        <w:t xml:space="preserve">.  </w:t>
      </w:r>
    </w:p>
    <w:p w:rsidR="00FD48A8" w:rsidRDefault="007C697D">
      <w:pPr>
        <w:spacing w:after="200" w:line="276" w:lineRule="auto"/>
      </w:pPr>
      <w:r>
        <w:t xml:space="preserve">According to a powerpoint presentation </w:t>
      </w:r>
      <w:r w:rsidR="00CD685E">
        <w:t>by</w:t>
      </w:r>
      <w:r>
        <w:t xml:space="preserve"> Dr. Johnson</w:t>
      </w:r>
      <w:r w:rsidR="00CD685E">
        <w:t xml:space="preserve"> in 2012, he discussed the colleges overall</w:t>
      </w:r>
      <w:r>
        <w:t xml:space="preserve"> graduation numbers</w:t>
      </w:r>
      <w:r w:rsidR="00CD685E">
        <w:t xml:space="preserve">.  </w:t>
      </w:r>
      <w:r>
        <w:t xml:space="preserve"> </w:t>
      </w:r>
      <w:r w:rsidR="00CD685E">
        <w:t>H</w:t>
      </w:r>
      <w:r>
        <w:t>e showed the top 10 programs with the h</w:t>
      </w:r>
      <w:r w:rsidR="00CD685E">
        <w:t xml:space="preserve">ighest numbers. </w:t>
      </w:r>
      <w:r>
        <w:t xml:space="preserve"> The automotive program placed 6th </w:t>
      </w:r>
      <w:r w:rsidR="00CD685E">
        <w:t>on that list</w:t>
      </w:r>
      <w:r>
        <w:t>.</w:t>
      </w:r>
    </w:p>
    <w:p w:rsidR="00F8159F" w:rsidRDefault="00FD48A8">
      <w:pPr>
        <w:spacing w:after="200" w:line="276" w:lineRule="auto"/>
      </w:pPr>
      <w:r>
        <w:t>The department would like to see a concerted effort by the college to specifically advertise programs; to go head to head with the private training organization</w:t>
      </w:r>
      <w:r w:rsidR="00F8159F">
        <w:t>s</w:t>
      </w:r>
      <w:r>
        <w:t xml:space="preserve"> that are always advertising.  We did this many years ago and it definitely boosted the automotive program enrollments. </w:t>
      </w:r>
    </w:p>
    <w:p w:rsidR="004C52FC" w:rsidRDefault="00F8159F">
      <w:pPr>
        <w:spacing w:after="200" w:line="276" w:lineRule="auto"/>
        <w:rPr>
          <w:rFonts w:ascii="Arial" w:hAnsi="Arial" w:cs="Arial"/>
          <w:b/>
          <w:color w:val="000000" w:themeColor="text1"/>
        </w:rPr>
      </w:pPr>
      <w:r>
        <w:t>Our current strategies of visiting automotive high school programs, racing events, career days and other activities needs to continue</w:t>
      </w:r>
      <w:r w:rsidR="008C1BFD">
        <w:t>.</w:t>
      </w:r>
      <w:r>
        <w:t xml:space="preserve">  It has a most profound affect on our enrollment numbers.</w:t>
      </w:r>
      <w:r w:rsidR="005842FF">
        <w:t xml:space="preserve"> </w:t>
      </w:r>
      <w:r w:rsidR="00845DCA" w:rsidRPr="009D7ADA">
        <w:rPr>
          <w:rFonts w:ascii="Arial" w:hAnsi="Arial" w:cs="Arial"/>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B13A32" w:rsidRDefault="00B13A32" w:rsidP="00585766">
      <w:pPr>
        <w:rPr>
          <w:rFonts w:ascii="Arial" w:hAnsi="Arial" w:cs="Arial"/>
          <w:color w:val="000000" w:themeColor="text1"/>
        </w:rPr>
      </w:pPr>
      <w:r w:rsidRPr="00B13A32">
        <w:rPr>
          <w:rFonts w:ascii="Arial" w:hAnsi="Arial" w:cs="Arial"/>
          <w:noProof/>
          <w:color w:val="000000" w:themeColor="text1"/>
        </w:rPr>
        <w:drawing>
          <wp:inline distT="0" distB="0" distL="0" distR="0">
            <wp:extent cx="5600700" cy="27432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1D3E1D" w:rsidRPr="004A58F1" w:rsidRDefault="001D3E1D" w:rsidP="004A58F1">
      <w:pPr>
        <w:rPr>
          <w:rFonts w:ascii="Arial" w:hAnsi="Arial" w:cs="Arial"/>
          <w:color w:val="000000" w:themeColor="text1"/>
        </w:rPr>
      </w:pPr>
    </w:p>
    <w:p w:rsidR="00415930" w:rsidRDefault="00845DCA" w:rsidP="004A58F1">
      <w:r w:rsidRPr="009D7ADA">
        <w:rPr>
          <w:rFonts w:ascii="Arial" w:hAnsi="Arial" w:cs="Arial"/>
          <w:color w:val="000000" w:themeColor="text1"/>
        </w:rPr>
        <w:fldChar w:fldCharType="begin">
          <w:ffData>
            <w:name w:val="Text2"/>
            <w:enabled/>
            <w:calcOnExit w:val="0"/>
            <w:textInput/>
          </w:ffData>
        </w:fldChar>
      </w:r>
      <w:r w:rsidR="004A58F1" w:rsidRPr="009D7ADA">
        <w:rPr>
          <w:rFonts w:ascii="Arial" w:hAnsi="Arial" w:cs="Arial"/>
          <w:color w:val="000000" w:themeColor="text1"/>
        </w:rPr>
        <w:instrText xml:space="preserve"> FORMTEXT </w:instrText>
      </w:r>
      <w:r w:rsidRPr="009D7ADA">
        <w:rPr>
          <w:rFonts w:ascii="Arial" w:hAnsi="Arial" w:cs="Arial"/>
          <w:color w:val="000000" w:themeColor="text1"/>
        </w:rPr>
      </w:r>
      <w:r w:rsidRPr="009D7ADA">
        <w:rPr>
          <w:rFonts w:ascii="Arial" w:hAnsi="Arial" w:cs="Arial"/>
          <w:color w:val="000000" w:themeColor="text1"/>
        </w:rPr>
        <w:fldChar w:fldCharType="separate"/>
      </w:r>
      <w:r w:rsidR="00E312A8">
        <w:t>"</w:t>
      </w:r>
      <w:r w:rsidR="00415930">
        <w:t>Success rates</w:t>
      </w:r>
      <w:r w:rsidR="00E312A8">
        <w:t>"</w:t>
      </w:r>
      <w:r w:rsidR="00415930">
        <w:t xml:space="preserve"> for students in the automotive program continue to be well above the college and SME division averages.  The department average</w:t>
      </w:r>
      <w:r w:rsidR="00E312A8">
        <w:t>s</w:t>
      </w:r>
      <w:r w:rsidR="00415930">
        <w:t xml:space="preserve"> of 85% - 88% is a good indication that faculty are employing good teaching techniques and working to help every student achieve success in their classes.  Instructors work hard at making sure students attend all classes through established policies and expectations.  They also call students if they are absent from class more then 2 or 3 times to determine their needs and to encourage them to attend class.</w:t>
      </w:r>
    </w:p>
    <w:p w:rsidR="00415930" w:rsidRDefault="00415930" w:rsidP="004A58F1"/>
    <w:p w:rsidR="00ED7858" w:rsidRDefault="00415930" w:rsidP="004A58F1">
      <w:r>
        <w:t>The beginning class, AUT 124 (1114) "Automotive Electrical/Electronics I", continues to show a steady 65% success rate over the 4 years of documented data.  This is the lowest rated class in the program, all the rest are higher.  While attempts to improve those numbers is ongoing, it is one of the more difficult classes for students to understand and pass.</w:t>
      </w:r>
    </w:p>
    <w:p w:rsidR="00ED7858" w:rsidRDefault="00ED7858" w:rsidP="004A58F1"/>
    <w:p w:rsidR="00ED7858" w:rsidRDefault="00ED7858" w:rsidP="004A58F1">
      <w:r>
        <w:t>The AUT 125 (2214) "Automotive Electrical/Electronics II" class continues to show a steady increase in "success rates" from 07/08 of 62.4% to 11/12 of 81.9%.  I attribute that increase to changes in instructors' teaching techniques and to adjustments made in the curriculum.  This is, again, one of the more difficult subjects for students to understand.</w:t>
      </w:r>
    </w:p>
    <w:p w:rsidR="00ED7858" w:rsidRDefault="00ED7858" w:rsidP="004A58F1"/>
    <w:p w:rsidR="001D3E1D" w:rsidRPr="004A58F1" w:rsidRDefault="00ED7858" w:rsidP="004A58F1">
      <w:pPr>
        <w:rPr>
          <w:rFonts w:ascii="Arial" w:hAnsi="Arial" w:cs="Arial"/>
          <w:color w:val="000000" w:themeColor="text1"/>
        </w:rPr>
      </w:pPr>
      <w:r>
        <w:t xml:space="preserve">The programs </w:t>
      </w:r>
      <w:r w:rsidR="002D77E5">
        <w:t>excellent overall</w:t>
      </w:r>
      <w:r>
        <w:t xml:space="preserve"> "Success Rates" of 87% </w:t>
      </w:r>
      <w:r w:rsidR="002D77E5">
        <w:t>illustrates one of the reasons for the department receiving the "Tomorrow's" Technician" School of the Year award in 2011.</w:t>
      </w:r>
      <w:r>
        <w:t xml:space="preserve"> </w:t>
      </w:r>
      <w:r w:rsidR="00415930">
        <w:t xml:space="preserve"> </w:t>
      </w:r>
      <w:r w:rsidR="00845DCA" w:rsidRPr="009D7ADA">
        <w:rPr>
          <w:rFonts w:ascii="Arial" w:hAnsi="Arial" w:cs="Arial"/>
          <w:color w:val="000000" w:themeColor="text1"/>
        </w:rPr>
        <w:fldChar w:fldCharType="end"/>
      </w: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2D77E5" w:rsidRDefault="00845DCA" w:rsidP="00377D40">
      <w:pPr>
        <w:spacing w:after="200" w:line="276" w:lineRule="auto"/>
      </w:pPr>
      <w:r w:rsidRPr="009D7ADA">
        <w:rPr>
          <w:rFonts w:ascii="Arial" w:hAnsi="Arial" w:cs="Arial"/>
          <w:color w:val="000000" w:themeColor="text1"/>
        </w:rPr>
        <w:fldChar w:fldCharType="begin">
          <w:ffData>
            <w:name w:val="Text2"/>
            <w:enabled/>
            <w:calcOnExit w:val="0"/>
            <w:textInput/>
          </w:ffData>
        </w:fldChar>
      </w:r>
      <w:r w:rsidR="004A58F1" w:rsidRPr="009D7ADA">
        <w:rPr>
          <w:rFonts w:ascii="Arial" w:hAnsi="Arial" w:cs="Arial"/>
          <w:color w:val="000000" w:themeColor="text1"/>
        </w:rPr>
        <w:instrText xml:space="preserve"> FORMTEXT </w:instrText>
      </w:r>
      <w:r w:rsidRPr="009D7ADA">
        <w:rPr>
          <w:rFonts w:ascii="Arial" w:hAnsi="Arial" w:cs="Arial"/>
          <w:color w:val="000000" w:themeColor="text1"/>
        </w:rPr>
      </w:r>
      <w:r w:rsidRPr="009D7ADA">
        <w:rPr>
          <w:rFonts w:ascii="Arial" w:hAnsi="Arial" w:cs="Arial"/>
          <w:color w:val="000000" w:themeColor="text1"/>
        </w:rPr>
        <w:fldChar w:fldCharType="separate"/>
      </w:r>
      <w:r w:rsidR="002D77E5">
        <w:t>An Employer Survey was administered in 2009 to businesses that employed Sinclair automotive graduates.  the survey indicated that students performed very well in the work environment.  90% of employers stated they would hire a Sinclair automotive student in the future.</w:t>
      </w:r>
    </w:p>
    <w:p w:rsidR="00DA204A" w:rsidRDefault="00DA204A" w:rsidP="003C5153">
      <w:pPr>
        <w:spacing w:after="200" w:line="276" w:lineRule="auto"/>
      </w:pPr>
      <w:r>
        <w:t xml:space="preserve">ASE </w:t>
      </w:r>
      <w:r w:rsidR="002D77E5">
        <w:t>End of program test</w:t>
      </w:r>
      <w:r>
        <w:t>s</w:t>
      </w:r>
      <w:r w:rsidR="002D77E5">
        <w:t xml:space="preserve"> </w:t>
      </w:r>
      <w:r w:rsidR="006E5DF6">
        <w:t>are</w:t>
      </w:r>
      <w:r w:rsidR="002D77E5">
        <w:t xml:space="preserve"> administered to students in our </w:t>
      </w:r>
      <w:r>
        <w:t xml:space="preserve">AUT 215 (2250) </w:t>
      </w:r>
      <w:r w:rsidR="002D77E5">
        <w:t>capstone courses</w:t>
      </w:r>
      <w:r>
        <w:t xml:space="preserve"> each year.  These sample tests are example of the National ASE tests  that is the</w:t>
      </w:r>
      <w:r w:rsidR="006E5DF6">
        <w:t xml:space="preserve"> standard in the industry by which </w:t>
      </w:r>
      <w:r>
        <w:t>technicians</w:t>
      </w:r>
      <w:r w:rsidR="006E5DF6">
        <w:t xml:space="preserve"> are certified.  The overall test results for each of the 8 ASE areas are illustrated below.</w:t>
      </w:r>
    </w:p>
    <w:p w:rsidR="00ED2D5F" w:rsidRDefault="00ED2D5F" w:rsidP="003C5153">
      <w:pPr>
        <w:spacing w:after="200" w:line="276" w:lineRule="auto"/>
      </w:pPr>
    </w:p>
    <w:p w:rsidR="00DA204A" w:rsidRDefault="003C5153" w:rsidP="003C5153">
      <w:r>
        <w:t xml:space="preserve">                      </w:t>
      </w:r>
      <w:r w:rsidRPr="003C5153">
        <w:t>Susp/Steer</w:t>
      </w:r>
      <w:r>
        <w:t xml:space="preserve">   </w:t>
      </w:r>
      <w:r w:rsidRPr="003C5153">
        <w:t>Brakes</w:t>
      </w:r>
      <w:r>
        <w:t xml:space="preserve">   </w:t>
      </w:r>
      <w:r w:rsidRPr="003C5153">
        <w:t>Elect</w:t>
      </w:r>
      <w:r>
        <w:t xml:space="preserve">  </w:t>
      </w:r>
      <w:r w:rsidR="00ED2D5F">
        <w:t xml:space="preserve">  </w:t>
      </w:r>
      <w:r w:rsidRPr="003C5153">
        <w:t>Perform</w:t>
      </w:r>
      <w:r w:rsidRPr="003C5153">
        <w:tab/>
      </w:r>
      <w:r>
        <w:t>Repair</w:t>
      </w:r>
      <w:r w:rsidRPr="003C5153">
        <w:tab/>
      </w:r>
      <w:r w:rsidR="00ED2D5F">
        <w:t xml:space="preserve">   </w:t>
      </w:r>
      <w:r w:rsidRPr="003C5153">
        <w:t>Auto</w:t>
      </w:r>
      <w:r w:rsidRPr="003C5153">
        <w:tab/>
      </w:r>
      <w:r w:rsidR="00ED2D5F">
        <w:t xml:space="preserve">   </w:t>
      </w:r>
      <w:r w:rsidRPr="003C5153">
        <w:t>Axles</w:t>
      </w:r>
      <w:r w:rsidR="00ED2D5F">
        <w:t xml:space="preserve">   </w:t>
      </w:r>
      <w:r w:rsidRPr="003C5153">
        <w:t>HVAC</w:t>
      </w:r>
    </w:p>
    <w:p w:rsidR="003C5153" w:rsidRDefault="003C5153" w:rsidP="003C5153"/>
    <w:p w:rsidR="003C5153" w:rsidRPr="003C5153" w:rsidRDefault="003C5153" w:rsidP="003C5153">
      <w:r w:rsidRPr="003C5153">
        <w:t>2012 Average</w:t>
      </w:r>
      <w:r w:rsidRPr="003C5153">
        <w:tab/>
      </w:r>
      <w:r>
        <w:t xml:space="preserve">   </w:t>
      </w:r>
      <w:r w:rsidRPr="003C5153">
        <w:t>70%</w:t>
      </w:r>
      <w:r w:rsidRPr="003C5153">
        <w:tab/>
      </w:r>
      <w:r>
        <w:t xml:space="preserve">       </w:t>
      </w:r>
      <w:r w:rsidRPr="003C5153">
        <w:t>72%</w:t>
      </w:r>
      <w:r>
        <w:t xml:space="preserve">       </w:t>
      </w:r>
      <w:r w:rsidRPr="003C5153">
        <w:t>73%</w:t>
      </w:r>
      <w:r w:rsidRPr="003C5153">
        <w:tab/>
        <w:t>73%</w:t>
      </w:r>
      <w:r w:rsidRPr="003C5153">
        <w:tab/>
      </w:r>
      <w:r w:rsidR="00ED2D5F">
        <w:t xml:space="preserve">  </w:t>
      </w:r>
      <w:r w:rsidRPr="003C5153">
        <w:t>74%</w:t>
      </w:r>
      <w:r w:rsidRPr="003C5153">
        <w:tab/>
      </w:r>
      <w:r w:rsidR="00ED2D5F">
        <w:t xml:space="preserve">    </w:t>
      </w:r>
      <w:r w:rsidRPr="003C5153">
        <w:t>65%</w:t>
      </w:r>
      <w:r w:rsidRPr="003C5153">
        <w:tab/>
      </w:r>
      <w:r w:rsidR="00ED2D5F">
        <w:t xml:space="preserve">      </w:t>
      </w:r>
      <w:r w:rsidRPr="003C5153">
        <w:t>66%</w:t>
      </w:r>
      <w:r w:rsidR="00ED2D5F">
        <w:t xml:space="preserve">      7</w:t>
      </w:r>
      <w:r w:rsidRPr="003C5153">
        <w:t>1%</w:t>
      </w:r>
    </w:p>
    <w:p w:rsidR="003C5153" w:rsidRPr="003C5153" w:rsidRDefault="003C5153" w:rsidP="003C5153">
      <w:r w:rsidRPr="003C5153">
        <w:t>2011 Average</w:t>
      </w:r>
      <w:r w:rsidRPr="003C5153">
        <w:tab/>
      </w:r>
      <w:r>
        <w:t xml:space="preserve">   </w:t>
      </w:r>
      <w:r w:rsidRPr="003C5153">
        <w:t>65%</w:t>
      </w:r>
      <w:r w:rsidRPr="003C5153">
        <w:tab/>
      </w:r>
      <w:r>
        <w:t xml:space="preserve">       </w:t>
      </w:r>
      <w:r w:rsidRPr="003C5153">
        <w:t>71%</w:t>
      </w:r>
      <w:r>
        <w:t xml:space="preserve">       </w:t>
      </w:r>
      <w:r w:rsidRPr="003C5153">
        <w:t>77%</w:t>
      </w:r>
      <w:r w:rsidRPr="003C5153">
        <w:tab/>
        <w:t>76%</w:t>
      </w:r>
      <w:r w:rsidRPr="003C5153">
        <w:tab/>
      </w:r>
      <w:r w:rsidR="00ED2D5F">
        <w:t xml:space="preserve">  </w:t>
      </w:r>
      <w:r w:rsidRPr="003C5153">
        <w:t>77%</w:t>
      </w:r>
      <w:r w:rsidRPr="003C5153">
        <w:tab/>
      </w:r>
      <w:r w:rsidR="00ED2D5F">
        <w:t xml:space="preserve">    </w:t>
      </w:r>
      <w:r w:rsidRPr="003C5153">
        <w:t>66%</w:t>
      </w:r>
      <w:r w:rsidRPr="003C5153">
        <w:tab/>
      </w:r>
      <w:r w:rsidR="00ED2D5F">
        <w:t xml:space="preserve">      </w:t>
      </w:r>
      <w:r w:rsidRPr="003C5153">
        <w:t>64%</w:t>
      </w:r>
      <w:r w:rsidR="00ED2D5F">
        <w:t xml:space="preserve">      </w:t>
      </w:r>
      <w:r w:rsidRPr="003C5153">
        <w:t>72%</w:t>
      </w:r>
    </w:p>
    <w:p w:rsidR="003C5153" w:rsidRDefault="003C5153" w:rsidP="003C5153">
      <w:r w:rsidRPr="003C5153">
        <w:t>2010 Average</w:t>
      </w:r>
      <w:r w:rsidRPr="003C5153">
        <w:tab/>
      </w:r>
      <w:r>
        <w:t xml:space="preserve">   </w:t>
      </w:r>
      <w:r w:rsidRPr="003C5153">
        <w:t>69%</w:t>
      </w:r>
      <w:r w:rsidRPr="003C5153">
        <w:tab/>
      </w:r>
      <w:r>
        <w:t xml:space="preserve">       </w:t>
      </w:r>
      <w:r w:rsidRPr="003C5153">
        <w:t>67%</w:t>
      </w:r>
      <w:r>
        <w:t xml:space="preserve">       </w:t>
      </w:r>
      <w:r w:rsidRPr="003C5153">
        <w:t>70%</w:t>
      </w:r>
      <w:r w:rsidRPr="003C5153">
        <w:tab/>
        <w:t>69%</w:t>
      </w:r>
      <w:r w:rsidRPr="003C5153">
        <w:tab/>
      </w:r>
      <w:r w:rsidR="00ED2D5F">
        <w:t xml:space="preserve">  </w:t>
      </w:r>
      <w:r w:rsidRPr="003C5153">
        <w:t>71%</w:t>
      </w:r>
      <w:r w:rsidRPr="003C5153">
        <w:tab/>
      </w:r>
      <w:r w:rsidR="00ED2D5F">
        <w:t xml:space="preserve">    </w:t>
      </w:r>
      <w:r w:rsidRPr="003C5153">
        <w:t>59%</w:t>
      </w:r>
      <w:r w:rsidRPr="003C5153">
        <w:tab/>
      </w:r>
      <w:r w:rsidR="00ED2D5F">
        <w:t xml:space="preserve">      </w:t>
      </w:r>
      <w:r w:rsidRPr="003C5153">
        <w:t>55%</w:t>
      </w:r>
      <w:r w:rsidR="00ED2D5F">
        <w:t xml:space="preserve">      </w:t>
      </w:r>
      <w:r w:rsidRPr="003C5153">
        <w:t xml:space="preserve">66% </w:t>
      </w:r>
    </w:p>
    <w:p w:rsidR="003C5153" w:rsidRDefault="003C5153" w:rsidP="003C5153"/>
    <w:p w:rsidR="003C5153" w:rsidRDefault="003C5153" w:rsidP="003C5153"/>
    <w:p w:rsidR="003C5153" w:rsidRDefault="003C5153" w:rsidP="003C5153"/>
    <w:p w:rsidR="00C24C81" w:rsidRDefault="00DA204A" w:rsidP="00377D40">
      <w:pPr>
        <w:spacing w:after="200" w:line="276" w:lineRule="auto"/>
      </w:pPr>
      <w:r>
        <w:t xml:space="preserve">The results show a steady successful pass rate for all students that took the tests in all 8 areas.  Results </w:t>
      </w:r>
      <w:r w:rsidR="00ED2D5F">
        <w:t xml:space="preserve">for </w:t>
      </w:r>
      <w:r>
        <w:t>2012</w:t>
      </w:r>
      <w:r w:rsidR="00ED2D5F">
        <w:t>,</w:t>
      </w:r>
      <w:r>
        <w:t xml:space="preserve"> do</w:t>
      </w:r>
      <w:r w:rsidR="00ED2D5F">
        <w:t>es</w:t>
      </w:r>
      <w:r>
        <w:t xml:space="preserve"> show a slight decrease in tests results in the area of "Electrical", Engine Performance" and "Engine Repair".  The department may need to determine the areas of weakness and adjust curriculum accordingly.</w:t>
      </w:r>
    </w:p>
    <w:p w:rsidR="00C24C81" w:rsidRDefault="00C24C81" w:rsidP="00377D40">
      <w:pPr>
        <w:spacing w:after="200" w:line="276" w:lineRule="auto"/>
      </w:pPr>
      <w:r>
        <w:t xml:space="preserve">FTE Comparison charts shows a 14th day count of 237.39 FTE for fall quarter 2011 and a 165.8 FTE for the current fall semester.  While the FTE projections for the department was set at 188.3 for this fall, the 165.8 figure is higher then last years FTE numbers.  (237.39 x 2/3 = 158.26).  The </w:t>
      </w:r>
      <w:r w:rsidR="00ED2D5F">
        <w:t xml:space="preserve">colleges </w:t>
      </w:r>
      <w:r>
        <w:t xml:space="preserve">projections for this year were set too high.  </w:t>
      </w:r>
    </w:p>
    <w:p w:rsidR="004A58F1" w:rsidRDefault="00C24C81" w:rsidP="00377D40">
      <w:pPr>
        <w:spacing w:after="200" w:line="276" w:lineRule="auto"/>
        <w:rPr>
          <w:rFonts w:ascii="Arial" w:hAnsi="Arial" w:cs="Arial"/>
          <w:color w:val="000000" w:themeColor="text1"/>
        </w:rPr>
        <w:sectPr w:rsidR="004A58F1" w:rsidSect="00D708C3">
          <w:footerReference w:type="default" r:id="rId10"/>
          <w:pgSz w:w="12240" w:h="15840"/>
          <w:pgMar w:top="1152" w:right="1440" w:bottom="1152" w:left="1440" w:header="720" w:footer="288" w:gutter="0"/>
          <w:cols w:space="720"/>
          <w:docGrid w:linePitch="360"/>
        </w:sectPr>
      </w:pPr>
      <w:r>
        <w:t xml:space="preserve">The majority of classes </w:t>
      </w:r>
      <w:r w:rsidR="00ED2D5F">
        <w:t>were</w:t>
      </w:r>
      <w:r>
        <w:t xml:space="preserve"> filled to capacity with a class count average of 18.36 overall.  The class count average was set by the college to be 18.00 and the department met that goal.  </w:t>
      </w:r>
      <w:r w:rsidR="00ED2D5F">
        <w:t xml:space="preserve"> </w:t>
      </w:r>
      <w:r>
        <w:t xml:space="preserve"> </w:t>
      </w:r>
      <w:r w:rsidR="00845DCA" w:rsidRPr="009D7ADA">
        <w:rPr>
          <w:rFonts w:ascii="Arial" w:hAnsi="Arial" w:cs="Arial"/>
          <w:color w:val="000000" w:themeColor="text1"/>
        </w:rPr>
        <w:fldChar w:fldCharType="end"/>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tblPr>
      <w:tblGrid>
        <w:gridCol w:w="3951"/>
        <w:gridCol w:w="2647"/>
        <w:gridCol w:w="6632"/>
      </w:tblGrid>
      <w:tr w:rsidR="004C52FC" w:rsidTr="004A58F1">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A201E2" w:rsidTr="004A58F1">
        <w:trPr>
          <w:trHeight w:val="1399"/>
        </w:trPr>
        <w:tc>
          <w:tcPr>
            <w:tcW w:w="3951" w:type="dxa"/>
          </w:tcPr>
          <w:p w:rsidR="00A96780" w:rsidRPr="00A96780" w:rsidRDefault="00A96780" w:rsidP="00A96780">
            <w:r w:rsidRPr="00A96780">
              <w:t>Develop and implement a Collision program and possibly a Diesel program.</w:t>
            </w:r>
          </w:p>
          <w:p w:rsidR="00A201E2" w:rsidRPr="0037786D" w:rsidRDefault="00A201E2" w:rsidP="00225B53">
            <w:pPr>
              <w:spacing w:line="276" w:lineRule="auto"/>
              <w:rPr>
                <w:rFonts w:ascii="Arial" w:hAnsi="Arial" w:cs="Arial"/>
                <w:color w:val="000000" w:themeColor="text1"/>
              </w:rPr>
            </w:pPr>
          </w:p>
        </w:tc>
        <w:tc>
          <w:tcPr>
            <w:tcW w:w="2647"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45DCA">
              <w:fldChar w:fldCharType="begin">
                <w:ffData>
                  <w:name w:val="Check1"/>
                  <w:enabled/>
                  <w:calcOnExit w:val="0"/>
                  <w:checkBox>
                    <w:sizeAuto/>
                    <w:default w:val="0"/>
                  </w:checkBox>
                </w:ffData>
              </w:fldChar>
            </w:r>
            <w:r>
              <w:instrText xml:space="preserve"> FORMCHECKBOX </w:instrText>
            </w:r>
            <w:r w:rsidR="00845DCA">
              <w:fldChar w:fldCharType="separate"/>
            </w:r>
            <w:r w:rsidR="00845DCA">
              <w:fldChar w:fldCharType="end"/>
            </w:r>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45DCA">
              <w:fldChar w:fldCharType="begin">
                <w:ffData>
                  <w:name w:val="Check1"/>
                  <w:enabled/>
                  <w:calcOnExit w:val="0"/>
                  <w:checkBox>
                    <w:sizeAuto/>
                    <w:default w:val="0"/>
                  </w:checkBox>
                </w:ffData>
              </w:fldChar>
            </w:r>
            <w:r>
              <w:instrText xml:space="preserve"> FORMCHECKBOX </w:instrText>
            </w:r>
            <w:r w:rsidR="00845DCA">
              <w:fldChar w:fldCharType="separate"/>
            </w:r>
            <w:r w:rsidR="00845DCA">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A96780">
            <w:pPr>
              <w:pStyle w:val="ListParagraph"/>
              <w:ind w:left="0"/>
              <w:rPr>
                <w:rFonts w:ascii="Arial" w:hAnsi="Arial" w:cs="Arial"/>
                <w:color w:val="000000" w:themeColor="text1"/>
              </w:rPr>
            </w:pPr>
            <w:r>
              <w:rPr>
                <w:rFonts w:ascii="Arial" w:hAnsi="Arial" w:cs="Arial"/>
                <w:color w:val="000000" w:themeColor="text1"/>
              </w:rPr>
              <w:t xml:space="preserve">No longer applicable </w:t>
            </w:r>
            <w:bookmarkStart w:id="0" w:name="Check1"/>
            <w:r w:rsidR="00845DCA">
              <w:fldChar w:fldCharType="begin">
                <w:ffData>
                  <w:name w:val="Check1"/>
                  <w:enabled/>
                  <w:calcOnExit w:val="0"/>
                  <w:checkBox>
                    <w:sizeAuto/>
                    <w:default w:val="1"/>
                  </w:checkBox>
                </w:ffData>
              </w:fldChar>
            </w:r>
            <w:r w:rsidR="00A96780">
              <w:instrText xml:space="preserve"> FORMCHECKBOX </w:instrText>
            </w:r>
            <w:r w:rsidR="00845DCA">
              <w:fldChar w:fldCharType="separate"/>
            </w:r>
            <w:r w:rsidR="00845DCA">
              <w:fldChar w:fldCharType="end"/>
            </w:r>
            <w:bookmarkEnd w:id="0"/>
          </w:p>
        </w:tc>
        <w:tc>
          <w:tcPr>
            <w:tcW w:w="6632" w:type="dxa"/>
          </w:tcPr>
          <w:p w:rsidR="00A96780" w:rsidRPr="00A96780" w:rsidRDefault="00A96780" w:rsidP="00A96780">
            <w:r w:rsidRPr="00A96780">
              <w:t>The collision and diesel program are not feasible at this time due to financial constraints of the college and state.</w:t>
            </w:r>
          </w:p>
          <w:p w:rsidR="00A201E2" w:rsidRPr="0037786D" w:rsidRDefault="00A201E2" w:rsidP="00637591">
            <w:pPr>
              <w:pStyle w:val="ListParagraph"/>
              <w:ind w:left="0"/>
              <w:rPr>
                <w:rFonts w:ascii="Arial" w:hAnsi="Arial" w:cs="Arial"/>
                <w:color w:val="000000" w:themeColor="text1"/>
              </w:rPr>
            </w:pPr>
          </w:p>
        </w:tc>
      </w:tr>
      <w:tr w:rsidR="004A58F1" w:rsidTr="004A58F1">
        <w:trPr>
          <w:trHeight w:val="1399"/>
        </w:trPr>
        <w:tc>
          <w:tcPr>
            <w:tcW w:w="3951" w:type="dxa"/>
          </w:tcPr>
          <w:p w:rsidR="004A58F1" w:rsidRPr="00A96780" w:rsidRDefault="004A58F1" w:rsidP="00A96780">
            <w:r w:rsidRPr="00A96780">
              <w:t>Hybrid vehicle curriculum development and training</w:t>
            </w:r>
          </w:p>
          <w:p w:rsidR="004A58F1" w:rsidRPr="0037786D" w:rsidRDefault="004A58F1" w:rsidP="00225B53">
            <w:pPr>
              <w:spacing w:line="276" w:lineRule="auto"/>
              <w:rPr>
                <w:rFonts w:ascii="Arial" w:hAnsi="Arial" w:cs="Arial"/>
                <w:color w:val="000000" w:themeColor="text1"/>
              </w:rPr>
            </w:pPr>
          </w:p>
        </w:tc>
        <w:tc>
          <w:tcPr>
            <w:tcW w:w="2647" w:type="dxa"/>
          </w:tcPr>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45DCA">
              <w:fldChar w:fldCharType="begin">
                <w:ffData>
                  <w:name w:val=""/>
                  <w:enabled/>
                  <w:calcOnExit w:val="0"/>
                  <w:checkBox>
                    <w:sizeAuto/>
                    <w:default w:val="0"/>
                    <w:checked/>
                  </w:checkBox>
                </w:ffData>
              </w:fldChar>
            </w:r>
            <w:r>
              <w:instrText xml:space="preserve"> FORMCHECKBOX </w:instrText>
            </w:r>
            <w:r w:rsidR="00845DCA">
              <w:fldChar w:fldCharType="separate"/>
            </w:r>
            <w:r w:rsidR="00845DCA">
              <w:fldChar w:fldCharType="end"/>
            </w:r>
          </w:p>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45DCA">
              <w:fldChar w:fldCharType="begin">
                <w:ffData>
                  <w:name w:val="Check1"/>
                  <w:enabled/>
                  <w:calcOnExit w:val="0"/>
                  <w:checkBox>
                    <w:sizeAuto/>
                    <w:default w:val="0"/>
                  </w:checkBox>
                </w:ffData>
              </w:fldChar>
            </w:r>
            <w:r>
              <w:instrText xml:space="preserve"> FORMCHECKBOX </w:instrText>
            </w:r>
            <w:r w:rsidR="00845DCA">
              <w:fldChar w:fldCharType="separate"/>
            </w:r>
            <w:r w:rsidR="00845DCA">
              <w:fldChar w:fldCharType="end"/>
            </w:r>
          </w:p>
          <w:p w:rsidR="004A58F1" w:rsidRDefault="004A58F1" w:rsidP="00637591">
            <w:pPr>
              <w:pStyle w:val="ListParagraph"/>
              <w:ind w:left="0"/>
              <w:rPr>
                <w:rFonts w:ascii="Arial" w:hAnsi="Arial" w:cs="Arial"/>
                <w:color w:val="000000" w:themeColor="text1"/>
              </w:rPr>
            </w:pPr>
          </w:p>
          <w:p w:rsidR="004A58F1" w:rsidRPr="0037786D"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45DCA">
              <w:fldChar w:fldCharType="begin">
                <w:ffData>
                  <w:name w:val="Check1"/>
                  <w:enabled/>
                  <w:calcOnExit w:val="0"/>
                  <w:checkBox>
                    <w:sizeAuto/>
                    <w:default w:val="0"/>
                  </w:checkBox>
                </w:ffData>
              </w:fldChar>
            </w:r>
            <w:r>
              <w:instrText xml:space="preserve"> FORMCHECKBOX </w:instrText>
            </w:r>
            <w:r w:rsidR="00845DCA">
              <w:fldChar w:fldCharType="separate"/>
            </w:r>
            <w:r w:rsidR="00845DCA">
              <w:fldChar w:fldCharType="end"/>
            </w:r>
          </w:p>
        </w:tc>
        <w:tc>
          <w:tcPr>
            <w:tcW w:w="6632" w:type="dxa"/>
          </w:tcPr>
          <w:p w:rsidR="004A58F1" w:rsidRDefault="00845DCA" w:rsidP="00F7618E">
            <w:r w:rsidRPr="009D7ADA">
              <w:rPr>
                <w:rFonts w:ascii="Arial" w:hAnsi="Arial" w:cs="Arial"/>
                <w:color w:val="000000" w:themeColor="text1"/>
              </w:rPr>
              <w:fldChar w:fldCharType="begin">
                <w:ffData>
                  <w:name w:val="Text2"/>
                  <w:enabled/>
                  <w:calcOnExit w:val="0"/>
                  <w:textInput/>
                </w:ffData>
              </w:fldChar>
            </w:r>
            <w:r w:rsidR="004A58F1" w:rsidRPr="009D7ADA">
              <w:rPr>
                <w:rFonts w:ascii="Arial" w:hAnsi="Arial" w:cs="Arial"/>
                <w:color w:val="000000" w:themeColor="text1"/>
              </w:rPr>
              <w:instrText xml:space="preserve"> FORMTEXT </w:instrText>
            </w:r>
            <w:r w:rsidRPr="009D7ADA">
              <w:rPr>
                <w:rFonts w:ascii="Arial" w:hAnsi="Arial" w:cs="Arial"/>
                <w:color w:val="000000" w:themeColor="text1"/>
              </w:rPr>
            </w:r>
            <w:r w:rsidRPr="009D7ADA">
              <w:rPr>
                <w:rFonts w:ascii="Arial" w:hAnsi="Arial" w:cs="Arial"/>
                <w:color w:val="000000" w:themeColor="text1"/>
              </w:rPr>
              <w:fldChar w:fldCharType="separate"/>
            </w:r>
            <w:r w:rsidR="001C7853">
              <w:t>The NSF Hybrid grant will end May of 2013.  We will have completed the curriculum and the objectives of the grant</w:t>
            </w:r>
            <w:r w:rsidR="005D62D2">
              <w:t>.  We have</w:t>
            </w:r>
            <w:r w:rsidR="003D23D3">
              <w:t xml:space="preserve"> </w:t>
            </w:r>
            <w:r w:rsidR="00F7618E">
              <w:t>detailed reports for each</w:t>
            </w:r>
            <w:r w:rsidR="005D62D2">
              <w:t xml:space="preserve"> of the years of the project.  T</w:t>
            </w:r>
            <w:r w:rsidR="00F7618E">
              <w:t>he final report will be completed by May 2013.</w:t>
            </w:r>
            <w:r w:rsidR="001C7853">
              <w:t xml:space="preserve"> </w:t>
            </w:r>
            <w:r w:rsidRPr="009D7ADA">
              <w:rPr>
                <w:rFonts w:ascii="Arial" w:hAnsi="Arial" w:cs="Arial"/>
                <w:color w:val="000000" w:themeColor="text1"/>
              </w:rPr>
              <w:fldChar w:fldCharType="end"/>
            </w:r>
          </w:p>
        </w:tc>
      </w:tr>
      <w:tr w:rsidR="004A58F1" w:rsidTr="004A58F1">
        <w:trPr>
          <w:trHeight w:val="1101"/>
        </w:trPr>
        <w:tc>
          <w:tcPr>
            <w:tcW w:w="3951" w:type="dxa"/>
          </w:tcPr>
          <w:p w:rsidR="004A58F1" w:rsidRPr="00A96780" w:rsidRDefault="004A58F1" w:rsidP="00A96780">
            <w:r w:rsidRPr="00A96780">
              <w:t>Service Learning project for the community</w:t>
            </w:r>
          </w:p>
          <w:p w:rsidR="004A58F1" w:rsidRPr="0037786D" w:rsidRDefault="004A58F1" w:rsidP="00225B53">
            <w:pPr>
              <w:spacing w:line="276" w:lineRule="auto"/>
              <w:rPr>
                <w:rFonts w:ascii="Arial" w:hAnsi="Arial" w:cs="Arial"/>
                <w:color w:val="000000" w:themeColor="text1"/>
              </w:rPr>
            </w:pPr>
          </w:p>
        </w:tc>
        <w:tc>
          <w:tcPr>
            <w:tcW w:w="2647" w:type="dxa"/>
          </w:tcPr>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45DCA">
              <w:fldChar w:fldCharType="begin">
                <w:ffData>
                  <w:name w:val="Check1"/>
                  <w:enabled/>
                  <w:calcOnExit w:val="0"/>
                  <w:checkBox>
                    <w:sizeAuto/>
                    <w:default w:val="0"/>
                    <w:checked/>
                  </w:checkBox>
                </w:ffData>
              </w:fldChar>
            </w:r>
            <w:r>
              <w:instrText xml:space="preserve"> FORMCHECKBOX </w:instrText>
            </w:r>
            <w:r w:rsidR="00845DCA">
              <w:fldChar w:fldCharType="separate"/>
            </w:r>
            <w:r w:rsidR="00845DCA">
              <w:fldChar w:fldCharType="end"/>
            </w:r>
          </w:p>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45DCA">
              <w:fldChar w:fldCharType="begin">
                <w:ffData>
                  <w:name w:val="Check1"/>
                  <w:enabled/>
                  <w:calcOnExit w:val="0"/>
                  <w:checkBox>
                    <w:sizeAuto/>
                    <w:default w:val="0"/>
                  </w:checkBox>
                </w:ffData>
              </w:fldChar>
            </w:r>
            <w:r>
              <w:instrText xml:space="preserve"> FORMCHECKBOX </w:instrText>
            </w:r>
            <w:r w:rsidR="00845DCA">
              <w:fldChar w:fldCharType="separate"/>
            </w:r>
            <w:r w:rsidR="00845DCA">
              <w:fldChar w:fldCharType="end"/>
            </w:r>
          </w:p>
          <w:p w:rsidR="004A58F1" w:rsidRDefault="004A58F1" w:rsidP="00637591">
            <w:pPr>
              <w:pStyle w:val="ListParagraph"/>
              <w:ind w:left="0"/>
              <w:rPr>
                <w:rFonts w:ascii="Arial" w:hAnsi="Arial" w:cs="Arial"/>
                <w:color w:val="000000" w:themeColor="text1"/>
              </w:rPr>
            </w:pPr>
          </w:p>
          <w:p w:rsidR="004A58F1" w:rsidRPr="0037786D"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45DCA">
              <w:fldChar w:fldCharType="begin">
                <w:ffData>
                  <w:name w:val="Check1"/>
                  <w:enabled/>
                  <w:calcOnExit w:val="0"/>
                  <w:checkBox>
                    <w:sizeAuto/>
                    <w:default w:val="0"/>
                  </w:checkBox>
                </w:ffData>
              </w:fldChar>
            </w:r>
            <w:r>
              <w:instrText xml:space="preserve"> FORMCHECKBOX </w:instrText>
            </w:r>
            <w:r w:rsidR="00845DCA">
              <w:fldChar w:fldCharType="separate"/>
            </w:r>
            <w:r w:rsidR="00845DCA">
              <w:fldChar w:fldCharType="end"/>
            </w:r>
          </w:p>
        </w:tc>
        <w:tc>
          <w:tcPr>
            <w:tcW w:w="6632" w:type="dxa"/>
          </w:tcPr>
          <w:p w:rsidR="001C7853" w:rsidRDefault="00845DCA" w:rsidP="001C7853">
            <w:r w:rsidRPr="009D7ADA">
              <w:rPr>
                <w:rFonts w:ascii="Arial" w:hAnsi="Arial" w:cs="Arial"/>
                <w:color w:val="000000" w:themeColor="text1"/>
              </w:rPr>
              <w:fldChar w:fldCharType="begin">
                <w:ffData>
                  <w:name w:val="Text2"/>
                  <w:enabled/>
                  <w:calcOnExit w:val="0"/>
                  <w:textInput/>
                </w:ffData>
              </w:fldChar>
            </w:r>
            <w:r w:rsidR="004A58F1" w:rsidRPr="009D7ADA">
              <w:rPr>
                <w:rFonts w:ascii="Arial" w:hAnsi="Arial" w:cs="Arial"/>
                <w:color w:val="000000" w:themeColor="text1"/>
              </w:rPr>
              <w:instrText xml:space="preserve"> FORMTEXT </w:instrText>
            </w:r>
            <w:r w:rsidRPr="009D7ADA">
              <w:rPr>
                <w:rFonts w:ascii="Arial" w:hAnsi="Arial" w:cs="Arial"/>
                <w:color w:val="000000" w:themeColor="text1"/>
              </w:rPr>
            </w:r>
            <w:r w:rsidRPr="009D7ADA">
              <w:rPr>
                <w:rFonts w:ascii="Arial" w:hAnsi="Arial" w:cs="Arial"/>
                <w:color w:val="000000" w:themeColor="text1"/>
              </w:rPr>
              <w:fldChar w:fldCharType="separate"/>
            </w:r>
            <w:r w:rsidR="001C7853">
              <w:t xml:space="preserve">The various </w:t>
            </w:r>
            <w:r w:rsidR="005A54AC">
              <w:t>departments’</w:t>
            </w:r>
            <w:r w:rsidR="001C7853">
              <w:t xml:space="preserve"> service learning projects have been ongoing.</w:t>
            </w:r>
          </w:p>
          <w:p w:rsidR="001C7853" w:rsidRDefault="001C7853" w:rsidP="001C7853"/>
          <w:p w:rsidR="001C7853" w:rsidRDefault="001C7853" w:rsidP="001C7853">
            <w:r>
              <w:t>This last year, Justin Morgan</w:t>
            </w:r>
            <w:r w:rsidR="005D62D2">
              <w:t xml:space="preserve">'s AUT 215 class in </w:t>
            </w:r>
            <w:r>
              <w:t>the summer quarter, rebuilt a Dodge Stratus vehicle that was donated to a needy family through the "New Path" organization in Tipp City.  Their was a front page article in the "Clarion" college newspaper, summer edition 2012, that discussed this project.</w:t>
            </w:r>
          </w:p>
          <w:p w:rsidR="001C7853" w:rsidRDefault="001C7853" w:rsidP="001C7853"/>
          <w:p w:rsidR="004A58F1" w:rsidRDefault="001C7853" w:rsidP="005D2E5A">
            <w:r>
              <w:t xml:space="preserve"> </w:t>
            </w:r>
            <w:r w:rsidR="005D2E5A">
              <w:t xml:space="preserve">Another project that was performed during the fall quarter 2012, was the rebuilding of a 2004 Honda Accord automatic transmission.  This </w:t>
            </w:r>
            <w:r w:rsidR="00F15C03">
              <w:t xml:space="preserve">service learning </w:t>
            </w:r>
            <w:r w:rsidR="005D2E5A">
              <w:t>project was accomplished by students in the Honda AUT 241 transmission class.  Again, this</w:t>
            </w:r>
            <w:r w:rsidR="00F15C03">
              <w:t xml:space="preserve"> project helped students to learn about transmissions and also help out</w:t>
            </w:r>
            <w:r w:rsidR="00B9492C">
              <w:t xml:space="preserve"> a</w:t>
            </w:r>
            <w:r w:rsidR="005D2E5A">
              <w:t xml:space="preserve"> needy family.</w:t>
            </w:r>
            <w:r w:rsidR="00845DCA" w:rsidRPr="009D7ADA">
              <w:rPr>
                <w:rFonts w:ascii="Arial" w:hAnsi="Arial" w:cs="Arial"/>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tblPr>
      <w:tblGrid>
        <w:gridCol w:w="3708"/>
        <w:gridCol w:w="2700"/>
        <w:gridCol w:w="6480"/>
      </w:tblGrid>
      <w:tr w:rsidR="004C52FC" w:rsidRPr="0037786D" w:rsidTr="004A58F1">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Borders>
              <w:bottom w:val="single" w:sz="4" w:space="0" w:color="000000" w:themeColor="text1"/>
            </w:tcBorders>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4A58F1" w:rsidRPr="0037786D" w:rsidTr="004A58F1">
        <w:tc>
          <w:tcPr>
            <w:tcW w:w="3708" w:type="dxa"/>
          </w:tcPr>
          <w:p w:rsidR="004A58F1" w:rsidRPr="00AD583E" w:rsidRDefault="004A58F1" w:rsidP="00B13A32">
            <w:pPr>
              <w:rPr>
                <w:rFonts w:ascii="Arial" w:hAnsi="Arial" w:cs="Arial"/>
              </w:rPr>
            </w:pPr>
            <w:r w:rsidRPr="00AD583E">
              <w:rPr>
                <w:rFonts w:ascii="Arial" w:hAnsi="Arial" w:cs="Arial"/>
              </w:rPr>
              <w:t>The department should review the college’s general education outcomes required for all degree programs and strengthen its inclusion of general education throughout the automotive curriculum.  General education competencies were notably missing from the program learning outcomes listed in the self-study report.  While it is understandable that the department focuses a great deal of attention on ensuring students meet the technical competencies of the program, an associate’s degree program must also include careful attention to the college’s  general education competencies.</w:t>
            </w:r>
          </w:p>
          <w:p w:rsidR="004A58F1" w:rsidRPr="00654C15" w:rsidRDefault="004A58F1" w:rsidP="003E791C">
            <w:pPr>
              <w:pStyle w:val="ListParagraph"/>
              <w:ind w:left="0"/>
              <w:rPr>
                <w:rFonts w:ascii="Arial" w:hAnsi="Arial" w:cs="Arial"/>
                <w:color w:val="000000" w:themeColor="text1"/>
              </w:rPr>
            </w:pPr>
          </w:p>
        </w:tc>
        <w:tc>
          <w:tcPr>
            <w:tcW w:w="2700" w:type="dxa"/>
          </w:tcPr>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45DCA">
              <w:fldChar w:fldCharType="begin">
                <w:ffData>
                  <w:name w:val="Check1"/>
                  <w:enabled/>
                  <w:calcOnExit w:val="0"/>
                  <w:checkBox>
                    <w:sizeAuto/>
                    <w:default w:val="0"/>
                    <w:checked/>
                  </w:checkBox>
                </w:ffData>
              </w:fldChar>
            </w:r>
            <w:r>
              <w:instrText xml:space="preserve"> FORMCHECKBOX </w:instrText>
            </w:r>
            <w:r w:rsidR="00845DCA">
              <w:fldChar w:fldCharType="separate"/>
            </w:r>
            <w:r w:rsidR="00845DCA">
              <w:fldChar w:fldCharType="end"/>
            </w:r>
          </w:p>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45DCA">
              <w:fldChar w:fldCharType="begin">
                <w:ffData>
                  <w:name w:val="Check1"/>
                  <w:enabled/>
                  <w:calcOnExit w:val="0"/>
                  <w:checkBox>
                    <w:sizeAuto/>
                    <w:default w:val="0"/>
                  </w:checkBox>
                </w:ffData>
              </w:fldChar>
            </w:r>
            <w:r>
              <w:instrText xml:space="preserve"> FORMCHECKBOX </w:instrText>
            </w:r>
            <w:r w:rsidR="00845DCA">
              <w:fldChar w:fldCharType="separate"/>
            </w:r>
            <w:r w:rsidR="00845DCA">
              <w:fldChar w:fldCharType="end"/>
            </w:r>
          </w:p>
          <w:p w:rsidR="004A58F1" w:rsidRDefault="004A58F1" w:rsidP="00637591">
            <w:pPr>
              <w:pStyle w:val="ListParagraph"/>
              <w:ind w:left="0"/>
              <w:rPr>
                <w:rFonts w:ascii="Arial" w:hAnsi="Arial" w:cs="Arial"/>
                <w:color w:val="000000" w:themeColor="text1"/>
              </w:rPr>
            </w:pPr>
          </w:p>
          <w:p w:rsidR="004A58F1" w:rsidRPr="0037786D"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45DCA">
              <w:fldChar w:fldCharType="begin">
                <w:ffData>
                  <w:name w:val="Check1"/>
                  <w:enabled/>
                  <w:calcOnExit w:val="0"/>
                  <w:checkBox>
                    <w:sizeAuto/>
                    <w:default w:val="0"/>
                  </w:checkBox>
                </w:ffData>
              </w:fldChar>
            </w:r>
            <w:r>
              <w:instrText xml:space="preserve"> FORMCHECKBOX </w:instrText>
            </w:r>
            <w:r w:rsidR="00845DCA">
              <w:fldChar w:fldCharType="separate"/>
            </w:r>
            <w:r w:rsidR="00845DCA">
              <w:fldChar w:fldCharType="end"/>
            </w:r>
          </w:p>
        </w:tc>
        <w:tc>
          <w:tcPr>
            <w:tcW w:w="6480" w:type="dxa"/>
          </w:tcPr>
          <w:p w:rsidR="004A58F1" w:rsidRDefault="00845DCA" w:rsidP="00FF5FC2">
            <w:r w:rsidRPr="005B10E7">
              <w:rPr>
                <w:rFonts w:ascii="Arial" w:hAnsi="Arial" w:cs="Arial"/>
                <w:color w:val="000000" w:themeColor="text1"/>
              </w:rPr>
              <w:fldChar w:fldCharType="begin">
                <w:ffData>
                  <w:name w:val="Text2"/>
                  <w:enabled/>
                  <w:calcOnExit w:val="0"/>
                  <w:textInput/>
                </w:ffData>
              </w:fldChar>
            </w:r>
            <w:r w:rsidR="004A58F1" w:rsidRPr="005B10E7">
              <w:rPr>
                <w:rFonts w:ascii="Arial" w:hAnsi="Arial" w:cs="Arial"/>
                <w:color w:val="000000" w:themeColor="text1"/>
              </w:rPr>
              <w:instrText xml:space="preserve"> FORMTEXT </w:instrText>
            </w:r>
            <w:r w:rsidRPr="005B10E7">
              <w:rPr>
                <w:rFonts w:ascii="Arial" w:hAnsi="Arial" w:cs="Arial"/>
                <w:color w:val="000000" w:themeColor="text1"/>
              </w:rPr>
            </w:r>
            <w:r w:rsidRPr="005B10E7">
              <w:rPr>
                <w:rFonts w:ascii="Arial" w:hAnsi="Arial" w:cs="Arial"/>
                <w:color w:val="000000" w:themeColor="text1"/>
              </w:rPr>
              <w:fldChar w:fldCharType="separate"/>
            </w:r>
            <w:r w:rsidR="00B9492C">
              <w:t>The department has implemented general education assignment</w:t>
            </w:r>
            <w:r w:rsidR="00FF5FC2">
              <w:t>s</w:t>
            </w:r>
            <w:r w:rsidR="00B9492C">
              <w:t xml:space="preserve"> in </w:t>
            </w:r>
            <w:r w:rsidR="00FF5FC2">
              <w:t xml:space="preserve">each </w:t>
            </w:r>
            <w:r w:rsidR="00B9492C">
              <w:t xml:space="preserve">course.  </w:t>
            </w:r>
            <w:r w:rsidR="00FF5FC2">
              <w:t>Instructors</w:t>
            </w:r>
            <w:r w:rsidR="00B9492C">
              <w:t xml:space="preserve"> are using a new Angel assess</w:t>
            </w:r>
            <w:r w:rsidR="00F15C03">
              <w:t>ment tool that collects data in general education components for</w:t>
            </w:r>
            <w:r w:rsidR="00B9492C">
              <w:t xml:space="preserve"> each student</w:t>
            </w:r>
            <w:r w:rsidR="00F15C03">
              <w:t xml:space="preserve"> in the automotive program.  E</w:t>
            </w:r>
            <w:r w:rsidR="00B9492C">
              <w:t>xamples include</w:t>
            </w:r>
            <w:r w:rsidR="00F15C03">
              <w:t xml:space="preserve">: </w:t>
            </w:r>
            <w:r w:rsidR="00B9492C">
              <w:t xml:space="preserve"> verbal communication, written communication, computer skills, </w:t>
            </w:r>
            <w:r w:rsidR="00FF5FC2">
              <w:t xml:space="preserve">citizenship, </w:t>
            </w:r>
            <w:r w:rsidR="00B9492C">
              <w:t>etc.</w:t>
            </w:r>
            <w:r w:rsidRPr="005B10E7">
              <w:rPr>
                <w:rFonts w:ascii="Arial" w:hAnsi="Arial" w:cs="Arial"/>
                <w:color w:val="000000" w:themeColor="text1"/>
              </w:rPr>
              <w:fldChar w:fldCharType="end"/>
            </w:r>
          </w:p>
        </w:tc>
      </w:tr>
      <w:tr w:rsidR="004A58F1" w:rsidRPr="0037786D" w:rsidTr="004A58F1">
        <w:tc>
          <w:tcPr>
            <w:tcW w:w="3708" w:type="dxa"/>
          </w:tcPr>
          <w:p w:rsidR="004A58F1" w:rsidRPr="00AD583E" w:rsidRDefault="004A58F1" w:rsidP="00B13A32">
            <w:pPr>
              <w:rPr>
                <w:rFonts w:ascii="Arial" w:hAnsi="Arial" w:cs="Arial"/>
              </w:rPr>
            </w:pPr>
            <w:r w:rsidRPr="00AD583E">
              <w:rPr>
                <w:rFonts w:ascii="Arial" w:hAnsi="Arial" w:cs="Arial"/>
              </w:rPr>
              <w:t>Examine the department’s overall student retention, and analyze where and why students leave the program.  Identify opportunities to improve students’ persistence and success.</w:t>
            </w:r>
          </w:p>
          <w:p w:rsidR="004A58F1" w:rsidRPr="00654C15" w:rsidRDefault="004A58F1" w:rsidP="003E791C">
            <w:pPr>
              <w:pStyle w:val="ListParagraph"/>
              <w:ind w:left="0"/>
              <w:rPr>
                <w:rFonts w:ascii="Arial" w:hAnsi="Arial" w:cs="Arial"/>
                <w:color w:val="000000" w:themeColor="text1"/>
              </w:rPr>
            </w:pPr>
          </w:p>
        </w:tc>
        <w:tc>
          <w:tcPr>
            <w:tcW w:w="2700" w:type="dxa"/>
          </w:tcPr>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45DCA">
              <w:fldChar w:fldCharType="begin">
                <w:ffData>
                  <w:name w:val="Check1"/>
                  <w:enabled/>
                  <w:calcOnExit w:val="0"/>
                  <w:checkBox>
                    <w:sizeAuto/>
                    <w:default w:val="0"/>
                    <w:checked/>
                  </w:checkBox>
                </w:ffData>
              </w:fldChar>
            </w:r>
            <w:r>
              <w:instrText xml:space="preserve"> FORMCHECKBOX </w:instrText>
            </w:r>
            <w:r w:rsidR="00845DCA">
              <w:fldChar w:fldCharType="separate"/>
            </w:r>
            <w:r w:rsidR="00845DCA">
              <w:fldChar w:fldCharType="end"/>
            </w:r>
          </w:p>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45DCA">
              <w:fldChar w:fldCharType="begin">
                <w:ffData>
                  <w:name w:val="Check1"/>
                  <w:enabled/>
                  <w:calcOnExit w:val="0"/>
                  <w:checkBox>
                    <w:sizeAuto/>
                    <w:default w:val="0"/>
                  </w:checkBox>
                </w:ffData>
              </w:fldChar>
            </w:r>
            <w:r>
              <w:instrText xml:space="preserve"> FORMCHECKBOX </w:instrText>
            </w:r>
            <w:r w:rsidR="00845DCA">
              <w:fldChar w:fldCharType="separate"/>
            </w:r>
            <w:r w:rsidR="00845DCA">
              <w:fldChar w:fldCharType="end"/>
            </w:r>
          </w:p>
          <w:p w:rsidR="004A58F1" w:rsidRDefault="004A58F1" w:rsidP="00637591">
            <w:pPr>
              <w:pStyle w:val="ListParagraph"/>
              <w:ind w:left="0"/>
              <w:rPr>
                <w:rFonts w:ascii="Arial" w:hAnsi="Arial" w:cs="Arial"/>
                <w:color w:val="000000" w:themeColor="text1"/>
              </w:rPr>
            </w:pPr>
          </w:p>
          <w:p w:rsidR="004A58F1" w:rsidRPr="0037786D"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45DCA">
              <w:fldChar w:fldCharType="begin">
                <w:ffData>
                  <w:name w:val="Check1"/>
                  <w:enabled/>
                  <w:calcOnExit w:val="0"/>
                  <w:checkBox>
                    <w:sizeAuto/>
                    <w:default w:val="0"/>
                  </w:checkBox>
                </w:ffData>
              </w:fldChar>
            </w:r>
            <w:r>
              <w:instrText xml:space="preserve"> FORMCHECKBOX </w:instrText>
            </w:r>
            <w:r w:rsidR="00845DCA">
              <w:fldChar w:fldCharType="separate"/>
            </w:r>
            <w:r w:rsidR="00845DCA">
              <w:fldChar w:fldCharType="end"/>
            </w:r>
          </w:p>
        </w:tc>
        <w:tc>
          <w:tcPr>
            <w:tcW w:w="6480" w:type="dxa"/>
          </w:tcPr>
          <w:p w:rsidR="00EF3A13" w:rsidRDefault="00845DCA" w:rsidP="007C697D">
            <w:r w:rsidRPr="005B10E7">
              <w:rPr>
                <w:rFonts w:ascii="Arial" w:hAnsi="Arial" w:cs="Arial"/>
                <w:color w:val="000000" w:themeColor="text1"/>
              </w:rPr>
              <w:fldChar w:fldCharType="begin">
                <w:ffData>
                  <w:name w:val="Text2"/>
                  <w:enabled/>
                  <w:calcOnExit w:val="0"/>
                  <w:textInput/>
                </w:ffData>
              </w:fldChar>
            </w:r>
            <w:r w:rsidR="004A58F1" w:rsidRPr="005B10E7">
              <w:rPr>
                <w:rFonts w:ascii="Arial" w:hAnsi="Arial" w:cs="Arial"/>
                <w:color w:val="000000" w:themeColor="text1"/>
              </w:rPr>
              <w:instrText xml:space="preserve"> FORMTEXT </w:instrText>
            </w:r>
            <w:r w:rsidRPr="005B10E7">
              <w:rPr>
                <w:rFonts w:ascii="Arial" w:hAnsi="Arial" w:cs="Arial"/>
                <w:color w:val="000000" w:themeColor="text1"/>
              </w:rPr>
            </w:r>
            <w:r w:rsidRPr="005B10E7">
              <w:rPr>
                <w:rFonts w:ascii="Arial" w:hAnsi="Arial" w:cs="Arial"/>
                <w:color w:val="000000" w:themeColor="text1"/>
              </w:rPr>
              <w:fldChar w:fldCharType="separate"/>
            </w:r>
            <w:r w:rsidR="00683D61">
              <w:t>A past RAR report has been specifically run for the automotive department that shows the automotive department has a 15% attrition rate which is half of what the college rate is presently - 30%.</w:t>
            </w:r>
            <w:r w:rsidR="007C697D">
              <w:t xml:space="preserve">  The automotive program maintains strong personal contact with students on an ongoing basis.  These connection</w:t>
            </w:r>
            <w:r w:rsidR="00F15C03">
              <w:t>s</w:t>
            </w:r>
            <w:r w:rsidR="007C697D">
              <w:t xml:space="preserve"> help in keeping students on track for graduation</w:t>
            </w:r>
            <w:r w:rsidR="00EF3A13">
              <w:t>.</w:t>
            </w:r>
          </w:p>
          <w:p w:rsidR="00EF3A13" w:rsidRDefault="00EF3A13" w:rsidP="00EF3A13">
            <w:r>
              <w:t xml:space="preserve">Exit interviews have been administered </w:t>
            </w:r>
            <w:r w:rsidR="00F15C03">
              <w:t xml:space="preserve">in the past </w:t>
            </w:r>
            <w:r>
              <w:t xml:space="preserve">to determine reasons for </w:t>
            </w:r>
            <w:r w:rsidR="00F15C03">
              <w:t>students leaving the program.  T</w:t>
            </w:r>
            <w:r>
              <w:t xml:space="preserve">he reasons vary from personal, to financial and to a realization that the field of study they have chosen is </w:t>
            </w:r>
            <w:r w:rsidR="00F15C03">
              <w:t xml:space="preserve">not </w:t>
            </w:r>
            <w:r>
              <w:t>right for t</w:t>
            </w:r>
            <w:r w:rsidR="00F15C03">
              <w:t>hem.  These are the most common</w:t>
            </w:r>
            <w:r>
              <w:t xml:space="preserve"> reasons </w:t>
            </w:r>
            <w:r w:rsidR="00F15C03">
              <w:t xml:space="preserve">from what </w:t>
            </w:r>
            <w:r>
              <w:t xml:space="preserve">our studies show. </w:t>
            </w:r>
          </w:p>
          <w:p w:rsidR="00EF3A13" w:rsidRDefault="00EF3A13" w:rsidP="00EF3A13">
            <w:r>
              <w:t xml:space="preserve">The department does everything it can to help students with their </w:t>
            </w:r>
            <w:r>
              <w:lastRenderedPageBreak/>
              <w:t>studies by providing tutorial help.  We also help students with their financial needs by making available a variety of scholarship</w:t>
            </w:r>
            <w:r w:rsidR="00944F5E">
              <w:t>s</w:t>
            </w:r>
            <w:r>
              <w:t xml:space="preserve"> and grants through the c</w:t>
            </w:r>
            <w:r w:rsidR="00944F5E">
              <w:t>ollege.</w:t>
            </w:r>
          </w:p>
          <w:p w:rsidR="004A58F1" w:rsidRDefault="00944F5E" w:rsidP="00EF3A13">
            <w:r>
              <w:t>As student needs arose the department has</w:t>
            </w:r>
            <w:r w:rsidR="00EF3A13">
              <w:t xml:space="preserve"> be</w:t>
            </w:r>
            <w:r>
              <w:t>en</w:t>
            </w:r>
            <w:r w:rsidR="00EF3A13">
              <w:t xml:space="preserve"> </w:t>
            </w:r>
            <w:r w:rsidR="005A54AC">
              <w:t>flexible to</w:t>
            </w:r>
            <w:r w:rsidR="00EF3A13">
              <w:t xml:space="preserve"> resolve the issues.</w:t>
            </w:r>
            <w:r w:rsidR="00845DCA" w:rsidRPr="005B10E7">
              <w:rPr>
                <w:rFonts w:ascii="Arial" w:hAnsi="Arial" w:cs="Arial"/>
                <w:color w:val="000000" w:themeColor="text1"/>
              </w:rPr>
              <w:fldChar w:fldCharType="end"/>
            </w:r>
          </w:p>
        </w:tc>
      </w:tr>
      <w:tr w:rsidR="004A58F1" w:rsidRPr="0037786D" w:rsidTr="004A58F1">
        <w:tc>
          <w:tcPr>
            <w:tcW w:w="3708" w:type="dxa"/>
          </w:tcPr>
          <w:p w:rsidR="004A58F1" w:rsidRPr="00AD583E" w:rsidRDefault="004A58F1" w:rsidP="00B13A32">
            <w:pPr>
              <w:rPr>
                <w:rFonts w:ascii="Arial" w:hAnsi="Arial" w:cs="Arial"/>
              </w:rPr>
            </w:pPr>
            <w:r w:rsidRPr="00AD583E">
              <w:rPr>
                <w:rFonts w:ascii="Arial" w:hAnsi="Arial" w:cs="Arial"/>
              </w:rPr>
              <w:lastRenderedPageBreak/>
              <w:t>While the department has a good foundation through data from Skill Manager to assess the overall progress of the program, it uses this tool at present primarily for the evaluation of individual students’ mastery of competencies.  Understanding the collective achievement of its students through analysis of trend data from Skill Manager represents a significant opportunity for the department and one that should be pursued and reported on in annual updates.  Evidence that the department uses this data to make changes and improvements in its programs should be part of these annual reports.</w:t>
            </w:r>
          </w:p>
          <w:p w:rsidR="004A58F1" w:rsidRPr="00654C15" w:rsidRDefault="004A58F1" w:rsidP="003E791C">
            <w:pPr>
              <w:pStyle w:val="ListParagraph"/>
              <w:ind w:left="0"/>
              <w:rPr>
                <w:rFonts w:ascii="Arial" w:hAnsi="Arial" w:cs="Arial"/>
                <w:color w:val="000000" w:themeColor="text1"/>
              </w:rPr>
            </w:pPr>
          </w:p>
        </w:tc>
        <w:tc>
          <w:tcPr>
            <w:tcW w:w="2700" w:type="dxa"/>
          </w:tcPr>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45DCA">
              <w:fldChar w:fldCharType="begin">
                <w:ffData>
                  <w:name w:val="Check1"/>
                  <w:enabled/>
                  <w:calcOnExit w:val="0"/>
                  <w:checkBox>
                    <w:sizeAuto/>
                    <w:default w:val="0"/>
                    <w:checked/>
                  </w:checkBox>
                </w:ffData>
              </w:fldChar>
            </w:r>
            <w:r>
              <w:instrText xml:space="preserve"> FORMCHECKBOX </w:instrText>
            </w:r>
            <w:r w:rsidR="00845DCA">
              <w:fldChar w:fldCharType="separate"/>
            </w:r>
            <w:r w:rsidR="00845DCA">
              <w:fldChar w:fldCharType="end"/>
            </w:r>
          </w:p>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45DCA">
              <w:fldChar w:fldCharType="begin">
                <w:ffData>
                  <w:name w:val="Check1"/>
                  <w:enabled/>
                  <w:calcOnExit w:val="0"/>
                  <w:checkBox>
                    <w:sizeAuto/>
                    <w:default w:val="0"/>
                  </w:checkBox>
                </w:ffData>
              </w:fldChar>
            </w:r>
            <w:r>
              <w:instrText xml:space="preserve"> FORMCHECKBOX </w:instrText>
            </w:r>
            <w:r w:rsidR="00845DCA">
              <w:fldChar w:fldCharType="separate"/>
            </w:r>
            <w:r w:rsidR="00845DCA">
              <w:fldChar w:fldCharType="end"/>
            </w:r>
          </w:p>
          <w:p w:rsidR="004A58F1" w:rsidRDefault="004A58F1" w:rsidP="00637591">
            <w:pPr>
              <w:pStyle w:val="ListParagraph"/>
              <w:ind w:left="0"/>
              <w:rPr>
                <w:rFonts w:ascii="Arial" w:hAnsi="Arial" w:cs="Arial"/>
                <w:color w:val="000000" w:themeColor="text1"/>
              </w:rPr>
            </w:pPr>
          </w:p>
          <w:p w:rsidR="004A58F1" w:rsidRPr="0037786D"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45DCA">
              <w:fldChar w:fldCharType="begin">
                <w:ffData>
                  <w:name w:val="Check1"/>
                  <w:enabled/>
                  <w:calcOnExit w:val="0"/>
                  <w:checkBox>
                    <w:sizeAuto/>
                    <w:default w:val="0"/>
                  </w:checkBox>
                </w:ffData>
              </w:fldChar>
            </w:r>
            <w:r>
              <w:instrText xml:space="preserve"> FORMCHECKBOX </w:instrText>
            </w:r>
            <w:r w:rsidR="00845DCA">
              <w:fldChar w:fldCharType="separate"/>
            </w:r>
            <w:r w:rsidR="00845DCA">
              <w:fldChar w:fldCharType="end"/>
            </w:r>
          </w:p>
        </w:tc>
        <w:tc>
          <w:tcPr>
            <w:tcW w:w="6480" w:type="dxa"/>
          </w:tcPr>
          <w:p w:rsidR="004A58F1" w:rsidRDefault="00845DCA" w:rsidP="002C715A">
            <w:r w:rsidRPr="005B10E7">
              <w:rPr>
                <w:rFonts w:ascii="Arial" w:hAnsi="Arial" w:cs="Arial"/>
                <w:color w:val="000000" w:themeColor="text1"/>
              </w:rPr>
              <w:fldChar w:fldCharType="begin">
                <w:ffData>
                  <w:name w:val="Text2"/>
                  <w:enabled/>
                  <w:calcOnExit w:val="0"/>
                  <w:textInput/>
                </w:ffData>
              </w:fldChar>
            </w:r>
            <w:r w:rsidR="004A58F1" w:rsidRPr="005B10E7">
              <w:rPr>
                <w:rFonts w:ascii="Arial" w:hAnsi="Arial" w:cs="Arial"/>
                <w:color w:val="000000" w:themeColor="text1"/>
              </w:rPr>
              <w:instrText xml:space="preserve"> FORMTEXT </w:instrText>
            </w:r>
            <w:r w:rsidRPr="005B10E7">
              <w:rPr>
                <w:rFonts w:ascii="Arial" w:hAnsi="Arial" w:cs="Arial"/>
                <w:color w:val="000000" w:themeColor="text1"/>
              </w:rPr>
            </w:r>
            <w:r w:rsidRPr="005B10E7">
              <w:rPr>
                <w:rFonts w:ascii="Arial" w:hAnsi="Arial" w:cs="Arial"/>
                <w:color w:val="000000" w:themeColor="text1"/>
              </w:rPr>
              <w:fldChar w:fldCharType="separate"/>
            </w:r>
            <w:r w:rsidR="00EF3A13">
              <w:t>The department is rolling out a new assessment tool through the college's Angel system.  Jared Cutler and John Porter have designed the new system and it is being utilized now</w:t>
            </w:r>
            <w:r w:rsidR="002C715A">
              <w:t xml:space="preserve"> in a number of automotive courses.</w:t>
            </w:r>
            <w:r w:rsidRPr="005B10E7">
              <w:rPr>
                <w:rFonts w:ascii="Arial" w:hAnsi="Arial" w:cs="Arial"/>
                <w:color w:val="000000" w:themeColor="text1"/>
              </w:rPr>
              <w:fldChar w:fldCharType="end"/>
            </w:r>
          </w:p>
        </w:tc>
      </w:tr>
      <w:tr w:rsidR="004A58F1" w:rsidRPr="0037786D" w:rsidTr="004A58F1">
        <w:tc>
          <w:tcPr>
            <w:tcW w:w="3708" w:type="dxa"/>
          </w:tcPr>
          <w:p w:rsidR="004A58F1" w:rsidRPr="00AD583E" w:rsidRDefault="004A58F1" w:rsidP="00B13A32">
            <w:pPr>
              <w:rPr>
                <w:rFonts w:ascii="Arial" w:hAnsi="Arial" w:cs="Arial"/>
              </w:rPr>
            </w:pPr>
            <w:r w:rsidRPr="00AD583E">
              <w:rPr>
                <w:rFonts w:ascii="Arial" w:hAnsi="Arial" w:cs="Arial"/>
              </w:rPr>
              <w:t>Increase the diversity of the department’s faculty as opportunities to recruit new faculty arise.</w:t>
            </w:r>
          </w:p>
          <w:p w:rsidR="004A58F1" w:rsidRPr="00654C15" w:rsidRDefault="004A58F1" w:rsidP="003E791C">
            <w:pPr>
              <w:pStyle w:val="ListParagraph"/>
              <w:ind w:left="0"/>
              <w:rPr>
                <w:rFonts w:ascii="Arial" w:hAnsi="Arial" w:cs="Arial"/>
                <w:color w:val="000000" w:themeColor="text1"/>
              </w:rPr>
            </w:pPr>
          </w:p>
        </w:tc>
        <w:tc>
          <w:tcPr>
            <w:tcW w:w="2700" w:type="dxa"/>
          </w:tcPr>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45DCA">
              <w:fldChar w:fldCharType="begin">
                <w:ffData>
                  <w:name w:val="Check1"/>
                  <w:enabled/>
                  <w:calcOnExit w:val="0"/>
                  <w:checkBox>
                    <w:sizeAuto/>
                    <w:default w:val="0"/>
                    <w:checked/>
                  </w:checkBox>
                </w:ffData>
              </w:fldChar>
            </w:r>
            <w:r>
              <w:instrText xml:space="preserve"> FORMCHECKBOX </w:instrText>
            </w:r>
            <w:r w:rsidR="00845DCA">
              <w:fldChar w:fldCharType="separate"/>
            </w:r>
            <w:r w:rsidR="00845DCA">
              <w:fldChar w:fldCharType="end"/>
            </w:r>
          </w:p>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45DCA">
              <w:fldChar w:fldCharType="begin">
                <w:ffData>
                  <w:name w:val="Check1"/>
                  <w:enabled/>
                  <w:calcOnExit w:val="0"/>
                  <w:checkBox>
                    <w:sizeAuto/>
                    <w:default w:val="0"/>
                  </w:checkBox>
                </w:ffData>
              </w:fldChar>
            </w:r>
            <w:r>
              <w:instrText xml:space="preserve"> FORMCHECKBOX </w:instrText>
            </w:r>
            <w:r w:rsidR="00845DCA">
              <w:fldChar w:fldCharType="separate"/>
            </w:r>
            <w:r w:rsidR="00845DCA">
              <w:fldChar w:fldCharType="end"/>
            </w:r>
          </w:p>
          <w:p w:rsidR="004A58F1" w:rsidRDefault="004A58F1" w:rsidP="00637591">
            <w:pPr>
              <w:pStyle w:val="ListParagraph"/>
              <w:ind w:left="0"/>
              <w:rPr>
                <w:rFonts w:ascii="Arial" w:hAnsi="Arial" w:cs="Arial"/>
                <w:color w:val="000000" w:themeColor="text1"/>
              </w:rPr>
            </w:pPr>
          </w:p>
          <w:p w:rsidR="004A58F1" w:rsidRPr="0037786D"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45DCA">
              <w:fldChar w:fldCharType="begin">
                <w:ffData>
                  <w:name w:val="Check1"/>
                  <w:enabled/>
                  <w:calcOnExit w:val="0"/>
                  <w:checkBox>
                    <w:sizeAuto/>
                    <w:default w:val="0"/>
                  </w:checkBox>
                </w:ffData>
              </w:fldChar>
            </w:r>
            <w:r>
              <w:instrText xml:space="preserve"> FORMCHECKBOX </w:instrText>
            </w:r>
            <w:r w:rsidR="00845DCA">
              <w:fldChar w:fldCharType="separate"/>
            </w:r>
            <w:r w:rsidR="00845DCA">
              <w:fldChar w:fldCharType="end"/>
            </w:r>
          </w:p>
        </w:tc>
        <w:tc>
          <w:tcPr>
            <w:tcW w:w="6480" w:type="dxa"/>
          </w:tcPr>
          <w:p w:rsidR="004A58F1" w:rsidRDefault="00845DCA" w:rsidP="002C715A">
            <w:r w:rsidRPr="005B10E7">
              <w:rPr>
                <w:rFonts w:ascii="Arial" w:hAnsi="Arial" w:cs="Arial"/>
                <w:color w:val="000000" w:themeColor="text1"/>
              </w:rPr>
              <w:fldChar w:fldCharType="begin">
                <w:ffData>
                  <w:name w:val="Text2"/>
                  <w:enabled/>
                  <w:calcOnExit w:val="0"/>
                  <w:textInput/>
                </w:ffData>
              </w:fldChar>
            </w:r>
            <w:r w:rsidR="004A58F1" w:rsidRPr="005B10E7">
              <w:rPr>
                <w:rFonts w:ascii="Arial" w:hAnsi="Arial" w:cs="Arial"/>
                <w:color w:val="000000" w:themeColor="text1"/>
              </w:rPr>
              <w:instrText xml:space="preserve"> FORMTEXT </w:instrText>
            </w:r>
            <w:r w:rsidRPr="005B10E7">
              <w:rPr>
                <w:rFonts w:ascii="Arial" w:hAnsi="Arial" w:cs="Arial"/>
                <w:color w:val="000000" w:themeColor="text1"/>
              </w:rPr>
            </w:r>
            <w:r w:rsidRPr="005B10E7">
              <w:rPr>
                <w:rFonts w:ascii="Arial" w:hAnsi="Arial" w:cs="Arial"/>
                <w:color w:val="000000" w:themeColor="text1"/>
              </w:rPr>
              <w:fldChar w:fldCharType="separate"/>
            </w:r>
            <w:r w:rsidR="00EF3A13">
              <w:t>The nature of the automotive field of study, the majority of technicians and instructors in the nation are 95% caucasion.  It is very difficult to find automotive instructors of diversityincluding women automotive instructors</w:t>
            </w:r>
            <w:r w:rsidR="00944F5E">
              <w:t xml:space="preserve">.  There </w:t>
            </w:r>
            <w:r w:rsidR="005A54AC">
              <w:t>are less then 1%, women</w:t>
            </w:r>
            <w:r w:rsidR="00944F5E">
              <w:t xml:space="preserve"> a</w:t>
            </w:r>
            <w:r w:rsidR="00EF3A13">
              <w:t>utomotive instructor</w:t>
            </w:r>
            <w:r w:rsidR="00944F5E">
              <w:t>s</w:t>
            </w:r>
            <w:r w:rsidR="00EF3A13">
              <w:t xml:space="preserve"> in the </w:t>
            </w:r>
            <w:r w:rsidR="002C715A">
              <w:t>U.S.  With the coming retirements of Steve Ash and Mike Garblik in 2013, the opportunity will again arise to try to hire instructors of diversity.</w:t>
            </w:r>
            <w:r w:rsidRPr="005B10E7">
              <w:rPr>
                <w:rFonts w:ascii="Arial" w:hAnsi="Arial" w:cs="Arial"/>
                <w:color w:val="000000" w:themeColor="text1"/>
              </w:rPr>
              <w:fldChar w:fldCharType="end"/>
            </w:r>
          </w:p>
        </w:tc>
      </w:tr>
      <w:tr w:rsidR="004A58F1" w:rsidRPr="0037786D" w:rsidTr="004A58F1">
        <w:tc>
          <w:tcPr>
            <w:tcW w:w="3708" w:type="dxa"/>
          </w:tcPr>
          <w:p w:rsidR="004A58F1" w:rsidRPr="00AD583E" w:rsidRDefault="004A58F1" w:rsidP="00B13A32">
            <w:pPr>
              <w:rPr>
                <w:rFonts w:ascii="Arial" w:hAnsi="Arial" w:cs="Arial"/>
              </w:rPr>
            </w:pPr>
            <w:r w:rsidRPr="00AD583E">
              <w:rPr>
                <w:rFonts w:ascii="Arial" w:hAnsi="Arial" w:cs="Arial"/>
              </w:rPr>
              <w:t xml:space="preserve">Given the department’s space limitations in the existing facility, assessment of growth goals for the future is warranted. In conjunction </w:t>
            </w:r>
            <w:r w:rsidRPr="00AD583E">
              <w:rPr>
                <w:rFonts w:ascii="Arial" w:hAnsi="Arial" w:cs="Arial"/>
              </w:rPr>
              <w:lastRenderedPageBreak/>
              <w:t xml:space="preserve">with Admissions Office personnel, assess the department’s usual practices for student recruitment.  Consider differentiating Sinclair’s automotive program from others offered elsewhere.  Use data to assess the effectiveness of the department’s multi-state recruitment efforts.  </w:t>
            </w:r>
          </w:p>
          <w:p w:rsidR="004A58F1" w:rsidRPr="00654C15" w:rsidRDefault="004A58F1" w:rsidP="00D07030">
            <w:pPr>
              <w:pStyle w:val="ListParagraph"/>
              <w:ind w:left="0"/>
              <w:rPr>
                <w:rFonts w:ascii="Arial" w:hAnsi="Arial" w:cs="Arial"/>
                <w:color w:val="000000" w:themeColor="text1"/>
              </w:rPr>
            </w:pPr>
          </w:p>
        </w:tc>
        <w:tc>
          <w:tcPr>
            <w:tcW w:w="2700" w:type="dxa"/>
          </w:tcPr>
          <w:p w:rsidR="004A58F1" w:rsidRDefault="004A58F1" w:rsidP="00D07030">
            <w:pPr>
              <w:pStyle w:val="ListParagraph"/>
              <w:ind w:left="0"/>
              <w:rPr>
                <w:rFonts w:ascii="Arial" w:hAnsi="Arial" w:cs="Arial"/>
                <w:color w:val="000000" w:themeColor="text1"/>
              </w:rPr>
            </w:pPr>
          </w:p>
          <w:p w:rsidR="004A58F1" w:rsidRDefault="004A58F1"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845DCA">
              <w:fldChar w:fldCharType="begin">
                <w:ffData>
                  <w:name w:val="Check1"/>
                  <w:enabled/>
                  <w:calcOnExit w:val="0"/>
                  <w:checkBox>
                    <w:sizeAuto/>
                    <w:default w:val="0"/>
                    <w:checked/>
                  </w:checkBox>
                </w:ffData>
              </w:fldChar>
            </w:r>
            <w:r>
              <w:instrText xml:space="preserve"> FORMCHECKBOX </w:instrText>
            </w:r>
            <w:r w:rsidR="00845DCA">
              <w:fldChar w:fldCharType="separate"/>
            </w:r>
            <w:r w:rsidR="00845DCA">
              <w:fldChar w:fldCharType="end"/>
            </w:r>
          </w:p>
          <w:p w:rsidR="004A58F1" w:rsidRDefault="004A58F1" w:rsidP="00D07030">
            <w:pPr>
              <w:pStyle w:val="ListParagraph"/>
              <w:ind w:left="0"/>
              <w:rPr>
                <w:rFonts w:ascii="Arial" w:hAnsi="Arial" w:cs="Arial"/>
                <w:color w:val="000000" w:themeColor="text1"/>
              </w:rPr>
            </w:pPr>
          </w:p>
          <w:p w:rsidR="004A58F1" w:rsidRDefault="004A58F1"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845DCA">
              <w:fldChar w:fldCharType="begin">
                <w:ffData>
                  <w:name w:val="Check1"/>
                  <w:enabled/>
                  <w:calcOnExit w:val="0"/>
                  <w:checkBox>
                    <w:sizeAuto/>
                    <w:default w:val="0"/>
                  </w:checkBox>
                </w:ffData>
              </w:fldChar>
            </w:r>
            <w:r>
              <w:instrText xml:space="preserve"> FORMCHECKBOX </w:instrText>
            </w:r>
            <w:r w:rsidR="00845DCA">
              <w:fldChar w:fldCharType="separate"/>
            </w:r>
            <w:r w:rsidR="00845DCA">
              <w:fldChar w:fldCharType="end"/>
            </w:r>
          </w:p>
          <w:p w:rsidR="004A58F1" w:rsidRDefault="004A58F1" w:rsidP="00D07030">
            <w:pPr>
              <w:pStyle w:val="ListParagraph"/>
              <w:ind w:left="0"/>
              <w:rPr>
                <w:rFonts w:ascii="Arial" w:hAnsi="Arial" w:cs="Arial"/>
                <w:color w:val="000000" w:themeColor="text1"/>
              </w:rPr>
            </w:pPr>
          </w:p>
          <w:p w:rsidR="004A58F1" w:rsidRPr="0037786D" w:rsidRDefault="004A58F1"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45DCA">
              <w:fldChar w:fldCharType="begin">
                <w:ffData>
                  <w:name w:val="Check1"/>
                  <w:enabled/>
                  <w:calcOnExit w:val="0"/>
                  <w:checkBox>
                    <w:sizeAuto/>
                    <w:default w:val="0"/>
                  </w:checkBox>
                </w:ffData>
              </w:fldChar>
            </w:r>
            <w:r>
              <w:instrText xml:space="preserve"> FORMCHECKBOX </w:instrText>
            </w:r>
            <w:r w:rsidR="00845DCA">
              <w:fldChar w:fldCharType="separate"/>
            </w:r>
            <w:r w:rsidR="00845DCA">
              <w:fldChar w:fldCharType="end"/>
            </w:r>
          </w:p>
        </w:tc>
        <w:tc>
          <w:tcPr>
            <w:tcW w:w="6480" w:type="dxa"/>
          </w:tcPr>
          <w:p w:rsidR="004A58F1" w:rsidRDefault="00845DCA" w:rsidP="002C715A">
            <w:r w:rsidRPr="005B10E7">
              <w:rPr>
                <w:rFonts w:ascii="Arial" w:hAnsi="Arial" w:cs="Arial"/>
                <w:color w:val="000000" w:themeColor="text1"/>
              </w:rPr>
              <w:lastRenderedPageBreak/>
              <w:fldChar w:fldCharType="begin">
                <w:ffData>
                  <w:name w:val="Text2"/>
                  <w:enabled/>
                  <w:calcOnExit w:val="0"/>
                  <w:textInput/>
                </w:ffData>
              </w:fldChar>
            </w:r>
            <w:r w:rsidR="004A58F1" w:rsidRPr="005B10E7">
              <w:rPr>
                <w:rFonts w:ascii="Arial" w:hAnsi="Arial" w:cs="Arial"/>
                <w:color w:val="000000" w:themeColor="text1"/>
              </w:rPr>
              <w:instrText xml:space="preserve"> FORMTEXT </w:instrText>
            </w:r>
            <w:r w:rsidRPr="005B10E7">
              <w:rPr>
                <w:rFonts w:ascii="Arial" w:hAnsi="Arial" w:cs="Arial"/>
                <w:color w:val="000000" w:themeColor="text1"/>
              </w:rPr>
            </w:r>
            <w:r w:rsidRPr="005B10E7">
              <w:rPr>
                <w:rFonts w:ascii="Arial" w:hAnsi="Arial" w:cs="Arial"/>
                <w:color w:val="000000" w:themeColor="text1"/>
              </w:rPr>
              <w:fldChar w:fldCharType="separate"/>
            </w:r>
            <w:r w:rsidR="002C715A">
              <w:t>At the disgression of the college, the opportunity is present to expand into programs such as Diesel Truck Technology and Automotive Collision Technology.  These programs have been needed for years but facilties have not been available.  Sincl</w:t>
            </w:r>
            <w:r w:rsidR="00944F5E">
              <w:t xml:space="preserve">air has somewhat missed </w:t>
            </w:r>
            <w:r w:rsidR="00944F5E">
              <w:lastRenderedPageBreak/>
              <w:t>the opportunity to establish a</w:t>
            </w:r>
            <w:r w:rsidR="002C715A">
              <w:t xml:space="preserve"> Diesel Technology </w:t>
            </w:r>
            <w:r w:rsidR="00944F5E">
              <w:t xml:space="preserve">program </w:t>
            </w:r>
            <w:r w:rsidR="002C715A">
              <w:t>because Clark State College has just rece</w:t>
            </w:r>
            <w:r w:rsidR="00944F5E">
              <w:t>ntly opened a new one</w:t>
            </w:r>
            <w:r w:rsidR="002C715A">
              <w:t xml:space="preserve"> on </w:t>
            </w:r>
            <w:r w:rsidR="005A54AC">
              <w:t>their</w:t>
            </w:r>
            <w:r w:rsidR="002C715A">
              <w:t xml:space="preserve"> campus this fall semester.   </w:t>
            </w:r>
            <w:r w:rsidRPr="005B10E7">
              <w:rPr>
                <w:rFonts w:ascii="Arial" w:hAnsi="Arial" w:cs="Arial"/>
                <w:color w:val="000000" w:themeColor="text1"/>
              </w:rPr>
              <w:fldChar w:fldCharType="end"/>
            </w:r>
          </w:p>
        </w:tc>
      </w:tr>
      <w:tr w:rsidR="004A58F1" w:rsidRPr="0037786D" w:rsidTr="004A58F1">
        <w:tc>
          <w:tcPr>
            <w:tcW w:w="3708" w:type="dxa"/>
          </w:tcPr>
          <w:p w:rsidR="004A58F1" w:rsidRPr="00AD583E" w:rsidRDefault="004A58F1" w:rsidP="00B13A32">
            <w:pPr>
              <w:rPr>
                <w:rFonts w:ascii="Arial" w:hAnsi="Arial" w:cs="Arial"/>
              </w:rPr>
            </w:pPr>
            <w:r w:rsidRPr="00AD583E">
              <w:rPr>
                <w:rFonts w:ascii="Arial" w:hAnsi="Arial" w:cs="Arial"/>
              </w:rPr>
              <w:lastRenderedPageBreak/>
              <w:t>Examine the likely job market over the next five years and determine whether enrollment growth is realistic.  Explore opportunities for other programs the department might offer at other sites, using research from RAR to validate employment demand.</w:t>
            </w:r>
          </w:p>
          <w:p w:rsidR="004A58F1" w:rsidRPr="00654C15" w:rsidRDefault="004A58F1" w:rsidP="00D07030">
            <w:pPr>
              <w:pStyle w:val="ListParagraph"/>
              <w:ind w:left="0"/>
              <w:rPr>
                <w:rFonts w:ascii="Arial" w:hAnsi="Arial" w:cs="Arial"/>
                <w:color w:val="000000" w:themeColor="text1"/>
              </w:rPr>
            </w:pPr>
          </w:p>
        </w:tc>
        <w:tc>
          <w:tcPr>
            <w:tcW w:w="2700" w:type="dxa"/>
          </w:tcPr>
          <w:p w:rsidR="004A58F1" w:rsidRDefault="004A58F1" w:rsidP="00D07030">
            <w:pPr>
              <w:pStyle w:val="ListParagraph"/>
              <w:ind w:left="0"/>
              <w:rPr>
                <w:rFonts w:ascii="Arial" w:hAnsi="Arial" w:cs="Arial"/>
                <w:color w:val="000000" w:themeColor="text1"/>
              </w:rPr>
            </w:pPr>
          </w:p>
          <w:p w:rsidR="004A58F1" w:rsidRDefault="004A58F1"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845DCA">
              <w:fldChar w:fldCharType="begin">
                <w:ffData>
                  <w:name w:val="Check1"/>
                  <w:enabled/>
                  <w:calcOnExit w:val="0"/>
                  <w:checkBox>
                    <w:sizeAuto/>
                    <w:default w:val="0"/>
                    <w:checked/>
                  </w:checkBox>
                </w:ffData>
              </w:fldChar>
            </w:r>
            <w:r>
              <w:instrText xml:space="preserve"> FORMCHECKBOX </w:instrText>
            </w:r>
            <w:r w:rsidR="00845DCA">
              <w:fldChar w:fldCharType="separate"/>
            </w:r>
            <w:r w:rsidR="00845DCA">
              <w:fldChar w:fldCharType="end"/>
            </w:r>
          </w:p>
          <w:p w:rsidR="004A58F1" w:rsidRDefault="004A58F1" w:rsidP="00D07030">
            <w:pPr>
              <w:pStyle w:val="ListParagraph"/>
              <w:ind w:left="0"/>
              <w:rPr>
                <w:rFonts w:ascii="Arial" w:hAnsi="Arial" w:cs="Arial"/>
                <w:color w:val="000000" w:themeColor="text1"/>
              </w:rPr>
            </w:pPr>
          </w:p>
          <w:p w:rsidR="004A58F1" w:rsidRDefault="004A58F1"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845DCA">
              <w:fldChar w:fldCharType="begin">
                <w:ffData>
                  <w:name w:val="Check1"/>
                  <w:enabled/>
                  <w:calcOnExit w:val="0"/>
                  <w:checkBox>
                    <w:sizeAuto/>
                    <w:default w:val="0"/>
                  </w:checkBox>
                </w:ffData>
              </w:fldChar>
            </w:r>
            <w:r>
              <w:instrText xml:space="preserve"> FORMCHECKBOX </w:instrText>
            </w:r>
            <w:r w:rsidR="00845DCA">
              <w:fldChar w:fldCharType="separate"/>
            </w:r>
            <w:r w:rsidR="00845DCA">
              <w:fldChar w:fldCharType="end"/>
            </w:r>
          </w:p>
          <w:p w:rsidR="004A58F1" w:rsidRDefault="004A58F1" w:rsidP="00D07030">
            <w:pPr>
              <w:pStyle w:val="ListParagraph"/>
              <w:ind w:left="0"/>
              <w:rPr>
                <w:rFonts w:ascii="Arial" w:hAnsi="Arial" w:cs="Arial"/>
                <w:color w:val="000000" w:themeColor="text1"/>
              </w:rPr>
            </w:pPr>
          </w:p>
          <w:p w:rsidR="004A58F1" w:rsidRPr="0037786D" w:rsidRDefault="004A58F1"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45DCA">
              <w:fldChar w:fldCharType="begin">
                <w:ffData>
                  <w:name w:val="Check1"/>
                  <w:enabled/>
                  <w:calcOnExit w:val="0"/>
                  <w:checkBox>
                    <w:sizeAuto/>
                    <w:default w:val="0"/>
                  </w:checkBox>
                </w:ffData>
              </w:fldChar>
            </w:r>
            <w:r>
              <w:instrText xml:space="preserve"> FORMCHECKBOX </w:instrText>
            </w:r>
            <w:r w:rsidR="00845DCA">
              <w:fldChar w:fldCharType="separate"/>
            </w:r>
            <w:r w:rsidR="00845DCA">
              <w:fldChar w:fldCharType="end"/>
            </w:r>
          </w:p>
        </w:tc>
        <w:tc>
          <w:tcPr>
            <w:tcW w:w="6480" w:type="dxa"/>
          </w:tcPr>
          <w:p w:rsidR="009106FB" w:rsidRDefault="00845DCA" w:rsidP="002C715A">
            <w:r w:rsidRPr="005B10E7">
              <w:rPr>
                <w:rFonts w:ascii="Arial" w:hAnsi="Arial" w:cs="Arial"/>
                <w:color w:val="000000" w:themeColor="text1"/>
              </w:rPr>
              <w:fldChar w:fldCharType="begin">
                <w:ffData>
                  <w:name w:val="Text2"/>
                  <w:enabled/>
                  <w:calcOnExit w:val="0"/>
                  <w:textInput/>
                </w:ffData>
              </w:fldChar>
            </w:r>
            <w:r w:rsidR="004A58F1" w:rsidRPr="005B10E7">
              <w:rPr>
                <w:rFonts w:ascii="Arial" w:hAnsi="Arial" w:cs="Arial"/>
                <w:color w:val="000000" w:themeColor="text1"/>
              </w:rPr>
              <w:instrText xml:space="preserve"> FORMTEXT </w:instrText>
            </w:r>
            <w:r w:rsidRPr="005B10E7">
              <w:rPr>
                <w:rFonts w:ascii="Arial" w:hAnsi="Arial" w:cs="Arial"/>
                <w:color w:val="000000" w:themeColor="text1"/>
              </w:rPr>
            </w:r>
            <w:r w:rsidRPr="005B10E7">
              <w:rPr>
                <w:rFonts w:ascii="Arial" w:hAnsi="Arial" w:cs="Arial"/>
                <w:color w:val="000000" w:themeColor="text1"/>
              </w:rPr>
              <w:fldChar w:fldCharType="separate"/>
            </w:r>
            <w:r w:rsidR="002C715A">
              <w:t>The job market is strong for the automotive service field.  We continue to place students at coop work sites with very few problems.  Dealerships are calling us wanting peoplefor their workforce.</w:t>
            </w:r>
          </w:p>
          <w:p w:rsidR="009106FB" w:rsidRDefault="009106FB" w:rsidP="002C715A"/>
          <w:p w:rsidR="004A58F1" w:rsidRDefault="009106FB" w:rsidP="009106FB">
            <w:r>
              <w:t>According to the U.S. bureau of Labor Statistices (BLS), 2012 report the automotive technician job market continues to grow and over the next 8 years, the number of job openings will be around 35,000.  The retirement increase over this period will drive much of the job openings.</w:t>
            </w:r>
            <w:r w:rsidR="00845DCA" w:rsidRPr="005B10E7">
              <w:rPr>
                <w:rFonts w:ascii="Arial" w:hAnsi="Arial" w:cs="Arial"/>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tblPr>
      <w:tblGrid>
        <w:gridCol w:w="16"/>
        <w:gridCol w:w="3692"/>
        <w:gridCol w:w="1742"/>
        <w:gridCol w:w="1430"/>
        <w:gridCol w:w="2250"/>
        <w:gridCol w:w="4028"/>
      </w:tblGrid>
      <w:tr w:rsidR="00B34F9E" w:rsidRPr="004C52FC" w:rsidTr="004A58F1">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4A58F1" w:rsidRPr="004C52FC" w:rsidTr="004A58F1">
        <w:trPr>
          <w:trHeight w:val="274"/>
        </w:trPr>
        <w:tc>
          <w:tcPr>
            <w:tcW w:w="3708" w:type="dxa"/>
            <w:gridSpan w:val="2"/>
            <w:tcBorders>
              <w:right w:val="single" w:sz="4" w:space="0" w:color="auto"/>
            </w:tcBorders>
            <w:shd w:val="clear" w:color="auto" w:fill="FFFFFF"/>
            <w:vAlign w:val="center"/>
          </w:tcPr>
          <w:p w:rsidR="004A58F1" w:rsidRPr="004C52FC" w:rsidRDefault="004A58F1"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4A58F1" w:rsidRPr="004C52FC" w:rsidRDefault="004A58F1"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4A58F1" w:rsidRPr="004C52FC" w:rsidRDefault="004A58F1"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4A58F1" w:rsidRPr="004C52FC" w:rsidRDefault="004A58F1"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50" w:type="dxa"/>
          </w:tcPr>
          <w:p w:rsidR="004A58F1" w:rsidRDefault="00C86E02" w:rsidP="004A58F1">
            <w:pPr>
              <w:pStyle w:val="ListParagraph"/>
              <w:tabs>
                <w:tab w:val="left" w:pos="5040"/>
              </w:tabs>
              <w:ind w:left="0"/>
              <w:rPr>
                <w:rFonts w:ascii="Arial" w:hAnsi="Arial" w:cs="Arial"/>
                <w:color w:val="000000" w:themeColor="text1"/>
              </w:rPr>
            </w:pPr>
            <w:r>
              <w:rPr>
                <w:rFonts w:ascii="Arial" w:hAnsi="Arial" w:cs="Arial"/>
                <w:color w:val="000000" w:themeColor="text1"/>
              </w:rPr>
              <w:t>A</w:t>
            </w:r>
            <w:r w:rsidR="00D95B70">
              <w:rPr>
                <w:rFonts w:ascii="Arial" w:hAnsi="Arial" w:cs="Arial"/>
                <w:color w:val="000000" w:themeColor="text1"/>
              </w:rPr>
              <w:t>ssessed using the Angel Assessment tool</w:t>
            </w:r>
            <w:r>
              <w:rPr>
                <w:rFonts w:ascii="Arial" w:hAnsi="Arial" w:cs="Arial"/>
                <w:color w:val="000000" w:themeColor="text1"/>
              </w:rPr>
              <w:t>.</w:t>
            </w:r>
          </w:p>
          <w:p w:rsidR="004A58F1" w:rsidRPr="004C52FC" w:rsidRDefault="004A58F1" w:rsidP="004A58F1">
            <w:pPr>
              <w:ind w:left="72"/>
              <w:rPr>
                <w:rFonts w:asciiTheme="minorHAnsi" w:hAnsiTheme="minorHAnsi" w:cs="Arial"/>
                <w:color w:val="000000" w:themeColor="text1"/>
              </w:rPr>
            </w:pPr>
          </w:p>
        </w:tc>
        <w:tc>
          <w:tcPr>
            <w:tcW w:w="4028" w:type="dxa"/>
          </w:tcPr>
          <w:p w:rsidR="004A58F1" w:rsidRDefault="00D95B70" w:rsidP="004A58F1">
            <w:pPr>
              <w:pStyle w:val="ListParagraph"/>
              <w:tabs>
                <w:tab w:val="left" w:pos="5040"/>
              </w:tabs>
              <w:ind w:left="0"/>
              <w:rPr>
                <w:rFonts w:ascii="Arial" w:hAnsi="Arial" w:cs="Arial"/>
                <w:color w:val="000000" w:themeColor="text1"/>
              </w:rPr>
            </w:pPr>
            <w:r>
              <w:rPr>
                <w:rFonts w:ascii="Arial" w:hAnsi="Arial" w:cs="Arial"/>
                <w:color w:val="000000" w:themeColor="text1"/>
              </w:rPr>
              <w:t>The overall percentage of 73% was determined by using the Angel assessment tool for the AUT 215 courses for 2011/12</w:t>
            </w:r>
          </w:p>
          <w:p w:rsidR="004A58F1" w:rsidRPr="004C52FC" w:rsidRDefault="004A58F1" w:rsidP="004A58F1">
            <w:pPr>
              <w:ind w:left="72"/>
              <w:rPr>
                <w:rFonts w:asciiTheme="minorHAnsi" w:hAnsiTheme="minorHAnsi" w:cs="Arial"/>
                <w:color w:val="000000" w:themeColor="text1"/>
              </w:rPr>
            </w:pPr>
          </w:p>
        </w:tc>
      </w:tr>
      <w:tr w:rsidR="004A58F1" w:rsidRPr="004C52FC" w:rsidTr="004A58F1">
        <w:trPr>
          <w:trHeight w:val="274"/>
        </w:trPr>
        <w:tc>
          <w:tcPr>
            <w:tcW w:w="3708" w:type="dxa"/>
            <w:gridSpan w:val="2"/>
            <w:tcBorders>
              <w:right w:val="single" w:sz="4" w:space="0" w:color="auto"/>
            </w:tcBorders>
            <w:shd w:val="clear" w:color="auto" w:fill="FFFFFF"/>
            <w:vAlign w:val="center"/>
          </w:tcPr>
          <w:p w:rsidR="004A58F1" w:rsidRPr="004C52FC" w:rsidRDefault="004A58F1"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p w:rsidR="004A58F1" w:rsidRPr="004C52FC" w:rsidRDefault="004A58F1"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4A58F1" w:rsidRPr="004C52FC" w:rsidRDefault="004A58F1"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4A58F1" w:rsidRPr="004C52FC" w:rsidRDefault="004A58F1"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50" w:type="dxa"/>
            <w:tcBorders>
              <w:bottom w:val="single" w:sz="4" w:space="0" w:color="000000" w:themeColor="text1"/>
            </w:tcBorders>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95B70">
              <w:t>Assessed using the Angel A</w:t>
            </w:r>
            <w:r w:rsidR="005A0DAA">
              <w:t>ssessment tool</w:t>
            </w:r>
            <w:r>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c>
          <w:tcPr>
            <w:tcW w:w="4028" w:type="dxa"/>
            <w:tcBorders>
              <w:bottom w:val="single" w:sz="4" w:space="0" w:color="000000" w:themeColor="text1"/>
            </w:tcBorders>
          </w:tcPr>
          <w:p w:rsidR="00D95B70" w:rsidRDefault="00D95B70" w:rsidP="00D95B70">
            <w:pPr>
              <w:pStyle w:val="ListParagraph"/>
              <w:tabs>
                <w:tab w:val="left" w:pos="5040"/>
              </w:tabs>
              <w:ind w:left="0"/>
              <w:rPr>
                <w:rFonts w:ascii="Arial" w:hAnsi="Arial" w:cs="Arial"/>
                <w:color w:val="000000" w:themeColor="text1"/>
              </w:rPr>
            </w:pPr>
            <w:r>
              <w:rPr>
                <w:rFonts w:ascii="Arial" w:hAnsi="Arial" w:cs="Arial"/>
                <w:color w:val="000000" w:themeColor="text1"/>
              </w:rPr>
              <w:t>The overall percentage of 82% was determined by using the Angel assessment tool for the AUT 215 and 230 courses for 2011/12</w:t>
            </w:r>
          </w:p>
          <w:p w:rsidR="004A58F1" w:rsidRDefault="004A58F1" w:rsidP="004A58F1">
            <w:pPr>
              <w:pStyle w:val="ListParagraph"/>
              <w:tabs>
                <w:tab w:val="left" w:pos="5040"/>
              </w:tabs>
              <w:ind w:left="0"/>
              <w:rPr>
                <w:rFonts w:ascii="Arial" w:hAnsi="Arial" w:cs="Arial"/>
                <w:color w:val="000000" w:themeColor="text1"/>
              </w:rPr>
            </w:pPr>
          </w:p>
          <w:p w:rsidR="004A58F1" w:rsidRPr="004C52FC" w:rsidRDefault="004A58F1" w:rsidP="004A58F1">
            <w:pPr>
              <w:ind w:left="72"/>
              <w:rPr>
                <w:rFonts w:asciiTheme="minorHAnsi" w:hAnsiTheme="minorHAnsi" w:cs="Arial"/>
                <w:color w:val="000000" w:themeColor="text1"/>
              </w:rPr>
            </w:pPr>
          </w:p>
        </w:tc>
      </w:tr>
      <w:tr w:rsidR="00B34F9E" w:rsidRPr="004C52FC" w:rsidTr="004A58F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4A58F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4A58F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4A58F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4A58F1">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4A58F1">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4A58F1" w:rsidRPr="004C52FC" w:rsidTr="004A58F1">
        <w:trPr>
          <w:trHeight w:val="274"/>
        </w:trPr>
        <w:tc>
          <w:tcPr>
            <w:tcW w:w="3708" w:type="dxa"/>
            <w:gridSpan w:val="2"/>
            <w:shd w:val="clear" w:color="auto" w:fill="FFFFFF"/>
            <w:vAlign w:val="center"/>
          </w:tcPr>
          <w:p w:rsidR="004A58F1" w:rsidRPr="00814EB1" w:rsidRDefault="004A58F1" w:rsidP="004A58F1">
            <w:pPr>
              <w:rPr>
                <w:rFonts w:ascii="Verdana" w:hAnsi="Verdana"/>
                <w:sz w:val="20"/>
                <w:szCs w:val="20"/>
              </w:rPr>
            </w:pPr>
            <w:r>
              <w:rPr>
                <w:rFonts w:ascii="Verdana" w:hAnsi="Verdana"/>
                <w:sz w:val="20"/>
                <w:szCs w:val="20"/>
              </w:rPr>
              <w:t>Perform entry-level engine overhaul, precision measurements; perform machining and engine mechanical service.</w:t>
            </w:r>
          </w:p>
        </w:tc>
        <w:tc>
          <w:tcPr>
            <w:tcW w:w="1742" w:type="dxa"/>
            <w:vAlign w:val="center"/>
          </w:tcPr>
          <w:p w:rsidR="004A58F1" w:rsidRDefault="004A58F1" w:rsidP="004A58F1">
            <w:pPr>
              <w:rPr>
                <w:rFonts w:ascii="Verdana" w:hAnsi="Verdana"/>
                <w:sz w:val="20"/>
                <w:szCs w:val="20"/>
              </w:rPr>
            </w:pPr>
            <w:r>
              <w:rPr>
                <w:rFonts w:ascii="Verdana" w:hAnsi="Verdana"/>
                <w:sz w:val="20"/>
                <w:szCs w:val="20"/>
              </w:rPr>
              <w:t>AUT 1102</w:t>
            </w:r>
          </w:p>
          <w:p w:rsidR="004A58F1" w:rsidRDefault="004A58F1" w:rsidP="004A58F1">
            <w:pPr>
              <w:rPr>
                <w:rFonts w:ascii="Verdana" w:hAnsi="Verdana"/>
                <w:sz w:val="20"/>
                <w:szCs w:val="20"/>
              </w:rPr>
            </w:pPr>
            <w:r>
              <w:rPr>
                <w:rFonts w:ascii="Verdana" w:hAnsi="Verdana"/>
                <w:sz w:val="20"/>
                <w:szCs w:val="20"/>
              </w:rPr>
              <w:t>AUT 1108</w:t>
            </w:r>
          </w:p>
          <w:p w:rsidR="004A58F1" w:rsidRPr="00AD236A" w:rsidRDefault="004A58F1" w:rsidP="004A58F1">
            <w:pPr>
              <w:rPr>
                <w:rFonts w:ascii="Verdana" w:hAnsi="Verdana"/>
                <w:sz w:val="20"/>
                <w:szCs w:val="20"/>
              </w:rPr>
            </w:pPr>
            <w:r>
              <w:rPr>
                <w:rFonts w:ascii="Verdana" w:hAnsi="Verdana"/>
                <w:sz w:val="20"/>
                <w:szCs w:val="20"/>
              </w:rPr>
              <w:t>CAM  1109</w:t>
            </w:r>
          </w:p>
        </w:tc>
        <w:tc>
          <w:tcPr>
            <w:tcW w:w="1430" w:type="dxa"/>
            <w:shd w:val="clear" w:color="auto" w:fill="auto"/>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A516D">
              <w:t>Assessed in FY 12-13</w:t>
            </w:r>
            <w:r>
              <w:rPr>
                <w:rFonts w:ascii="Arial" w:hAnsi="Arial" w:cs="Arial"/>
                <w:color w:val="000000" w:themeColor="text1"/>
              </w:rPr>
              <w:fldChar w:fldCharType="end"/>
            </w:r>
          </w:p>
          <w:p w:rsidR="004A58F1" w:rsidRPr="004C52FC" w:rsidRDefault="004A58F1" w:rsidP="004A58F1">
            <w:pPr>
              <w:rPr>
                <w:rFonts w:asciiTheme="minorHAnsi" w:hAnsiTheme="minorHAnsi" w:cs="Arial"/>
                <w:color w:val="000000" w:themeColor="text1"/>
              </w:rPr>
            </w:pPr>
          </w:p>
        </w:tc>
        <w:tc>
          <w:tcPr>
            <w:tcW w:w="2250"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A516D">
              <w:t>ASE End of Program Exam</w:t>
            </w:r>
            <w:r>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c>
          <w:tcPr>
            <w:tcW w:w="4028" w:type="dxa"/>
          </w:tcPr>
          <w:p w:rsidR="006B17A8" w:rsidRDefault="00845DCA" w:rsidP="004A58F1">
            <w:pPr>
              <w:pStyle w:val="ListParagraph"/>
              <w:tabs>
                <w:tab w:val="left" w:pos="5040"/>
              </w:tabs>
              <w:ind w:left="0"/>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B17A8">
              <w:t>2012 Averages - 73.5%</w:t>
            </w:r>
          </w:p>
          <w:p w:rsidR="00625525" w:rsidRDefault="006B17A8" w:rsidP="004A58F1">
            <w:pPr>
              <w:pStyle w:val="ListParagraph"/>
              <w:tabs>
                <w:tab w:val="left" w:pos="5040"/>
              </w:tabs>
              <w:ind w:left="0"/>
            </w:pPr>
            <w:r>
              <w:t>2011 Averages - 77%</w:t>
            </w:r>
          </w:p>
          <w:p w:rsidR="004A58F1" w:rsidRDefault="00625525" w:rsidP="004A58F1">
            <w:pPr>
              <w:pStyle w:val="ListParagraph"/>
              <w:tabs>
                <w:tab w:val="left" w:pos="5040"/>
              </w:tabs>
              <w:ind w:left="0"/>
              <w:rPr>
                <w:rFonts w:ascii="Arial" w:hAnsi="Arial" w:cs="Arial"/>
                <w:color w:val="000000" w:themeColor="text1"/>
              </w:rPr>
            </w:pPr>
            <w:r>
              <w:t>2010</w:t>
            </w:r>
            <w:r w:rsidR="006B17A8">
              <w:t xml:space="preserve"> Averages - 71%</w:t>
            </w:r>
            <w:r w:rsidR="00845DCA">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r>
      <w:tr w:rsidR="004A58F1" w:rsidRPr="004C52FC" w:rsidTr="004A58F1">
        <w:trPr>
          <w:trHeight w:val="72"/>
        </w:trPr>
        <w:tc>
          <w:tcPr>
            <w:tcW w:w="3708" w:type="dxa"/>
            <w:gridSpan w:val="2"/>
            <w:shd w:val="clear" w:color="auto" w:fill="FFFFFF"/>
            <w:vAlign w:val="center"/>
          </w:tcPr>
          <w:p w:rsidR="004A58F1" w:rsidRDefault="004A58F1" w:rsidP="004A58F1">
            <w:pPr>
              <w:rPr>
                <w:rFonts w:ascii="Verdana" w:hAnsi="Verdana"/>
                <w:sz w:val="20"/>
                <w:szCs w:val="20"/>
              </w:rPr>
            </w:pPr>
            <w:r>
              <w:rPr>
                <w:rFonts w:ascii="Verdana" w:hAnsi="Verdana"/>
                <w:sz w:val="20"/>
                <w:szCs w:val="20"/>
              </w:rPr>
              <w:t xml:space="preserve">Diagnose fuel injection, delivery and emission control systems. </w:t>
            </w:r>
          </w:p>
          <w:p w:rsidR="004A58F1" w:rsidRPr="00814EB1" w:rsidRDefault="004A58F1" w:rsidP="004A58F1">
            <w:pPr>
              <w:rPr>
                <w:rFonts w:ascii="Verdana" w:hAnsi="Verdana"/>
                <w:sz w:val="20"/>
                <w:szCs w:val="20"/>
              </w:rPr>
            </w:pPr>
            <w:r>
              <w:rPr>
                <w:rFonts w:ascii="Verdana" w:hAnsi="Verdana"/>
                <w:sz w:val="20"/>
                <w:szCs w:val="20"/>
              </w:rPr>
              <w:lastRenderedPageBreak/>
              <w:t xml:space="preserve">Utilize scan tools, scopes, DVOM meters and other test equipment in troubleshooting engine and drivability problems.  </w:t>
            </w:r>
          </w:p>
        </w:tc>
        <w:tc>
          <w:tcPr>
            <w:tcW w:w="1742" w:type="dxa"/>
            <w:vAlign w:val="center"/>
          </w:tcPr>
          <w:p w:rsidR="004A58F1" w:rsidRDefault="004A58F1" w:rsidP="004A58F1">
            <w:pPr>
              <w:rPr>
                <w:rFonts w:ascii="Verdana" w:hAnsi="Verdana"/>
                <w:sz w:val="20"/>
                <w:szCs w:val="20"/>
              </w:rPr>
            </w:pPr>
            <w:r>
              <w:rPr>
                <w:rFonts w:ascii="Verdana" w:hAnsi="Verdana"/>
                <w:sz w:val="20"/>
                <w:szCs w:val="20"/>
              </w:rPr>
              <w:lastRenderedPageBreak/>
              <w:t>AUT 1115</w:t>
            </w:r>
          </w:p>
          <w:p w:rsidR="004A58F1" w:rsidRPr="00AD236A" w:rsidRDefault="004A58F1" w:rsidP="004A58F1">
            <w:pPr>
              <w:rPr>
                <w:rFonts w:ascii="Verdana" w:hAnsi="Verdana"/>
                <w:sz w:val="20"/>
                <w:szCs w:val="20"/>
              </w:rPr>
            </w:pPr>
            <w:r>
              <w:rPr>
                <w:rFonts w:ascii="Verdana" w:hAnsi="Verdana"/>
                <w:sz w:val="20"/>
                <w:szCs w:val="20"/>
              </w:rPr>
              <w:t>AUT 2215</w:t>
            </w:r>
          </w:p>
        </w:tc>
        <w:tc>
          <w:tcPr>
            <w:tcW w:w="1430" w:type="dxa"/>
            <w:shd w:val="clear" w:color="auto" w:fill="auto"/>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A516D">
              <w:t>Assessed in FY 10-11</w:t>
            </w:r>
            <w:r>
              <w:rPr>
                <w:rFonts w:ascii="Arial" w:hAnsi="Arial" w:cs="Arial"/>
                <w:color w:val="000000" w:themeColor="text1"/>
              </w:rPr>
              <w:fldChar w:fldCharType="end"/>
            </w:r>
          </w:p>
          <w:p w:rsidR="004A58F1" w:rsidRPr="004C52FC" w:rsidRDefault="004A58F1" w:rsidP="004A58F1">
            <w:pPr>
              <w:rPr>
                <w:rFonts w:asciiTheme="minorHAnsi" w:hAnsiTheme="minorHAnsi" w:cs="Arial"/>
                <w:color w:val="000000" w:themeColor="text1"/>
              </w:rPr>
            </w:pPr>
          </w:p>
        </w:tc>
        <w:tc>
          <w:tcPr>
            <w:tcW w:w="2250"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A516D" w:rsidRPr="00DA516D">
              <w:t>ASE End of Program Exam</w:t>
            </w:r>
            <w:r>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c>
          <w:tcPr>
            <w:tcW w:w="4028"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r>
      <w:tr w:rsidR="004A58F1" w:rsidRPr="004C52FC" w:rsidTr="004A58F1">
        <w:trPr>
          <w:trHeight w:val="72"/>
        </w:trPr>
        <w:tc>
          <w:tcPr>
            <w:tcW w:w="3708" w:type="dxa"/>
            <w:gridSpan w:val="2"/>
            <w:shd w:val="clear" w:color="auto" w:fill="FFFFFF"/>
            <w:vAlign w:val="center"/>
          </w:tcPr>
          <w:p w:rsidR="004A58F1" w:rsidRPr="00814EB1" w:rsidRDefault="004A58F1" w:rsidP="004A58F1">
            <w:pPr>
              <w:rPr>
                <w:rFonts w:ascii="Verdana" w:hAnsi="Verdana"/>
                <w:sz w:val="20"/>
                <w:szCs w:val="20"/>
              </w:rPr>
            </w:pPr>
            <w:r>
              <w:rPr>
                <w:rFonts w:ascii="Verdana" w:hAnsi="Verdana"/>
                <w:sz w:val="20"/>
                <w:szCs w:val="20"/>
              </w:rPr>
              <w:lastRenderedPageBreak/>
              <w:t>Diagnose and repair automatic transmission/transaxle systems, torque converters and 4 wheel drive/all wheel drive systems.</w:t>
            </w:r>
          </w:p>
        </w:tc>
        <w:tc>
          <w:tcPr>
            <w:tcW w:w="1742" w:type="dxa"/>
            <w:vAlign w:val="center"/>
          </w:tcPr>
          <w:p w:rsidR="004A58F1" w:rsidRPr="00AD236A" w:rsidRDefault="004A58F1" w:rsidP="004A58F1">
            <w:pPr>
              <w:rPr>
                <w:rFonts w:ascii="Verdana" w:hAnsi="Verdana"/>
                <w:sz w:val="20"/>
                <w:szCs w:val="20"/>
              </w:rPr>
            </w:pPr>
            <w:r>
              <w:rPr>
                <w:rFonts w:ascii="Verdana" w:hAnsi="Verdana"/>
                <w:sz w:val="20"/>
                <w:szCs w:val="20"/>
              </w:rPr>
              <w:t>AUT 2241</w:t>
            </w:r>
          </w:p>
        </w:tc>
        <w:tc>
          <w:tcPr>
            <w:tcW w:w="1430" w:type="dxa"/>
            <w:shd w:val="clear" w:color="auto" w:fill="auto"/>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A516D">
              <w:t>Assessed in FY 11-12</w:t>
            </w:r>
            <w:r>
              <w:rPr>
                <w:rFonts w:ascii="Arial" w:hAnsi="Arial" w:cs="Arial"/>
                <w:color w:val="000000" w:themeColor="text1"/>
              </w:rPr>
              <w:fldChar w:fldCharType="end"/>
            </w:r>
          </w:p>
          <w:p w:rsidR="004A58F1" w:rsidRPr="004C52FC" w:rsidRDefault="004A58F1" w:rsidP="004A58F1">
            <w:pPr>
              <w:rPr>
                <w:rFonts w:asciiTheme="minorHAnsi" w:hAnsiTheme="minorHAnsi" w:cs="Arial"/>
                <w:color w:val="000000" w:themeColor="text1"/>
              </w:rPr>
            </w:pPr>
          </w:p>
        </w:tc>
        <w:tc>
          <w:tcPr>
            <w:tcW w:w="2250"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A516D" w:rsidRPr="00DA516D">
              <w:t>ASE End of Program Exam</w:t>
            </w:r>
            <w:r>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c>
          <w:tcPr>
            <w:tcW w:w="4028"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r>
      <w:tr w:rsidR="004A58F1" w:rsidRPr="004C52FC" w:rsidTr="004A58F1">
        <w:tblPrEx>
          <w:shd w:val="clear" w:color="auto" w:fill="auto"/>
          <w:tblLook w:val="04A0"/>
        </w:tblPrEx>
        <w:trPr>
          <w:trHeight w:val="72"/>
        </w:trPr>
        <w:tc>
          <w:tcPr>
            <w:tcW w:w="3708" w:type="dxa"/>
            <w:gridSpan w:val="2"/>
            <w:vAlign w:val="center"/>
          </w:tcPr>
          <w:p w:rsidR="004A58F1" w:rsidRPr="00814EB1" w:rsidRDefault="004A58F1" w:rsidP="004A58F1">
            <w:pPr>
              <w:rPr>
                <w:rFonts w:ascii="Verdana" w:hAnsi="Verdana"/>
                <w:sz w:val="20"/>
                <w:szCs w:val="20"/>
              </w:rPr>
            </w:pPr>
            <w:r>
              <w:rPr>
                <w:rFonts w:ascii="Verdana" w:hAnsi="Verdana"/>
                <w:sz w:val="20"/>
                <w:szCs w:val="20"/>
              </w:rPr>
              <w:t>Diagnose and repair manual transmission systems, drivelines and differentials.</w:t>
            </w:r>
          </w:p>
        </w:tc>
        <w:tc>
          <w:tcPr>
            <w:tcW w:w="1742" w:type="dxa"/>
            <w:vAlign w:val="center"/>
          </w:tcPr>
          <w:p w:rsidR="004A58F1" w:rsidRPr="00AD236A" w:rsidRDefault="004A58F1" w:rsidP="004A58F1">
            <w:pPr>
              <w:rPr>
                <w:rFonts w:ascii="Verdana" w:hAnsi="Verdana"/>
                <w:sz w:val="20"/>
                <w:szCs w:val="20"/>
              </w:rPr>
            </w:pPr>
            <w:r>
              <w:rPr>
                <w:rFonts w:ascii="Verdana" w:hAnsi="Verdana"/>
                <w:sz w:val="20"/>
                <w:szCs w:val="20"/>
              </w:rPr>
              <w:t>AUT 1142</w:t>
            </w:r>
          </w:p>
        </w:tc>
        <w:tc>
          <w:tcPr>
            <w:tcW w:w="1430"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A516D">
              <w:t>Assess in FY 12-13</w:t>
            </w:r>
            <w:r>
              <w:rPr>
                <w:rFonts w:ascii="Arial" w:hAnsi="Arial" w:cs="Arial"/>
                <w:color w:val="000000" w:themeColor="text1"/>
              </w:rPr>
              <w:fldChar w:fldCharType="end"/>
            </w:r>
          </w:p>
          <w:p w:rsidR="004A58F1" w:rsidRPr="004C52FC" w:rsidRDefault="004A58F1" w:rsidP="004A58F1">
            <w:pPr>
              <w:rPr>
                <w:rFonts w:asciiTheme="minorHAnsi" w:hAnsiTheme="minorHAnsi" w:cs="Arial"/>
                <w:color w:val="000000" w:themeColor="text1"/>
              </w:rPr>
            </w:pPr>
          </w:p>
        </w:tc>
        <w:tc>
          <w:tcPr>
            <w:tcW w:w="2250"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A516D">
              <w:t>ASE End of Program Exam</w:t>
            </w:r>
            <w:r>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c>
          <w:tcPr>
            <w:tcW w:w="4028" w:type="dxa"/>
          </w:tcPr>
          <w:p w:rsidR="006B17A8" w:rsidRDefault="00845DCA" w:rsidP="004A58F1">
            <w:pPr>
              <w:pStyle w:val="ListParagraph"/>
              <w:tabs>
                <w:tab w:val="left" w:pos="5040"/>
              </w:tabs>
              <w:ind w:left="0"/>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B17A8">
              <w:t>2012 Averages - 66%</w:t>
            </w:r>
          </w:p>
          <w:p w:rsidR="00625525" w:rsidRDefault="006B17A8" w:rsidP="004A58F1">
            <w:pPr>
              <w:pStyle w:val="ListParagraph"/>
              <w:tabs>
                <w:tab w:val="left" w:pos="5040"/>
              </w:tabs>
              <w:ind w:left="0"/>
            </w:pPr>
            <w:r>
              <w:t>2011 Averages - 64%</w:t>
            </w:r>
          </w:p>
          <w:p w:rsidR="004A58F1" w:rsidRDefault="00625525" w:rsidP="004A58F1">
            <w:pPr>
              <w:pStyle w:val="ListParagraph"/>
              <w:tabs>
                <w:tab w:val="left" w:pos="5040"/>
              </w:tabs>
              <w:ind w:left="0"/>
              <w:rPr>
                <w:rFonts w:ascii="Arial" w:hAnsi="Arial" w:cs="Arial"/>
                <w:color w:val="000000" w:themeColor="text1"/>
              </w:rPr>
            </w:pPr>
            <w:r>
              <w:t>2010</w:t>
            </w:r>
            <w:r w:rsidR="006B17A8">
              <w:t xml:space="preserve"> Averages - 55%</w:t>
            </w:r>
            <w:r w:rsidR="00845DCA">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r>
      <w:tr w:rsidR="004A58F1" w:rsidRPr="004C52FC" w:rsidTr="004A58F1">
        <w:tblPrEx>
          <w:shd w:val="clear" w:color="auto" w:fill="auto"/>
          <w:tblLook w:val="04A0"/>
        </w:tblPrEx>
        <w:trPr>
          <w:trHeight w:val="72"/>
        </w:trPr>
        <w:tc>
          <w:tcPr>
            <w:tcW w:w="3708" w:type="dxa"/>
            <w:gridSpan w:val="2"/>
            <w:vAlign w:val="center"/>
          </w:tcPr>
          <w:p w:rsidR="004A58F1" w:rsidRPr="00814EB1" w:rsidRDefault="004A58F1" w:rsidP="004A58F1">
            <w:pPr>
              <w:rPr>
                <w:rFonts w:ascii="Verdana" w:hAnsi="Verdana"/>
                <w:sz w:val="20"/>
                <w:szCs w:val="20"/>
              </w:rPr>
            </w:pPr>
            <w:r>
              <w:rPr>
                <w:rFonts w:ascii="Verdana" w:hAnsi="Verdana"/>
                <w:sz w:val="20"/>
                <w:szCs w:val="20"/>
              </w:rPr>
              <w:t>Diagnose automotive electrical and accessory system problems.  Utilize DVOM meters, scopes and other electrical testing equipment to troubleshoot battery, charging and hybrid propulsion systems.</w:t>
            </w:r>
          </w:p>
        </w:tc>
        <w:tc>
          <w:tcPr>
            <w:tcW w:w="1742" w:type="dxa"/>
            <w:vAlign w:val="center"/>
          </w:tcPr>
          <w:p w:rsidR="004A58F1" w:rsidRDefault="004A58F1" w:rsidP="004A58F1">
            <w:pPr>
              <w:rPr>
                <w:rFonts w:ascii="Verdana" w:hAnsi="Verdana"/>
                <w:sz w:val="20"/>
                <w:szCs w:val="20"/>
              </w:rPr>
            </w:pPr>
            <w:r>
              <w:rPr>
                <w:rFonts w:ascii="Verdana" w:hAnsi="Verdana"/>
                <w:sz w:val="20"/>
                <w:szCs w:val="20"/>
              </w:rPr>
              <w:t>AUT 1114</w:t>
            </w:r>
          </w:p>
          <w:p w:rsidR="004A58F1" w:rsidRPr="00AD236A" w:rsidRDefault="004A58F1" w:rsidP="004A58F1">
            <w:pPr>
              <w:rPr>
                <w:rFonts w:ascii="Verdana" w:hAnsi="Verdana"/>
                <w:sz w:val="20"/>
                <w:szCs w:val="20"/>
              </w:rPr>
            </w:pPr>
            <w:r>
              <w:rPr>
                <w:rFonts w:ascii="Verdana" w:hAnsi="Verdana"/>
                <w:sz w:val="20"/>
                <w:szCs w:val="20"/>
              </w:rPr>
              <w:t>AUT 2214</w:t>
            </w:r>
          </w:p>
        </w:tc>
        <w:tc>
          <w:tcPr>
            <w:tcW w:w="1430"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A516D">
              <w:t>Assessed in FY 10-11</w:t>
            </w:r>
            <w:r>
              <w:rPr>
                <w:rFonts w:ascii="Arial" w:hAnsi="Arial" w:cs="Arial"/>
                <w:color w:val="000000" w:themeColor="text1"/>
              </w:rPr>
              <w:fldChar w:fldCharType="end"/>
            </w:r>
          </w:p>
          <w:p w:rsidR="004A58F1" w:rsidRPr="004C52FC" w:rsidRDefault="004A58F1" w:rsidP="004A58F1">
            <w:pPr>
              <w:rPr>
                <w:rFonts w:asciiTheme="minorHAnsi" w:hAnsiTheme="minorHAnsi" w:cs="Arial"/>
                <w:color w:val="000000" w:themeColor="text1"/>
              </w:rPr>
            </w:pPr>
          </w:p>
        </w:tc>
        <w:tc>
          <w:tcPr>
            <w:tcW w:w="2250"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A516D" w:rsidRPr="00DA516D">
              <w:t>ASE End of Program Exam</w:t>
            </w:r>
            <w:r>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c>
          <w:tcPr>
            <w:tcW w:w="4028"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r>
      <w:tr w:rsidR="004A58F1" w:rsidRPr="004C52FC" w:rsidTr="004A58F1">
        <w:tblPrEx>
          <w:shd w:val="clear" w:color="auto" w:fill="auto"/>
          <w:tblLook w:val="04A0"/>
        </w:tblPrEx>
        <w:trPr>
          <w:trHeight w:val="72"/>
        </w:trPr>
        <w:tc>
          <w:tcPr>
            <w:tcW w:w="3708" w:type="dxa"/>
            <w:gridSpan w:val="2"/>
            <w:vAlign w:val="center"/>
          </w:tcPr>
          <w:p w:rsidR="004A58F1" w:rsidRDefault="004A58F1" w:rsidP="004A58F1">
            <w:pPr>
              <w:rPr>
                <w:rFonts w:ascii="Verdana" w:hAnsi="Verdana"/>
                <w:sz w:val="20"/>
                <w:szCs w:val="20"/>
              </w:rPr>
            </w:pPr>
            <w:r>
              <w:rPr>
                <w:rFonts w:ascii="Verdana" w:hAnsi="Verdana"/>
                <w:sz w:val="20"/>
                <w:szCs w:val="20"/>
              </w:rPr>
              <w:t xml:space="preserve">Diagnose/repair brake, anti-lock and power booster systems.  Diagnose/repair suspension and steering components.  Perform vehicle alignments. </w:t>
            </w:r>
          </w:p>
        </w:tc>
        <w:tc>
          <w:tcPr>
            <w:tcW w:w="1742" w:type="dxa"/>
            <w:vAlign w:val="center"/>
          </w:tcPr>
          <w:p w:rsidR="004A58F1" w:rsidRDefault="004A58F1" w:rsidP="004A58F1">
            <w:pPr>
              <w:rPr>
                <w:rFonts w:ascii="Verdana" w:hAnsi="Verdana"/>
                <w:sz w:val="20"/>
                <w:szCs w:val="20"/>
              </w:rPr>
            </w:pPr>
            <w:r>
              <w:rPr>
                <w:rFonts w:ascii="Verdana" w:hAnsi="Verdana"/>
                <w:sz w:val="20"/>
                <w:szCs w:val="20"/>
              </w:rPr>
              <w:t>AUT 1165</w:t>
            </w:r>
          </w:p>
          <w:p w:rsidR="004A58F1" w:rsidRDefault="004A58F1" w:rsidP="004A58F1">
            <w:pPr>
              <w:rPr>
                <w:rFonts w:ascii="Verdana" w:hAnsi="Verdana"/>
                <w:sz w:val="20"/>
                <w:szCs w:val="20"/>
              </w:rPr>
            </w:pPr>
            <w:r>
              <w:rPr>
                <w:rFonts w:ascii="Verdana" w:hAnsi="Verdana"/>
                <w:sz w:val="20"/>
                <w:szCs w:val="20"/>
              </w:rPr>
              <w:t>AUT 1116</w:t>
            </w:r>
          </w:p>
        </w:tc>
        <w:tc>
          <w:tcPr>
            <w:tcW w:w="1430"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A516D">
              <w:t>Assessed in FY 11-12</w:t>
            </w:r>
            <w:r>
              <w:rPr>
                <w:rFonts w:ascii="Arial" w:hAnsi="Arial" w:cs="Arial"/>
                <w:color w:val="000000" w:themeColor="text1"/>
              </w:rPr>
              <w:fldChar w:fldCharType="end"/>
            </w:r>
          </w:p>
          <w:p w:rsidR="004A58F1" w:rsidRPr="004C52FC" w:rsidRDefault="004A58F1" w:rsidP="004A58F1">
            <w:pPr>
              <w:rPr>
                <w:rFonts w:asciiTheme="minorHAnsi" w:hAnsiTheme="minorHAnsi" w:cs="Arial"/>
                <w:color w:val="000000" w:themeColor="text1"/>
              </w:rPr>
            </w:pPr>
          </w:p>
        </w:tc>
        <w:tc>
          <w:tcPr>
            <w:tcW w:w="2250"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A516D" w:rsidRPr="00DA516D">
              <w:t>ASE End of Program Exam</w:t>
            </w:r>
            <w:r>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c>
          <w:tcPr>
            <w:tcW w:w="4028"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r>
      <w:tr w:rsidR="004A58F1" w:rsidRPr="004C52FC" w:rsidTr="004A58F1">
        <w:tblPrEx>
          <w:shd w:val="clear" w:color="auto" w:fill="auto"/>
          <w:tblLook w:val="04A0"/>
        </w:tblPrEx>
        <w:trPr>
          <w:trHeight w:val="72"/>
        </w:trPr>
        <w:tc>
          <w:tcPr>
            <w:tcW w:w="3708" w:type="dxa"/>
            <w:gridSpan w:val="2"/>
            <w:vAlign w:val="center"/>
          </w:tcPr>
          <w:p w:rsidR="004A58F1" w:rsidRDefault="004A58F1" w:rsidP="004A58F1">
            <w:pPr>
              <w:rPr>
                <w:rFonts w:ascii="Verdana" w:hAnsi="Verdana"/>
                <w:sz w:val="20"/>
                <w:szCs w:val="20"/>
              </w:rPr>
            </w:pPr>
            <w:r>
              <w:rPr>
                <w:rFonts w:ascii="Verdana" w:hAnsi="Verdana"/>
                <w:sz w:val="20"/>
                <w:szCs w:val="20"/>
              </w:rPr>
              <w:t>Diagnose and repair heating and air conditioning systems including automatic climate-control systems.</w:t>
            </w:r>
          </w:p>
        </w:tc>
        <w:tc>
          <w:tcPr>
            <w:tcW w:w="1742" w:type="dxa"/>
            <w:vAlign w:val="center"/>
          </w:tcPr>
          <w:p w:rsidR="004A58F1" w:rsidRDefault="004A58F1" w:rsidP="004A58F1">
            <w:pPr>
              <w:rPr>
                <w:rFonts w:ascii="Verdana" w:hAnsi="Verdana"/>
                <w:sz w:val="20"/>
                <w:szCs w:val="20"/>
              </w:rPr>
            </w:pPr>
            <w:r>
              <w:rPr>
                <w:rFonts w:ascii="Verdana" w:hAnsi="Verdana"/>
                <w:sz w:val="20"/>
                <w:szCs w:val="20"/>
              </w:rPr>
              <w:t>AUT 1146</w:t>
            </w:r>
          </w:p>
        </w:tc>
        <w:tc>
          <w:tcPr>
            <w:tcW w:w="1430"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A516D">
              <w:t>Assessed in FY 11-12</w:t>
            </w:r>
            <w:r>
              <w:rPr>
                <w:rFonts w:ascii="Arial" w:hAnsi="Arial" w:cs="Arial"/>
                <w:color w:val="000000" w:themeColor="text1"/>
              </w:rPr>
              <w:fldChar w:fldCharType="end"/>
            </w:r>
          </w:p>
          <w:p w:rsidR="004A58F1" w:rsidRPr="004C52FC" w:rsidRDefault="004A58F1" w:rsidP="004A58F1">
            <w:pPr>
              <w:rPr>
                <w:rFonts w:asciiTheme="minorHAnsi" w:hAnsiTheme="minorHAnsi" w:cs="Arial"/>
                <w:color w:val="000000" w:themeColor="text1"/>
              </w:rPr>
            </w:pPr>
          </w:p>
        </w:tc>
        <w:tc>
          <w:tcPr>
            <w:tcW w:w="2250"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A516D" w:rsidRPr="00DA516D">
              <w:t>ASE End of Program ExamASE End of Program Exam</w:t>
            </w:r>
            <w:r>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c>
          <w:tcPr>
            <w:tcW w:w="4028"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r>
      <w:tr w:rsidR="004A58F1" w:rsidRPr="004C52FC" w:rsidTr="004A58F1">
        <w:tblPrEx>
          <w:shd w:val="clear" w:color="auto" w:fill="auto"/>
          <w:tblLook w:val="04A0"/>
        </w:tblPrEx>
        <w:trPr>
          <w:trHeight w:val="72"/>
        </w:trPr>
        <w:tc>
          <w:tcPr>
            <w:tcW w:w="3708" w:type="dxa"/>
            <w:gridSpan w:val="2"/>
            <w:vAlign w:val="center"/>
          </w:tcPr>
          <w:p w:rsidR="004A58F1" w:rsidRDefault="004A58F1" w:rsidP="004A58F1">
            <w:pPr>
              <w:rPr>
                <w:rFonts w:ascii="Verdana" w:hAnsi="Verdana"/>
                <w:sz w:val="20"/>
                <w:szCs w:val="20"/>
              </w:rPr>
            </w:pPr>
            <w:r>
              <w:rPr>
                <w:rFonts w:ascii="Verdana" w:hAnsi="Verdana"/>
                <w:sz w:val="20"/>
                <w:szCs w:val="20"/>
              </w:rPr>
              <w:t>Apply effective customer communication skills in an automotive service environment.  Apply good management skills in operating an automotive service business.  Develop and analyze an automotive business facility layout.  Demonstrate business computer skills.</w:t>
            </w:r>
          </w:p>
        </w:tc>
        <w:tc>
          <w:tcPr>
            <w:tcW w:w="1742" w:type="dxa"/>
            <w:vAlign w:val="center"/>
          </w:tcPr>
          <w:p w:rsidR="004A58F1" w:rsidRDefault="004A58F1" w:rsidP="004A58F1">
            <w:pPr>
              <w:rPr>
                <w:rFonts w:ascii="Verdana" w:hAnsi="Verdana"/>
                <w:sz w:val="20"/>
                <w:szCs w:val="20"/>
              </w:rPr>
            </w:pPr>
            <w:r>
              <w:rPr>
                <w:rFonts w:ascii="Verdana" w:hAnsi="Verdana"/>
                <w:sz w:val="20"/>
                <w:szCs w:val="20"/>
              </w:rPr>
              <w:t>AUT 1111</w:t>
            </w:r>
          </w:p>
          <w:p w:rsidR="004A58F1" w:rsidRDefault="004A58F1" w:rsidP="004A58F1">
            <w:pPr>
              <w:rPr>
                <w:rFonts w:ascii="Verdana" w:hAnsi="Verdana"/>
                <w:sz w:val="20"/>
                <w:szCs w:val="20"/>
              </w:rPr>
            </w:pPr>
            <w:r>
              <w:rPr>
                <w:rFonts w:ascii="Verdana" w:hAnsi="Verdana"/>
                <w:sz w:val="20"/>
                <w:szCs w:val="20"/>
              </w:rPr>
              <w:t>COM 2206</w:t>
            </w:r>
          </w:p>
          <w:p w:rsidR="004A58F1" w:rsidRDefault="004A58F1" w:rsidP="004A58F1">
            <w:pPr>
              <w:rPr>
                <w:rFonts w:ascii="Verdana" w:hAnsi="Verdana"/>
                <w:sz w:val="20"/>
                <w:szCs w:val="20"/>
              </w:rPr>
            </w:pPr>
            <w:r>
              <w:rPr>
                <w:rFonts w:ascii="Verdana" w:hAnsi="Verdana"/>
                <w:sz w:val="20"/>
                <w:szCs w:val="20"/>
              </w:rPr>
              <w:t>ENG 1101</w:t>
            </w:r>
          </w:p>
          <w:p w:rsidR="004A58F1" w:rsidRDefault="004A58F1" w:rsidP="004A58F1">
            <w:pPr>
              <w:rPr>
                <w:rFonts w:ascii="Verdana" w:hAnsi="Verdana"/>
                <w:sz w:val="20"/>
                <w:szCs w:val="20"/>
              </w:rPr>
            </w:pPr>
            <w:r>
              <w:rPr>
                <w:rFonts w:ascii="Verdana" w:hAnsi="Verdana"/>
                <w:sz w:val="20"/>
                <w:szCs w:val="20"/>
              </w:rPr>
              <w:t>AUT 1170</w:t>
            </w:r>
          </w:p>
          <w:p w:rsidR="004A58F1" w:rsidRDefault="004A58F1" w:rsidP="004A58F1">
            <w:pPr>
              <w:rPr>
                <w:rFonts w:ascii="Verdana" w:hAnsi="Verdana"/>
                <w:sz w:val="20"/>
                <w:szCs w:val="20"/>
              </w:rPr>
            </w:pPr>
            <w:r>
              <w:rPr>
                <w:rFonts w:ascii="Verdana" w:hAnsi="Verdana"/>
                <w:sz w:val="20"/>
                <w:szCs w:val="20"/>
              </w:rPr>
              <w:t>AUT 1171</w:t>
            </w:r>
          </w:p>
          <w:p w:rsidR="004A58F1" w:rsidRDefault="004A58F1" w:rsidP="004A58F1">
            <w:pPr>
              <w:rPr>
                <w:rFonts w:ascii="Verdana" w:hAnsi="Verdana"/>
                <w:sz w:val="20"/>
                <w:szCs w:val="20"/>
              </w:rPr>
            </w:pPr>
            <w:r>
              <w:rPr>
                <w:rFonts w:ascii="Verdana" w:hAnsi="Verdana"/>
                <w:sz w:val="20"/>
                <w:szCs w:val="20"/>
              </w:rPr>
              <w:t>AUT 1172</w:t>
            </w:r>
          </w:p>
          <w:p w:rsidR="004A58F1" w:rsidRDefault="004A58F1" w:rsidP="004A58F1">
            <w:pPr>
              <w:rPr>
                <w:rFonts w:ascii="Verdana" w:hAnsi="Verdana"/>
                <w:sz w:val="20"/>
                <w:szCs w:val="20"/>
              </w:rPr>
            </w:pPr>
            <w:r>
              <w:rPr>
                <w:rFonts w:ascii="Verdana" w:hAnsi="Verdana"/>
                <w:sz w:val="20"/>
                <w:szCs w:val="20"/>
              </w:rPr>
              <w:t>AUT 1173</w:t>
            </w:r>
          </w:p>
        </w:tc>
        <w:tc>
          <w:tcPr>
            <w:tcW w:w="1430"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A516D">
              <w:t>Assess in FY 12-13</w:t>
            </w:r>
            <w:r>
              <w:rPr>
                <w:rFonts w:ascii="Arial" w:hAnsi="Arial" w:cs="Arial"/>
                <w:color w:val="000000" w:themeColor="text1"/>
              </w:rPr>
              <w:fldChar w:fldCharType="end"/>
            </w:r>
          </w:p>
          <w:p w:rsidR="004A58F1" w:rsidRPr="004C52FC" w:rsidRDefault="004A58F1" w:rsidP="004A58F1">
            <w:pPr>
              <w:rPr>
                <w:rFonts w:asciiTheme="minorHAnsi" w:hAnsiTheme="minorHAnsi" w:cs="Arial"/>
                <w:color w:val="000000" w:themeColor="text1"/>
              </w:rPr>
            </w:pPr>
          </w:p>
        </w:tc>
        <w:tc>
          <w:tcPr>
            <w:tcW w:w="2250" w:type="dxa"/>
          </w:tcPr>
          <w:p w:rsidR="006B17A8" w:rsidRDefault="00845DCA" w:rsidP="004A58F1">
            <w:pPr>
              <w:pStyle w:val="ListParagraph"/>
              <w:tabs>
                <w:tab w:val="left" w:pos="5040"/>
              </w:tabs>
              <w:ind w:left="0"/>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B17A8">
              <w:t>Success rates,</w:t>
            </w:r>
          </w:p>
          <w:p w:rsidR="004A58F1" w:rsidRDefault="006B17A8" w:rsidP="004A58F1">
            <w:pPr>
              <w:pStyle w:val="ListParagraph"/>
              <w:tabs>
                <w:tab w:val="left" w:pos="5040"/>
              </w:tabs>
              <w:ind w:left="0"/>
              <w:rPr>
                <w:rFonts w:ascii="Arial" w:hAnsi="Arial" w:cs="Arial"/>
                <w:color w:val="000000" w:themeColor="text1"/>
              </w:rPr>
            </w:pPr>
            <w:r>
              <w:t>Angel assessment tool.</w:t>
            </w:r>
            <w:r w:rsidR="00845DCA">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c>
          <w:tcPr>
            <w:tcW w:w="4028" w:type="dxa"/>
          </w:tcPr>
          <w:p w:rsidR="006B17A8" w:rsidRDefault="00845DCA" w:rsidP="004A58F1">
            <w:pPr>
              <w:pStyle w:val="ListParagraph"/>
              <w:tabs>
                <w:tab w:val="left" w:pos="5040"/>
              </w:tabs>
              <w:ind w:left="0"/>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B17A8">
              <w:t>2012 Averages - 85%</w:t>
            </w:r>
          </w:p>
          <w:p w:rsidR="006B17A8" w:rsidRDefault="006B17A8" w:rsidP="004A58F1">
            <w:pPr>
              <w:pStyle w:val="ListParagraph"/>
              <w:tabs>
                <w:tab w:val="left" w:pos="5040"/>
              </w:tabs>
              <w:ind w:left="0"/>
            </w:pPr>
            <w:r>
              <w:t>2011 Averages - 85.%</w:t>
            </w:r>
          </w:p>
          <w:p w:rsidR="004A58F1" w:rsidRDefault="006B17A8" w:rsidP="004A58F1">
            <w:pPr>
              <w:pStyle w:val="ListParagraph"/>
              <w:tabs>
                <w:tab w:val="left" w:pos="5040"/>
              </w:tabs>
              <w:ind w:left="0"/>
              <w:rPr>
                <w:rFonts w:ascii="Arial" w:hAnsi="Arial" w:cs="Arial"/>
                <w:color w:val="000000" w:themeColor="text1"/>
              </w:rPr>
            </w:pPr>
            <w:r>
              <w:t>2010 Averages - 84%</w:t>
            </w:r>
            <w:r w:rsidR="00845DCA">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r>
      <w:tr w:rsidR="004A58F1" w:rsidRPr="004C52FC" w:rsidTr="004A58F1">
        <w:tblPrEx>
          <w:shd w:val="clear" w:color="auto" w:fill="auto"/>
          <w:tblLook w:val="04A0"/>
        </w:tblPrEx>
        <w:trPr>
          <w:trHeight w:val="72"/>
        </w:trPr>
        <w:tc>
          <w:tcPr>
            <w:tcW w:w="3708" w:type="dxa"/>
            <w:gridSpan w:val="2"/>
            <w:vAlign w:val="center"/>
          </w:tcPr>
          <w:p w:rsidR="004A58F1" w:rsidRDefault="004A58F1" w:rsidP="004A58F1">
            <w:pPr>
              <w:rPr>
                <w:rFonts w:ascii="Verdana" w:hAnsi="Verdana"/>
                <w:sz w:val="20"/>
                <w:szCs w:val="20"/>
              </w:rPr>
            </w:pPr>
            <w:r>
              <w:rPr>
                <w:rFonts w:ascii="Verdana" w:hAnsi="Verdana"/>
                <w:sz w:val="20"/>
                <w:szCs w:val="20"/>
              </w:rPr>
              <w:t xml:space="preserve">Demonstrate analytical and logical </w:t>
            </w:r>
            <w:r>
              <w:rPr>
                <w:rFonts w:ascii="Verdana" w:hAnsi="Verdana"/>
                <w:sz w:val="20"/>
                <w:szCs w:val="20"/>
              </w:rPr>
              <w:lastRenderedPageBreak/>
              <w:t>thinking skills in diagnosing mechanical and practical problem scenarios.</w:t>
            </w:r>
          </w:p>
        </w:tc>
        <w:tc>
          <w:tcPr>
            <w:tcW w:w="1742" w:type="dxa"/>
            <w:vAlign w:val="center"/>
          </w:tcPr>
          <w:p w:rsidR="004A58F1" w:rsidRDefault="004A58F1" w:rsidP="004A58F1">
            <w:pPr>
              <w:rPr>
                <w:rFonts w:ascii="Verdana" w:hAnsi="Verdana"/>
                <w:sz w:val="20"/>
                <w:szCs w:val="20"/>
              </w:rPr>
            </w:pPr>
            <w:r>
              <w:rPr>
                <w:rFonts w:ascii="Verdana" w:hAnsi="Verdana"/>
                <w:sz w:val="20"/>
                <w:szCs w:val="20"/>
              </w:rPr>
              <w:lastRenderedPageBreak/>
              <w:t>MAT 1110</w:t>
            </w:r>
          </w:p>
          <w:p w:rsidR="004A58F1" w:rsidRDefault="004A58F1" w:rsidP="004A58F1">
            <w:pPr>
              <w:rPr>
                <w:rFonts w:ascii="Verdana" w:hAnsi="Verdana"/>
                <w:sz w:val="20"/>
                <w:szCs w:val="20"/>
              </w:rPr>
            </w:pPr>
            <w:r>
              <w:rPr>
                <w:rFonts w:ascii="Verdana" w:hAnsi="Verdana"/>
                <w:sz w:val="20"/>
                <w:szCs w:val="20"/>
              </w:rPr>
              <w:lastRenderedPageBreak/>
              <w:t>PHY 1106</w:t>
            </w:r>
          </w:p>
          <w:p w:rsidR="008504DE" w:rsidRPr="008504DE" w:rsidRDefault="008504DE" w:rsidP="004A58F1">
            <w:pPr>
              <w:rPr>
                <w:rFonts w:ascii="Verdana" w:hAnsi="Verdana"/>
                <w:sz w:val="18"/>
                <w:szCs w:val="18"/>
              </w:rPr>
            </w:pPr>
            <w:r w:rsidRPr="008504DE">
              <w:rPr>
                <w:rFonts w:ascii="Verdana" w:hAnsi="Verdana"/>
                <w:sz w:val="18"/>
                <w:szCs w:val="18"/>
              </w:rPr>
              <w:t>All AUT Classes</w:t>
            </w:r>
          </w:p>
          <w:p w:rsidR="004A58F1" w:rsidRDefault="004A58F1" w:rsidP="004A58F1">
            <w:pPr>
              <w:rPr>
                <w:rFonts w:ascii="Verdana" w:hAnsi="Verdana"/>
                <w:sz w:val="20"/>
                <w:szCs w:val="20"/>
              </w:rPr>
            </w:pPr>
            <w:r>
              <w:rPr>
                <w:rFonts w:ascii="Verdana" w:hAnsi="Verdana"/>
                <w:sz w:val="20"/>
                <w:szCs w:val="20"/>
              </w:rPr>
              <w:t>AUT 1170</w:t>
            </w:r>
          </w:p>
          <w:p w:rsidR="004A58F1" w:rsidRDefault="004A58F1" w:rsidP="004A58F1">
            <w:pPr>
              <w:rPr>
                <w:rFonts w:ascii="Verdana" w:hAnsi="Verdana"/>
                <w:sz w:val="20"/>
                <w:szCs w:val="20"/>
              </w:rPr>
            </w:pPr>
            <w:r>
              <w:rPr>
                <w:rFonts w:ascii="Verdana" w:hAnsi="Verdana"/>
                <w:sz w:val="20"/>
                <w:szCs w:val="20"/>
              </w:rPr>
              <w:t>AUT 1171</w:t>
            </w:r>
          </w:p>
          <w:p w:rsidR="004A58F1" w:rsidRDefault="004A58F1" w:rsidP="004A58F1">
            <w:pPr>
              <w:rPr>
                <w:rFonts w:ascii="Verdana" w:hAnsi="Verdana"/>
                <w:sz w:val="20"/>
                <w:szCs w:val="20"/>
              </w:rPr>
            </w:pPr>
            <w:r>
              <w:rPr>
                <w:rFonts w:ascii="Verdana" w:hAnsi="Verdana"/>
                <w:sz w:val="20"/>
                <w:szCs w:val="20"/>
              </w:rPr>
              <w:t>AUT 1172</w:t>
            </w:r>
          </w:p>
          <w:p w:rsidR="004A58F1" w:rsidRDefault="004A58F1" w:rsidP="004A58F1">
            <w:pPr>
              <w:rPr>
                <w:rFonts w:ascii="Verdana" w:hAnsi="Verdana"/>
                <w:sz w:val="20"/>
                <w:szCs w:val="20"/>
              </w:rPr>
            </w:pPr>
            <w:r>
              <w:rPr>
                <w:rFonts w:ascii="Verdana" w:hAnsi="Verdana"/>
                <w:sz w:val="20"/>
                <w:szCs w:val="20"/>
              </w:rPr>
              <w:t>AUT 1173</w:t>
            </w:r>
          </w:p>
        </w:tc>
        <w:tc>
          <w:tcPr>
            <w:tcW w:w="1430" w:type="dxa"/>
          </w:tcPr>
          <w:p w:rsidR="00AB24B0" w:rsidRDefault="00AB24B0" w:rsidP="00AB24B0">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t xml:space="preserve">Assess in </w:t>
            </w:r>
            <w:r>
              <w:rPr>
                <w:rFonts w:ascii="Arial" w:hAnsi="Arial" w:cs="Arial"/>
                <w:color w:val="000000" w:themeColor="text1"/>
              </w:rPr>
              <w:lastRenderedPageBreak/>
              <w:t>FY 13-14</w:t>
            </w:r>
          </w:p>
          <w:p w:rsidR="004A58F1" w:rsidRDefault="004A58F1" w:rsidP="004A58F1">
            <w:pPr>
              <w:pStyle w:val="ListParagraph"/>
              <w:tabs>
                <w:tab w:val="left" w:pos="5040"/>
              </w:tabs>
              <w:ind w:left="0"/>
              <w:rPr>
                <w:rFonts w:ascii="Arial" w:hAnsi="Arial" w:cs="Arial"/>
                <w:color w:val="000000" w:themeColor="text1"/>
              </w:rPr>
            </w:pPr>
          </w:p>
          <w:p w:rsidR="004A58F1" w:rsidRPr="004C52FC" w:rsidRDefault="004A58F1" w:rsidP="004A58F1">
            <w:pPr>
              <w:rPr>
                <w:rFonts w:asciiTheme="minorHAnsi" w:hAnsiTheme="minorHAnsi" w:cs="Arial"/>
                <w:color w:val="000000" w:themeColor="text1"/>
              </w:rPr>
            </w:pPr>
          </w:p>
        </w:tc>
        <w:tc>
          <w:tcPr>
            <w:tcW w:w="2250"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c>
          <w:tcPr>
            <w:tcW w:w="4028"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r>
      <w:tr w:rsidR="004A58F1" w:rsidRPr="004C52FC" w:rsidTr="004A58F1">
        <w:tblPrEx>
          <w:shd w:val="clear" w:color="auto" w:fill="auto"/>
          <w:tblLook w:val="04A0"/>
        </w:tblPrEx>
        <w:trPr>
          <w:trHeight w:val="72"/>
        </w:trPr>
        <w:tc>
          <w:tcPr>
            <w:tcW w:w="3708" w:type="dxa"/>
            <w:gridSpan w:val="2"/>
            <w:vAlign w:val="center"/>
          </w:tcPr>
          <w:p w:rsidR="004A58F1" w:rsidRDefault="004A58F1" w:rsidP="004A58F1">
            <w:pPr>
              <w:rPr>
                <w:rFonts w:ascii="Verdana" w:hAnsi="Verdana"/>
                <w:sz w:val="20"/>
                <w:szCs w:val="20"/>
              </w:rPr>
            </w:pPr>
            <w:r>
              <w:rPr>
                <w:rFonts w:ascii="Verdana" w:hAnsi="Verdana"/>
                <w:sz w:val="20"/>
                <w:szCs w:val="20"/>
              </w:rPr>
              <w:lastRenderedPageBreak/>
              <w:t>Utilize safety and environmental skills in applying automotive service practices.</w:t>
            </w:r>
          </w:p>
        </w:tc>
        <w:tc>
          <w:tcPr>
            <w:tcW w:w="1742" w:type="dxa"/>
            <w:vAlign w:val="center"/>
          </w:tcPr>
          <w:p w:rsidR="004A58F1" w:rsidRDefault="004A58F1" w:rsidP="004A58F1">
            <w:pPr>
              <w:rPr>
                <w:rFonts w:ascii="Verdana" w:hAnsi="Verdana"/>
                <w:sz w:val="20"/>
                <w:szCs w:val="20"/>
              </w:rPr>
            </w:pPr>
            <w:r>
              <w:rPr>
                <w:rFonts w:ascii="Verdana" w:hAnsi="Verdana"/>
                <w:sz w:val="20"/>
                <w:szCs w:val="20"/>
              </w:rPr>
              <w:t>All AUT classes</w:t>
            </w:r>
          </w:p>
        </w:tc>
        <w:tc>
          <w:tcPr>
            <w:tcW w:w="1430" w:type="dxa"/>
          </w:tcPr>
          <w:p w:rsidR="00AB24B0" w:rsidRDefault="00AB24B0" w:rsidP="00AB24B0">
            <w:pPr>
              <w:pStyle w:val="ListParagraph"/>
              <w:tabs>
                <w:tab w:val="left" w:pos="5040"/>
              </w:tabs>
              <w:ind w:left="0"/>
              <w:rPr>
                <w:rFonts w:ascii="Arial" w:hAnsi="Arial" w:cs="Arial"/>
                <w:color w:val="000000" w:themeColor="text1"/>
              </w:rPr>
            </w:pPr>
            <w:r>
              <w:rPr>
                <w:rFonts w:ascii="Arial" w:hAnsi="Arial" w:cs="Arial"/>
                <w:color w:val="000000" w:themeColor="text1"/>
              </w:rPr>
              <w:t>Assess in FY 13-14</w:t>
            </w:r>
          </w:p>
          <w:p w:rsidR="004A58F1" w:rsidRDefault="004A58F1" w:rsidP="004A58F1">
            <w:pPr>
              <w:pStyle w:val="ListParagraph"/>
              <w:tabs>
                <w:tab w:val="left" w:pos="5040"/>
              </w:tabs>
              <w:ind w:left="0"/>
              <w:rPr>
                <w:rFonts w:ascii="Arial" w:hAnsi="Arial" w:cs="Arial"/>
                <w:color w:val="000000" w:themeColor="text1"/>
              </w:rPr>
            </w:pPr>
          </w:p>
          <w:p w:rsidR="004A58F1" w:rsidRPr="004C52FC" w:rsidRDefault="004A58F1" w:rsidP="004A58F1">
            <w:pPr>
              <w:rPr>
                <w:rFonts w:asciiTheme="minorHAnsi" w:hAnsiTheme="minorHAnsi" w:cs="Arial"/>
                <w:color w:val="000000" w:themeColor="text1"/>
              </w:rPr>
            </w:pPr>
          </w:p>
        </w:tc>
        <w:tc>
          <w:tcPr>
            <w:tcW w:w="2250"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c>
          <w:tcPr>
            <w:tcW w:w="4028"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r>
      <w:tr w:rsidR="004A58F1" w:rsidRPr="004C52FC" w:rsidTr="004A58F1">
        <w:tblPrEx>
          <w:shd w:val="clear" w:color="auto" w:fill="auto"/>
          <w:tblLook w:val="04A0"/>
        </w:tblPrEx>
        <w:trPr>
          <w:trHeight w:val="72"/>
        </w:trPr>
        <w:tc>
          <w:tcPr>
            <w:tcW w:w="3708" w:type="dxa"/>
            <w:gridSpan w:val="2"/>
            <w:vAlign w:val="center"/>
          </w:tcPr>
          <w:p w:rsidR="004A58F1" w:rsidRDefault="004A58F1" w:rsidP="004A58F1">
            <w:pPr>
              <w:rPr>
                <w:rFonts w:ascii="Verdana" w:hAnsi="Verdana"/>
                <w:sz w:val="20"/>
                <w:szCs w:val="20"/>
              </w:rPr>
            </w:pPr>
            <w:r>
              <w:rPr>
                <w:rFonts w:ascii="Verdana" w:hAnsi="Verdana"/>
                <w:sz w:val="20"/>
                <w:szCs w:val="20"/>
              </w:rPr>
              <w:t>Demonstrate knowledge of social and human skill sets in supporting community, work and/or the college experience.</w:t>
            </w:r>
          </w:p>
        </w:tc>
        <w:tc>
          <w:tcPr>
            <w:tcW w:w="1742" w:type="dxa"/>
            <w:vAlign w:val="center"/>
          </w:tcPr>
          <w:p w:rsidR="004A58F1" w:rsidRDefault="004A58F1" w:rsidP="004A58F1">
            <w:pPr>
              <w:rPr>
                <w:rFonts w:ascii="Verdana" w:hAnsi="Verdana"/>
                <w:sz w:val="20"/>
                <w:szCs w:val="20"/>
              </w:rPr>
            </w:pPr>
            <w:r>
              <w:rPr>
                <w:rFonts w:ascii="Verdana" w:hAnsi="Verdana"/>
                <w:sz w:val="20"/>
                <w:szCs w:val="20"/>
              </w:rPr>
              <w:t>OTM (Art/Hum)</w:t>
            </w:r>
          </w:p>
          <w:p w:rsidR="004A58F1" w:rsidRDefault="004A58F1" w:rsidP="004A58F1">
            <w:pPr>
              <w:rPr>
                <w:rFonts w:ascii="Verdana" w:hAnsi="Verdana"/>
                <w:sz w:val="20"/>
                <w:szCs w:val="20"/>
              </w:rPr>
            </w:pPr>
            <w:r>
              <w:rPr>
                <w:rFonts w:ascii="Verdana" w:hAnsi="Verdana"/>
                <w:sz w:val="20"/>
                <w:szCs w:val="20"/>
              </w:rPr>
              <w:t>AUT 1170</w:t>
            </w:r>
          </w:p>
          <w:p w:rsidR="004A58F1" w:rsidRDefault="004A58F1" w:rsidP="004A58F1">
            <w:pPr>
              <w:rPr>
                <w:rFonts w:ascii="Verdana" w:hAnsi="Verdana"/>
                <w:sz w:val="20"/>
                <w:szCs w:val="20"/>
              </w:rPr>
            </w:pPr>
            <w:r>
              <w:rPr>
                <w:rFonts w:ascii="Verdana" w:hAnsi="Verdana"/>
                <w:sz w:val="20"/>
                <w:szCs w:val="20"/>
              </w:rPr>
              <w:t>AUT 1171</w:t>
            </w:r>
          </w:p>
          <w:p w:rsidR="004A58F1" w:rsidRDefault="004A58F1" w:rsidP="004A58F1">
            <w:pPr>
              <w:rPr>
                <w:rFonts w:ascii="Verdana" w:hAnsi="Verdana"/>
                <w:sz w:val="20"/>
                <w:szCs w:val="20"/>
              </w:rPr>
            </w:pPr>
            <w:r>
              <w:rPr>
                <w:rFonts w:ascii="Verdana" w:hAnsi="Verdana"/>
                <w:sz w:val="20"/>
                <w:szCs w:val="20"/>
              </w:rPr>
              <w:t>AUT 1172</w:t>
            </w:r>
          </w:p>
          <w:p w:rsidR="004A58F1" w:rsidRDefault="004A58F1" w:rsidP="004A58F1">
            <w:pPr>
              <w:rPr>
                <w:rFonts w:ascii="Verdana" w:hAnsi="Verdana"/>
                <w:sz w:val="20"/>
                <w:szCs w:val="20"/>
              </w:rPr>
            </w:pPr>
            <w:r>
              <w:rPr>
                <w:rFonts w:ascii="Verdana" w:hAnsi="Verdana"/>
                <w:sz w:val="20"/>
                <w:szCs w:val="20"/>
              </w:rPr>
              <w:t>AUT 1173</w:t>
            </w:r>
          </w:p>
          <w:p w:rsidR="004A58F1" w:rsidRDefault="004A58F1" w:rsidP="004A58F1">
            <w:pPr>
              <w:rPr>
                <w:rFonts w:ascii="Verdana" w:hAnsi="Verdana"/>
                <w:sz w:val="20"/>
                <w:szCs w:val="20"/>
              </w:rPr>
            </w:pPr>
            <w:r>
              <w:rPr>
                <w:rFonts w:ascii="Verdana" w:hAnsi="Verdana"/>
                <w:sz w:val="20"/>
                <w:szCs w:val="20"/>
              </w:rPr>
              <w:t>SOC 1101</w:t>
            </w:r>
          </w:p>
          <w:p w:rsidR="008504DE" w:rsidRDefault="008504DE" w:rsidP="004A58F1">
            <w:pPr>
              <w:rPr>
                <w:rFonts w:ascii="Verdana" w:hAnsi="Verdana"/>
                <w:sz w:val="20"/>
                <w:szCs w:val="20"/>
              </w:rPr>
            </w:pPr>
            <w:r>
              <w:rPr>
                <w:rFonts w:ascii="Verdana" w:hAnsi="Verdana"/>
                <w:sz w:val="20"/>
                <w:szCs w:val="20"/>
              </w:rPr>
              <w:t>AUT 2250</w:t>
            </w:r>
          </w:p>
        </w:tc>
        <w:tc>
          <w:tcPr>
            <w:tcW w:w="1430" w:type="dxa"/>
          </w:tcPr>
          <w:p w:rsidR="00AB24B0" w:rsidRDefault="00AB24B0" w:rsidP="00AB24B0">
            <w:pPr>
              <w:pStyle w:val="ListParagraph"/>
              <w:tabs>
                <w:tab w:val="left" w:pos="5040"/>
              </w:tabs>
              <w:ind w:left="0"/>
              <w:rPr>
                <w:rFonts w:ascii="Arial" w:hAnsi="Arial" w:cs="Arial"/>
                <w:color w:val="000000" w:themeColor="text1"/>
              </w:rPr>
            </w:pPr>
            <w:r>
              <w:rPr>
                <w:rFonts w:ascii="Arial" w:hAnsi="Arial" w:cs="Arial"/>
                <w:color w:val="000000" w:themeColor="text1"/>
              </w:rPr>
              <w:t>Assess in FY 13-14</w:t>
            </w:r>
          </w:p>
          <w:p w:rsidR="004A58F1" w:rsidRDefault="004A58F1" w:rsidP="004A58F1">
            <w:pPr>
              <w:pStyle w:val="ListParagraph"/>
              <w:tabs>
                <w:tab w:val="left" w:pos="5040"/>
              </w:tabs>
              <w:ind w:left="0"/>
              <w:rPr>
                <w:rFonts w:ascii="Arial" w:hAnsi="Arial" w:cs="Arial"/>
                <w:color w:val="000000" w:themeColor="text1"/>
              </w:rPr>
            </w:pPr>
          </w:p>
          <w:p w:rsidR="004A58F1" w:rsidRPr="004C52FC" w:rsidRDefault="004A58F1" w:rsidP="004A58F1">
            <w:pPr>
              <w:rPr>
                <w:rFonts w:asciiTheme="minorHAnsi" w:hAnsiTheme="minorHAnsi" w:cs="Arial"/>
                <w:color w:val="000000" w:themeColor="text1"/>
              </w:rPr>
            </w:pPr>
          </w:p>
        </w:tc>
        <w:tc>
          <w:tcPr>
            <w:tcW w:w="2250"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c>
          <w:tcPr>
            <w:tcW w:w="4028" w:type="dxa"/>
          </w:tcPr>
          <w:p w:rsidR="004A58F1" w:rsidRDefault="00845DCA"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4A58F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sidR="004A58F1">
              <w:rPr>
                <w:rFonts w:ascii="Arial" w:hAnsi="Arial" w:cs="Arial"/>
                <w:noProof/>
                <w:color w:val="000000" w:themeColor="text1"/>
              </w:rPr>
              <w:t> </w:t>
            </w:r>
            <w:r>
              <w:rPr>
                <w:rFonts w:ascii="Arial" w:hAnsi="Arial" w:cs="Arial"/>
                <w:color w:val="000000" w:themeColor="text1"/>
              </w:rPr>
              <w:fldChar w:fldCharType="end"/>
            </w:r>
          </w:p>
          <w:p w:rsidR="004A58F1" w:rsidRPr="004C52FC" w:rsidRDefault="004A58F1" w:rsidP="004A58F1">
            <w:pPr>
              <w:ind w:left="72"/>
              <w:rPr>
                <w:rFonts w:asciiTheme="minorHAnsi" w:hAnsiTheme="minorHAnsi" w:cs="Arial"/>
                <w:color w:val="000000" w:themeColor="text1"/>
              </w:rPr>
            </w:pP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675B9E" w:rsidRPr="00993B0E" w:rsidRDefault="00845DCA" w:rsidP="004A58F1">
      <w:pPr>
        <w:pStyle w:val="ListParagraph"/>
        <w:tabs>
          <w:tab w:val="left" w:pos="5040"/>
        </w:tabs>
        <w:ind w:left="0"/>
        <w:rPr>
          <w:rFonts w:ascii="Arial" w:hAnsi="Arial" w:cs="Arial"/>
          <w:color w:val="000000" w:themeColor="text1"/>
          <w:sz w:val="22"/>
          <w:szCs w:val="22"/>
        </w:rPr>
      </w:pPr>
      <w:r w:rsidRPr="00993B0E">
        <w:rPr>
          <w:rFonts w:ascii="Arial" w:hAnsi="Arial" w:cs="Arial"/>
          <w:color w:val="000000" w:themeColor="text1"/>
          <w:sz w:val="22"/>
          <w:szCs w:val="22"/>
        </w:rPr>
        <w:fldChar w:fldCharType="begin">
          <w:ffData>
            <w:name w:val=""/>
            <w:enabled/>
            <w:calcOnExit w:val="0"/>
            <w:textInput/>
          </w:ffData>
        </w:fldChar>
      </w:r>
      <w:r w:rsidR="00675B9E" w:rsidRPr="00993B0E">
        <w:rPr>
          <w:rFonts w:ascii="Arial" w:hAnsi="Arial" w:cs="Arial"/>
          <w:color w:val="000000" w:themeColor="text1"/>
          <w:sz w:val="22"/>
          <w:szCs w:val="22"/>
        </w:rPr>
        <w:instrText xml:space="preserve"> FORMTEXT </w:instrText>
      </w:r>
      <w:r w:rsidRPr="00993B0E">
        <w:rPr>
          <w:rFonts w:ascii="Arial" w:hAnsi="Arial" w:cs="Arial"/>
          <w:color w:val="000000" w:themeColor="text1"/>
          <w:sz w:val="22"/>
          <w:szCs w:val="22"/>
        </w:rPr>
      </w:r>
      <w:r w:rsidRPr="00993B0E">
        <w:rPr>
          <w:rFonts w:ascii="Arial" w:hAnsi="Arial" w:cs="Arial"/>
          <w:color w:val="000000" w:themeColor="text1"/>
          <w:sz w:val="22"/>
          <w:szCs w:val="22"/>
        </w:rPr>
        <w:fldChar w:fldCharType="separate"/>
      </w:r>
      <w:r w:rsidR="00675B9E" w:rsidRPr="00993B0E">
        <w:rPr>
          <w:rFonts w:ascii="Arial" w:hAnsi="Arial" w:cs="Arial"/>
          <w:sz w:val="22"/>
          <w:szCs w:val="22"/>
        </w:rPr>
        <w:t xml:space="preserve">It is our goal to use the </w:t>
      </w:r>
      <w:r w:rsidR="0047086D">
        <w:rPr>
          <w:rFonts w:ascii="Arial" w:hAnsi="Arial" w:cs="Arial"/>
          <w:sz w:val="22"/>
          <w:szCs w:val="22"/>
        </w:rPr>
        <w:t>department</w:t>
      </w:r>
      <w:r w:rsidR="00AE5C4E">
        <w:rPr>
          <w:rFonts w:ascii="Arial" w:hAnsi="Arial" w:cs="Arial"/>
          <w:sz w:val="22"/>
          <w:szCs w:val="22"/>
        </w:rPr>
        <w:t>'</w:t>
      </w:r>
      <w:r w:rsidR="0047086D">
        <w:rPr>
          <w:rFonts w:ascii="Arial" w:hAnsi="Arial" w:cs="Arial"/>
          <w:sz w:val="22"/>
          <w:szCs w:val="22"/>
        </w:rPr>
        <w:t xml:space="preserve">s developed </w:t>
      </w:r>
      <w:r w:rsidR="00675B9E" w:rsidRPr="00993B0E">
        <w:rPr>
          <w:rFonts w:ascii="Arial" w:hAnsi="Arial" w:cs="Arial"/>
          <w:sz w:val="22"/>
          <w:szCs w:val="22"/>
        </w:rPr>
        <w:t>Angel assessment tool to measure the six general education outcomes</w:t>
      </w:r>
      <w:r w:rsidRPr="00993B0E">
        <w:rPr>
          <w:rFonts w:ascii="Arial" w:hAnsi="Arial" w:cs="Arial"/>
          <w:color w:val="000000" w:themeColor="text1"/>
          <w:sz w:val="22"/>
          <w:szCs w:val="22"/>
        </w:rPr>
        <w:fldChar w:fldCharType="end"/>
      </w:r>
      <w:r w:rsidR="0047086D">
        <w:rPr>
          <w:rFonts w:ascii="Arial" w:hAnsi="Arial" w:cs="Arial"/>
          <w:color w:val="000000" w:themeColor="text1"/>
          <w:sz w:val="22"/>
          <w:szCs w:val="22"/>
        </w:rPr>
        <w:t>.</w:t>
      </w:r>
    </w:p>
    <w:p w:rsidR="00B35773" w:rsidRDefault="00675B9E" w:rsidP="004A58F1">
      <w:pPr>
        <w:pStyle w:val="ListParagraph"/>
        <w:tabs>
          <w:tab w:val="left" w:pos="5040"/>
        </w:tabs>
        <w:ind w:left="0"/>
        <w:rPr>
          <w:rFonts w:ascii="Arial" w:hAnsi="Arial" w:cs="Arial"/>
          <w:color w:val="000000" w:themeColor="text1"/>
          <w:sz w:val="22"/>
          <w:szCs w:val="22"/>
        </w:rPr>
      </w:pPr>
      <w:r w:rsidRPr="00D47B13">
        <w:rPr>
          <w:rFonts w:ascii="Arial" w:hAnsi="Arial" w:cs="Arial"/>
          <w:color w:val="000000" w:themeColor="text1"/>
          <w:sz w:val="22"/>
          <w:szCs w:val="22"/>
        </w:rPr>
        <w:t>Student assignments will be r</w:t>
      </w:r>
      <w:r w:rsidR="0047086D">
        <w:rPr>
          <w:rFonts w:ascii="Arial" w:hAnsi="Arial" w:cs="Arial"/>
          <w:color w:val="000000" w:themeColor="text1"/>
          <w:sz w:val="22"/>
          <w:szCs w:val="22"/>
        </w:rPr>
        <w:t xml:space="preserve">ecorded in the </w:t>
      </w:r>
      <w:r w:rsidRPr="00D47B13">
        <w:rPr>
          <w:rFonts w:ascii="Arial" w:hAnsi="Arial" w:cs="Arial"/>
          <w:color w:val="000000" w:themeColor="text1"/>
          <w:sz w:val="22"/>
          <w:szCs w:val="22"/>
        </w:rPr>
        <w:t xml:space="preserve">database and </w:t>
      </w:r>
      <w:r w:rsidR="00993B0E">
        <w:rPr>
          <w:rFonts w:ascii="Arial" w:hAnsi="Arial" w:cs="Arial"/>
          <w:color w:val="000000" w:themeColor="text1"/>
          <w:sz w:val="22"/>
          <w:szCs w:val="22"/>
        </w:rPr>
        <w:t xml:space="preserve">the accumulation will </w:t>
      </w:r>
      <w:r w:rsidRPr="00D47B13">
        <w:rPr>
          <w:rFonts w:ascii="Arial" w:hAnsi="Arial" w:cs="Arial"/>
          <w:color w:val="000000" w:themeColor="text1"/>
          <w:sz w:val="22"/>
          <w:szCs w:val="22"/>
        </w:rPr>
        <w:t>give</w:t>
      </w:r>
      <w:r w:rsidR="00993B0E">
        <w:rPr>
          <w:rFonts w:ascii="Arial" w:hAnsi="Arial" w:cs="Arial"/>
          <w:color w:val="000000" w:themeColor="text1"/>
          <w:sz w:val="22"/>
          <w:szCs w:val="22"/>
        </w:rPr>
        <w:t xml:space="preserve"> an</w:t>
      </w:r>
      <w:r w:rsidRPr="00D47B13">
        <w:rPr>
          <w:rFonts w:ascii="Arial" w:hAnsi="Arial" w:cs="Arial"/>
          <w:color w:val="000000" w:themeColor="text1"/>
          <w:sz w:val="22"/>
          <w:szCs w:val="22"/>
        </w:rPr>
        <w:t xml:space="preserve"> overall program outcome assessment.  We have som</w:t>
      </w:r>
      <w:r w:rsidR="00B35773">
        <w:rPr>
          <w:rFonts w:ascii="Arial" w:hAnsi="Arial" w:cs="Arial"/>
          <w:color w:val="000000" w:themeColor="text1"/>
          <w:sz w:val="22"/>
          <w:szCs w:val="22"/>
        </w:rPr>
        <w:t>e data presently</w:t>
      </w:r>
      <w:r w:rsidR="0047086D">
        <w:rPr>
          <w:rFonts w:ascii="Arial" w:hAnsi="Arial" w:cs="Arial"/>
          <w:color w:val="000000" w:themeColor="text1"/>
          <w:sz w:val="22"/>
          <w:szCs w:val="22"/>
        </w:rPr>
        <w:t xml:space="preserve"> in the system</w:t>
      </w:r>
      <w:r w:rsidR="00B35773">
        <w:rPr>
          <w:rFonts w:ascii="Arial" w:hAnsi="Arial" w:cs="Arial"/>
          <w:color w:val="000000" w:themeColor="text1"/>
          <w:sz w:val="22"/>
          <w:szCs w:val="22"/>
        </w:rPr>
        <w:t xml:space="preserve"> for the AUT 215 (2250) </w:t>
      </w:r>
      <w:r w:rsidR="0047086D">
        <w:rPr>
          <w:rFonts w:ascii="Arial" w:hAnsi="Arial" w:cs="Arial"/>
          <w:color w:val="000000" w:themeColor="text1"/>
          <w:sz w:val="22"/>
          <w:szCs w:val="22"/>
        </w:rPr>
        <w:t xml:space="preserve">capstone </w:t>
      </w:r>
      <w:r w:rsidR="00B35773">
        <w:rPr>
          <w:rFonts w:ascii="Arial" w:hAnsi="Arial" w:cs="Arial"/>
          <w:color w:val="000000" w:themeColor="text1"/>
          <w:sz w:val="22"/>
          <w:szCs w:val="22"/>
        </w:rPr>
        <w:t>course</w:t>
      </w:r>
      <w:r w:rsidR="0047086D">
        <w:rPr>
          <w:rFonts w:ascii="Arial" w:hAnsi="Arial" w:cs="Arial"/>
          <w:color w:val="000000" w:themeColor="text1"/>
          <w:sz w:val="22"/>
          <w:szCs w:val="22"/>
        </w:rPr>
        <w:t xml:space="preserve"> and the AUT 2230 hybrid technology course</w:t>
      </w:r>
      <w:r w:rsidRPr="00D47B13">
        <w:rPr>
          <w:rFonts w:ascii="Arial" w:hAnsi="Arial" w:cs="Arial"/>
          <w:color w:val="000000" w:themeColor="text1"/>
          <w:sz w:val="22"/>
          <w:szCs w:val="22"/>
        </w:rPr>
        <w:t>.</w:t>
      </w:r>
      <w:r w:rsidR="00B35773">
        <w:rPr>
          <w:rFonts w:ascii="Arial" w:hAnsi="Arial" w:cs="Arial"/>
          <w:color w:val="000000" w:themeColor="text1"/>
          <w:sz w:val="22"/>
          <w:szCs w:val="22"/>
        </w:rPr>
        <w:t xml:space="preserve">  As we build the database it will give us an overview of the trends in each of the general education areas.  We will build this data using all automotive courses, eventually.</w:t>
      </w:r>
    </w:p>
    <w:p w:rsidR="00B35773" w:rsidRDefault="00B35773" w:rsidP="004A58F1">
      <w:pPr>
        <w:pStyle w:val="ListParagraph"/>
        <w:tabs>
          <w:tab w:val="left" w:pos="5040"/>
        </w:tabs>
        <w:ind w:left="0"/>
        <w:rPr>
          <w:rFonts w:ascii="Arial" w:hAnsi="Arial" w:cs="Arial"/>
          <w:color w:val="000000" w:themeColor="text1"/>
          <w:sz w:val="22"/>
          <w:szCs w:val="22"/>
        </w:rPr>
      </w:pPr>
      <w:r>
        <w:rPr>
          <w:rFonts w:ascii="Arial" w:hAnsi="Arial" w:cs="Arial"/>
          <w:color w:val="000000" w:themeColor="text1"/>
          <w:sz w:val="22"/>
          <w:szCs w:val="22"/>
        </w:rPr>
        <w:t>Data from our capstone courses</w:t>
      </w:r>
      <w:r w:rsidR="0047086D">
        <w:rPr>
          <w:rFonts w:ascii="Arial" w:hAnsi="Arial" w:cs="Arial"/>
          <w:color w:val="000000" w:themeColor="text1"/>
          <w:sz w:val="22"/>
          <w:szCs w:val="22"/>
        </w:rPr>
        <w:t xml:space="preserve">, </w:t>
      </w:r>
      <w:r>
        <w:rPr>
          <w:rFonts w:ascii="Arial" w:hAnsi="Arial" w:cs="Arial"/>
          <w:color w:val="000000" w:themeColor="text1"/>
          <w:sz w:val="22"/>
          <w:szCs w:val="22"/>
        </w:rPr>
        <w:t xml:space="preserve">AUT 215 (2250) and our </w:t>
      </w:r>
      <w:r w:rsidR="0047086D">
        <w:rPr>
          <w:rFonts w:ascii="Arial" w:hAnsi="Arial" w:cs="Arial"/>
          <w:color w:val="000000" w:themeColor="text1"/>
          <w:sz w:val="22"/>
          <w:szCs w:val="22"/>
        </w:rPr>
        <w:t xml:space="preserve">AUT 2230 </w:t>
      </w:r>
      <w:r>
        <w:rPr>
          <w:rFonts w:ascii="Arial" w:hAnsi="Arial" w:cs="Arial"/>
          <w:color w:val="000000" w:themeColor="text1"/>
          <w:sz w:val="22"/>
          <w:szCs w:val="22"/>
        </w:rPr>
        <w:t>hybrid courses during the fall, spring and summer quarters 2012 showed a percentage overall departmental average of 73% for “Oral Communication” and 82% for “written communication program outcomes.</w:t>
      </w:r>
    </w:p>
    <w:p w:rsidR="004A58F1" w:rsidRPr="00D47B13" w:rsidRDefault="00B35773" w:rsidP="004A58F1">
      <w:pPr>
        <w:pStyle w:val="ListParagraph"/>
        <w:tabs>
          <w:tab w:val="left" w:pos="5040"/>
        </w:tabs>
        <w:ind w:left="0"/>
        <w:rPr>
          <w:rFonts w:ascii="Arial" w:hAnsi="Arial" w:cs="Arial"/>
          <w:color w:val="000000" w:themeColor="text1"/>
          <w:sz w:val="22"/>
          <w:szCs w:val="22"/>
        </w:rPr>
      </w:pPr>
      <w:r>
        <w:rPr>
          <w:rFonts w:ascii="Arial" w:hAnsi="Arial" w:cs="Arial"/>
          <w:color w:val="000000" w:themeColor="text1"/>
          <w:sz w:val="22"/>
          <w:szCs w:val="22"/>
        </w:rPr>
        <w:t xml:space="preserve">Based on those figures, I would consider those scores average to above average.  I see definite room for improvement.  More emphasis on grading student’s </w:t>
      </w:r>
      <w:r w:rsidR="0047086D">
        <w:rPr>
          <w:rFonts w:ascii="Arial" w:hAnsi="Arial" w:cs="Arial"/>
          <w:color w:val="000000" w:themeColor="text1"/>
          <w:sz w:val="22"/>
          <w:szCs w:val="22"/>
        </w:rPr>
        <w:t>grammar</w:t>
      </w:r>
      <w:r>
        <w:rPr>
          <w:rFonts w:ascii="Arial" w:hAnsi="Arial" w:cs="Arial"/>
          <w:color w:val="000000" w:themeColor="text1"/>
          <w:sz w:val="22"/>
          <w:szCs w:val="22"/>
        </w:rPr>
        <w:t xml:space="preserve"> and sentence structure would help </w:t>
      </w:r>
      <w:r w:rsidR="0047086D">
        <w:rPr>
          <w:rFonts w:ascii="Arial" w:hAnsi="Arial" w:cs="Arial"/>
          <w:color w:val="000000" w:themeColor="text1"/>
          <w:sz w:val="22"/>
          <w:szCs w:val="22"/>
        </w:rPr>
        <w:t>students</w:t>
      </w:r>
      <w:r>
        <w:rPr>
          <w:rFonts w:ascii="Arial" w:hAnsi="Arial" w:cs="Arial"/>
          <w:color w:val="000000" w:themeColor="text1"/>
          <w:sz w:val="22"/>
          <w:szCs w:val="22"/>
        </w:rPr>
        <w:t xml:space="preserve"> build </w:t>
      </w:r>
      <w:r w:rsidR="0047086D">
        <w:rPr>
          <w:rFonts w:ascii="Arial" w:hAnsi="Arial" w:cs="Arial"/>
          <w:color w:val="000000" w:themeColor="text1"/>
          <w:sz w:val="22"/>
          <w:szCs w:val="22"/>
        </w:rPr>
        <w:t xml:space="preserve">a better communication </w:t>
      </w:r>
      <w:r>
        <w:rPr>
          <w:rFonts w:ascii="Arial" w:hAnsi="Arial" w:cs="Arial"/>
          <w:color w:val="000000" w:themeColor="text1"/>
          <w:sz w:val="22"/>
          <w:szCs w:val="22"/>
        </w:rPr>
        <w:t>skill set</w:t>
      </w:r>
      <w:r w:rsidR="0047086D">
        <w:rPr>
          <w:rFonts w:ascii="Arial" w:hAnsi="Arial" w:cs="Arial"/>
          <w:color w:val="000000" w:themeColor="text1"/>
          <w:sz w:val="22"/>
          <w:szCs w:val="22"/>
        </w:rPr>
        <w:t>.</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3E791C">
      <w:pPr>
        <w:pStyle w:val="ListParagraph"/>
        <w:tabs>
          <w:tab w:val="left" w:pos="5040"/>
        </w:tabs>
        <w:rPr>
          <w:rFonts w:ascii="Arial" w:hAnsi="Arial" w:cs="Arial"/>
          <w:color w:val="000000" w:themeColor="text1"/>
        </w:rPr>
      </w:pPr>
    </w:p>
    <w:p w:rsidR="004A58F1" w:rsidRPr="00675B9E" w:rsidRDefault="00675B9E" w:rsidP="004A58F1">
      <w:pPr>
        <w:pStyle w:val="ListParagraph"/>
        <w:tabs>
          <w:tab w:val="left" w:pos="5040"/>
        </w:tabs>
        <w:ind w:left="0"/>
        <w:rPr>
          <w:rFonts w:ascii="Arial" w:hAnsi="Arial" w:cs="Arial"/>
          <w:color w:val="000000" w:themeColor="text1"/>
          <w:sz w:val="20"/>
          <w:szCs w:val="20"/>
        </w:rPr>
      </w:pPr>
      <w:r w:rsidRPr="00D47B13">
        <w:rPr>
          <w:rFonts w:ascii="Arial" w:hAnsi="Arial" w:cs="Arial"/>
          <w:color w:val="000000" w:themeColor="text1"/>
          <w:sz w:val="22"/>
          <w:szCs w:val="22"/>
        </w:rPr>
        <w:t>We will continue to monitor the Angel assessment database and make changes</w:t>
      </w:r>
      <w:r w:rsidR="0047086D">
        <w:rPr>
          <w:rFonts w:ascii="Arial" w:hAnsi="Arial" w:cs="Arial"/>
          <w:color w:val="000000" w:themeColor="text1"/>
          <w:sz w:val="22"/>
          <w:szCs w:val="22"/>
        </w:rPr>
        <w:t>,</w:t>
      </w:r>
      <w:r w:rsidRPr="00D47B13">
        <w:rPr>
          <w:rFonts w:ascii="Arial" w:hAnsi="Arial" w:cs="Arial"/>
          <w:color w:val="000000" w:themeColor="text1"/>
          <w:sz w:val="22"/>
          <w:szCs w:val="22"/>
        </w:rPr>
        <w:t xml:space="preserve"> accordingly</w:t>
      </w:r>
      <w:r w:rsidR="0008602D">
        <w:rPr>
          <w:rFonts w:ascii="Arial" w:hAnsi="Arial" w:cs="Arial"/>
          <w:color w:val="000000" w:themeColor="text1"/>
          <w:sz w:val="22"/>
          <w:szCs w:val="22"/>
        </w:rPr>
        <w:t>.  If numb</w:t>
      </w:r>
      <w:r w:rsidR="0047086D">
        <w:rPr>
          <w:rFonts w:ascii="Arial" w:hAnsi="Arial" w:cs="Arial"/>
          <w:color w:val="000000" w:themeColor="text1"/>
          <w:sz w:val="22"/>
          <w:szCs w:val="22"/>
        </w:rPr>
        <w:t>ers go up when changes are made; that could be an indication of improvements</w:t>
      </w:r>
      <w:r>
        <w:rPr>
          <w:rFonts w:ascii="Arial" w:hAnsi="Arial" w:cs="Arial"/>
          <w:color w:val="000000" w:themeColor="text1"/>
          <w:sz w:val="20"/>
          <w:szCs w:val="20"/>
        </w:rPr>
        <w:t>.</w:t>
      </w:r>
    </w:p>
    <w:p w:rsidR="002D428E" w:rsidRDefault="002D428E">
      <w:pPr>
        <w:pStyle w:val="ListParagraph"/>
        <w:tabs>
          <w:tab w:val="left" w:pos="5040"/>
        </w:tabs>
        <w:ind w:left="0"/>
        <w:rPr>
          <w:rFonts w:ascii="Arial" w:hAnsi="Arial" w:cs="Arial"/>
          <w:b/>
          <w:color w:val="000000" w:themeColor="text1"/>
        </w:rPr>
      </w:pPr>
    </w:p>
    <w:p w:rsidR="004A58F1" w:rsidRDefault="004A58F1">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4A58F1" w:rsidRPr="003913A3" w:rsidRDefault="000C152D" w:rsidP="004A58F1">
      <w:pPr>
        <w:pStyle w:val="ListParagraph"/>
        <w:tabs>
          <w:tab w:val="left" w:pos="5040"/>
        </w:tabs>
        <w:ind w:left="0"/>
        <w:rPr>
          <w:rFonts w:ascii="Arial" w:hAnsi="Arial" w:cs="Arial"/>
          <w:color w:val="000000" w:themeColor="text1"/>
          <w:sz w:val="22"/>
          <w:szCs w:val="22"/>
        </w:rPr>
      </w:pPr>
      <w:r>
        <w:rPr>
          <w:rFonts w:ascii="Arial" w:hAnsi="Arial" w:cs="Arial"/>
          <w:color w:val="000000" w:themeColor="text1"/>
          <w:sz w:val="22"/>
          <w:szCs w:val="22"/>
        </w:rPr>
        <w:t xml:space="preserve">The </w:t>
      </w:r>
      <w:r w:rsidR="000F3232">
        <w:rPr>
          <w:rFonts w:ascii="Arial" w:hAnsi="Arial" w:cs="Arial"/>
          <w:color w:val="000000" w:themeColor="text1"/>
          <w:sz w:val="22"/>
          <w:szCs w:val="22"/>
        </w:rPr>
        <w:t xml:space="preserve">AUT 1142 </w:t>
      </w:r>
      <w:r>
        <w:rPr>
          <w:rFonts w:ascii="Arial" w:hAnsi="Arial" w:cs="Arial"/>
          <w:color w:val="000000" w:themeColor="text1"/>
          <w:sz w:val="22"/>
          <w:szCs w:val="22"/>
        </w:rPr>
        <w:t>“</w:t>
      </w:r>
      <w:r w:rsidR="000F3232">
        <w:rPr>
          <w:rFonts w:ascii="Arial" w:hAnsi="Arial" w:cs="Arial"/>
          <w:color w:val="000000" w:themeColor="text1"/>
          <w:sz w:val="22"/>
          <w:szCs w:val="22"/>
        </w:rPr>
        <w:t>Manual Transmissions and D</w:t>
      </w:r>
      <w:r w:rsidR="00D47B13" w:rsidRPr="003913A3">
        <w:rPr>
          <w:rFonts w:ascii="Arial" w:hAnsi="Arial" w:cs="Arial"/>
          <w:color w:val="000000" w:themeColor="text1"/>
          <w:sz w:val="22"/>
          <w:szCs w:val="22"/>
        </w:rPr>
        <w:t>riveline</w:t>
      </w:r>
      <w:r>
        <w:rPr>
          <w:rFonts w:ascii="Arial" w:hAnsi="Arial" w:cs="Arial"/>
          <w:color w:val="000000" w:themeColor="text1"/>
          <w:sz w:val="22"/>
          <w:szCs w:val="22"/>
        </w:rPr>
        <w:t>”</w:t>
      </w:r>
      <w:r w:rsidR="00D47B13" w:rsidRPr="003913A3">
        <w:rPr>
          <w:rFonts w:ascii="Arial" w:hAnsi="Arial" w:cs="Arial"/>
          <w:color w:val="000000" w:themeColor="text1"/>
          <w:sz w:val="22"/>
          <w:szCs w:val="22"/>
        </w:rPr>
        <w:t xml:space="preserve"> course</w:t>
      </w:r>
      <w:r w:rsidR="009069F9">
        <w:rPr>
          <w:rFonts w:ascii="Arial" w:hAnsi="Arial" w:cs="Arial"/>
          <w:color w:val="000000" w:themeColor="text1"/>
          <w:sz w:val="22"/>
          <w:szCs w:val="22"/>
        </w:rPr>
        <w:t xml:space="preserve"> </w:t>
      </w:r>
      <w:r w:rsidR="00D47B13" w:rsidRPr="003913A3">
        <w:rPr>
          <w:rFonts w:ascii="Arial" w:hAnsi="Arial" w:cs="Arial"/>
          <w:color w:val="000000" w:themeColor="text1"/>
          <w:sz w:val="22"/>
          <w:szCs w:val="22"/>
        </w:rPr>
        <w:t xml:space="preserve">average “success rate of 60%” continues to be lower than the departmental overall </w:t>
      </w:r>
      <w:proofErr w:type="gramStart"/>
      <w:r w:rsidR="009069F9">
        <w:rPr>
          <w:rFonts w:ascii="Arial" w:hAnsi="Arial" w:cs="Arial"/>
          <w:color w:val="000000" w:themeColor="text1"/>
          <w:sz w:val="22"/>
          <w:szCs w:val="22"/>
        </w:rPr>
        <w:t>departments</w:t>
      </w:r>
      <w:proofErr w:type="gramEnd"/>
      <w:r w:rsidR="009069F9">
        <w:rPr>
          <w:rFonts w:ascii="Arial" w:hAnsi="Arial" w:cs="Arial"/>
          <w:color w:val="000000" w:themeColor="text1"/>
          <w:sz w:val="22"/>
          <w:szCs w:val="22"/>
        </w:rPr>
        <w:t xml:space="preserve"> </w:t>
      </w:r>
      <w:r w:rsidR="00D47B13" w:rsidRPr="003913A3">
        <w:rPr>
          <w:rFonts w:ascii="Arial" w:hAnsi="Arial" w:cs="Arial"/>
          <w:color w:val="000000" w:themeColor="text1"/>
          <w:sz w:val="22"/>
          <w:szCs w:val="22"/>
        </w:rPr>
        <w:t>success rate of 87%</w:t>
      </w:r>
      <w:r w:rsidR="000F3232">
        <w:rPr>
          <w:rFonts w:ascii="Arial" w:hAnsi="Arial" w:cs="Arial"/>
          <w:color w:val="000000" w:themeColor="text1"/>
          <w:sz w:val="22"/>
          <w:szCs w:val="22"/>
        </w:rPr>
        <w:t xml:space="preserve"> for 2012</w:t>
      </w:r>
      <w:r w:rsidR="00D47B13" w:rsidRPr="003913A3">
        <w:rPr>
          <w:rFonts w:ascii="Arial" w:hAnsi="Arial" w:cs="Arial"/>
          <w:color w:val="000000" w:themeColor="text1"/>
          <w:sz w:val="22"/>
          <w:szCs w:val="22"/>
        </w:rPr>
        <w:t>.</w:t>
      </w:r>
      <w:r w:rsidR="00D95B70">
        <w:rPr>
          <w:rFonts w:ascii="Arial" w:hAnsi="Arial" w:cs="Arial"/>
          <w:color w:val="000000" w:themeColor="text1"/>
          <w:sz w:val="22"/>
          <w:szCs w:val="22"/>
        </w:rPr>
        <w:t xml:space="preserve">  The ASE test score averages also back up this lower rating.</w:t>
      </w:r>
      <w:r w:rsidR="00D47B13" w:rsidRPr="003913A3">
        <w:rPr>
          <w:rFonts w:ascii="Arial" w:hAnsi="Arial" w:cs="Arial"/>
          <w:color w:val="000000" w:themeColor="text1"/>
          <w:sz w:val="22"/>
          <w:szCs w:val="22"/>
        </w:rPr>
        <w:t xml:space="preserve">  </w:t>
      </w:r>
      <w:r w:rsidR="00D95B70">
        <w:rPr>
          <w:rFonts w:ascii="Arial" w:hAnsi="Arial" w:cs="Arial"/>
          <w:color w:val="000000" w:themeColor="text1"/>
          <w:sz w:val="22"/>
          <w:szCs w:val="22"/>
        </w:rPr>
        <w:t>C</w:t>
      </w:r>
      <w:r w:rsidR="00F035F9" w:rsidRPr="003913A3">
        <w:rPr>
          <w:rFonts w:ascii="Arial" w:hAnsi="Arial" w:cs="Arial"/>
          <w:color w:val="000000" w:themeColor="text1"/>
          <w:sz w:val="22"/>
          <w:szCs w:val="22"/>
        </w:rPr>
        <w:t>hanges</w:t>
      </w:r>
      <w:r w:rsidR="00D95B70">
        <w:rPr>
          <w:rFonts w:ascii="Arial" w:hAnsi="Arial" w:cs="Arial"/>
          <w:color w:val="000000" w:themeColor="text1"/>
          <w:sz w:val="22"/>
          <w:szCs w:val="22"/>
        </w:rPr>
        <w:t xml:space="preserve"> were made to the curriculum, under</w:t>
      </w:r>
      <w:r w:rsidR="00F035F9" w:rsidRPr="003913A3">
        <w:rPr>
          <w:rFonts w:ascii="Arial" w:hAnsi="Arial" w:cs="Arial"/>
          <w:color w:val="000000" w:themeColor="text1"/>
          <w:sz w:val="22"/>
          <w:szCs w:val="22"/>
        </w:rPr>
        <w:t xml:space="preserve"> semesters</w:t>
      </w:r>
      <w:r w:rsidR="00D95B70">
        <w:rPr>
          <w:rFonts w:ascii="Arial" w:hAnsi="Arial" w:cs="Arial"/>
          <w:color w:val="000000" w:themeColor="text1"/>
          <w:sz w:val="22"/>
          <w:szCs w:val="22"/>
        </w:rPr>
        <w:t xml:space="preserve">; </w:t>
      </w:r>
      <w:r w:rsidR="00F035F9" w:rsidRPr="003913A3">
        <w:rPr>
          <w:rFonts w:ascii="Arial" w:hAnsi="Arial" w:cs="Arial"/>
          <w:color w:val="000000" w:themeColor="text1"/>
          <w:sz w:val="22"/>
          <w:szCs w:val="22"/>
        </w:rPr>
        <w:t>the department increased the overa</w:t>
      </w:r>
      <w:r w:rsidR="00D95B70">
        <w:rPr>
          <w:rFonts w:ascii="Arial" w:hAnsi="Arial" w:cs="Arial"/>
          <w:color w:val="000000" w:themeColor="text1"/>
          <w:sz w:val="22"/>
          <w:szCs w:val="22"/>
        </w:rPr>
        <w:t>ll time for the</w:t>
      </w:r>
      <w:r w:rsidR="00E01624">
        <w:rPr>
          <w:rFonts w:ascii="Arial" w:hAnsi="Arial" w:cs="Arial"/>
          <w:color w:val="000000" w:themeColor="text1"/>
          <w:sz w:val="22"/>
          <w:szCs w:val="22"/>
        </w:rPr>
        <w:t xml:space="preserve"> course</w:t>
      </w:r>
      <w:r w:rsidR="00F035F9" w:rsidRPr="003913A3">
        <w:rPr>
          <w:rFonts w:ascii="Arial" w:hAnsi="Arial" w:cs="Arial"/>
          <w:color w:val="000000" w:themeColor="text1"/>
          <w:sz w:val="22"/>
          <w:szCs w:val="22"/>
        </w:rPr>
        <w:t>.  It is our hope that more time in the class will he</w:t>
      </w:r>
      <w:r w:rsidR="0047086D">
        <w:rPr>
          <w:rFonts w:ascii="Arial" w:hAnsi="Arial" w:cs="Arial"/>
          <w:color w:val="000000" w:themeColor="text1"/>
          <w:sz w:val="22"/>
          <w:szCs w:val="22"/>
        </w:rPr>
        <w:t>lp improve student learning.</w:t>
      </w:r>
      <w:r w:rsidR="009069F9">
        <w:rPr>
          <w:rFonts w:ascii="Arial" w:hAnsi="Arial" w:cs="Arial"/>
          <w:color w:val="000000" w:themeColor="text1"/>
          <w:sz w:val="22"/>
          <w:szCs w:val="22"/>
        </w:rPr>
        <w:t xml:space="preserve">  I have looked at</w:t>
      </w:r>
      <w:r w:rsidR="00E01624">
        <w:rPr>
          <w:rFonts w:ascii="Arial" w:hAnsi="Arial" w:cs="Arial"/>
          <w:color w:val="000000" w:themeColor="text1"/>
          <w:sz w:val="22"/>
          <w:szCs w:val="22"/>
        </w:rPr>
        <w:t xml:space="preserve"> </w:t>
      </w:r>
      <w:r w:rsidR="00F035F9" w:rsidRPr="003913A3">
        <w:rPr>
          <w:rFonts w:ascii="Arial" w:hAnsi="Arial" w:cs="Arial"/>
          <w:color w:val="000000" w:themeColor="text1"/>
          <w:sz w:val="22"/>
          <w:szCs w:val="22"/>
        </w:rPr>
        <w:t>instructor</w:t>
      </w:r>
      <w:r w:rsidR="009069F9">
        <w:rPr>
          <w:rFonts w:ascii="Arial" w:hAnsi="Arial" w:cs="Arial"/>
          <w:color w:val="000000" w:themeColor="text1"/>
          <w:sz w:val="22"/>
          <w:szCs w:val="22"/>
        </w:rPr>
        <w:t>’s “success rates” for those that teach these classes</w:t>
      </w:r>
      <w:r w:rsidR="000F3232">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sidR="00E01624">
        <w:rPr>
          <w:rFonts w:ascii="Arial" w:hAnsi="Arial" w:cs="Arial"/>
          <w:color w:val="000000" w:themeColor="text1"/>
          <w:sz w:val="22"/>
          <w:szCs w:val="22"/>
        </w:rPr>
        <w:t>It is virtually unchanged from last year.</w:t>
      </w:r>
      <w:r w:rsidR="009069F9">
        <w:rPr>
          <w:rFonts w:ascii="Arial" w:hAnsi="Arial" w:cs="Arial"/>
          <w:color w:val="000000" w:themeColor="text1"/>
          <w:sz w:val="22"/>
          <w:szCs w:val="22"/>
        </w:rPr>
        <w:t xml:space="preserve">  We may need to look into that area as well.  </w:t>
      </w:r>
      <w:r w:rsidR="00F035F9" w:rsidRPr="003913A3">
        <w:rPr>
          <w:rFonts w:ascii="Arial" w:hAnsi="Arial" w:cs="Arial"/>
          <w:color w:val="000000" w:themeColor="text1"/>
          <w:sz w:val="22"/>
          <w:szCs w:val="22"/>
        </w:rPr>
        <w:t xml:space="preserve"> </w:t>
      </w:r>
      <w:r w:rsidR="00D47B13" w:rsidRPr="003913A3">
        <w:rPr>
          <w:rFonts w:ascii="Arial" w:hAnsi="Arial" w:cs="Arial"/>
          <w:color w:val="000000" w:themeColor="text1"/>
          <w:sz w:val="22"/>
          <w:szCs w:val="22"/>
        </w:rPr>
        <w:t xml:space="preserve"> </w:t>
      </w:r>
    </w:p>
    <w:p w:rsidR="00C45053" w:rsidRDefault="00C45053">
      <w:pPr>
        <w:pStyle w:val="ListParagraph"/>
        <w:tabs>
          <w:tab w:val="left" w:pos="5040"/>
        </w:tabs>
        <w:ind w:left="0"/>
        <w:rPr>
          <w:rFonts w:ascii="Arial" w:hAnsi="Arial" w:cs="Arial"/>
          <w:color w:val="000000" w:themeColor="text1"/>
        </w:rPr>
      </w:pP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4A58F1" w:rsidRDefault="00D47B13" w:rsidP="004A58F1">
      <w:pPr>
        <w:pStyle w:val="ListParagraph"/>
        <w:tabs>
          <w:tab w:val="left" w:pos="5040"/>
        </w:tabs>
        <w:ind w:left="0"/>
        <w:rPr>
          <w:rFonts w:ascii="Arial" w:hAnsi="Arial" w:cs="Arial"/>
          <w:color w:val="000000" w:themeColor="text1"/>
          <w:sz w:val="22"/>
          <w:szCs w:val="22"/>
        </w:rPr>
      </w:pPr>
      <w:r w:rsidRPr="00D47B13">
        <w:rPr>
          <w:rFonts w:ascii="Arial" w:hAnsi="Arial" w:cs="Arial"/>
          <w:color w:val="000000" w:themeColor="text1"/>
          <w:sz w:val="22"/>
          <w:szCs w:val="22"/>
        </w:rPr>
        <w:t>We will be able to determine results from the ASE</w:t>
      </w:r>
      <w:r w:rsidR="00E01624">
        <w:rPr>
          <w:rFonts w:ascii="Arial" w:hAnsi="Arial" w:cs="Arial"/>
          <w:color w:val="000000" w:themeColor="text1"/>
          <w:sz w:val="22"/>
          <w:szCs w:val="22"/>
        </w:rPr>
        <w:t xml:space="preserve"> (End of Program) test, the Angel assessment data and the course success rates.</w:t>
      </w:r>
      <w:r w:rsidR="00737918">
        <w:rPr>
          <w:rFonts w:ascii="Arial" w:hAnsi="Arial" w:cs="Arial"/>
          <w:color w:val="000000" w:themeColor="text1"/>
          <w:sz w:val="22"/>
          <w:szCs w:val="22"/>
        </w:rPr>
        <w:t xml:space="preserve">  We will be looking for improvement</w:t>
      </w:r>
      <w:r w:rsidR="000C152D">
        <w:rPr>
          <w:rFonts w:ascii="Arial" w:hAnsi="Arial" w:cs="Arial"/>
          <w:color w:val="000000" w:themeColor="text1"/>
          <w:sz w:val="22"/>
          <w:szCs w:val="22"/>
        </w:rPr>
        <w:t>s</w:t>
      </w:r>
      <w:r w:rsidR="00E01624">
        <w:rPr>
          <w:rFonts w:ascii="Arial" w:hAnsi="Arial" w:cs="Arial"/>
          <w:color w:val="000000" w:themeColor="text1"/>
          <w:sz w:val="22"/>
          <w:szCs w:val="22"/>
        </w:rPr>
        <w:t xml:space="preserve"> in these results and determining </w:t>
      </w:r>
      <w:r w:rsidR="00D95B70">
        <w:rPr>
          <w:rFonts w:ascii="Arial" w:hAnsi="Arial" w:cs="Arial"/>
          <w:color w:val="000000" w:themeColor="text1"/>
          <w:sz w:val="22"/>
          <w:szCs w:val="22"/>
        </w:rPr>
        <w:t xml:space="preserve">what changes </w:t>
      </w:r>
      <w:r w:rsidR="00E01624">
        <w:rPr>
          <w:rFonts w:ascii="Arial" w:hAnsi="Arial" w:cs="Arial"/>
          <w:color w:val="000000" w:themeColor="text1"/>
          <w:sz w:val="22"/>
          <w:szCs w:val="22"/>
        </w:rPr>
        <w:t>need to be made.</w:t>
      </w:r>
    </w:p>
    <w:p w:rsidR="00E01624" w:rsidRPr="00D47B13" w:rsidRDefault="00E01624" w:rsidP="004A58F1">
      <w:pPr>
        <w:pStyle w:val="ListParagraph"/>
        <w:tabs>
          <w:tab w:val="left" w:pos="5040"/>
        </w:tabs>
        <w:ind w:left="0"/>
        <w:rPr>
          <w:rFonts w:ascii="Arial" w:hAnsi="Arial" w:cs="Arial"/>
          <w:color w:val="000000" w:themeColor="text1"/>
          <w:sz w:val="22"/>
          <w:szCs w:val="22"/>
        </w:rPr>
      </w:pPr>
    </w:p>
    <w:p w:rsidR="00EC6B80" w:rsidRPr="004A58F1" w:rsidRDefault="00EC6B80" w:rsidP="004A58F1">
      <w:pPr>
        <w:tabs>
          <w:tab w:val="left" w:pos="5040"/>
        </w:tabs>
        <w:rPr>
          <w:rFonts w:ascii="Arial" w:hAnsi="Arial" w:cs="Arial"/>
          <w:color w:val="000000" w:themeColor="text1"/>
        </w:rPr>
      </w:pPr>
    </w:p>
    <w:p w:rsidR="00EF15CD" w:rsidRDefault="00EF15CD">
      <w:pPr>
        <w:pStyle w:val="ListParagraph"/>
        <w:tabs>
          <w:tab w:val="left" w:pos="5040"/>
        </w:tabs>
        <w:rPr>
          <w:rFonts w:ascii="Arial" w:hAnsi="Arial" w:cs="Arial"/>
          <w:color w:val="000000" w:themeColor="text1"/>
        </w:rPr>
      </w:pPr>
    </w:p>
    <w:p w:rsidR="009069F9" w:rsidRDefault="009069F9" w:rsidP="00EF15CD">
      <w:pPr>
        <w:pStyle w:val="ListParagraph"/>
        <w:tabs>
          <w:tab w:val="left" w:pos="5040"/>
        </w:tabs>
        <w:ind w:left="0"/>
        <w:rPr>
          <w:rFonts w:ascii="Arial" w:hAnsi="Arial" w:cs="Arial"/>
          <w:b/>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4A58F1" w:rsidRPr="00D47B13" w:rsidRDefault="00A55C97" w:rsidP="004A58F1">
      <w:pPr>
        <w:pStyle w:val="ListParagraph"/>
        <w:tabs>
          <w:tab w:val="left" w:pos="5040"/>
        </w:tabs>
        <w:ind w:left="0"/>
        <w:rPr>
          <w:rFonts w:ascii="Arial" w:hAnsi="Arial" w:cs="Arial"/>
          <w:color w:val="000000" w:themeColor="text1"/>
          <w:sz w:val="22"/>
          <w:szCs w:val="22"/>
        </w:rPr>
      </w:pPr>
      <w:r w:rsidRPr="00D47B13">
        <w:rPr>
          <w:rFonts w:ascii="Arial" w:hAnsi="Arial" w:cs="Arial"/>
          <w:color w:val="000000" w:themeColor="text1"/>
          <w:sz w:val="22"/>
          <w:szCs w:val="22"/>
        </w:rPr>
        <w:t>Last year a discussion of success rates for the AUT 165 “Brake Systems” course</w:t>
      </w:r>
      <w:r w:rsidR="00D47B13">
        <w:rPr>
          <w:rFonts w:ascii="Arial" w:hAnsi="Arial" w:cs="Arial"/>
          <w:color w:val="000000" w:themeColor="text1"/>
          <w:sz w:val="22"/>
          <w:szCs w:val="22"/>
        </w:rPr>
        <w:t>s</w:t>
      </w:r>
      <w:r w:rsidRPr="00D47B13">
        <w:rPr>
          <w:rFonts w:ascii="Arial" w:hAnsi="Arial" w:cs="Arial"/>
          <w:color w:val="000000" w:themeColor="text1"/>
          <w:sz w:val="22"/>
          <w:szCs w:val="22"/>
        </w:rPr>
        <w:t xml:space="preserve"> were below the average of the department overall.  Changes in the curriculum were implemented along with instructor performance analysis.  As a result of those changes; a “success rate” in fall, 2010 of 72% increased to 76% for fall 2011.  We also saw continu</w:t>
      </w:r>
      <w:r w:rsidR="00D47B13">
        <w:rPr>
          <w:rFonts w:ascii="Arial" w:hAnsi="Arial" w:cs="Arial"/>
          <w:color w:val="000000" w:themeColor="text1"/>
          <w:sz w:val="22"/>
          <w:szCs w:val="22"/>
        </w:rPr>
        <w:t>al</w:t>
      </w:r>
      <w:r w:rsidRPr="00D47B13">
        <w:rPr>
          <w:rFonts w:ascii="Arial" w:hAnsi="Arial" w:cs="Arial"/>
          <w:color w:val="000000" w:themeColor="text1"/>
          <w:sz w:val="22"/>
          <w:szCs w:val="22"/>
        </w:rPr>
        <w:t xml:space="preserve"> improve</w:t>
      </w:r>
      <w:r w:rsidR="00D47B13">
        <w:rPr>
          <w:rFonts w:ascii="Arial" w:hAnsi="Arial" w:cs="Arial"/>
          <w:color w:val="000000" w:themeColor="text1"/>
          <w:sz w:val="22"/>
          <w:szCs w:val="22"/>
        </w:rPr>
        <w:t>ment</w:t>
      </w:r>
      <w:r w:rsidRPr="00D47B13">
        <w:rPr>
          <w:rFonts w:ascii="Arial" w:hAnsi="Arial" w:cs="Arial"/>
          <w:color w:val="000000" w:themeColor="text1"/>
          <w:sz w:val="22"/>
          <w:szCs w:val="22"/>
        </w:rPr>
        <w:t xml:space="preserve"> </w:t>
      </w:r>
      <w:r w:rsidR="00D47B13">
        <w:rPr>
          <w:rFonts w:ascii="Arial" w:hAnsi="Arial" w:cs="Arial"/>
          <w:color w:val="000000" w:themeColor="text1"/>
          <w:sz w:val="22"/>
          <w:szCs w:val="22"/>
        </w:rPr>
        <w:t>for</w:t>
      </w:r>
      <w:r w:rsidR="005D17F9">
        <w:rPr>
          <w:rFonts w:ascii="Arial" w:hAnsi="Arial" w:cs="Arial"/>
          <w:color w:val="000000" w:themeColor="text1"/>
          <w:sz w:val="22"/>
          <w:szCs w:val="22"/>
        </w:rPr>
        <w:t xml:space="preserve"> the winter quarter 2012.  We saw a winter 2011 score of</w:t>
      </w:r>
      <w:r w:rsidR="00D47B13">
        <w:rPr>
          <w:rFonts w:ascii="Arial" w:hAnsi="Arial" w:cs="Arial"/>
          <w:color w:val="000000" w:themeColor="text1"/>
          <w:sz w:val="22"/>
          <w:szCs w:val="22"/>
        </w:rPr>
        <w:t xml:space="preserve"> 73%</w:t>
      </w:r>
      <w:r w:rsidRPr="00D47B13">
        <w:rPr>
          <w:rFonts w:ascii="Arial" w:hAnsi="Arial" w:cs="Arial"/>
          <w:color w:val="000000" w:themeColor="text1"/>
          <w:sz w:val="22"/>
          <w:szCs w:val="22"/>
        </w:rPr>
        <w:t xml:space="preserve"> </w:t>
      </w:r>
      <w:r w:rsidR="005D17F9">
        <w:rPr>
          <w:rFonts w:ascii="Arial" w:hAnsi="Arial" w:cs="Arial"/>
          <w:color w:val="000000" w:themeColor="text1"/>
          <w:sz w:val="22"/>
          <w:szCs w:val="22"/>
        </w:rPr>
        <w:t xml:space="preserve">increase </w:t>
      </w:r>
      <w:r w:rsidRPr="00D47B13">
        <w:rPr>
          <w:rFonts w:ascii="Arial" w:hAnsi="Arial" w:cs="Arial"/>
          <w:color w:val="000000" w:themeColor="text1"/>
          <w:sz w:val="22"/>
          <w:szCs w:val="22"/>
        </w:rPr>
        <w:t>to 80%</w:t>
      </w:r>
      <w:r w:rsidR="005D17F9">
        <w:rPr>
          <w:rFonts w:ascii="Arial" w:hAnsi="Arial" w:cs="Arial"/>
          <w:color w:val="000000" w:themeColor="text1"/>
          <w:sz w:val="22"/>
          <w:szCs w:val="22"/>
        </w:rPr>
        <w:t xml:space="preserve"> for 2012</w:t>
      </w:r>
      <w:r w:rsidRPr="00D47B13">
        <w:rPr>
          <w:rFonts w:ascii="Arial" w:hAnsi="Arial" w:cs="Arial"/>
          <w:color w:val="000000" w:themeColor="text1"/>
          <w:sz w:val="22"/>
          <w:szCs w:val="22"/>
        </w:rPr>
        <w:t>.</w:t>
      </w:r>
    </w:p>
    <w:p w:rsidR="004C52FC" w:rsidRPr="004A58F1" w:rsidRDefault="004C52FC" w:rsidP="004A58F1">
      <w:pPr>
        <w:tabs>
          <w:tab w:val="left" w:pos="5040"/>
        </w:tabs>
        <w:rPr>
          <w:rFonts w:ascii="Arial" w:hAnsi="Arial" w:cs="Arial"/>
          <w:color w:val="000000" w:themeColor="text1"/>
        </w:rPr>
      </w:pP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E01624" w:rsidRDefault="005D17F9" w:rsidP="005D17F9">
      <w:pPr>
        <w:pStyle w:val="ListParagraph"/>
        <w:tabs>
          <w:tab w:val="left" w:pos="5040"/>
        </w:tabs>
        <w:ind w:left="0"/>
        <w:rPr>
          <w:rFonts w:ascii="Arial" w:hAnsi="Arial" w:cs="Arial"/>
          <w:color w:val="000000" w:themeColor="text1"/>
          <w:sz w:val="22"/>
          <w:szCs w:val="22"/>
        </w:rPr>
      </w:pPr>
      <w:r w:rsidRPr="005D17F9">
        <w:rPr>
          <w:rFonts w:ascii="Arial" w:hAnsi="Arial" w:cs="Arial"/>
          <w:color w:val="000000" w:themeColor="text1"/>
          <w:sz w:val="22"/>
          <w:szCs w:val="22"/>
        </w:rPr>
        <w:t xml:space="preserve">The department, overall, has exhibited strong success rates and high graduation numbers.  The students are finding jobs and the automotive service community is very supportive and happy with Sinclair’s performance.  </w:t>
      </w:r>
    </w:p>
    <w:p w:rsidR="00E01624" w:rsidRDefault="00E01624" w:rsidP="005D17F9">
      <w:pPr>
        <w:pStyle w:val="ListParagraph"/>
        <w:tabs>
          <w:tab w:val="left" w:pos="5040"/>
        </w:tabs>
        <w:ind w:left="0"/>
        <w:rPr>
          <w:rFonts w:ascii="Arial" w:hAnsi="Arial" w:cs="Arial"/>
          <w:color w:val="000000" w:themeColor="text1"/>
          <w:sz w:val="22"/>
          <w:szCs w:val="22"/>
        </w:rPr>
      </w:pPr>
      <w:r>
        <w:rPr>
          <w:rFonts w:ascii="Arial" w:hAnsi="Arial" w:cs="Arial"/>
          <w:color w:val="000000" w:themeColor="text1"/>
          <w:sz w:val="22"/>
          <w:szCs w:val="22"/>
        </w:rPr>
        <w:t>The department has begun the process of accumulating data through our developed Angel assessment tool and it is our intention to have a strong database that will more pre</w:t>
      </w:r>
      <w:r w:rsidR="00D95B70">
        <w:rPr>
          <w:rFonts w:ascii="Arial" w:hAnsi="Arial" w:cs="Arial"/>
          <w:color w:val="000000" w:themeColor="text1"/>
          <w:sz w:val="22"/>
          <w:szCs w:val="22"/>
        </w:rPr>
        <w:t xml:space="preserve">cisely analyze program </w:t>
      </w:r>
      <w:r>
        <w:rPr>
          <w:rFonts w:ascii="Arial" w:hAnsi="Arial" w:cs="Arial"/>
          <w:color w:val="000000" w:themeColor="text1"/>
          <w:sz w:val="22"/>
          <w:szCs w:val="22"/>
        </w:rPr>
        <w:t xml:space="preserve">and general education </w:t>
      </w:r>
      <w:r w:rsidR="00B3122B">
        <w:rPr>
          <w:rFonts w:ascii="Arial" w:hAnsi="Arial" w:cs="Arial"/>
          <w:color w:val="000000" w:themeColor="text1"/>
          <w:sz w:val="22"/>
          <w:szCs w:val="22"/>
        </w:rPr>
        <w:t xml:space="preserve">outcomes.  From our knowledge, this tool </w:t>
      </w:r>
      <w:r>
        <w:rPr>
          <w:rFonts w:ascii="Arial" w:hAnsi="Arial" w:cs="Arial"/>
          <w:color w:val="000000" w:themeColor="text1"/>
          <w:sz w:val="22"/>
          <w:szCs w:val="22"/>
        </w:rPr>
        <w:t>is unique</w:t>
      </w:r>
      <w:r w:rsidR="00D95B70">
        <w:rPr>
          <w:rFonts w:ascii="Arial" w:hAnsi="Arial" w:cs="Arial"/>
          <w:color w:val="000000" w:themeColor="text1"/>
          <w:sz w:val="22"/>
          <w:szCs w:val="22"/>
        </w:rPr>
        <w:t xml:space="preserve"> across the college</w:t>
      </w:r>
      <w:r>
        <w:rPr>
          <w:rFonts w:ascii="Arial" w:hAnsi="Arial" w:cs="Arial"/>
          <w:color w:val="000000" w:themeColor="text1"/>
          <w:sz w:val="22"/>
          <w:szCs w:val="22"/>
        </w:rPr>
        <w:t>.</w:t>
      </w:r>
    </w:p>
    <w:p w:rsidR="00A201E2" w:rsidRPr="005D17F9" w:rsidRDefault="00E01624" w:rsidP="005D17F9">
      <w:pPr>
        <w:pStyle w:val="ListParagraph"/>
        <w:tabs>
          <w:tab w:val="left" w:pos="5040"/>
        </w:tabs>
        <w:ind w:left="0"/>
        <w:rPr>
          <w:rFonts w:ascii="Arial" w:hAnsi="Arial" w:cs="Arial"/>
          <w:color w:val="000000" w:themeColor="text1"/>
          <w:sz w:val="22"/>
          <w:szCs w:val="22"/>
        </w:rPr>
        <w:sectPr w:rsidR="00A201E2" w:rsidRPr="005D17F9" w:rsidSect="002E6B01">
          <w:pgSz w:w="12240" w:h="15840"/>
          <w:pgMar w:top="1152" w:right="1440" w:bottom="1152" w:left="1440" w:header="720" w:footer="288" w:gutter="0"/>
          <w:cols w:space="720"/>
          <w:docGrid w:linePitch="360"/>
        </w:sectPr>
      </w:pPr>
      <w:r>
        <w:rPr>
          <w:rFonts w:ascii="Arial" w:hAnsi="Arial" w:cs="Arial"/>
          <w:color w:val="000000" w:themeColor="text1"/>
          <w:sz w:val="22"/>
          <w:szCs w:val="22"/>
        </w:rPr>
        <w:t>One other item that we</w:t>
      </w:r>
      <w:r w:rsidR="000F3232">
        <w:rPr>
          <w:rFonts w:ascii="Arial" w:hAnsi="Arial" w:cs="Arial"/>
          <w:color w:val="000000" w:themeColor="text1"/>
          <w:sz w:val="22"/>
          <w:szCs w:val="22"/>
        </w:rPr>
        <w:t xml:space="preserve"> would like to see happen is for</w:t>
      </w:r>
      <w:r w:rsidR="005D17F9" w:rsidRPr="005D17F9">
        <w:rPr>
          <w:rFonts w:ascii="Arial" w:hAnsi="Arial" w:cs="Arial"/>
          <w:color w:val="000000" w:themeColor="text1"/>
          <w:sz w:val="22"/>
          <w:szCs w:val="22"/>
        </w:rPr>
        <w:t xml:space="preserve"> the college to provide a</w:t>
      </w:r>
      <w:r w:rsidR="000F3232">
        <w:rPr>
          <w:rFonts w:ascii="Arial" w:hAnsi="Arial" w:cs="Arial"/>
          <w:color w:val="000000" w:themeColor="text1"/>
          <w:sz w:val="22"/>
          <w:szCs w:val="22"/>
        </w:rPr>
        <w:t>dvertising and marketing support for the automotive program.  This support would allow us to be competitive with the many private institutions that offer automotive programs.</w:t>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tblPr>
      <w:tblGrid>
        <w:gridCol w:w="1307"/>
        <w:gridCol w:w="3220"/>
        <w:gridCol w:w="2320"/>
        <w:gridCol w:w="860"/>
        <w:gridCol w:w="860"/>
        <w:gridCol w:w="860"/>
        <w:gridCol w:w="860"/>
      </w:tblGrid>
      <w:tr w:rsidR="00D73E22" w:rsidRPr="008F41A6" w:rsidTr="00225B53">
        <w:trPr>
          <w:trHeight w:val="300"/>
        </w:trPr>
        <w:tc>
          <w:tcPr>
            <w:tcW w:w="1307"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10-11</w:t>
            </w:r>
          </w:p>
        </w:tc>
      </w:tr>
      <w:tr w:rsidR="00B13A32" w:rsidRPr="008F41A6" w:rsidTr="00225B53">
        <w:trPr>
          <w:trHeight w:val="300"/>
        </w:trPr>
        <w:tc>
          <w:tcPr>
            <w:tcW w:w="1307" w:type="dxa"/>
            <w:tcBorders>
              <w:top w:val="single" w:sz="4" w:space="0" w:color="auto"/>
              <w:left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0568</w:t>
            </w:r>
          </w:p>
        </w:tc>
        <w:tc>
          <w:tcPr>
            <w:tcW w:w="3220" w:type="dxa"/>
            <w:tcBorders>
              <w:top w:val="single" w:sz="4" w:space="0" w:color="auto"/>
              <w:left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2320" w:type="dxa"/>
            <w:tcBorders>
              <w:top w:val="single" w:sz="4" w:space="0" w:color="auto"/>
              <w:left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AHPC.STC</w:t>
            </w:r>
          </w:p>
        </w:tc>
        <w:tc>
          <w:tcPr>
            <w:tcW w:w="860" w:type="dxa"/>
            <w:tcBorders>
              <w:top w:val="single" w:sz="4" w:space="0" w:color="auto"/>
              <w:left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10</w:t>
            </w:r>
          </w:p>
        </w:tc>
        <w:tc>
          <w:tcPr>
            <w:tcW w:w="860" w:type="dxa"/>
            <w:tcBorders>
              <w:top w:val="single" w:sz="4" w:space="0" w:color="auto"/>
              <w:left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6</w:t>
            </w:r>
          </w:p>
        </w:tc>
        <w:tc>
          <w:tcPr>
            <w:tcW w:w="860" w:type="dxa"/>
            <w:tcBorders>
              <w:top w:val="single" w:sz="4" w:space="0" w:color="auto"/>
              <w:left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60" w:type="dxa"/>
            <w:tcBorders>
              <w:top w:val="single" w:sz="4" w:space="0" w:color="auto"/>
              <w:left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8</w:t>
            </w:r>
          </w:p>
        </w:tc>
      </w:tr>
      <w:tr w:rsidR="00B13A32" w:rsidRPr="008F41A6" w:rsidTr="00B13A32">
        <w:trPr>
          <w:trHeight w:val="300"/>
        </w:trPr>
        <w:tc>
          <w:tcPr>
            <w:tcW w:w="1307" w:type="dxa"/>
            <w:tcBorders>
              <w:top w:val="nil"/>
              <w:left w:val="nil"/>
              <w:right w:val="nil"/>
            </w:tcBorders>
            <w:shd w:val="clear" w:color="auto"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0568</w:t>
            </w:r>
          </w:p>
        </w:tc>
        <w:tc>
          <w:tcPr>
            <w:tcW w:w="3220" w:type="dxa"/>
            <w:tcBorders>
              <w:top w:val="nil"/>
              <w:left w:val="nil"/>
              <w:right w:val="nil"/>
            </w:tcBorders>
            <w:shd w:val="clear" w:color="auto"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2320" w:type="dxa"/>
            <w:tcBorders>
              <w:top w:val="nil"/>
              <w:left w:val="nil"/>
              <w:right w:val="nil"/>
            </w:tcBorders>
            <w:shd w:val="clear" w:color="auto"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ASEP.AAS</w:t>
            </w:r>
          </w:p>
        </w:tc>
        <w:tc>
          <w:tcPr>
            <w:tcW w:w="860" w:type="dxa"/>
            <w:tcBorders>
              <w:top w:val="nil"/>
              <w:left w:val="nil"/>
              <w:right w:val="nil"/>
            </w:tcBorders>
            <w:shd w:val="clear" w:color="auto"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18</w:t>
            </w:r>
          </w:p>
        </w:tc>
        <w:tc>
          <w:tcPr>
            <w:tcW w:w="860" w:type="dxa"/>
            <w:tcBorders>
              <w:top w:val="nil"/>
              <w:left w:val="nil"/>
              <w:right w:val="nil"/>
            </w:tcBorders>
            <w:shd w:val="clear" w:color="auto"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17</w:t>
            </w:r>
          </w:p>
        </w:tc>
        <w:tc>
          <w:tcPr>
            <w:tcW w:w="860" w:type="dxa"/>
            <w:tcBorders>
              <w:top w:val="nil"/>
              <w:left w:val="nil"/>
              <w:right w:val="nil"/>
            </w:tcBorders>
            <w:shd w:val="clear" w:color="auto"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19</w:t>
            </w:r>
          </w:p>
        </w:tc>
        <w:tc>
          <w:tcPr>
            <w:tcW w:w="860" w:type="dxa"/>
            <w:tcBorders>
              <w:top w:val="nil"/>
              <w:left w:val="nil"/>
              <w:right w:val="nil"/>
            </w:tcBorders>
            <w:shd w:val="clear" w:color="auto"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11</w:t>
            </w:r>
          </w:p>
        </w:tc>
      </w:tr>
      <w:tr w:rsidR="00B13A32" w:rsidRPr="008F41A6" w:rsidTr="00B13A32">
        <w:trPr>
          <w:trHeight w:val="300"/>
        </w:trPr>
        <w:tc>
          <w:tcPr>
            <w:tcW w:w="1307"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0568</w:t>
            </w:r>
          </w:p>
        </w:tc>
        <w:tc>
          <w:tcPr>
            <w:tcW w:w="3220"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2320"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AUT.AAS</w:t>
            </w:r>
          </w:p>
        </w:tc>
        <w:tc>
          <w:tcPr>
            <w:tcW w:w="860"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27</w:t>
            </w:r>
          </w:p>
        </w:tc>
        <w:tc>
          <w:tcPr>
            <w:tcW w:w="860"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18</w:t>
            </w:r>
          </w:p>
        </w:tc>
        <w:tc>
          <w:tcPr>
            <w:tcW w:w="860"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20</w:t>
            </w:r>
          </w:p>
        </w:tc>
        <w:tc>
          <w:tcPr>
            <w:tcW w:w="860"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29</w:t>
            </w:r>
          </w:p>
        </w:tc>
      </w:tr>
      <w:tr w:rsidR="00B13A32" w:rsidRPr="008F41A6" w:rsidTr="00B13A32">
        <w:trPr>
          <w:trHeight w:val="300"/>
        </w:trPr>
        <w:tc>
          <w:tcPr>
            <w:tcW w:w="1307" w:type="dxa"/>
            <w:tcBorders>
              <w:top w:val="nil"/>
              <w:left w:val="nil"/>
              <w:right w:val="nil"/>
            </w:tcBorders>
            <w:shd w:val="clear" w:color="auto"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0568</w:t>
            </w:r>
          </w:p>
        </w:tc>
        <w:tc>
          <w:tcPr>
            <w:tcW w:w="3220" w:type="dxa"/>
            <w:tcBorders>
              <w:top w:val="nil"/>
              <w:left w:val="nil"/>
              <w:right w:val="nil"/>
            </w:tcBorders>
            <w:shd w:val="clear" w:color="auto"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2320" w:type="dxa"/>
            <w:tcBorders>
              <w:top w:val="nil"/>
              <w:left w:val="nil"/>
              <w:right w:val="nil"/>
            </w:tcBorders>
            <w:shd w:val="clear" w:color="auto"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AUT.CRT</w:t>
            </w:r>
          </w:p>
        </w:tc>
        <w:tc>
          <w:tcPr>
            <w:tcW w:w="860" w:type="dxa"/>
            <w:tcBorders>
              <w:top w:val="nil"/>
              <w:left w:val="nil"/>
              <w:right w:val="nil"/>
            </w:tcBorders>
            <w:shd w:val="clear" w:color="auto"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103</w:t>
            </w:r>
          </w:p>
        </w:tc>
        <w:tc>
          <w:tcPr>
            <w:tcW w:w="860" w:type="dxa"/>
            <w:tcBorders>
              <w:top w:val="nil"/>
              <w:left w:val="nil"/>
              <w:right w:val="nil"/>
            </w:tcBorders>
            <w:shd w:val="clear" w:color="auto"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60</w:t>
            </w:r>
          </w:p>
        </w:tc>
        <w:tc>
          <w:tcPr>
            <w:tcW w:w="860" w:type="dxa"/>
            <w:tcBorders>
              <w:top w:val="nil"/>
              <w:left w:val="nil"/>
              <w:right w:val="nil"/>
            </w:tcBorders>
            <w:shd w:val="clear" w:color="auto"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64</w:t>
            </w:r>
          </w:p>
        </w:tc>
        <w:tc>
          <w:tcPr>
            <w:tcW w:w="860" w:type="dxa"/>
            <w:tcBorders>
              <w:top w:val="nil"/>
              <w:left w:val="nil"/>
              <w:right w:val="nil"/>
            </w:tcBorders>
            <w:shd w:val="clear" w:color="auto"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60</w:t>
            </w:r>
          </w:p>
        </w:tc>
      </w:tr>
      <w:tr w:rsidR="00B13A32" w:rsidRPr="008F41A6" w:rsidTr="00B13A32">
        <w:trPr>
          <w:trHeight w:val="300"/>
        </w:trPr>
        <w:tc>
          <w:tcPr>
            <w:tcW w:w="1307"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0568</w:t>
            </w:r>
          </w:p>
        </w:tc>
        <w:tc>
          <w:tcPr>
            <w:tcW w:w="3220"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2320"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AUTHA.AAS</w:t>
            </w:r>
          </w:p>
        </w:tc>
        <w:tc>
          <w:tcPr>
            <w:tcW w:w="860"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5</w:t>
            </w:r>
          </w:p>
        </w:tc>
        <w:tc>
          <w:tcPr>
            <w:tcW w:w="860"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3</w:t>
            </w:r>
          </w:p>
        </w:tc>
        <w:tc>
          <w:tcPr>
            <w:tcW w:w="860"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6</w:t>
            </w:r>
          </w:p>
        </w:tc>
        <w:tc>
          <w:tcPr>
            <w:tcW w:w="860"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5</w:t>
            </w:r>
          </w:p>
        </w:tc>
      </w:tr>
      <w:tr w:rsidR="00B13A32" w:rsidRPr="008F41A6" w:rsidTr="00B13A32">
        <w:trPr>
          <w:trHeight w:val="300"/>
        </w:trPr>
        <w:tc>
          <w:tcPr>
            <w:tcW w:w="1307" w:type="dxa"/>
            <w:tcBorders>
              <w:top w:val="nil"/>
              <w:left w:val="nil"/>
              <w:right w:val="nil"/>
            </w:tcBorders>
            <w:shd w:val="clear" w:color="auto"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0568</w:t>
            </w:r>
          </w:p>
        </w:tc>
        <w:tc>
          <w:tcPr>
            <w:tcW w:w="3220" w:type="dxa"/>
            <w:tcBorders>
              <w:top w:val="nil"/>
              <w:left w:val="nil"/>
              <w:right w:val="nil"/>
            </w:tcBorders>
            <w:shd w:val="clear" w:color="auto"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2320" w:type="dxa"/>
            <w:tcBorders>
              <w:top w:val="nil"/>
              <w:left w:val="nil"/>
              <w:right w:val="nil"/>
            </w:tcBorders>
            <w:shd w:val="clear" w:color="auto"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AUTHO.CRT</w:t>
            </w:r>
          </w:p>
        </w:tc>
        <w:tc>
          <w:tcPr>
            <w:tcW w:w="860" w:type="dxa"/>
            <w:tcBorders>
              <w:top w:val="nil"/>
              <w:left w:val="nil"/>
              <w:right w:val="nil"/>
            </w:tcBorders>
            <w:shd w:val="clear" w:color="auto"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7</w:t>
            </w:r>
          </w:p>
        </w:tc>
        <w:tc>
          <w:tcPr>
            <w:tcW w:w="860" w:type="dxa"/>
            <w:tcBorders>
              <w:top w:val="nil"/>
              <w:left w:val="nil"/>
              <w:right w:val="nil"/>
            </w:tcBorders>
            <w:shd w:val="clear" w:color="auto"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w:t>
            </w:r>
          </w:p>
        </w:tc>
      </w:tr>
      <w:tr w:rsidR="00B13A32" w:rsidRPr="008F41A6" w:rsidTr="00B13A32">
        <w:trPr>
          <w:trHeight w:val="300"/>
        </w:trPr>
        <w:tc>
          <w:tcPr>
            <w:tcW w:w="1307"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0568</w:t>
            </w:r>
          </w:p>
        </w:tc>
        <w:tc>
          <w:tcPr>
            <w:tcW w:w="3220"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2320"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CAP.AAS</w:t>
            </w:r>
          </w:p>
        </w:tc>
        <w:tc>
          <w:tcPr>
            <w:tcW w:w="860"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14</w:t>
            </w:r>
          </w:p>
        </w:tc>
        <w:tc>
          <w:tcPr>
            <w:tcW w:w="860"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11</w:t>
            </w:r>
          </w:p>
        </w:tc>
        <w:tc>
          <w:tcPr>
            <w:tcW w:w="860"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5</w:t>
            </w:r>
          </w:p>
        </w:tc>
        <w:tc>
          <w:tcPr>
            <w:tcW w:w="860"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4</w:t>
            </w:r>
          </w:p>
        </w:tc>
      </w:tr>
      <w:tr w:rsidR="00B13A32" w:rsidRPr="008F41A6" w:rsidTr="00225B53">
        <w:trPr>
          <w:trHeight w:val="300"/>
        </w:trPr>
        <w:tc>
          <w:tcPr>
            <w:tcW w:w="1307" w:type="dxa"/>
            <w:tcBorders>
              <w:top w:val="nil"/>
              <w:left w:val="nil"/>
              <w:bottom w:val="nil"/>
              <w:right w:val="nil"/>
            </w:tcBorders>
            <w:shd w:val="clear" w:color="auto"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0568</w:t>
            </w:r>
          </w:p>
        </w:tc>
        <w:tc>
          <w:tcPr>
            <w:tcW w:w="3220" w:type="dxa"/>
            <w:tcBorders>
              <w:top w:val="nil"/>
              <w:left w:val="nil"/>
              <w:bottom w:val="nil"/>
              <w:right w:val="nil"/>
            </w:tcBorders>
            <w:shd w:val="clear" w:color="auto"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2320" w:type="dxa"/>
            <w:tcBorders>
              <w:top w:val="nil"/>
              <w:left w:val="nil"/>
              <w:bottom w:val="nil"/>
              <w:right w:val="nil"/>
            </w:tcBorders>
            <w:shd w:val="clear" w:color="auto"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FMLR.STC</w:t>
            </w:r>
          </w:p>
        </w:tc>
        <w:tc>
          <w:tcPr>
            <w:tcW w:w="860" w:type="dxa"/>
            <w:tcBorders>
              <w:top w:val="nil"/>
              <w:left w:val="nil"/>
              <w:bottom w:val="nil"/>
              <w:right w:val="nil"/>
            </w:tcBorders>
            <w:shd w:val="clear" w:color="auto"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7</w:t>
            </w:r>
          </w:p>
        </w:tc>
        <w:tc>
          <w:tcPr>
            <w:tcW w:w="860" w:type="dxa"/>
            <w:tcBorders>
              <w:top w:val="nil"/>
              <w:left w:val="nil"/>
              <w:bottom w:val="nil"/>
              <w:right w:val="nil"/>
            </w:tcBorders>
            <w:shd w:val="clear" w:color="auto"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11</w:t>
            </w:r>
          </w:p>
        </w:tc>
      </w:tr>
    </w:tbl>
    <w:p w:rsidR="00174C4B" w:rsidRDefault="00174C4B"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B61D81" w:rsidRP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0158" w:type="dxa"/>
        <w:tblInd w:w="93" w:type="dxa"/>
        <w:tblLook w:val="04A0"/>
      </w:tblPr>
      <w:tblGrid>
        <w:gridCol w:w="1420"/>
        <w:gridCol w:w="2915"/>
        <w:gridCol w:w="1265"/>
        <w:gridCol w:w="875"/>
        <w:gridCol w:w="875"/>
        <w:gridCol w:w="875"/>
        <w:gridCol w:w="875"/>
        <w:gridCol w:w="1058"/>
      </w:tblGrid>
      <w:tr w:rsidR="00B61D81" w:rsidRPr="00B61D81" w:rsidTr="003B6EA6">
        <w:trPr>
          <w:trHeight w:val="900"/>
        </w:trPr>
        <w:tc>
          <w:tcPr>
            <w:tcW w:w="1420"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w:t>
            </w:r>
          </w:p>
        </w:tc>
        <w:tc>
          <w:tcPr>
            <w:tcW w:w="291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 Name</w:t>
            </w:r>
          </w:p>
        </w:tc>
        <w:tc>
          <w:tcPr>
            <w:tcW w:w="126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Course</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07-08</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08-09</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09-10</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10-11</w:t>
            </w:r>
          </w:p>
        </w:tc>
        <w:tc>
          <w:tcPr>
            <w:tcW w:w="1058"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11-12 (excludes Spring)</w:t>
            </w:r>
          </w:p>
        </w:tc>
      </w:tr>
      <w:tr w:rsidR="00B13A32" w:rsidRPr="00B61D81" w:rsidTr="003B6EA6">
        <w:trPr>
          <w:trHeight w:val="300"/>
        </w:trPr>
        <w:tc>
          <w:tcPr>
            <w:tcW w:w="1420" w:type="dxa"/>
            <w:tcBorders>
              <w:top w:val="single" w:sz="4" w:space="0" w:color="auto"/>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single" w:sz="4" w:space="0" w:color="auto"/>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single" w:sz="4" w:space="0" w:color="auto"/>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AUT-100</w:t>
            </w:r>
          </w:p>
        </w:tc>
        <w:tc>
          <w:tcPr>
            <w:tcW w:w="875" w:type="dxa"/>
            <w:tcBorders>
              <w:top w:val="single" w:sz="4" w:space="0" w:color="auto"/>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78.9%</w:t>
            </w:r>
          </w:p>
        </w:tc>
        <w:tc>
          <w:tcPr>
            <w:tcW w:w="875" w:type="dxa"/>
            <w:tcBorders>
              <w:top w:val="single" w:sz="4" w:space="0" w:color="auto"/>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71.4%</w:t>
            </w:r>
          </w:p>
        </w:tc>
        <w:tc>
          <w:tcPr>
            <w:tcW w:w="875" w:type="dxa"/>
            <w:tcBorders>
              <w:top w:val="single" w:sz="4" w:space="0" w:color="auto"/>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83.3%</w:t>
            </w:r>
          </w:p>
        </w:tc>
        <w:tc>
          <w:tcPr>
            <w:tcW w:w="875" w:type="dxa"/>
            <w:tcBorders>
              <w:top w:val="single" w:sz="4" w:space="0" w:color="auto"/>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77.6%</w:t>
            </w:r>
          </w:p>
        </w:tc>
        <w:tc>
          <w:tcPr>
            <w:tcW w:w="1058" w:type="dxa"/>
            <w:tcBorders>
              <w:top w:val="single" w:sz="4" w:space="0" w:color="auto"/>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82.9%</w:t>
            </w:r>
          </w:p>
        </w:tc>
      </w:tr>
      <w:tr w:rsidR="00B13A32" w:rsidRPr="00B61D81" w:rsidTr="00B61D81">
        <w:trPr>
          <w:trHeight w:val="300"/>
        </w:trPr>
        <w:tc>
          <w:tcPr>
            <w:tcW w:w="1420"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AUT-102</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96.6%</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78.6%</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82.7%</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78.8%</w:t>
            </w:r>
          </w:p>
        </w:tc>
        <w:tc>
          <w:tcPr>
            <w:tcW w:w="1058"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80.2%</w:t>
            </w:r>
          </w:p>
        </w:tc>
      </w:tr>
      <w:tr w:rsidR="00B13A32" w:rsidRPr="00B61D81" w:rsidTr="00B61D81">
        <w:trPr>
          <w:trHeight w:val="300"/>
        </w:trPr>
        <w:tc>
          <w:tcPr>
            <w:tcW w:w="1420"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AUT-108</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84.2%</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81.3%</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77.3%</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72.3%</w:t>
            </w:r>
          </w:p>
        </w:tc>
        <w:tc>
          <w:tcPr>
            <w:tcW w:w="1058"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81.9%</w:t>
            </w:r>
          </w:p>
        </w:tc>
      </w:tr>
      <w:tr w:rsidR="00B13A32" w:rsidRPr="00B61D81" w:rsidTr="00B61D81">
        <w:trPr>
          <w:trHeight w:val="300"/>
        </w:trPr>
        <w:tc>
          <w:tcPr>
            <w:tcW w:w="1420"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AUT-111</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96.6%</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84.8%</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85.8%</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85.5%</w:t>
            </w:r>
          </w:p>
        </w:tc>
        <w:tc>
          <w:tcPr>
            <w:tcW w:w="1058"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91.1%</w:t>
            </w:r>
          </w:p>
        </w:tc>
      </w:tr>
      <w:tr w:rsidR="00B13A32" w:rsidRPr="00B61D81" w:rsidTr="00B61D81">
        <w:trPr>
          <w:trHeight w:val="300"/>
        </w:trPr>
        <w:tc>
          <w:tcPr>
            <w:tcW w:w="1420"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AUT-115</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76.7%</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74.6%</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75.8%</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77.6%</w:t>
            </w:r>
          </w:p>
        </w:tc>
        <w:tc>
          <w:tcPr>
            <w:tcW w:w="1058"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76.7%</w:t>
            </w:r>
          </w:p>
        </w:tc>
      </w:tr>
      <w:tr w:rsidR="00B13A32" w:rsidRPr="00B61D81" w:rsidTr="00B61D81">
        <w:trPr>
          <w:trHeight w:val="300"/>
        </w:trPr>
        <w:tc>
          <w:tcPr>
            <w:tcW w:w="1420"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AUT-124</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69.4%</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65.4%</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65.2%</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72.0%</w:t>
            </w:r>
          </w:p>
        </w:tc>
        <w:tc>
          <w:tcPr>
            <w:tcW w:w="1058"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65.6%</w:t>
            </w:r>
          </w:p>
        </w:tc>
      </w:tr>
      <w:tr w:rsidR="00B13A32" w:rsidRPr="00B61D81" w:rsidTr="00B61D81">
        <w:trPr>
          <w:trHeight w:val="300"/>
        </w:trPr>
        <w:tc>
          <w:tcPr>
            <w:tcW w:w="1420"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AUT-125</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62.4%</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74.7%</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76.9%</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79.6%</w:t>
            </w:r>
          </w:p>
        </w:tc>
        <w:tc>
          <w:tcPr>
            <w:tcW w:w="1058"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81.9%</w:t>
            </w:r>
          </w:p>
        </w:tc>
      </w:tr>
      <w:tr w:rsidR="00B13A32" w:rsidRPr="00B61D81" w:rsidTr="00B61D81">
        <w:trPr>
          <w:trHeight w:val="300"/>
        </w:trPr>
        <w:tc>
          <w:tcPr>
            <w:tcW w:w="1420"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AUT-142</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71.5%</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68.9%</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77.8%</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75.0%</w:t>
            </w:r>
          </w:p>
        </w:tc>
        <w:tc>
          <w:tcPr>
            <w:tcW w:w="1058"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70.0%</w:t>
            </w:r>
          </w:p>
        </w:tc>
      </w:tr>
      <w:tr w:rsidR="00B13A32" w:rsidRPr="00B61D81" w:rsidTr="00B61D81">
        <w:trPr>
          <w:trHeight w:val="300"/>
        </w:trPr>
        <w:tc>
          <w:tcPr>
            <w:tcW w:w="1420"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AUT-146</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86.9%</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73.6%</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85.0%</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82.9%</w:t>
            </w:r>
          </w:p>
        </w:tc>
        <w:tc>
          <w:tcPr>
            <w:tcW w:w="1058"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90.0%</w:t>
            </w:r>
          </w:p>
        </w:tc>
      </w:tr>
      <w:tr w:rsidR="00B13A32" w:rsidRPr="00B61D81" w:rsidTr="00B61D81">
        <w:trPr>
          <w:trHeight w:val="300"/>
        </w:trPr>
        <w:tc>
          <w:tcPr>
            <w:tcW w:w="1420"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AUT-165</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73.3%</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59.7%</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72.4%</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72.9%</w:t>
            </w:r>
          </w:p>
        </w:tc>
        <w:tc>
          <w:tcPr>
            <w:tcW w:w="1058"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78.9%</w:t>
            </w:r>
          </w:p>
        </w:tc>
      </w:tr>
      <w:tr w:rsidR="00B13A32" w:rsidRPr="00B61D81" w:rsidTr="00B61D81">
        <w:trPr>
          <w:trHeight w:val="300"/>
        </w:trPr>
        <w:tc>
          <w:tcPr>
            <w:tcW w:w="1420"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AUT-210</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77.6%</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83.8%</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86.3%</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81.9%</w:t>
            </w:r>
          </w:p>
        </w:tc>
        <w:tc>
          <w:tcPr>
            <w:tcW w:w="1058"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77.6%</w:t>
            </w:r>
          </w:p>
        </w:tc>
      </w:tr>
      <w:tr w:rsidR="00B13A32" w:rsidRPr="00B61D81" w:rsidTr="00B61D81">
        <w:trPr>
          <w:trHeight w:val="300"/>
        </w:trPr>
        <w:tc>
          <w:tcPr>
            <w:tcW w:w="1420"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AUT-215</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92.0%</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90.0%</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r>
      <w:tr w:rsidR="00B13A32" w:rsidRPr="00B61D81" w:rsidTr="00B61D81">
        <w:trPr>
          <w:trHeight w:val="300"/>
        </w:trPr>
        <w:tc>
          <w:tcPr>
            <w:tcW w:w="1420"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AUT-221</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75.0%</w:t>
            </w:r>
          </w:p>
        </w:tc>
        <w:tc>
          <w:tcPr>
            <w:tcW w:w="1058"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93.8%</w:t>
            </w:r>
          </w:p>
        </w:tc>
      </w:tr>
      <w:tr w:rsidR="00B13A32" w:rsidRPr="00B61D81" w:rsidTr="00B61D81">
        <w:trPr>
          <w:trHeight w:val="300"/>
        </w:trPr>
        <w:tc>
          <w:tcPr>
            <w:tcW w:w="1420"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AUT-222</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93.3%</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85.7%</w:t>
            </w:r>
          </w:p>
        </w:tc>
        <w:tc>
          <w:tcPr>
            <w:tcW w:w="1058"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92.3%</w:t>
            </w:r>
          </w:p>
        </w:tc>
      </w:tr>
      <w:tr w:rsidR="00B13A32" w:rsidRPr="00B61D81" w:rsidTr="00B61D81">
        <w:trPr>
          <w:trHeight w:val="300"/>
        </w:trPr>
        <w:tc>
          <w:tcPr>
            <w:tcW w:w="1420"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AUT-223</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64.3%</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91.7%</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r>
      <w:tr w:rsidR="00B13A32" w:rsidRPr="00B61D81" w:rsidTr="00B61D81">
        <w:trPr>
          <w:trHeight w:val="300"/>
        </w:trPr>
        <w:tc>
          <w:tcPr>
            <w:tcW w:w="1420"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AUT-224</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80.0%</w:t>
            </w:r>
          </w:p>
        </w:tc>
        <w:tc>
          <w:tcPr>
            <w:tcW w:w="1058"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84.6%</w:t>
            </w:r>
          </w:p>
        </w:tc>
      </w:tr>
      <w:tr w:rsidR="00B13A32" w:rsidRPr="00B61D81" w:rsidTr="00B61D81">
        <w:trPr>
          <w:trHeight w:val="300"/>
        </w:trPr>
        <w:tc>
          <w:tcPr>
            <w:tcW w:w="1420"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AUT-226</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77.8%</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92.9%</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90.9%</w:t>
            </w:r>
          </w:p>
        </w:tc>
        <w:tc>
          <w:tcPr>
            <w:tcW w:w="1058"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r>
      <w:tr w:rsidR="00B13A32" w:rsidRPr="00B61D81" w:rsidTr="00B61D81">
        <w:trPr>
          <w:trHeight w:val="300"/>
        </w:trPr>
        <w:tc>
          <w:tcPr>
            <w:tcW w:w="1420"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AUT-230</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64.3%</w:t>
            </w:r>
          </w:p>
        </w:tc>
      </w:tr>
      <w:tr w:rsidR="00B13A32" w:rsidRPr="00B61D81" w:rsidTr="00B61D81">
        <w:trPr>
          <w:trHeight w:val="300"/>
        </w:trPr>
        <w:tc>
          <w:tcPr>
            <w:tcW w:w="1420"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AUT-241</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75.3%</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93.7%</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92.5%</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83.9%</w:t>
            </w:r>
          </w:p>
        </w:tc>
        <w:tc>
          <w:tcPr>
            <w:tcW w:w="1058"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94.7%</w:t>
            </w:r>
          </w:p>
        </w:tc>
      </w:tr>
      <w:tr w:rsidR="00B13A32" w:rsidRPr="00B61D81" w:rsidTr="00B61D81">
        <w:trPr>
          <w:trHeight w:val="300"/>
        </w:trPr>
        <w:tc>
          <w:tcPr>
            <w:tcW w:w="1420"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AUT-245</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82.5%</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92.4%</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93.2%</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82.7%</w:t>
            </w:r>
          </w:p>
        </w:tc>
        <w:tc>
          <w:tcPr>
            <w:tcW w:w="1058"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87.1%</w:t>
            </w:r>
          </w:p>
        </w:tc>
      </w:tr>
      <w:tr w:rsidR="00B13A32" w:rsidRPr="00B61D81" w:rsidTr="00B61D81">
        <w:trPr>
          <w:trHeight w:val="300"/>
        </w:trPr>
        <w:tc>
          <w:tcPr>
            <w:tcW w:w="1420"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AUT-270</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91.9%</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89.0%</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90.0%</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92.0%</w:t>
            </w:r>
          </w:p>
        </w:tc>
        <w:tc>
          <w:tcPr>
            <w:tcW w:w="1058"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92.6%</w:t>
            </w:r>
          </w:p>
        </w:tc>
      </w:tr>
      <w:tr w:rsidR="00B13A32" w:rsidRPr="00B61D81" w:rsidTr="00B61D81">
        <w:trPr>
          <w:trHeight w:val="300"/>
        </w:trPr>
        <w:tc>
          <w:tcPr>
            <w:tcW w:w="1420"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AUT-271</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80.8%</w:t>
            </w:r>
          </w:p>
        </w:tc>
      </w:tr>
      <w:tr w:rsidR="00B13A32" w:rsidRPr="00B61D81" w:rsidTr="00B61D81">
        <w:trPr>
          <w:trHeight w:val="300"/>
        </w:trPr>
        <w:tc>
          <w:tcPr>
            <w:tcW w:w="1420"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auto" w:fill="auto"/>
            <w:noWrap/>
            <w:vAlign w:val="bottom"/>
            <w:hideMark/>
          </w:tcPr>
          <w:p w:rsidR="00B13A32" w:rsidRDefault="00B13A32">
            <w:pPr>
              <w:rPr>
                <w:rFonts w:ascii="Calibri" w:hAnsi="Calibri"/>
                <w:color w:val="000000"/>
              </w:rPr>
            </w:pPr>
            <w:r>
              <w:rPr>
                <w:rFonts w:ascii="Calibri" w:hAnsi="Calibri"/>
                <w:color w:val="000000"/>
                <w:sz w:val="22"/>
                <w:szCs w:val="22"/>
              </w:rPr>
              <w:t>AUT-272</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B13A32" w:rsidRDefault="00B13A32">
            <w:pPr>
              <w:jc w:val="right"/>
              <w:rPr>
                <w:rFonts w:ascii="Calibri" w:hAnsi="Calibri"/>
                <w:color w:val="000000"/>
              </w:rPr>
            </w:pPr>
            <w:r>
              <w:rPr>
                <w:rFonts w:ascii="Calibri" w:hAnsi="Calibri"/>
                <w:color w:val="000000"/>
                <w:sz w:val="22"/>
                <w:szCs w:val="22"/>
              </w:rPr>
              <w:t>75.0%</w:t>
            </w:r>
          </w:p>
        </w:tc>
      </w:tr>
      <w:tr w:rsidR="00B13A32" w:rsidRPr="00B61D81" w:rsidTr="00B61D81">
        <w:trPr>
          <w:trHeight w:val="300"/>
        </w:trPr>
        <w:tc>
          <w:tcPr>
            <w:tcW w:w="1420"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AUT-273</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r>
      <w:tr w:rsidR="00B13A32" w:rsidRPr="00B61D81" w:rsidTr="00D73E22">
        <w:trPr>
          <w:trHeight w:val="300"/>
        </w:trPr>
        <w:tc>
          <w:tcPr>
            <w:tcW w:w="1420" w:type="dxa"/>
            <w:tcBorders>
              <w:top w:val="nil"/>
              <w:left w:val="nil"/>
              <w:bottom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lastRenderedPageBreak/>
              <w:t>568</w:t>
            </w:r>
          </w:p>
        </w:tc>
        <w:tc>
          <w:tcPr>
            <w:tcW w:w="2915" w:type="dxa"/>
            <w:tcBorders>
              <w:top w:val="nil"/>
              <w:left w:val="nil"/>
              <w:bottom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AUT-297</w:t>
            </w:r>
          </w:p>
        </w:tc>
        <w:tc>
          <w:tcPr>
            <w:tcW w:w="875" w:type="dxa"/>
            <w:tcBorders>
              <w:top w:val="nil"/>
              <w:left w:val="nil"/>
              <w:bottom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99.3%</w:t>
            </w:r>
          </w:p>
        </w:tc>
        <w:tc>
          <w:tcPr>
            <w:tcW w:w="875" w:type="dxa"/>
            <w:tcBorders>
              <w:top w:val="nil"/>
              <w:left w:val="nil"/>
              <w:bottom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99.6%</w:t>
            </w:r>
          </w:p>
        </w:tc>
        <w:tc>
          <w:tcPr>
            <w:tcW w:w="1058" w:type="dxa"/>
            <w:tcBorders>
              <w:top w:val="nil"/>
              <w:left w:val="nil"/>
              <w:bottom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r>
      <w:tr w:rsidR="00B13A32" w:rsidRPr="00B61D81" w:rsidTr="00D73E22">
        <w:trPr>
          <w:trHeight w:val="300"/>
        </w:trPr>
        <w:tc>
          <w:tcPr>
            <w:tcW w:w="1420" w:type="dxa"/>
            <w:tcBorders>
              <w:top w:val="nil"/>
              <w:left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AUT-M04</w:t>
            </w:r>
          </w:p>
        </w:tc>
        <w:tc>
          <w:tcPr>
            <w:tcW w:w="875" w:type="dxa"/>
            <w:tcBorders>
              <w:top w:val="nil"/>
              <w:left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r>
      <w:tr w:rsidR="00B13A32" w:rsidRPr="00B61D81" w:rsidTr="00D73E22">
        <w:trPr>
          <w:trHeight w:val="300"/>
        </w:trPr>
        <w:tc>
          <w:tcPr>
            <w:tcW w:w="1420" w:type="dxa"/>
            <w:tcBorders>
              <w:top w:val="nil"/>
              <w:left w:val="nil"/>
              <w:bottom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AUT-M06</w:t>
            </w:r>
          </w:p>
        </w:tc>
        <w:tc>
          <w:tcPr>
            <w:tcW w:w="875" w:type="dxa"/>
            <w:tcBorders>
              <w:top w:val="nil"/>
              <w:left w:val="nil"/>
              <w:bottom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r>
      <w:tr w:rsidR="00B13A32" w:rsidRPr="00B61D81" w:rsidTr="00D73E22">
        <w:trPr>
          <w:trHeight w:val="300"/>
        </w:trPr>
        <w:tc>
          <w:tcPr>
            <w:tcW w:w="1420" w:type="dxa"/>
            <w:tcBorders>
              <w:top w:val="nil"/>
              <w:left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right w:val="nil"/>
            </w:tcBorders>
            <w:shd w:val="clear" w:color="000000" w:fill="D8D8D8"/>
            <w:noWrap/>
            <w:vAlign w:val="bottom"/>
            <w:hideMark/>
          </w:tcPr>
          <w:p w:rsidR="00B13A32" w:rsidRDefault="00B13A32">
            <w:pPr>
              <w:rPr>
                <w:rFonts w:ascii="Calibri" w:hAnsi="Calibri"/>
                <w:color w:val="000000"/>
              </w:rPr>
            </w:pPr>
            <w:r>
              <w:rPr>
                <w:rFonts w:ascii="Calibri" w:hAnsi="Calibri"/>
                <w:color w:val="000000"/>
                <w:sz w:val="22"/>
                <w:szCs w:val="22"/>
              </w:rPr>
              <w:t>AUT-M09</w:t>
            </w:r>
          </w:p>
        </w:tc>
        <w:tc>
          <w:tcPr>
            <w:tcW w:w="875" w:type="dxa"/>
            <w:tcBorders>
              <w:top w:val="nil"/>
              <w:left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r>
      <w:tr w:rsidR="00B13A32" w:rsidRPr="00B61D81" w:rsidTr="00B13A32">
        <w:trPr>
          <w:trHeight w:val="300"/>
        </w:trPr>
        <w:tc>
          <w:tcPr>
            <w:tcW w:w="1420" w:type="dxa"/>
            <w:tcBorders>
              <w:top w:val="nil"/>
              <w:left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AUT-M18</w:t>
            </w:r>
          </w:p>
        </w:tc>
        <w:tc>
          <w:tcPr>
            <w:tcW w:w="875"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r>
      <w:tr w:rsidR="00B13A32" w:rsidRPr="00B61D81" w:rsidTr="00B13A32">
        <w:trPr>
          <w:trHeight w:val="300"/>
        </w:trPr>
        <w:tc>
          <w:tcPr>
            <w:tcW w:w="1420" w:type="dxa"/>
            <w:tcBorders>
              <w:top w:val="nil"/>
              <w:left w:val="nil"/>
              <w:bottom w:val="nil"/>
              <w:right w:val="nil"/>
            </w:tcBorders>
            <w:shd w:val="clear" w:color="000000"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000000"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000000"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AUT-M23</w:t>
            </w:r>
          </w:p>
        </w:tc>
        <w:tc>
          <w:tcPr>
            <w:tcW w:w="875"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r>
      <w:tr w:rsidR="00B13A32" w:rsidRPr="00B61D81" w:rsidTr="00B13A32">
        <w:trPr>
          <w:trHeight w:val="300"/>
        </w:trPr>
        <w:tc>
          <w:tcPr>
            <w:tcW w:w="1420" w:type="dxa"/>
            <w:tcBorders>
              <w:top w:val="nil"/>
              <w:left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AUT-M25</w:t>
            </w:r>
          </w:p>
        </w:tc>
        <w:tc>
          <w:tcPr>
            <w:tcW w:w="875"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r>
      <w:tr w:rsidR="00B13A32" w:rsidRPr="00B61D81" w:rsidTr="00B13A32">
        <w:trPr>
          <w:trHeight w:val="300"/>
        </w:trPr>
        <w:tc>
          <w:tcPr>
            <w:tcW w:w="1420" w:type="dxa"/>
            <w:tcBorders>
              <w:top w:val="nil"/>
              <w:left w:val="nil"/>
              <w:bottom w:val="nil"/>
              <w:right w:val="nil"/>
            </w:tcBorders>
            <w:shd w:val="clear" w:color="000000"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000000"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000000"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AUT-M33</w:t>
            </w:r>
          </w:p>
        </w:tc>
        <w:tc>
          <w:tcPr>
            <w:tcW w:w="875"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r>
      <w:tr w:rsidR="00B13A32" w:rsidRPr="00B61D81" w:rsidTr="00B13A32">
        <w:trPr>
          <w:trHeight w:val="300"/>
        </w:trPr>
        <w:tc>
          <w:tcPr>
            <w:tcW w:w="1420" w:type="dxa"/>
            <w:tcBorders>
              <w:top w:val="nil"/>
              <w:left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AUT-M36</w:t>
            </w:r>
          </w:p>
        </w:tc>
        <w:tc>
          <w:tcPr>
            <w:tcW w:w="875"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r>
      <w:tr w:rsidR="00B13A32" w:rsidRPr="00B61D81" w:rsidTr="00B13A32">
        <w:trPr>
          <w:trHeight w:val="300"/>
        </w:trPr>
        <w:tc>
          <w:tcPr>
            <w:tcW w:w="1420" w:type="dxa"/>
            <w:tcBorders>
              <w:top w:val="nil"/>
              <w:left w:val="nil"/>
              <w:bottom w:val="nil"/>
              <w:right w:val="nil"/>
            </w:tcBorders>
            <w:shd w:val="clear" w:color="000000"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000000"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000000"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AUT-M37</w:t>
            </w:r>
          </w:p>
        </w:tc>
        <w:tc>
          <w:tcPr>
            <w:tcW w:w="875"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r>
      <w:tr w:rsidR="00B13A32" w:rsidRPr="00B61D81" w:rsidTr="00B13A32">
        <w:trPr>
          <w:trHeight w:val="300"/>
        </w:trPr>
        <w:tc>
          <w:tcPr>
            <w:tcW w:w="1420" w:type="dxa"/>
            <w:tcBorders>
              <w:top w:val="nil"/>
              <w:left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AUT-M44</w:t>
            </w:r>
          </w:p>
        </w:tc>
        <w:tc>
          <w:tcPr>
            <w:tcW w:w="875"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r>
      <w:tr w:rsidR="00B13A32" w:rsidRPr="00B61D81" w:rsidTr="00B13A32">
        <w:trPr>
          <w:trHeight w:val="300"/>
        </w:trPr>
        <w:tc>
          <w:tcPr>
            <w:tcW w:w="1420" w:type="dxa"/>
            <w:tcBorders>
              <w:top w:val="nil"/>
              <w:left w:val="nil"/>
              <w:bottom w:val="nil"/>
              <w:right w:val="nil"/>
            </w:tcBorders>
            <w:shd w:val="clear" w:color="000000"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000000"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000000"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AUT-M45</w:t>
            </w:r>
          </w:p>
        </w:tc>
        <w:tc>
          <w:tcPr>
            <w:tcW w:w="875"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r>
      <w:tr w:rsidR="00B13A32" w:rsidRPr="00B61D81" w:rsidTr="00B13A32">
        <w:trPr>
          <w:trHeight w:val="300"/>
        </w:trPr>
        <w:tc>
          <w:tcPr>
            <w:tcW w:w="1420" w:type="dxa"/>
            <w:tcBorders>
              <w:top w:val="nil"/>
              <w:left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AUT-M48</w:t>
            </w:r>
          </w:p>
        </w:tc>
        <w:tc>
          <w:tcPr>
            <w:tcW w:w="875"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r>
      <w:tr w:rsidR="00B13A32" w:rsidRPr="00B61D81" w:rsidTr="00B13A32">
        <w:trPr>
          <w:trHeight w:val="300"/>
        </w:trPr>
        <w:tc>
          <w:tcPr>
            <w:tcW w:w="1420" w:type="dxa"/>
            <w:tcBorders>
              <w:top w:val="nil"/>
              <w:left w:val="nil"/>
              <w:bottom w:val="nil"/>
              <w:right w:val="nil"/>
            </w:tcBorders>
            <w:shd w:val="clear" w:color="000000"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000000"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000000" w:fill="D9D9D9" w:themeFill="background1" w:themeFillShade="D9"/>
            <w:noWrap/>
            <w:vAlign w:val="bottom"/>
            <w:hideMark/>
          </w:tcPr>
          <w:p w:rsidR="00B13A32" w:rsidRDefault="00B13A32">
            <w:pPr>
              <w:rPr>
                <w:rFonts w:ascii="Calibri" w:hAnsi="Calibri"/>
                <w:color w:val="000000"/>
              </w:rPr>
            </w:pPr>
            <w:r>
              <w:rPr>
                <w:rFonts w:ascii="Calibri" w:hAnsi="Calibri"/>
                <w:color w:val="000000"/>
                <w:sz w:val="22"/>
                <w:szCs w:val="22"/>
              </w:rPr>
              <w:t>AUT-M59</w:t>
            </w:r>
          </w:p>
        </w:tc>
        <w:tc>
          <w:tcPr>
            <w:tcW w:w="875"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9D9D9" w:themeFill="background1" w:themeFillShade="D9"/>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r>
      <w:tr w:rsidR="00B13A32" w:rsidRPr="00B61D81" w:rsidTr="00D73E22">
        <w:trPr>
          <w:trHeight w:val="300"/>
        </w:trPr>
        <w:tc>
          <w:tcPr>
            <w:tcW w:w="1420" w:type="dxa"/>
            <w:tcBorders>
              <w:top w:val="nil"/>
              <w:left w:val="nil"/>
              <w:bottom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568</w:t>
            </w:r>
          </w:p>
        </w:tc>
        <w:tc>
          <w:tcPr>
            <w:tcW w:w="2915" w:type="dxa"/>
            <w:tcBorders>
              <w:top w:val="nil"/>
              <w:left w:val="nil"/>
              <w:bottom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Automotive Tech</w:t>
            </w:r>
          </w:p>
        </w:tc>
        <w:tc>
          <w:tcPr>
            <w:tcW w:w="1265" w:type="dxa"/>
            <w:tcBorders>
              <w:top w:val="nil"/>
              <w:left w:val="nil"/>
              <w:bottom w:val="nil"/>
              <w:right w:val="nil"/>
            </w:tcBorders>
            <w:shd w:val="clear" w:color="000000" w:fill="auto"/>
            <w:noWrap/>
            <w:vAlign w:val="bottom"/>
            <w:hideMark/>
          </w:tcPr>
          <w:p w:rsidR="00B13A32" w:rsidRDefault="00B13A32">
            <w:pPr>
              <w:rPr>
                <w:rFonts w:ascii="Calibri" w:hAnsi="Calibri"/>
                <w:color w:val="000000"/>
              </w:rPr>
            </w:pPr>
            <w:r>
              <w:rPr>
                <w:rFonts w:ascii="Calibri" w:hAnsi="Calibri"/>
                <w:color w:val="000000"/>
                <w:sz w:val="22"/>
                <w:szCs w:val="22"/>
              </w:rPr>
              <w:t>AUT-M60</w:t>
            </w:r>
          </w:p>
        </w:tc>
        <w:tc>
          <w:tcPr>
            <w:tcW w:w="875" w:type="dxa"/>
            <w:tcBorders>
              <w:top w:val="nil"/>
              <w:left w:val="nil"/>
              <w:bottom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auto"/>
            <w:noWrap/>
            <w:vAlign w:val="bottom"/>
            <w:hideMark/>
          </w:tcPr>
          <w:p w:rsidR="00B13A32" w:rsidRDefault="00B13A32">
            <w:pPr>
              <w:jc w:val="right"/>
              <w:rPr>
                <w:rFonts w:ascii="Calibri" w:hAnsi="Calibri"/>
                <w:color w:val="000000"/>
              </w:rPr>
            </w:pPr>
            <w:r>
              <w:rPr>
                <w:rFonts w:ascii="Calibri" w:hAnsi="Calibri"/>
                <w:color w:val="000000"/>
                <w:sz w:val="22"/>
                <w:szCs w:val="22"/>
              </w:rPr>
              <w:t>100.0%</w:t>
            </w:r>
          </w:p>
        </w:tc>
      </w:tr>
    </w:tbl>
    <w:p w:rsidR="00A201E2" w:rsidRDefault="00A201E2">
      <w:pPr>
        <w:spacing w:after="200" w:line="276" w:lineRule="auto"/>
        <w:rPr>
          <w:rFonts w:ascii="Arial" w:hAnsi="Arial" w:cs="Arial"/>
          <w:b/>
          <w:color w:val="000000" w:themeColor="text1"/>
        </w:rPr>
      </w:pPr>
    </w:p>
    <w:sectPr w:rsidR="00A201E2" w:rsidSect="00A201E2">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F5E" w:rsidRDefault="00944F5E" w:rsidP="0094204C">
      <w:r>
        <w:separator/>
      </w:r>
    </w:p>
  </w:endnote>
  <w:endnote w:type="continuationSeparator" w:id="0">
    <w:p w:rsidR="00944F5E" w:rsidRDefault="00944F5E" w:rsidP="00942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17"/>
      <w:docPartObj>
        <w:docPartGallery w:val="Page Numbers (Bottom of Page)"/>
        <w:docPartUnique/>
      </w:docPartObj>
    </w:sdtPr>
    <w:sdtContent>
      <w:p w:rsidR="00944F5E" w:rsidRDefault="00845DCA">
        <w:pPr>
          <w:pStyle w:val="Footer"/>
          <w:jc w:val="right"/>
        </w:pPr>
        <w:fldSimple w:instr=" PAGE   \* MERGEFORMAT ">
          <w:r w:rsidR="009069F9">
            <w:rPr>
              <w:noProof/>
            </w:rPr>
            <w:t>1</w:t>
          </w:r>
        </w:fldSimple>
      </w:p>
    </w:sdtContent>
  </w:sdt>
  <w:p w:rsidR="00944F5E" w:rsidRDefault="00944F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F5E" w:rsidRDefault="00944F5E" w:rsidP="0094204C">
      <w:r>
        <w:separator/>
      </w:r>
    </w:p>
  </w:footnote>
  <w:footnote w:type="continuationSeparator" w:id="0">
    <w:p w:rsidR="00944F5E" w:rsidRDefault="00944F5E"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54764B"/>
    <w:multiLevelType w:val="hybridMultilevel"/>
    <w:tmpl w:val="0C546F80"/>
    <w:lvl w:ilvl="0" w:tplc="113CAAA6">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541860"/>
    <w:multiLevelType w:val="hybridMultilevel"/>
    <w:tmpl w:val="881049DC"/>
    <w:lvl w:ilvl="0" w:tplc="39C463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8DE6399"/>
    <w:multiLevelType w:val="hybridMultilevel"/>
    <w:tmpl w:val="0C546F80"/>
    <w:lvl w:ilvl="0" w:tplc="113CAAA6">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4">
    <w:nsid w:val="53D72D90"/>
    <w:multiLevelType w:val="hybridMultilevel"/>
    <w:tmpl w:val="AC3C194E"/>
    <w:lvl w:ilvl="0" w:tplc="4F026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795884"/>
    <w:multiLevelType w:val="hybridMultilevel"/>
    <w:tmpl w:val="0C546F80"/>
    <w:lvl w:ilvl="0" w:tplc="113CAAA6">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7"/>
  </w:num>
  <w:num w:numId="4">
    <w:abstractNumId w:val="12"/>
  </w:num>
  <w:num w:numId="5">
    <w:abstractNumId w:val="2"/>
  </w:num>
  <w:num w:numId="6">
    <w:abstractNumId w:val="8"/>
  </w:num>
  <w:num w:numId="7">
    <w:abstractNumId w:val="16"/>
  </w:num>
  <w:num w:numId="8">
    <w:abstractNumId w:val="13"/>
  </w:num>
  <w:num w:numId="9">
    <w:abstractNumId w:val="1"/>
  </w:num>
  <w:num w:numId="10">
    <w:abstractNumId w:val="17"/>
  </w:num>
  <w:num w:numId="11">
    <w:abstractNumId w:val="0"/>
  </w:num>
  <w:num w:numId="12">
    <w:abstractNumId w:val="15"/>
  </w:num>
  <w:num w:numId="13">
    <w:abstractNumId w:val="11"/>
  </w:num>
  <w:num w:numId="14">
    <w:abstractNumId w:val="3"/>
  </w:num>
  <w:num w:numId="15">
    <w:abstractNumId w:val="5"/>
  </w:num>
  <w:num w:numId="16">
    <w:abstractNumId w:val="10"/>
  </w:num>
  <w:num w:numId="17">
    <w:abstractNumId w:val="18"/>
  </w:num>
  <w:num w:numId="18">
    <w:abstractNumId w:val="4"/>
  </w:num>
  <w:num w:numId="19">
    <w:abstractNumId w:val="1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1373D"/>
    <w:rsid w:val="00016165"/>
    <w:rsid w:val="000279EB"/>
    <w:rsid w:val="000337E6"/>
    <w:rsid w:val="00034CE6"/>
    <w:rsid w:val="00036DF9"/>
    <w:rsid w:val="00054BFD"/>
    <w:rsid w:val="00056964"/>
    <w:rsid w:val="000616F3"/>
    <w:rsid w:val="00063778"/>
    <w:rsid w:val="00065129"/>
    <w:rsid w:val="000738FE"/>
    <w:rsid w:val="00074BD5"/>
    <w:rsid w:val="00080933"/>
    <w:rsid w:val="0008602D"/>
    <w:rsid w:val="00097843"/>
    <w:rsid w:val="000A089D"/>
    <w:rsid w:val="000A2A44"/>
    <w:rsid w:val="000A4EE0"/>
    <w:rsid w:val="000B0D23"/>
    <w:rsid w:val="000B261C"/>
    <w:rsid w:val="000B6B55"/>
    <w:rsid w:val="000C152D"/>
    <w:rsid w:val="000D1111"/>
    <w:rsid w:val="000D3A39"/>
    <w:rsid w:val="000E4EFE"/>
    <w:rsid w:val="000F0AF3"/>
    <w:rsid w:val="000F154F"/>
    <w:rsid w:val="000F1823"/>
    <w:rsid w:val="000F21F2"/>
    <w:rsid w:val="000F2F76"/>
    <w:rsid w:val="000F3232"/>
    <w:rsid w:val="000F4249"/>
    <w:rsid w:val="0010227C"/>
    <w:rsid w:val="001026AA"/>
    <w:rsid w:val="00115E77"/>
    <w:rsid w:val="001201D5"/>
    <w:rsid w:val="00120277"/>
    <w:rsid w:val="00120E81"/>
    <w:rsid w:val="001240D0"/>
    <w:rsid w:val="001324D2"/>
    <w:rsid w:val="00142776"/>
    <w:rsid w:val="001532B7"/>
    <w:rsid w:val="001628B1"/>
    <w:rsid w:val="00174C4B"/>
    <w:rsid w:val="001803A0"/>
    <w:rsid w:val="00181457"/>
    <w:rsid w:val="00183806"/>
    <w:rsid w:val="00183A7F"/>
    <w:rsid w:val="00184AE5"/>
    <w:rsid w:val="0018798A"/>
    <w:rsid w:val="00190F5C"/>
    <w:rsid w:val="0019135D"/>
    <w:rsid w:val="00195B7B"/>
    <w:rsid w:val="001A1B67"/>
    <w:rsid w:val="001A4B38"/>
    <w:rsid w:val="001A7AF7"/>
    <w:rsid w:val="001B6007"/>
    <w:rsid w:val="001C202C"/>
    <w:rsid w:val="001C42D0"/>
    <w:rsid w:val="001C5DC3"/>
    <w:rsid w:val="001C7853"/>
    <w:rsid w:val="001D3E1D"/>
    <w:rsid w:val="001D5757"/>
    <w:rsid w:val="001D7080"/>
    <w:rsid w:val="001D736E"/>
    <w:rsid w:val="001E0764"/>
    <w:rsid w:val="001E7137"/>
    <w:rsid w:val="001F4B9E"/>
    <w:rsid w:val="002105E7"/>
    <w:rsid w:val="00210FF3"/>
    <w:rsid w:val="002245AB"/>
    <w:rsid w:val="00225B53"/>
    <w:rsid w:val="0022692B"/>
    <w:rsid w:val="002315EE"/>
    <w:rsid w:val="0025548D"/>
    <w:rsid w:val="00255C18"/>
    <w:rsid w:val="00255F7D"/>
    <w:rsid w:val="00256114"/>
    <w:rsid w:val="0025618C"/>
    <w:rsid w:val="00262914"/>
    <w:rsid w:val="00262EFB"/>
    <w:rsid w:val="00265A99"/>
    <w:rsid w:val="00266F2F"/>
    <w:rsid w:val="0026791C"/>
    <w:rsid w:val="00271830"/>
    <w:rsid w:val="00276B75"/>
    <w:rsid w:val="00280C60"/>
    <w:rsid w:val="0028102B"/>
    <w:rsid w:val="00281C63"/>
    <w:rsid w:val="0028603C"/>
    <w:rsid w:val="002922CE"/>
    <w:rsid w:val="00293660"/>
    <w:rsid w:val="00293D8D"/>
    <w:rsid w:val="002A1D8C"/>
    <w:rsid w:val="002C1797"/>
    <w:rsid w:val="002C56AC"/>
    <w:rsid w:val="002C715A"/>
    <w:rsid w:val="002D1DFE"/>
    <w:rsid w:val="002D2748"/>
    <w:rsid w:val="002D3CAD"/>
    <w:rsid w:val="002D428E"/>
    <w:rsid w:val="002D77E5"/>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7A3A"/>
    <w:rsid w:val="003454F6"/>
    <w:rsid w:val="00350D53"/>
    <w:rsid w:val="00355B9E"/>
    <w:rsid w:val="003641BA"/>
    <w:rsid w:val="00364900"/>
    <w:rsid w:val="00372B02"/>
    <w:rsid w:val="0037786D"/>
    <w:rsid w:val="00377D40"/>
    <w:rsid w:val="003913A3"/>
    <w:rsid w:val="003A298D"/>
    <w:rsid w:val="003B2034"/>
    <w:rsid w:val="003B5176"/>
    <w:rsid w:val="003B5F45"/>
    <w:rsid w:val="003B6EA6"/>
    <w:rsid w:val="003C1C8E"/>
    <w:rsid w:val="003C5153"/>
    <w:rsid w:val="003D23D3"/>
    <w:rsid w:val="003D2587"/>
    <w:rsid w:val="003D6946"/>
    <w:rsid w:val="003D6D6E"/>
    <w:rsid w:val="003E791C"/>
    <w:rsid w:val="00402E39"/>
    <w:rsid w:val="00404810"/>
    <w:rsid w:val="00414645"/>
    <w:rsid w:val="00415930"/>
    <w:rsid w:val="00424E5D"/>
    <w:rsid w:val="00425F46"/>
    <w:rsid w:val="00434F56"/>
    <w:rsid w:val="004359FC"/>
    <w:rsid w:val="00436ACE"/>
    <w:rsid w:val="00443AF4"/>
    <w:rsid w:val="004467C4"/>
    <w:rsid w:val="00453A4C"/>
    <w:rsid w:val="00455833"/>
    <w:rsid w:val="004604FB"/>
    <w:rsid w:val="00461386"/>
    <w:rsid w:val="00462D00"/>
    <w:rsid w:val="00466015"/>
    <w:rsid w:val="0047086D"/>
    <w:rsid w:val="004712EB"/>
    <w:rsid w:val="00476425"/>
    <w:rsid w:val="0048088F"/>
    <w:rsid w:val="00480BB2"/>
    <w:rsid w:val="004818E1"/>
    <w:rsid w:val="00481A7E"/>
    <w:rsid w:val="00482A37"/>
    <w:rsid w:val="0048427F"/>
    <w:rsid w:val="00495C9D"/>
    <w:rsid w:val="004A58F1"/>
    <w:rsid w:val="004B7492"/>
    <w:rsid w:val="004C2B30"/>
    <w:rsid w:val="004C52FC"/>
    <w:rsid w:val="004C7DB2"/>
    <w:rsid w:val="004D3BE1"/>
    <w:rsid w:val="004D3C8C"/>
    <w:rsid w:val="004E47AA"/>
    <w:rsid w:val="004E4BD6"/>
    <w:rsid w:val="004E5E5F"/>
    <w:rsid w:val="004F41D5"/>
    <w:rsid w:val="0051294F"/>
    <w:rsid w:val="00516463"/>
    <w:rsid w:val="00520FBE"/>
    <w:rsid w:val="0052152C"/>
    <w:rsid w:val="0054350A"/>
    <w:rsid w:val="005531E8"/>
    <w:rsid w:val="005674F9"/>
    <w:rsid w:val="00573ECD"/>
    <w:rsid w:val="005842FF"/>
    <w:rsid w:val="00585766"/>
    <w:rsid w:val="005863ED"/>
    <w:rsid w:val="005864A4"/>
    <w:rsid w:val="005918B2"/>
    <w:rsid w:val="00597F85"/>
    <w:rsid w:val="005A0DAA"/>
    <w:rsid w:val="005A54AC"/>
    <w:rsid w:val="005D17F9"/>
    <w:rsid w:val="005D19D9"/>
    <w:rsid w:val="005D2E5A"/>
    <w:rsid w:val="005D62D2"/>
    <w:rsid w:val="005F5F7E"/>
    <w:rsid w:val="005F6B5B"/>
    <w:rsid w:val="005F7377"/>
    <w:rsid w:val="0061454F"/>
    <w:rsid w:val="0061712A"/>
    <w:rsid w:val="00624906"/>
    <w:rsid w:val="00625525"/>
    <w:rsid w:val="006368CC"/>
    <w:rsid w:val="00637591"/>
    <w:rsid w:val="00640611"/>
    <w:rsid w:val="00643904"/>
    <w:rsid w:val="00651CF2"/>
    <w:rsid w:val="006532D6"/>
    <w:rsid w:val="0065453B"/>
    <w:rsid w:val="00654C15"/>
    <w:rsid w:val="006551C4"/>
    <w:rsid w:val="00656FD5"/>
    <w:rsid w:val="00660080"/>
    <w:rsid w:val="0066285F"/>
    <w:rsid w:val="0066474E"/>
    <w:rsid w:val="00665618"/>
    <w:rsid w:val="0066607A"/>
    <w:rsid w:val="00675866"/>
    <w:rsid w:val="00675B9E"/>
    <w:rsid w:val="00676E87"/>
    <w:rsid w:val="00677703"/>
    <w:rsid w:val="006835C1"/>
    <w:rsid w:val="00683D61"/>
    <w:rsid w:val="00690A3D"/>
    <w:rsid w:val="006A2AA3"/>
    <w:rsid w:val="006B17A8"/>
    <w:rsid w:val="006B5D02"/>
    <w:rsid w:val="006B6194"/>
    <w:rsid w:val="006C142B"/>
    <w:rsid w:val="006C28B1"/>
    <w:rsid w:val="006C4C0B"/>
    <w:rsid w:val="006C4F5E"/>
    <w:rsid w:val="006D67EB"/>
    <w:rsid w:val="006E3686"/>
    <w:rsid w:val="006E5DF6"/>
    <w:rsid w:val="006F0183"/>
    <w:rsid w:val="00705AB9"/>
    <w:rsid w:val="00716A26"/>
    <w:rsid w:val="00737918"/>
    <w:rsid w:val="00740D35"/>
    <w:rsid w:val="00746675"/>
    <w:rsid w:val="00751FC5"/>
    <w:rsid w:val="00781DA4"/>
    <w:rsid w:val="007825CC"/>
    <w:rsid w:val="00783B8D"/>
    <w:rsid w:val="007856A2"/>
    <w:rsid w:val="0078669D"/>
    <w:rsid w:val="00786F00"/>
    <w:rsid w:val="00791FF2"/>
    <w:rsid w:val="0079281D"/>
    <w:rsid w:val="00794EA2"/>
    <w:rsid w:val="007A43CE"/>
    <w:rsid w:val="007C1FEF"/>
    <w:rsid w:val="007C46D3"/>
    <w:rsid w:val="007C697D"/>
    <w:rsid w:val="007C74F5"/>
    <w:rsid w:val="007D6855"/>
    <w:rsid w:val="007E36F4"/>
    <w:rsid w:val="007F45E6"/>
    <w:rsid w:val="007F66F9"/>
    <w:rsid w:val="0080292B"/>
    <w:rsid w:val="008034BE"/>
    <w:rsid w:val="008056C5"/>
    <w:rsid w:val="00805C23"/>
    <w:rsid w:val="00807113"/>
    <w:rsid w:val="00817DDA"/>
    <w:rsid w:val="00821011"/>
    <w:rsid w:val="008258DA"/>
    <w:rsid w:val="00826F84"/>
    <w:rsid w:val="00827AE5"/>
    <w:rsid w:val="00845DCA"/>
    <w:rsid w:val="00845EAC"/>
    <w:rsid w:val="00847243"/>
    <w:rsid w:val="008504DE"/>
    <w:rsid w:val="00852B09"/>
    <w:rsid w:val="008642E1"/>
    <w:rsid w:val="00872533"/>
    <w:rsid w:val="00875A7C"/>
    <w:rsid w:val="00877383"/>
    <w:rsid w:val="00880686"/>
    <w:rsid w:val="008836F4"/>
    <w:rsid w:val="008860C1"/>
    <w:rsid w:val="008909D4"/>
    <w:rsid w:val="008942FA"/>
    <w:rsid w:val="00897A68"/>
    <w:rsid w:val="008B52A0"/>
    <w:rsid w:val="008C1BFD"/>
    <w:rsid w:val="008D4D55"/>
    <w:rsid w:val="008E063A"/>
    <w:rsid w:val="008F3D47"/>
    <w:rsid w:val="008F41A6"/>
    <w:rsid w:val="009069F9"/>
    <w:rsid w:val="009106FB"/>
    <w:rsid w:val="009108ED"/>
    <w:rsid w:val="00910A0E"/>
    <w:rsid w:val="00915CDA"/>
    <w:rsid w:val="00925394"/>
    <w:rsid w:val="0092540D"/>
    <w:rsid w:val="009268A3"/>
    <w:rsid w:val="0094204C"/>
    <w:rsid w:val="00944F5E"/>
    <w:rsid w:val="00952FA6"/>
    <w:rsid w:val="00963DD8"/>
    <w:rsid w:val="00981D62"/>
    <w:rsid w:val="00993B0E"/>
    <w:rsid w:val="009A2F4E"/>
    <w:rsid w:val="009A616E"/>
    <w:rsid w:val="009A69F0"/>
    <w:rsid w:val="009C1092"/>
    <w:rsid w:val="009D4970"/>
    <w:rsid w:val="009E2519"/>
    <w:rsid w:val="009E6109"/>
    <w:rsid w:val="009F2769"/>
    <w:rsid w:val="009F71F8"/>
    <w:rsid w:val="00A03C1A"/>
    <w:rsid w:val="00A11155"/>
    <w:rsid w:val="00A14B89"/>
    <w:rsid w:val="00A201E2"/>
    <w:rsid w:val="00A21E6E"/>
    <w:rsid w:val="00A2221B"/>
    <w:rsid w:val="00A279B7"/>
    <w:rsid w:val="00A316A8"/>
    <w:rsid w:val="00A341DF"/>
    <w:rsid w:val="00A36DEE"/>
    <w:rsid w:val="00A51345"/>
    <w:rsid w:val="00A54831"/>
    <w:rsid w:val="00A55C97"/>
    <w:rsid w:val="00A6078F"/>
    <w:rsid w:val="00A62968"/>
    <w:rsid w:val="00A63ACE"/>
    <w:rsid w:val="00A8476F"/>
    <w:rsid w:val="00A96780"/>
    <w:rsid w:val="00AB24B0"/>
    <w:rsid w:val="00AC0386"/>
    <w:rsid w:val="00AC0BFE"/>
    <w:rsid w:val="00AC62F8"/>
    <w:rsid w:val="00AD4FA7"/>
    <w:rsid w:val="00AE4AD2"/>
    <w:rsid w:val="00AE5C4E"/>
    <w:rsid w:val="00AE5F43"/>
    <w:rsid w:val="00AF1271"/>
    <w:rsid w:val="00AF6A23"/>
    <w:rsid w:val="00B11F28"/>
    <w:rsid w:val="00B13A32"/>
    <w:rsid w:val="00B27095"/>
    <w:rsid w:val="00B3122B"/>
    <w:rsid w:val="00B31728"/>
    <w:rsid w:val="00B34F9E"/>
    <w:rsid w:val="00B35773"/>
    <w:rsid w:val="00B3628E"/>
    <w:rsid w:val="00B42C55"/>
    <w:rsid w:val="00B44B23"/>
    <w:rsid w:val="00B4625A"/>
    <w:rsid w:val="00B608D5"/>
    <w:rsid w:val="00B61D81"/>
    <w:rsid w:val="00B700A5"/>
    <w:rsid w:val="00B71307"/>
    <w:rsid w:val="00B75DD0"/>
    <w:rsid w:val="00B764F8"/>
    <w:rsid w:val="00B81607"/>
    <w:rsid w:val="00B8227E"/>
    <w:rsid w:val="00B90F20"/>
    <w:rsid w:val="00B91F1E"/>
    <w:rsid w:val="00B9492C"/>
    <w:rsid w:val="00BA3246"/>
    <w:rsid w:val="00BA411F"/>
    <w:rsid w:val="00BA527A"/>
    <w:rsid w:val="00BB272C"/>
    <w:rsid w:val="00BB28CF"/>
    <w:rsid w:val="00BB4ABC"/>
    <w:rsid w:val="00BB4C9F"/>
    <w:rsid w:val="00BB5574"/>
    <w:rsid w:val="00BC12BF"/>
    <w:rsid w:val="00BC5FF1"/>
    <w:rsid w:val="00BC61FB"/>
    <w:rsid w:val="00BC6C11"/>
    <w:rsid w:val="00BD2C4F"/>
    <w:rsid w:val="00BD3EF3"/>
    <w:rsid w:val="00BE51FF"/>
    <w:rsid w:val="00BF3561"/>
    <w:rsid w:val="00BF556C"/>
    <w:rsid w:val="00C05015"/>
    <w:rsid w:val="00C05EFD"/>
    <w:rsid w:val="00C22083"/>
    <w:rsid w:val="00C24C81"/>
    <w:rsid w:val="00C32DEA"/>
    <w:rsid w:val="00C45053"/>
    <w:rsid w:val="00C50A91"/>
    <w:rsid w:val="00C52D74"/>
    <w:rsid w:val="00C5365F"/>
    <w:rsid w:val="00C56C48"/>
    <w:rsid w:val="00C616FD"/>
    <w:rsid w:val="00C63B58"/>
    <w:rsid w:val="00C7001F"/>
    <w:rsid w:val="00C71F16"/>
    <w:rsid w:val="00C75BA8"/>
    <w:rsid w:val="00C77723"/>
    <w:rsid w:val="00C800A9"/>
    <w:rsid w:val="00C80222"/>
    <w:rsid w:val="00C86826"/>
    <w:rsid w:val="00C86D2C"/>
    <w:rsid w:val="00C86E02"/>
    <w:rsid w:val="00C90C76"/>
    <w:rsid w:val="00CA10D7"/>
    <w:rsid w:val="00CB09E0"/>
    <w:rsid w:val="00CC0679"/>
    <w:rsid w:val="00CC66AD"/>
    <w:rsid w:val="00CC69E8"/>
    <w:rsid w:val="00CC6AF3"/>
    <w:rsid w:val="00CD2613"/>
    <w:rsid w:val="00CD685E"/>
    <w:rsid w:val="00CE06A2"/>
    <w:rsid w:val="00CE118B"/>
    <w:rsid w:val="00CF0112"/>
    <w:rsid w:val="00CF34BC"/>
    <w:rsid w:val="00D07030"/>
    <w:rsid w:val="00D23E74"/>
    <w:rsid w:val="00D31DDA"/>
    <w:rsid w:val="00D44D7D"/>
    <w:rsid w:val="00D47B13"/>
    <w:rsid w:val="00D52978"/>
    <w:rsid w:val="00D57E53"/>
    <w:rsid w:val="00D60F74"/>
    <w:rsid w:val="00D632DC"/>
    <w:rsid w:val="00D708C3"/>
    <w:rsid w:val="00D72CCC"/>
    <w:rsid w:val="00D73E22"/>
    <w:rsid w:val="00D95B70"/>
    <w:rsid w:val="00D9642E"/>
    <w:rsid w:val="00DA204A"/>
    <w:rsid w:val="00DA3D2B"/>
    <w:rsid w:val="00DA516D"/>
    <w:rsid w:val="00DA5E37"/>
    <w:rsid w:val="00DA7FA2"/>
    <w:rsid w:val="00DB041B"/>
    <w:rsid w:val="00DB17B2"/>
    <w:rsid w:val="00DC0672"/>
    <w:rsid w:val="00DC5CEE"/>
    <w:rsid w:val="00DD42DB"/>
    <w:rsid w:val="00DF036F"/>
    <w:rsid w:val="00DF5973"/>
    <w:rsid w:val="00DF738A"/>
    <w:rsid w:val="00DF7501"/>
    <w:rsid w:val="00E01624"/>
    <w:rsid w:val="00E12A67"/>
    <w:rsid w:val="00E12E4F"/>
    <w:rsid w:val="00E13C55"/>
    <w:rsid w:val="00E14C90"/>
    <w:rsid w:val="00E159AE"/>
    <w:rsid w:val="00E16205"/>
    <w:rsid w:val="00E254D9"/>
    <w:rsid w:val="00E25ACC"/>
    <w:rsid w:val="00E312A8"/>
    <w:rsid w:val="00E47A53"/>
    <w:rsid w:val="00E501C6"/>
    <w:rsid w:val="00E55AD1"/>
    <w:rsid w:val="00E642B3"/>
    <w:rsid w:val="00E66EBA"/>
    <w:rsid w:val="00E7049B"/>
    <w:rsid w:val="00E727F2"/>
    <w:rsid w:val="00E73A43"/>
    <w:rsid w:val="00E749F1"/>
    <w:rsid w:val="00E87116"/>
    <w:rsid w:val="00E90F22"/>
    <w:rsid w:val="00E96021"/>
    <w:rsid w:val="00E97968"/>
    <w:rsid w:val="00EA7AFE"/>
    <w:rsid w:val="00EB3C20"/>
    <w:rsid w:val="00EC0B9E"/>
    <w:rsid w:val="00EC1EB5"/>
    <w:rsid w:val="00EC6B80"/>
    <w:rsid w:val="00EC7B17"/>
    <w:rsid w:val="00ED0C45"/>
    <w:rsid w:val="00ED2D5F"/>
    <w:rsid w:val="00ED4142"/>
    <w:rsid w:val="00ED7858"/>
    <w:rsid w:val="00EF15CD"/>
    <w:rsid w:val="00EF3A13"/>
    <w:rsid w:val="00EF6E21"/>
    <w:rsid w:val="00F0239E"/>
    <w:rsid w:val="00F035F9"/>
    <w:rsid w:val="00F07EFD"/>
    <w:rsid w:val="00F1164D"/>
    <w:rsid w:val="00F1200D"/>
    <w:rsid w:val="00F154DF"/>
    <w:rsid w:val="00F15C03"/>
    <w:rsid w:val="00F17C08"/>
    <w:rsid w:val="00F27907"/>
    <w:rsid w:val="00F27D5C"/>
    <w:rsid w:val="00F340B8"/>
    <w:rsid w:val="00F37373"/>
    <w:rsid w:val="00F43F29"/>
    <w:rsid w:val="00F509AE"/>
    <w:rsid w:val="00F60941"/>
    <w:rsid w:val="00F60C52"/>
    <w:rsid w:val="00F60FAC"/>
    <w:rsid w:val="00F7110B"/>
    <w:rsid w:val="00F7618E"/>
    <w:rsid w:val="00F81080"/>
    <w:rsid w:val="00F8159F"/>
    <w:rsid w:val="00F8191D"/>
    <w:rsid w:val="00F86156"/>
    <w:rsid w:val="00F920EB"/>
    <w:rsid w:val="00F938A3"/>
    <w:rsid w:val="00F94D4D"/>
    <w:rsid w:val="00F95896"/>
    <w:rsid w:val="00FA24D1"/>
    <w:rsid w:val="00FA7DDB"/>
    <w:rsid w:val="00FB0E89"/>
    <w:rsid w:val="00FB231A"/>
    <w:rsid w:val="00FB4AA9"/>
    <w:rsid w:val="00FC1435"/>
    <w:rsid w:val="00FC45CA"/>
    <w:rsid w:val="00FC49AB"/>
    <w:rsid w:val="00FC7F0C"/>
    <w:rsid w:val="00FD4866"/>
    <w:rsid w:val="00FD48A8"/>
    <w:rsid w:val="00FE084D"/>
    <w:rsid w:val="00FF3007"/>
    <w:rsid w:val="00FF4BC4"/>
    <w:rsid w:val="00FF558C"/>
    <w:rsid w:val="00FF5FC2"/>
    <w:rsid w:val="00FF7279"/>
    <w:rsid w:val="00FF7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8043E-2"/>
        </c:manualLayout>
      </c:layout>
    </c:title>
    <c:plotArea>
      <c:layout/>
      <c:barChart>
        <c:barDir val="col"/>
        <c:grouping val="clustered"/>
        <c:ser>
          <c:idx val="0"/>
          <c:order val="0"/>
          <c:tx>
            <c:strRef>
              <c:f>'CHART FOR COMPLETIONS'!$J$6</c:f>
              <c:strCache>
                <c:ptCount val="1"/>
                <c:pt idx="0">
                  <c:v>0568 - Automotive Tech</c:v>
                </c:pt>
              </c:strCache>
            </c:strRef>
          </c:tx>
          <c:dLbls>
            <c:showVal val="1"/>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184</c:v>
                </c:pt>
                <c:pt idx="1">
                  <c:v>116</c:v>
                </c:pt>
                <c:pt idx="2">
                  <c:v>121</c:v>
                </c:pt>
                <c:pt idx="3">
                  <c:v>138</c:v>
                </c:pt>
              </c:numCache>
            </c:numRef>
          </c:val>
        </c:ser>
        <c:axId val="70329088"/>
        <c:axId val="70330624"/>
      </c:barChart>
      <c:catAx>
        <c:axId val="70329088"/>
        <c:scaling>
          <c:orientation val="minMax"/>
        </c:scaling>
        <c:axPos val="b"/>
        <c:tickLblPos val="nextTo"/>
        <c:crossAx val="70330624"/>
        <c:crosses val="autoZero"/>
        <c:auto val="1"/>
        <c:lblAlgn val="ctr"/>
        <c:lblOffset val="100"/>
      </c:catAx>
      <c:valAx>
        <c:axId val="70330624"/>
        <c:scaling>
          <c:orientation val="minMax"/>
        </c:scaling>
        <c:axPos val="l"/>
        <c:majorGridlines>
          <c:spPr>
            <a:ln>
              <a:solidFill>
                <a:sysClr val="windowText" lastClr="000000">
                  <a:alpha val="31000"/>
                </a:sysClr>
              </a:solidFill>
            </a:ln>
          </c:spPr>
        </c:majorGridlines>
        <c:numFmt formatCode="#,##0" sourceLinked="1"/>
        <c:tickLblPos val="nextTo"/>
        <c:crossAx val="70329088"/>
        <c:crosses val="autoZero"/>
        <c:crossBetween val="between"/>
      </c:valAx>
    </c:plotArea>
    <c:legend>
      <c:legendPos val="r"/>
      <c:layout/>
    </c:legend>
    <c:plotVisOnly val="1"/>
    <c:dispBlanksAs val="gap"/>
  </c:chart>
  <c:spPr>
    <a:ln w="28575">
      <a:solidFill>
        <a:sysClr val="windowText" lastClr="000000"/>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Overall Department Success</a:t>
            </a:r>
            <a:r>
              <a:rPr lang="en-US" baseline="0"/>
              <a:t> Rates</a:t>
            </a:r>
            <a:endParaRPr lang="en-US"/>
          </a:p>
        </c:rich>
      </c:tx>
      <c:layout/>
    </c:title>
    <c:plotArea>
      <c:layout/>
      <c:barChart>
        <c:barDir val="col"/>
        <c:grouping val="clustered"/>
        <c:ser>
          <c:idx val="0"/>
          <c:order val="0"/>
          <c:tx>
            <c:strRef>
              <c:f>'CHART FOR SUCCESS RATES'!$J$6</c:f>
              <c:strCache>
                <c:ptCount val="1"/>
                <c:pt idx="0">
                  <c:v>0568 - Automotive Tech</c:v>
                </c:pt>
              </c:strCache>
            </c:strRef>
          </c:tx>
          <c:dLbls>
            <c:showVal val="1"/>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0.87900000000000189</c:v>
                </c:pt>
                <c:pt idx="1">
                  <c:v>0.85300000000000065</c:v>
                </c:pt>
                <c:pt idx="2">
                  <c:v>0.86100000000000065</c:v>
                </c:pt>
                <c:pt idx="3">
                  <c:v>0.86300000000000165</c:v>
                </c:pt>
                <c:pt idx="4">
                  <c:v>0.87000000000000166</c:v>
                </c:pt>
              </c:numCache>
            </c:numRef>
          </c:val>
        </c:ser>
        <c:ser>
          <c:idx val="1"/>
          <c:order val="1"/>
          <c:tx>
            <c:strRef>
              <c:f>'CHART FOR SUCCESS RATES'!$C$7</c:f>
              <c:strCache>
                <c:ptCount val="1"/>
                <c:pt idx="0">
                  <c:v>SME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0.68400000000000005</c:v>
                </c:pt>
                <c:pt idx="1">
                  <c:v>0.67800000000000216</c:v>
                </c:pt>
                <c:pt idx="2">
                  <c:v>0.66500000000000214</c:v>
                </c:pt>
                <c:pt idx="3">
                  <c:v>0.65600000000000214</c:v>
                </c:pt>
                <c:pt idx="4">
                  <c:v>0.66900000000000215</c:v>
                </c:pt>
              </c:numCache>
            </c:numRef>
          </c:val>
        </c:ser>
        <c:ser>
          <c:idx val="2"/>
          <c:order val="2"/>
          <c:tx>
            <c:strRef>
              <c:f>'CHART FOR SUCCESS RATES'!$C$8</c:f>
              <c:strCache>
                <c:ptCount val="1"/>
                <c:pt idx="0">
                  <c:v>COLLEGEWIDE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0.71700000000000064</c:v>
                </c:pt>
                <c:pt idx="1">
                  <c:v>0.71000000000000063</c:v>
                </c:pt>
                <c:pt idx="2">
                  <c:v>0.70200000000000062</c:v>
                </c:pt>
                <c:pt idx="3">
                  <c:v>0.69000000000000061</c:v>
                </c:pt>
                <c:pt idx="4">
                  <c:v>0.70500000000000063</c:v>
                </c:pt>
              </c:numCache>
            </c:numRef>
          </c:val>
        </c:ser>
        <c:axId val="70366336"/>
        <c:axId val="70367872"/>
      </c:barChart>
      <c:catAx>
        <c:axId val="70366336"/>
        <c:scaling>
          <c:orientation val="minMax"/>
        </c:scaling>
        <c:axPos val="b"/>
        <c:numFmt formatCode="0.0%" sourceLinked="1"/>
        <c:majorTickMark val="none"/>
        <c:tickLblPos val="nextTo"/>
        <c:crossAx val="70367872"/>
        <c:crosses val="autoZero"/>
        <c:auto val="1"/>
        <c:lblAlgn val="ctr"/>
        <c:lblOffset val="100"/>
      </c:catAx>
      <c:valAx>
        <c:axId val="70367872"/>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70366336"/>
        <c:crosses val="autoZero"/>
        <c:crossBetween val="between"/>
      </c:valAx>
    </c:plotArea>
    <c:legend>
      <c:legendPos val="r"/>
      <c:layout/>
    </c:legend>
    <c:plotVisOnly val="1"/>
    <c:dispBlanksAs val="gap"/>
  </c:chart>
  <c:spPr>
    <a:ln w="25400">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3519C-5CB3-42F6-AB05-4C1E4663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15</Pages>
  <Words>3799</Words>
  <Characters>21658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stephen.ash</cp:lastModifiedBy>
  <cp:revision>16</cp:revision>
  <cp:lastPrinted>2012-05-11T12:59:00Z</cp:lastPrinted>
  <dcterms:created xsi:type="dcterms:W3CDTF">2012-09-17T17:45:00Z</dcterms:created>
  <dcterms:modified xsi:type="dcterms:W3CDTF">2012-10-01T14:01:00Z</dcterms:modified>
</cp:coreProperties>
</file>