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0A6" w:rsidRDefault="002A64F8">
      <w:pPr>
        <w:pStyle w:val="BodyA"/>
        <w:jc w:val="center"/>
        <w:rPr>
          <w:rFonts w:ascii="Arial" w:hAnsi="Arial"/>
          <w:b/>
          <w:bCs/>
          <w:sz w:val="28"/>
          <w:szCs w:val="28"/>
        </w:rPr>
      </w:pPr>
      <w:r>
        <w:rPr>
          <w:rFonts w:ascii="Arial" w:hAnsi="Arial"/>
          <w:b/>
          <w:bCs/>
          <w:sz w:val="28"/>
          <w:szCs w:val="28"/>
        </w:rPr>
        <w:t>3/31/18</w:t>
      </w:r>
      <w:r w:rsidR="00B678A3">
        <w:rPr>
          <w:rFonts w:ascii="Arial" w:hAnsi="Arial"/>
          <w:b/>
          <w:bCs/>
          <w:sz w:val="28"/>
          <w:szCs w:val="28"/>
        </w:rPr>
        <w:t xml:space="preserve"> Dona’s drive</w:t>
      </w:r>
    </w:p>
    <w:p w:rsidR="00273B72" w:rsidRDefault="00273B72" w:rsidP="00273B72">
      <w:pPr>
        <w:jc w:val="center"/>
        <w:rPr>
          <w:rFonts w:ascii="Arial" w:hAnsi="Arial" w:cs="Arial"/>
          <w:b/>
          <w:color w:val="000000" w:themeColor="text1"/>
          <w:sz w:val="28"/>
        </w:rPr>
      </w:pPr>
      <w:r>
        <w:rPr>
          <w:rFonts w:ascii="Arial" w:hAnsi="Arial" w:cs="Arial"/>
          <w:b/>
          <w:color w:val="000000" w:themeColor="text1"/>
          <w:sz w:val="28"/>
        </w:rPr>
        <w:t>Sinclair Community College</w:t>
      </w:r>
    </w:p>
    <w:p w:rsidR="00273B72" w:rsidRDefault="00273B72" w:rsidP="00273B72">
      <w:pPr>
        <w:jc w:val="center"/>
        <w:rPr>
          <w:rFonts w:ascii="Arial" w:hAnsi="Arial" w:cs="Arial"/>
          <w:b/>
          <w:color w:val="000000" w:themeColor="text1"/>
        </w:rPr>
      </w:pPr>
      <w:r>
        <w:rPr>
          <w:rFonts w:ascii="Arial" w:hAnsi="Arial" w:cs="Arial"/>
          <w:b/>
          <w:color w:val="000000" w:themeColor="text1"/>
        </w:rPr>
        <w:t>Continuous Improvement Annual Update 2017-18</w:t>
      </w:r>
    </w:p>
    <w:p w:rsidR="00273B72" w:rsidRDefault="00273B72" w:rsidP="00273B72">
      <w:pPr>
        <w:jc w:val="center"/>
        <w:rPr>
          <w:rFonts w:ascii="Arial" w:hAnsi="Arial" w:cs="Arial"/>
          <w:b/>
          <w:color w:val="000000" w:themeColor="text1"/>
        </w:rPr>
      </w:pPr>
    </w:p>
    <w:p w:rsidR="00273B72" w:rsidRDefault="00273B72" w:rsidP="00273B72">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rsidR="00273B72" w:rsidRDefault="00273B72" w:rsidP="00273B72">
      <w:pPr>
        <w:jc w:val="center"/>
        <w:rPr>
          <w:rFonts w:ascii="Arial" w:hAnsi="Arial" w:cs="Arial"/>
          <w:b/>
          <w:color w:val="000000" w:themeColor="text1"/>
        </w:rPr>
      </w:pPr>
    </w:p>
    <w:p w:rsidR="00273B72" w:rsidRDefault="00273B72" w:rsidP="00273B72">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rsidR="00962DCA" w:rsidRDefault="00962DCA">
      <w:pPr>
        <w:pStyle w:val="BodyA"/>
        <w:jc w:val="center"/>
        <w:rPr>
          <w:rFonts w:ascii="Arial" w:eastAsia="Arial" w:hAnsi="Arial" w:cs="Arial"/>
          <w:b/>
          <w:bCs/>
        </w:rPr>
      </w:pPr>
    </w:p>
    <w:p w:rsidR="00962DCA" w:rsidRDefault="00962DCA">
      <w:pPr>
        <w:pStyle w:val="BodyA"/>
        <w:jc w:val="center"/>
        <w:rPr>
          <w:rFonts w:ascii="Arial" w:eastAsia="Arial" w:hAnsi="Arial" w:cs="Arial"/>
          <w:b/>
          <w:bCs/>
        </w:rPr>
      </w:pPr>
    </w:p>
    <w:p w:rsidR="00962DCA" w:rsidRDefault="00283411">
      <w:pPr>
        <w:pStyle w:val="BodyA"/>
        <w:tabs>
          <w:tab w:val="left" w:pos="7920"/>
        </w:tabs>
        <w:spacing w:after="240"/>
        <w:rPr>
          <w:rFonts w:ascii="Arial" w:eastAsia="Arial" w:hAnsi="Arial" w:cs="Arial"/>
          <w:u w:val="single"/>
        </w:rPr>
      </w:pPr>
      <w:r>
        <w:rPr>
          <w:rFonts w:ascii="Arial" w:hAnsi="Arial"/>
          <w:b/>
          <w:bCs/>
        </w:rPr>
        <w:t>Department:</w:t>
      </w:r>
      <w:r>
        <w:rPr>
          <w:rFonts w:ascii="Arial" w:hAnsi="Arial"/>
          <w:lang w:val="de-DE"/>
        </w:rPr>
        <w:t xml:space="preserve">  </w:t>
      </w:r>
      <w:r>
        <w:rPr>
          <w:rFonts w:ascii="Arial" w:hAnsi="Arial"/>
          <w:b/>
          <w:bCs/>
          <w:sz w:val="20"/>
          <w:szCs w:val="20"/>
        </w:rPr>
        <w:t>LCS - 0387 - Sociology / 0383 - Geography</w:t>
      </w:r>
    </w:p>
    <w:p w:rsidR="00962DCA" w:rsidRDefault="00283411">
      <w:pPr>
        <w:pStyle w:val="BodyA"/>
        <w:tabs>
          <w:tab w:val="left" w:pos="7920"/>
        </w:tabs>
        <w:spacing w:after="240"/>
        <w:rPr>
          <w:rFonts w:ascii="Arial" w:eastAsia="Arial" w:hAnsi="Arial" w:cs="Arial"/>
        </w:rPr>
      </w:pPr>
      <w:r>
        <w:rPr>
          <w:rFonts w:ascii="Arial" w:hAnsi="Arial"/>
          <w:u w:val="single"/>
        </w:rPr>
        <w:t xml:space="preserve">Year of Last Program Review: </w:t>
      </w:r>
      <w:r>
        <w:rPr>
          <w:rFonts w:ascii="Arial" w:hAnsi="Arial"/>
          <w:lang w:val="de-DE"/>
        </w:rPr>
        <w:t xml:space="preserve">  FY 2014-2015</w:t>
      </w:r>
    </w:p>
    <w:p w:rsidR="00962DCA" w:rsidRDefault="00283411">
      <w:pPr>
        <w:pStyle w:val="BodyA"/>
        <w:tabs>
          <w:tab w:val="left" w:pos="7920"/>
        </w:tabs>
        <w:spacing w:after="240"/>
        <w:rPr>
          <w:rFonts w:ascii="Arial" w:eastAsia="Arial" w:hAnsi="Arial" w:cs="Arial"/>
        </w:rPr>
      </w:pPr>
      <w:r>
        <w:rPr>
          <w:rFonts w:ascii="Arial" w:hAnsi="Arial"/>
          <w:u w:val="single"/>
        </w:rPr>
        <w:t>Year of Next Program Review:</w:t>
      </w:r>
      <w:r>
        <w:rPr>
          <w:rFonts w:ascii="Arial" w:hAnsi="Arial"/>
          <w:lang w:val="de-DE"/>
        </w:rPr>
        <w:t xml:space="preserve">  FY 2019-2020</w:t>
      </w:r>
    </w:p>
    <w:p w:rsidR="00962DCA" w:rsidRDefault="00962DCA">
      <w:pPr>
        <w:pStyle w:val="BodyA"/>
        <w:jc w:val="center"/>
        <w:rPr>
          <w:rFonts w:ascii="Arial" w:eastAsia="Arial" w:hAnsi="Arial" w:cs="Arial"/>
          <w:b/>
          <w:bCs/>
        </w:rPr>
      </w:pPr>
    </w:p>
    <w:p w:rsidR="00962DCA" w:rsidRDefault="00283411">
      <w:pPr>
        <w:pStyle w:val="BodyA"/>
        <w:spacing w:after="200" w:line="276" w:lineRule="auto"/>
        <w:rPr>
          <w:rFonts w:ascii="Arial" w:eastAsia="Arial" w:hAnsi="Arial" w:cs="Arial"/>
          <w:b/>
          <w:bCs/>
          <w:u w:val="single"/>
        </w:rPr>
      </w:pPr>
      <w:r>
        <w:rPr>
          <w:rFonts w:ascii="Arial" w:hAnsi="Arial"/>
          <w:b/>
          <w:bCs/>
          <w:u w:val="single"/>
        </w:rPr>
        <w:t xml:space="preserve">Section II:  Progress </w:t>
      </w:r>
      <w:proofErr w:type="gramStart"/>
      <w:r>
        <w:rPr>
          <w:rFonts w:ascii="Arial" w:hAnsi="Arial"/>
          <w:b/>
          <w:bCs/>
          <w:u w:val="single"/>
        </w:rPr>
        <w:t>Since</w:t>
      </w:r>
      <w:proofErr w:type="gramEnd"/>
      <w:r>
        <w:rPr>
          <w:rFonts w:ascii="Arial" w:hAnsi="Arial"/>
          <w:b/>
          <w:bCs/>
          <w:u w:val="single"/>
        </w:rPr>
        <w:t xml:space="preserve"> the Most Recent Review</w:t>
      </w:r>
    </w:p>
    <w:p w:rsidR="00962DCA" w:rsidRDefault="00962DCA">
      <w:pPr>
        <w:pStyle w:val="ListParagraph"/>
        <w:ind w:left="0"/>
        <w:rPr>
          <w:rFonts w:ascii="Arial" w:eastAsia="Arial" w:hAnsi="Arial" w:cs="Arial"/>
          <w:b/>
          <w:bCs/>
          <w:u w:val="single"/>
        </w:rPr>
      </w:pPr>
    </w:p>
    <w:p w:rsidR="00962DCA" w:rsidRDefault="00283411">
      <w:pPr>
        <w:pStyle w:val="BodyA"/>
        <w:tabs>
          <w:tab w:val="left" w:pos="504"/>
        </w:tabs>
        <w:spacing w:after="120"/>
        <w:rPr>
          <w:rFonts w:ascii="Arial" w:eastAsia="Arial" w:hAnsi="Arial" w:cs="Arial"/>
        </w:rPr>
      </w:pPr>
      <w:r>
        <w:rPr>
          <w:rFonts w:ascii="Arial" w:hAnsi="Arial"/>
        </w:rPr>
        <w:t xml:space="preserve">Below are the goals from Section IV part E of your last Program Review Self-Study.  Describe progress or changes made toward meeting each goal over the last year.  Responses from the previous year’s Annual Update are included, </w:t>
      </w:r>
      <w:r>
        <w:rPr>
          <w:rFonts w:ascii="Arial" w:hAnsi="Arial"/>
          <w:u w:val="single"/>
        </w:rPr>
        <w:t>if there have been no changes to report then no changes to the response are necessary</w:t>
      </w:r>
      <w:r>
        <w:rPr>
          <w:rFonts w:ascii="Arial" w:hAnsi="Arial"/>
        </w:rPr>
        <w:t xml:space="preserve">. </w:t>
      </w:r>
    </w:p>
    <w:tbl>
      <w:tblPr>
        <w:tblW w:w="13230" w:type="dxa"/>
        <w:tblInd w:w="2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51"/>
        <w:gridCol w:w="2649"/>
        <w:gridCol w:w="6030"/>
      </w:tblGrid>
      <w:tr w:rsidR="00962DCA">
        <w:trPr>
          <w:trHeight w:val="316"/>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spacing w:before="120"/>
              <w:jc w:val="center"/>
            </w:pPr>
            <w:r>
              <w:rPr>
                <w:rFonts w:ascii="Arial" w:hAnsi="Arial"/>
                <w:b/>
                <w:bCs/>
                <w:sz w:val="20"/>
                <w:szCs w:val="20"/>
              </w:rPr>
              <w:t>GOALS</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spacing w:before="120"/>
              <w:jc w:val="center"/>
            </w:pPr>
            <w:r>
              <w:rPr>
                <w:rFonts w:ascii="Arial" w:hAnsi="Arial"/>
                <w:b/>
                <w:bCs/>
                <w:sz w:val="20"/>
                <w:szCs w:val="20"/>
              </w:rPr>
              <w:t>Status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spacing w:before="120"/>
              <w:jc w:val="center"/>
            </w:pPr>
            <w:r>
              <w:rPr>
                <w:rFonts w:ascii="Arial" w:hAnsi="Arial"/>
                <w:b/>
                <w:bCs/>
                <w:sz w:val="20"/>
                <w:szCs w:val="20"/>
              </w:rPr>
              <w:t>Progress or Rationale for No Longer Applicable</w:t>
            </w:r>
          </w:p>
        </w:tc>
      </w:tr>
      <w:tr w:rsidR="00962DCA">
        <w:trPr>
          <w:trHeight w:val="133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t>Develop and implement a plan to transition from course to program assessment in each of the discipline areas.</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DCB" w:rsidRDefault="00283411">
            <w:pPr>
              <w:pStyle w:val="ListParagraph"/>
              <w:ind w:left="0"/>
              <w:rPr>
                <w:rFonts w:ascii="Arial" w:hAnsi="Arial"/>
                <w:sz w:val="20"/>
                <w:szCs w:val="20"/>
              </w:rPr>
            </w:pPr>
            <w:r>
              <w:rPr>
                <w:rFonts w:ascii="Arial" w:hAnsi="Arial"/>
                <w:sz w:val="20"/>
                <w:szCs w:val="20"/>
              </w:rPr>
              <w:t>Each of the three program areas, Sociology, Geography, Social Work have made significant progress in developing a plan for program assessments.  See Program Curriculum Mapping-Appendix 1</w:t>
            </w:r>
            <w:r w:rsidR="00831DCB">
              <w:rPr>
                <w:rFonts w:ascii="Arial" w:hAnsi="Arial"/>
                <w:sz w:val="20"/>
                <w:szCs w:val="20"/>
              </w:rPr>
              <w:t xml:space="preserve">A, </w:t>
            </w:r>
            <w:r w:rsidR="0080090F">
              <w:rPr>
                <w:rFonts w:ascii="Arial" w:hAnsi="Arial"/>
                <w:sz w:val="20"/>
                <w:szCs w:val="20"/>
              </w:rPr>
              <w:t>1</w:t>
            </w:r>
            <w:r w:rsidR="00831DCB">
              <w:rPr>
                <w:rFonts w:ascii="Arial" w:hAnsi="Arial"/>
                <w:sz w:val="20"/>
                <w:szCs w:val="20"/>
              </w:rPr>
              <w:t xml:space="preserve">B </w:t>
            </w:r>
            <w:r w:rsidR="0080090F">
              <w:rPr>
                <w:rFonts w:ascii="Arial" w:hAnsi="Arial"/>
                <w:sz w:val="20"/>
                <w:szCs w:val="20"/>
              </w:rPr>
              <w:t>1</w:t>
            </w:r>
            <w:r w:rsidR="001543D2">
              <w:rPr>
                <w:rFonts w:ascii="Arial" w:hAnsi="Arial"/>
                <w:sz w:val="20"/>
                <w:szCs w:val="20"/>
              </w:rPr>
              <w:t>C</w:t>
            </w:r>
            <w:r w:rsidR="00831DCB">
              <w:rPr>
                <w:rFonts w:ascii="Arial" w:hAnsi="Arial"/>
                <w:sz w:val="20"/>
                <w:szCs w:val="20"/>
              </w:rPr>
              <w:t xml:space="preserve"> &amp; </w:t>
            </w:r>
            <w:r w:rsidR="0080090F">
              <w:rPr>
                <w:rFonts w:ascii="Arial" w:hAnsi="Arial"/>
                <w:sz w:val="20"/>
                <w:szCs w:val="20"/>
              </w:rPr>
              <w:t>1</w:t>
            </w:r>
            <w:r w:rsidR="001543D2">
              <w:rPr>
                <w:rFonts w:ascii="Arial" w:hAnsi="Arial"/>
                <w:sz w:val="20"/>
                <w:szCs w:val="20"/>
              </w:rPr>
              <w:t>D</w:t>
            </w:r>
          </w:p>
          <w:p w:rsidR="00831DCB" w:rsidRDefault="00831DCB">
            <w:pPr>
              <w:pStyle w:val="ListParagraph"/>
              <w:ind w:left="0"/>
              <w:rPr>
                <w:rFonts w:ascii="Arial" w:hAnsi="Arial"/>
                <w:sz w:val="20"/>
                <w:szCs w:val="20"/>
              </w:rPr>
            </w:pPr>
          </w:p>
          <w:p w:rsidR="00831DCB" w:rsidRPr="00831DCB" w:rsidRDefault="00831DCB">
            <w:pPr>
              <w:pStyle w:val="ListParagraph"/>
              <w:ind w:left="0"/>
              <w:rPr>
                <w:rFonts w:ascii="Arial" w:hAnsi="Arial"/>
                <w:sz w:val="20"/>
                <w:szCs w:val="20"/>
                <w:u w:val="single"/>
              </w:rPr>
            </w:pPr>
            <w:r w:rsidRPr="00831DCB">
              <w:rPr>
                <w:rFonts w:ascii="Arial" w:hAnsi="Arial"/>
                <w:sz w:val="20"/>
                <w:szCs w:val="20"/>
                <w:u w:val="single"/>
              </w:rPr>
              <w:t>2016/17</w:t>
            </w:r>
          </w:p>
          <w:p w:rsidR="00962DCA" w:rsidRDefault="00831DCB" w:rsidP="004F1EBA">
            <w:pPr>
              <w:pStyle w:val="ListParagraph"/>
              <w:ind w:left="0"/>
            </w:pPr>
            <w:r>
              <w:rPr>
                <w:rFonts w:ascii="Arial" w:hAnsi="Arial"/>
                <w:sz w:val="20"/>
                <w:szCs w:val="20"/>
              </w:rPr>
              <w:t xml:space="preserve">Each of our discipline continues to make progress </w:t>
            </w:r>
            <w:r w:rsidR="00565B85">
              <w:rPr>
                <w:rFonts w:ascii="Arial" w:hAnsi="Arial"/>
                <w:sz w:val="20"/>
                <w:szCs w:val="20"/>
              </w:rPr>
              <w:t>i</w:t>
            </w:r>
            <w:r>
              <w:rPr>
                <w:rFonts w:ascii="Arial" w:hAnsi="Arial"/>
                <w:sz w:val="20"/>
                <w:szCs w:val="20"/>
              </w:rPr>
              <w:t xml:space="preserve">n developing a </w:t>
            </w:r>
            <w:r w:rsidR="004F1EBA">
              <w:rPr>
                <w:rFonts w:ascii="Arial" w:hAnsi="Arial"/>
                <w:sz w:val="20"/>
                <w:szCs w:val="20"/>
              </w:rPr>
              <w:t>P</w:t>
            </w:r>
            <w:r>
              <w:rPr>
                <w:rFonts w:ascii="Arial" w:hAnsi="Arial"/>
                <w:sz w:val="20"/>
                <w:szCs w:val="20"/>
              </w:rPr>
              <w:t xml:space="preserve">lan for </w:t>
            </w:r>
            <w:r w:rsidR="004F1EBA">
              <w:rPr>
                <w:rFonts w:ascii="Arial" w:hAnsi="Arial"/>
                <w:sz w:val="20"/>
                <w:szCs w:val="20"/>
              </w:rPr>
              <w:t>P</w:t>
            </w:r>
            <w:r>
              <w:rPr>
                <w:rFonts w:ascii="Arial" w:hAnsi="Arial"/>
                <w:sz w:val="20"/>
                <w:szCs w:val="20"/>
              </w:rPr>
              <w:t xml:space="preserve">rogram </w:t>
            </w:r>
            <w:r w:rsidR="004F1EBA">
              <w:rPr>
                <w:rFonts w:ascii="Arial" w:hAnsi="Arial"/>
                <w:sz w:val="20"/>
                <w:szCs w:val="20"/>
              </w:rPr>
              <w:t>A</w:t>
            </w:r>
            <w:r>
              <w:rPr>
                <w:rFonts w:ascii="Arial" w:hAnsi="Arial"/>
                <w:sz w:val="20"/>
                <w:szCs w:val="20"/>
              </w:rPr>
              <w:t>ssessment</w:t>
            </w:r>
            <w:r w:rsidR="004F1EBA">
              <w:rPr>
                <w:rFonts w:ascii="Arial" w:hAnsi="Arial"/>
                <w:sz w:val="20"/>
                <w:szCs w:val="20"/>
              </w:rPr>
              <w:t xml:space="preserve">. </w:t>
            </w:r>
            <w:r w:rsidR="00E54846">
              <w:rPr>
                <w:rFonts w:ascii="Arial" w:hAnsi="Arial"/>
                <w:sz w:val="20"/>
                <w:szCs w:val="20"/>
              </w:rPr>
              <w:t>Each discipline area must decide which exhibits</w:t>
            </w:r>
            <w:r w:rsidR="004F1EBA">
              <w:rPr>
                <w:rFonts w:ascii="Arial" w:hAnsi="Arial"/>
                <w:sz w:val="20"/>
                <w:szCs w:val="20"/>
              </w:rPr>
              <w:t xml:space="preserve"> and which courses to collect exhibits in at the refined and mastery level levels of outcome achievement. </w:t>
            </w:r>
            <w:r>
              <w:rPr>
                <w:rFonts w:ascii="Arial" w:hAnsi="Arial"/>
                <w:sz w:val="20"/>
                <w:szCs w:val="20"/>
              </w:rPr>
              <w:t xml:space="preserve">The goal is to </w:t>
            </w:r>
            <w:r w:rsidR="000D7856">
              <w:rPr>
                <w:rFonts w:ascii="Arial" w:hAnsi="Arial"/>
                <w:sz w:val="20"/>
                <w:szCs w:val="20"/>
              </w:rPr>
              <w:t xml:space="preserve">complete the </w:t>
            </w:r>
            <w:r w:rsidR="004F1EBA">
              <w:rPr>
                <w:rFonts w:ascii="Arial" w:hAnsi="Arial"/>
                <w:sz w:val="20"/>
                <w:szCs w:val="20"/>
              </w:rPr>
              <w:t>P</w:t>
            </w:r>
            <w:r w:rsidR="000D7856">
              <w:rPr>
                <w:rFonts w:ascii="Arial" w:hAnsi="Arial"/>
                <w:sz w:val="20"/>
                <w:szCs w:val="20"/>
              </w:rPr>
              <w:t xml:space="preserve">lan and begin implementation </w:t>
            </w:r>
            <w:r w:rsidR="00FC37EB">
              <w:rPr>
                <w:rFonts w:ascii="Arial" w:hAnsi="Arial"/>
                <w:sz w:val="20"/>
                <w:szCs w:val="20"/>
              </w:rPr>
              <w:t>in</w:t>
            </w:r>
            <w:r>
              <w:rPr>
                <w:rFonts w:ascii="Arial" w:hAnsi="Arial"/>
                <w:sz w:val="20"/>
                <w:szCs w:val="20"/>
              </w:rPr>
              <w:t xml:space="preserve"> fall 2017.</w:t>
            </w:r>
          </w:p>
        </w:tc>
      </w:tr>
      <w:tr w:rsidR="002A64F8">
        <w:trPr>
          <w:trHeight w:val="133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64F8" w:rsidRDefault="002A64F8">
            <w:pPr>
              <w:pStyle w:val="BodyA"/>
              <w:tabs>
                <w:tab w:val="left" w:pos="504"/>
              </w:tabs>
              <w:spacing w:after="120"/>
              <w:rPr>
                <w:rFonts w:ascii="Arial" w:hAnsi="Arial"/>
                <w:sz w:val="20"/>
                <w:szCs w:val="20"/>
              </w:rPr>
            </w:pP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64F8" w:rsidRDefault="002A64F8">
            <w:pPr>
              <w:pStyle w:val="ListParagraph"/>
              <w:ind w:left="0"/>
              <w:rPr>
                <w:rFonts w:ascii="Arial" w:eastAsia="Arial" w:hAnsi="Arial" w:cs="Arial"/>
                <w:sz w:val="20"/>
                <w:szCs w:val="20"/>
              </w:rPr>
            </w:pP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64F8" w:rsidRDefault="002A64F8" w:rsidP="002A64F8">
            <w:pPr>
              <w:pStyle w:val="ListParagraph"/>
              <w:ind w:left="0"/>
              <w:rPr>
                <w:rFonts w:ascii="Arial" w:hAnsi="Arial"/>
                <w:sz w:val="20"/>
                <w:szCs w:val="20"/>
                <w:u w:val="single"/>
              </w:rPr>
            </w:pPr>
            <w:r>
              <w:rPr>
                <w:rFonts w:ascii="Arial" w:hAnsi="Arial"/>
                <w:sz w:val="20"/>
                <w:szCs w:val="20"/>
                <w:u w:val="single"/>
              </w:rPr>
              <w:t>2017/18</w:t>
            </w:r>
          </w:p>
          <w:p w:rsidR="002A64F8" w:rsidRDefault="002A64F8" w:rsidP="002A64F8">
            <w:pPr>
              <w:pStyle w:val="ListParagraph"/>
              <w:ind w:left="0"/>
              <w:rPr>
                <w:rFonts w:ascii="Arial" w:hAnsi="Arial"/>
                <w:sz w:val="20"/>
                <w:szCs w:val="20"/>
              </w:rPr>
            </w:pPr>
            <w:r>
              <w:rPr>
                <w:rFonts w:ascii="Arial" w:hAnsi="Arial"/>
                <w:sz w:val="20"/>
                <w:szCs w:val="20"/>
              </w:rPr>
              <w:t>A first draft of the Plan for Program Assessment for Sociology, Geographic &amp; Social Work can be found in the Appendix XXX.  The Plan for Geographic Information Systems AAS Degree is still being developed.</w:t>
            </w:r>
          </w:p>
          <w:p w:rsidR="002A64F8" w:rsidRDefault="002A64F8">
            <w:pPr>
              <w:pStyle w:val="ListParagraph"/>
              <w:ind w:left="0"/>
              <w:rPr>
                <w:rFonts w:ascii="Arial" w:hAnsi="Arial"/>
                <w:sz w:val="20"/>
                <w:szCs w:val="20"/>
              </w:rPr>
            </w:pPr>
          </w:p>
        </w:tc>
      </w:tr>
      <w:tr w:rsidR="00962DCA">
        <w:trPr>
          <w:trHeight w:val="133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t xml:space="preserve">Establish an </w:t>
            </w:r>
            <w:r>
              <w:rPr>
                <w:rFonts w:ascii="Arial" w:hAnsi="Arial"/>
                <w:i/>
                <w:iCs/>
                <w:sz w:val="20"/>
                <w:szCs w:val="20"/>
              </w:rPr>
              <w:t>e Syllabus</w:t>
            </w:r>
            <w:r>
              <w:rPr>
                <w:rFonts w:ascii="Arial" w:hAnsi="Arial"/>
                <w:sz w:val="20"/>
                <w:szCs w:val="20"/>
              </w:rPr>
              <w:t xml:space="preserve"> for each of the core courses in the three discipline areas as a means of insuring consistency &amp; quality of instruction. </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31DCB" w:rsidRDefault="00283411">
            <w:pPr>
              <w:pStyle w:val="ListParagraph"/>
              <w:ind w:left="0"/>
              <w:rPr>
                <w:rFonts w:ascii="Arial" w:hAnsi="Arial"/>
                <w:sz w:val="20"/>
                <w:szCs w:val="20"/>
              </w:rPr>
            </w:pPr>
            <w:r>
              <w:rPr>
                <w:rFonts w:ascii="Arial" w:hAnsi="Arial"/>
                <w:sz w:val="20"/>
                <w:szCs w:val="20"/>
              </w:rPr>
              <w:t xml:space="preserve">Jennifer McDermott in Social Work has piloted the e-Syllabus.  There were several challenges with it.  We met with Jared Cutler and Archna Jindal to discuss the issues. Jennifer will facilitate a departmental training on implementing the e-Syllabus in e-learn this spring, 2016. </w:t>
            </w:r>
          </w:p>
          <w:p w:rsidR="00831DCB" w:rsidRDefault="00831DCB">
            <w:pPr>
              <w:pStyle w:val="ListParagraph"/>
              <w:ind w:left="0"/>
              <w:rPr>
                <w:rFonts w:ascii="Arial" w:hAnsi="Arial"/>
                <w:sz w:val="20"/>
                <w:szCs w:val="20"/>
              </w:rPr>
            </w:pPr>
          </w:p>
          <w:p w:rsidR="00831DCB" w:rsidRPr="00831DCB" w:rsidRDefault="00831DCB">
            <w:pPr>
              <w:pStyle w:val="ListParagraph"/>
              <w:ind w:left="0"/>
              <w:rPr>
                <w:rFonts w:ascii="Arial" w:hAnsi="Arial"/>
                <w:sz w:val="20"/>
                <w:szCs w:val="20"/>
                <w:u w:val="single"/>
              </w:rPr>
            </w:pPr>
            <w:r w:rsidRPr="00831DCB">
              <w:rPr>
                <w:rFonts w:ascii="Arial" w:hAnsi="Arial"/>
                <w:sz w:val="20"/>
                <w:szCs w:val="20"/>
                <w:u w:val="single"/>
              </w:rPr>
              <w:t>2016/17</w:t>
            </w:r>
          </w:p>
          <w:p w:rsidR="00962DCA" w:rsidRDefault="0073020D" w:rsidP="00E54846">
            <w:pPr>
              <w:pStyle w:val="ListParagraph"/>
              <w:ind w:left="0"/>
              <w:rPr>
                <w:rFonts w:ascii="Arial" w:hAnsi="Arial"/>
                <w:sz w:val="20"/>
                <w:szCs w:val="20"/>
              </w:rPr>
            </w:pPr>
            <w:r>
              <w:rPr>
                <w:rFonts w:ascii="Arial" w:hAnsi="Arial"/>
                <w:sz w:val="20"/>
                <w:szCs w:val="20"/>
              </w:rPr>
              <w:t xml:space="preserve">In fall 2016, the </w:t>
            </w:r>
            <w:r w:rsidR="00E54846">
              <w:rPr>
                <w:rFonts w:ascii="Arial" w:hAnsi="Arial"/>
                <w:sz w:val="20"/>
                <w:szCs w:val="20"/>
              </w:rPr>
              <w:t>Online Teaching and Learning Committee</w:t>
            </w:r>
            <w:r>
              <w:rPr>
                <w:rFonts w:ascii="Arial" w:hAnsi="Arial"/>
                <w:sz w:val="20"/>
                <w:szCs w:val="20"/>
              </w:rPr>
              <w:t xml:space="preserve"> surveyed the faculty and </w:t>
            </w:r>
            <w:r w:rsidR="00831DCB">
              <w:rPr>
                <w:rFonts w:ascii="Arial" w:hAnsi="Arial"/>
                <w:sz w:val="20"/>
                <w:szCs w:val="20"/>
              </w:rPr>
              <w:t>documented</w:t>
            </w:r>
            <w:r w:rsidR="000F1B92">
              <w:rPr>
                <w:rFonts w:ascii="Arial" w:hAnsi="Arial"/>
                <w:sz w:val="20"/>
                <w:szCs w:val="20"/>
              </w:rPr>
              <w:t xml:space="preserve"> several </w:t>
            </w:r>
            <w:r>
              <w:rPr>
                <w:rFonts w:ascii="Arial" w:hAnsi="Arial"/>
                <w:sz w:val="20"/>
                <w:szCs w:val="20"/>
              </w:rPr>
              <w:t>issues with the e Syllabi</w:t>
            </w:r>
            <w:r w:rsidR="00831DCB">
              <w:rPr>
                <w:rFonts w:ascii="Arial" w:hAnsi="Arial"/>
                <w:sz w:val="20"/>
                <w:szCs w:val="20"/>
              </w:rPr>
              <w:t>.</w:t>
            </w:r>
            <w:r w:rsidR="002729D7">
              <w:rPr>
                <w:rFonts w:ascii="Arial" w:hAnsi="Arial"/>
                <w:sz w:val="20"/>
                <w:szCs w:val="20"/>
              </w:rPr>
              <w:t xml:space="preserve">  As a result a</w:t>
            </w:r>
            <w:r w:rsidR="00831DCB">
              <w:rPr>
                <w:rFonts w:ascii="Arial" w:hAnsi="Arial"/>
                <w:sz w:val="20"/>
                <w:szCs w:val="20"/>
              </w:rPr>
              <w:t xml:space="preserve"> sub-committee </w:t>
            </w:r>
            <w:r w:rsidR="000F1B92">
              <w:rPr>
                <w:rFonts w:ascii="Arial" w:hAnsi="Arial"/>
                <w:sz w:val="20"/>
                <w:szCs w:val="20"/>
              </w:rPr>
              <w:t>was</w:t>
            </w:r>
            <w:r w:rsidR="00831DCB">
              <w:rPr>
                <w:rFonts w:ascii="Arial" w:hAnsi="Arial"/>
                <w:sz w:val="20"/>
                <w:szCs w:val="20"/>
              </w:rPr>
              <w:t xml:space="preserve"> created to review the issues and make recommendations for improvements. Jennifer McDermott w</w:t>
            </w:r>
            <w:r w:rsidR="000F1B92">
              <w:rPr>
                <w:rFonts w:ascii="Arial" w:hAnsi="Arial"/>
                <w:sz w:val="20"/>
                <w:szCs w:val="20"/>
              </w:rPr>
              <w:t xml:space="preserve">ill serve on the </w:t>
            </w:r>
            <w:r w:rsidR="00831DCB">
              <w:rPr>
                <w:rFonts w:ascii="Arial" w:hAnsi="Arial"/>
                <w:sz w:val="20"/>
                <w:szCs w:val="20"/>
              </w:rPr>
              <w:t xml:space="preserve">sub-committee. The department has postponed this action until the issues have been </w:t>
            </w:r>
            <w:r w:rsidR="00FC37EB">
              <w:rPr>
                <w:rFonts w:ascii="Arial" w:hAnsi="Arial"/>
                <w:sz w:val="20"/>
                <w:szCs w:val="20"/>
              </w:rPr>
              <w:t>resolved</w:t>
            </w:r>
            <w:r w:rsidR="00831DCB">
              <w:rPr>
                <w:rFonts w:ascii="Arial" w:hAnsi="Arial"/>
                <w:sz w:val="20"/>
                <w:szCs w:val="20"/>
              </w:rPr>
              <w:t>.</w:t>
            </w:r>
          </w:p>
          <w:p w:rsidR="002A64F8" w:rsidRDefault="002A64F8" w:rsidP="00E54846">
            <w:pPr>
              <w:pStyle w:val="ListParagraph"/>
              <w:ind w:left="0"/>
              <w:rPr>
                <w:rFonts w:ascii="Arial" w:hAnsi="Arial"/>
                <w:sz w:val="20"/>
                <w:szCs w:val="20"/>
              </w:rPr>
            </w:pPr>
          </w:p>
          <w:p w:rsidR="002A64F8" w:rsidRDefault="002A64F8" w:rsidP="002A64F8">
            <w:pPr>
              <w:pStyle w:val="ListParagraph"/>
              <w:ind w:left="0"/>
              <w:rPr>
                <w:rFonts w:ascii="Arial" w:hAnsi="Arial" w:cs="Arial"/>
                <w:sz w:val="20"/>
                <w:szCs w:val="20"/>
                <w:u w:val="single"/>
              </w:rPr>
            </w:pPr>
            <w:r>
              <w:rPr>
                <w:rFonts w:ascii="Arial" w:hAnsi="Arial" w:cs="Arial"/>
                <w:sz w:val="20"/>
                <w:szCs w:val="20"/>
                <w:u w:val="single"/>
              </w:rPr>
              <w:t>2017/18</w:t>
            </w:r>
          </w:p>
          <w:p w:rsidR="002A64F8" w:rsidRDefault="002A64F8" w:rsidP="002A64F8">
            <w:pPr>
              <w:pStyle w:val="ListParagraph"/>
              <w:ind w:left="0"/>
              <w:rPr>
                <w:rFonts w:ascii="Arial" w:hAnsi="Arial"/>
                <w:sz w:val="20"/>
                <w:szCs w:val="20"/>
              </w:rPr>
            </w:pPr>
            <w:r>
              <w:rPr>
                <w:rFonts w:ascii="Arial" w:hAnsi="Arial" w:cs="Arial"/>
                <w:sz w:val="20"/>
                <w:szCs w:val="20"/>
              </w:rPr>
              <w:t xml:space="preserve">According to acting head of </w:t>
            </w:r>
            <w:proofErr w:type="spellStart"/>
            <w:r>
              <w:rPr>
                <w:rFonts w:ascii="Arial" w:hAnsi="Arial" w:cs="Arial"/>
                <w:sz w:val="20"/>
                <w:szCs w:val="20"/>
              </w:rPr>
              <w:t>ELearn</w:t>
            </w:r>
            <w:proofErr w:type="spellEnd"/>
            <w:r>
              <w:rPr>
                <w:rFonts w:ascii="Arial" w:hAnsi="Arial" w:cs="Arial"/>
                <w:sz w:val="20"/>
                <w:szCs w:val="20"/>
              </w:rPr>
              <w:t xml:space="preserve"> Technology, faculty feedback on the E-Syllabus was given to IT in 2017. IT is in the process of incorporating the requested changes. Jennifer McDermott was confirmed as one of the faculty members that will test and provide feedback on the changes, once they have been made. No date has been established for the review of the improvements at this time. </w:t>
            </w:r>
            <w:r>
              <w:t xml:space="preserve"> </w:t>
            </w:r>
          </w:p>
          <w:p w:rsidR="002A64F8" w:rsidRDefault="002A64F8" w:rsidP="002A64F8">
            <w:pPr>
              <w:pStyle w:val="ListParagraph"/>
              <w:ind w:left="0"/>
            </w:pPr>
          </w:p>
        </w:tc>
      </w:tr>
      <w:tr w:rsidR="00962DCA">
        <w:trPr>
          <w:trHeight w:val="133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t>Implement an annual adjunct faculty departmental development workshop.</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b/>
                <w:bCs/>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E0CB6" w:rsidRDefault="00283411">
            <w:pPr>
              <w:pStyle w:val="ListParagraph"/>
              <w:ind w:left="0"/>
              <w:rPr>
                <w:rFonts w:ascii="Arial" w:hAnsi="Arial"/>
                <w:sz w:val="20"/>
                <w:szCs w:val="20"/>
              </w:rPr>
            </w:pPr>
            <w:r>
              <w:rPr>
                <w:rFonts w:ascii="Arial" w:hAnsi="Arial"/>
                <w:sz w:val="20"/>
                <w:szCs w:val="20"/>
              </w:rPr>
              <w:t xml:space="preserve">Sociology/Social Work/Geography will conduct and adjunct workshop/training session in summer 2016.  The goal of the workshop will be to bring faculty onboard with 2016/17 curriculum, and program assessment changes. </w:t>
            </w:r>
          </w:p>
          <w:p w:rsidR="005E0CB6" w:rsidRDefault="005E0CB6">
            <w:pPr>
              <w:pStyle w:val="ListParagraph"/>
              <w:ind w:left="0"/>
              <w:rPr>
                <w:rFonts w:ascii="Arial" w:hAnsi="Arial"/>
                <w:sz w:val="20"/>
                <w:szCs w:val="20"/>
              </w:rPr>
            </w:pPr>
          </w:p>
          <w:p w:rsidR="005E0CB6" w:rsidRPr="000F1B92" w:rsidRDefault="005E0CB6">
            <w:pPr>
              <w:pStyle w:val="ListParagraph"/>
              <w:ind w:left="0"/>
              <w:rPr>
                <w:rFonts w:ascii="Arial" w:hAnsi="Arial"/>
                <w:sz w:val="20"/>
                <w:szCs w:val="20"/>
                <w:u w:val="single"/>
              </w:rPr>
            </w:pPr>
            <w:r w:rsidRPr="000F1B92">
              <w:rPr>
                <w:rFonts w:ascii="Arial" w:hAnsi="Arial"/>
                <w:sz w:val="20"/>
                <w:szCs w:val="20"/>
                <w:u w:val="single"/>
              </w:rPr>
              <w:t>2016/17</w:t>
            </w:r>
          </w:p>
          <w:p w:rsidR="005E0CB6" w:rsidRDefault="005E0CB6">
            <w:pPr>
              <w:pStyle w:val="ListParagraph"/>
              <w:ind w:left="0"/>
              <w:rPr>
                <w:rFonts w:ascii="Arial" w:hAnsi="Arial"/>
                <w:sz w:val="20"/>
                <w:szCs w:val="20"/>
              </w:rPr>
            </w:pPr>
            <w:r>
              <w:rPr>
                <w:rFonts w:ascii="Arial" w:hAnsi="Arial"/>
                <w:sz w:val="20"/>
                <w:szCs w:val="20"/>
              </w:rPr>
              <w:t>Sociology conducted a</w:t>
            </w:r>
            <w:r w:rsidR="000F1B92">
              <w:rPr>
                <w:rFonts w:ascii="Arial" w:hAnsi="Arial"/>
                <w:sz w:val="20"/>
                <w:szCs w:val="20"/>
              </w:rPr>
              <w:t>n</w:t>
            </w:r>
            <w:r>
              <w:rPr>
                <w:rFonts w:ascii="Arial" w:hAnsi="Arial"/>
                <w:sz w:val="20"/>
                <w:szCs w:val="20"/>
              </w:rPr>
              <w:t xml:space="preserve"> adjunct retreat at the end of fall</w:t>
            </w:r>
            <w:r w:rsidR="000F1B92">
              <w:rPr>
                <w:rFonts w:ascii="Arial" w:hAnsi="Arial"/>
                <w:sz w:val="20"/>
                <w:szCs w:val="20"/>
              </w:rPr>
              <w:t xml:space="preserve"> 2016. </w:t>
            </w:r>
            <w:r w:rsidR="00FC37EB">
              <w:rPr>
                <w:rFonts w:ascii="Arial" w:hAnsi="Arial"/>
                <w:sz w:val="20"/>
                <w:szCs w:val="20"/>
              </w:rPr>
              <w:t xml:space="preserve">Sociology is planning another adjunct retreat in the summer 2017.  </w:t>
            </w:r>
            <w:r w:rsidR="000F1B92">
              <w:rPr>
                <w:rFonts w:ascii="Arial" w:hAnsi="Arial"/>
                <w:sz w:val="20"/>
                <w:szCs w:val="20"/>
              </w:rPr>
              <w:t>Social Work and Geography have small adjunct population</w:t>
            </w:r>
            <w:r w:rsidR="00565B85">
              <w:rPr>
                <w:rFonts w:ascii="Arial" w:hAnsi="Arial"/>
                <w:sz w:val="20"/>
                <w:szCs w:val="20"/>
              </w:rPr>
              <w:t>s</w:t>
            </w:r>
            <w:r w:rsidR="000F1B92">
              <w:rPr>
                <w:rFonts w:ascii="Arial" w:hAnsi="Arial"/>
                <w:sz w:val="20"/>
                <w:szCs w:val="20"/>
              </w:rPr>
              <w:t xml:space="preserve"> and </w:t>
            </w:r>
            <w:r w:rsidR="00FC37EB">
              <w:rPr>
                <w:rFonts w:ascii="Arial" w:hAnsi="Arial"/>
                <w:sz w:val="20"/>
                <w:szCs w:val="20"/>
              </w:rPr>
              <w:t>hold one on one orientations as appropriate each semester.</w:t>
            </w:r>
            <w:r w:rsidR="000F1B92">
              <w:rPr>
                <w:rFonts w:ascii="Arial" w:hAnsi="Arial"/>
                <w:sz w:val="20"/>
                <w:szCs w:val="20"/>
              </w:rPr>
              <w:t xml:space="preserve"> </w:t>
            </w:r>
            <w:r>
              <w:rPr>
                <w:rFonts w:ascii="Arial" w:hAnsi="Arial"/>
                <w:sz w:val="20"/>
                <w:szCs w:val="20"/>
              </w:rPr>
              <w:t xml:space="preserve"> </w:t>
            </w:r>
          </w:p>
          <w:p w:rsidR="002A64F8" w:rsidRDefault="002A64F8">
            <w:pPr>
              <w:pStyle w:val="ListParagraph"/>
              <w:ind w:left="0"/>
              <w:rPr>
                <w:rFonts w:ascii="Arial" w:hAnsi="Arial"/>
                <w:sz w:val="20"/>
                <w:szCs w:val="20"/>
              </w:rPr>
            </w:pPr>
          </w:p>
          <w:p w:rsidR="002A64F8" w:rsidRDefault="002A64F8" w:rsidP="002A64F8">
            <w:pPr>
              <w:pStyle w:val="ListParagraph"/>
              <w:ind w:left="0"/>
              <w:rPr>
                <w:rFonts w:ascii="Arial" w:hAnsi="Arial"/>
                <w:sz w:val="20"/>
                <w:szCs w:val="20"/>
                <w:u w:val="single"/>
              </w:rPr>
            </w:pPr>
            <w:r>
              <w:rPr>
                <w:rFonts w:ascii="Arial" w:hAnsi="Arial"/>
                <w:sz w:val="20"/>
                <w:szCs w:val="20"/>
                <w:u w:val="single"/>
              </w:rPr>
              <w:lastRenderedPageBreak/>
              <w:t>2017/18</w:t>
            </w:r>
          </w:p>
          <w:p w:rsidR="002A64F8" w:rsidRDefault="002A64F8" w:rsidP="002A64F8">
            <w:pPr>
              <w:pStyle w:val="ListParagraph"/>
              <w:ind w:left="0"/>
              <w:rPr>
                <w:rFonts w:ascii="Arial" w:hAnsi="Arial"/>
                <w:sz w:val="20"/>
                <w:szCs w:val="20"/>
              </w:rPr>
            </w:pPr>
            <w:r>
              <w:rPr>
                <w:rFonts w:ascii="Arial" w:hAnsi="Arial" w:cs="Arial"/>
                <w:sz w:val="20"/>
                <w:szCs w:val="20"/>
              </w:rPr>
              <w:t xml:space="preserve">Sociology conducted an adjunct retreat in the summer of 2017.  </w:t>
            </w:r>
            <w:r>
              <w:rPr>
                <w:rFonts w:ascii="Arial" w:hAnsi="Arial" w:cs="Arial"/>
                <w:sz w:val="20"/>
                <w:szCs w:val="20"/>
              </w:rPr>
              <w:br/>
              <w:t>Adjunct faculty teaching Introduction to Sociology, SOC. 1101, were introduced to the Flipped Course Design and the Open Educational Resource text adopted for the course. The next retreat for faculty is planned in the summer of 2018..The faculty leads for Cultural Anthropology, Social Work and Geography conduct in person orientation sessions addressing textbook changes, online resources and assessment tools and updates each semester as needed.</w:t>
            </w:r>
          </w:p>
          <w:p w:rsidR="00962DCA" w:rsidRDefault="00962DCA">
            <w:pPr>
              <w:pStyle w:val="ListParagraph"/>
              <w:ind w:left="0"/>
            </w:pPr>
          </w:p>
        </w:tc>
      </w:tr>
      <w:tr w:rsidR="00962DCA">
        <w:trPr>
          <w:trHeight w:val="309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lastRenderedPageBreak/>
              <w:t>Expand success strategies such as the Flipped Classroom model in Sociology and team based learning in Geography to other courses in the curriculum.</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Sociology: Sociology 1101 is in the 2</w:t>
            </w:r>
            <w:r>
              <w:rPr>
                <w:rFonts w:ascii="Arial" w:hAnsi="Arial"/>
                <w:sz w:val="20"/>
                <w:szCs w:val="20"/>
                <w:vertAlign w:val="superscript"/>
              </w:rPr>
              <w:t>nd</w:t>
            </w:r>
            <w:r>
              <w:rPr>
                <w:rFonts w:ascii="Arial" w:hAnsi="Arial"/>
                <w:sz w:val="20"/>
                <w:szCs w:val="20"/>
              </w:rPr>
              <w:t xml:space="preserve"> year of piloting the flipped course design and the first year of piloting OER resources to support the flipped course design.  The goal is to assess the effectiveness of the models at the end of spring, 2016.  If successful we plan to expand the Flipped and/or OER models to all main campus course sections Sociology 1101 in fall 2016 and to satellite campuses in the spring of 2017.</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Geography:  Team base learning is currently being implemented in all GIS (Geographic Information Systems) related courses. Team based learning will be expanded to all in class sections of Human Geography in the fall 2016.    </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hAnsi="Arial"/>
                <w:sz w:val="20"/>
                <w:szCs w:val="20"/>
              </w:rPr>
            </w:pPr>
            <w:r>
              <w:rPr>
                <w:rFonts w:ascii="Arial" w:hAnsi="Arial"/>
                <w:sz w:val="20"/>
                <w:szCs w:val="20"/>
              </w:rPr>
              <w:t xml:space="preserve">Social Work will flip SWK 1213.  </w:t>
            </w:r>
          </w:p>
          <w:p w:rsidR="00FC37EB" w:rsidRDefault="00FC37EB">
            <w:pPr>
              <w:pStyle w:val="ListParagraph"/>
              <w:ind w:left="0"/>
              <w:rPr>
                <w:rFonts w:ascii="Arial" w:hAnsi="Arial"/>
                <w:sz w:val="20"/>
                <w:szCs w:val="20"/>
              </w:rPr>
            </w:pPr>
          </w:p>
          <w:p w:rsidR="00FC37EB" w:rsidRDefault="00FC37EB">
            <w:pPr>
              <w:pStyle w:val="ListParagraph"/>
              <w:ind w:left="0"/>
              <w:rPr>
                <w:rFonts w:ascii="Arial" w:hAnsi="Arial"/>
                <w:sz w:val="20"/>
                <w:szCs w:val="20"/>
              </w:rPr>
            </w:pPr>
            <w:r>
              <w:rPr>
                <w:rFonts w:ascii="Arial" w:hAnsi="Arial"/>
                <w:sz w:val="20"/>
                <w:szCs w:val="20"/>
              </w:rPr>
              <w:t xml:space="preserve"> </w:t>
            </w:r>
          </w:p>
          <w:p w:rsidR="00FC37EB" w:rsidRDefault="00FC37EB">
            <w:pPr>
              <w:pStyle w:val="ListParagraph"/>
              <w:ind w:left="0"/>
              <w:rPr>
                <w:rFonts w:ascii="Arial" w:hAnsi="Arial"/>
                <w:sz w:val="20"/>
                <w:szCs w:val="20"/>
                <w:u w:val="single"/>
              </w:rPr>
            </w:pPr>
            <w:r w:rsidRPr="00FC37EB">
              <w:rPr>
                <w:rFonts w:ascii="Arial" w:hAnsi="Arial"/>
                <w:sz w:val="20"/>
                <w:szCs w:val="20"/>
                <w:u w:val="single"/>
              </w:rPr>
              <w:t>2016-17</w:t>
            </w:r>
          </w:p>
          <w:p w:rsidR="00565B85" w:rsidRDefault="00565B85" w:rsidP="00565B85">
            <w:pPr>
              <w:pStyle w:val="ListParagraph"/>
              <w:ind w:left="0"/>
              <w:rPr>
                <w:rFonts w:ascii="Arial" w:hAnsi="Arial"/>
                <w:sz w:val="20"/>
                <w:szCs w:val="20"/>
              </w:rPr>
            </w:pPr>
            <w:r>
              <w:rPr>
                <w:rFonts w:ascii="Arial" w:hAnsi="Arial"/>
                <w:sz w:val="20"/>
                <w:szCs w:val="20"/>
              </w:rPr>
              <w:t xml:space="preserve">In fall 2016 &amp; spring 2017 the tenure track faculty continued to pilot the flipped course </w:t>
            </w:r>
            <w:r w:rsidR="002729D7">
              <w:rPr>
                <w:rFonts w:ascii="Arial" w:hAnsi="Arial"/>
                <w:sz w:val="20"/>
                <w:szCs w:val="20"/>
              </w:rPr>
              <w:t>design in Sociology 1101, Introduction to Sociology</w:t>
            </w:r>
            <w:r>
              <w:rPr>
                <w:rFonts w:ascii="Arial" w:hAnsi="Arial"/>
                <w:sz w:val="20"/>
                <w:szCs w:val="20"/>
              </w:rPr>
              <w:t xml:space="preserve"> with the use of OER resources.  The </w:t>
            </w:r>
            <w:r w:rsidR="002729D7">
              <w:rPr>
                <w:rFonts w:ascii="Arial" w:hAnsi="Arial"/>
                <w:sz w:val="20"/>
                <w:szCs w:val="20"/>
              </w:rPr>
              <w:t xml:space="preserve">expansion of the pilot </w:t>
            </w:r>
            <w:r>
              <w:rPr>
                <w:rFonts w:ascii="Arial" w:hAnsi="Arial"/>
                <w:sz w:val="20"/>
                <w:szCs w:val="20"/>
              </w:rPr>
              <w:t>was used to update the master shell that supports the course</w:t>
            </w:r>
            <w:r w:rsidR="002729D7">
              <w:rPr>
                <w:rFonts w:ascii="Arial" w:hAnsi="Arial"/>
                <w:sz w:val="20"/>
                <w:szCs w:val="20"/>
              </w:rPr>
              <w:t xml:space="preserve"> in an effort to make it </w:t>
            </w:r>
            <w:r>
              <w:rPr>
                <w:rFonts w:ascii="Arial" w:hAnsi="Arial"/>
                <w:sz w:val="20"/>
                <w:szCs w:val="20"/>
              </w:rPr>
              <w:t>more user friendly.</w:t>
            </w:r>
            <w:r w:rsidR="001378F0">
              <w:rPr>
                <w:rFonts w:ascii="Arial" w:hAnsi="Arial"/>
                <w:sz w:val="20"/>
                <w:szCs w:val="20"/>
              </w:rPr>
              <w:t xml:space="preserve"> </w:t>
            </w:r>
            <w:r>
              <w:rPr>
                <w:rFonts w:ascii="Arial" w:hAnsi="Arial"/>
                <w:sz w:val="20"/>
                <w:szCs w:val="20"/>
              </w:rPr>
              <w:t xml:space="preserve"> The expansion of the flipped mode and OER resources to all in class sections of Sociology 1101 will take place in the fall 2017.</w:t>
            </w:r>
          </w:p>
          <w:p w:rsidR="00FC37EB" w:rsidRDefault="00FC37EB" w:rsidP="00FC37EB">
            <w:pPr>
              <w:pStyle w:val="ListParagraph"/>
              <w:ind w:left="0"/>
              <w:rPr>
                <w:rFonts w:ascii="Arial" w:hAnsi="Arial"/>
                <w:sz w:val="20"/>
                <w:szCs w:val="20"/>
              </w:rPr>
            </w:pPr>
            <w:r>
              <w:rPr>
                <w:rFonts w:ascii="Arial" w:hAnsi="Arial"/>
                <w:sz w:val="20"/>
                <w:szCs w:val="20"/>
              </w:rPr>
              <w:t xml:space="preserve"> </w:t>
            </w:r>
          </w:p>
          <w:p w:rsidR="00FC37EB" w:rsidRDefault="00FC37EB" w:rsidP="00A12A4C">
            <w:pPr>
              <w:pStyle w:val="ListParagraph"/>
              <w:ind w:left="0"/>
              <w:rPr>
                <w:rFonts w:ascii="Arial" w:hAnsi="Arial"/>
                <w:sz w:val="20"/>
                <w:szCs w:val="20"/>
              </w:rPr>
            </w:pPr>
            <w:r>
              <w:rPr>
                <w:rFonts w:ascii="Arial" w:hAnsi="Arial"/>
                <w:sz w:val="20"/>
                <w:szCs w:val="20"/>
              </w:rPr>
              <w:t>Geography:</w:t>
            </w:r>
            <w:r w:rsidR="00A12A4C">
              <w:rPr>
                <w:rFonts w:ascii="Arial" w:hAnsi="Arial"/>
                <w:sz w:val="20"/>
                <w:szCs w:val="20"/>
              </w:rPr>
              <w:t xml:space="preserve"> Team base learning continues to be utilized in all GIS (Geographic Information Systems) related courses.  Collaborative learning activities </w:t>
            </w:r>
            <w:r w:rsidR="00EA7863">
              <w:rPr>
                <w:rFonts w:ascii="Arial" w:hAnsi="Arial"/>
                <w:sz w:val="20"/>
                <w:szCs w:val="20"/>
              </w:rPr>
              <w:t>have been implemented</w:t>
            </w:r>
            <w:r w:rsidR="00A12A4C">
              <w:rPr>
                <w:rFonts w:ascii="Arial" w:hAnsi="Arial"/>
                <w:sz w:val="20"/>
                <w:szCs w:val="20"/>
              </w:rPr>
              <w:t xml:space="preserve"> in Human Geography on campus sections.     </w:t>
            </w:r>
          </w:p>
          <w:p w:rsidR="00A12A4C" w:rsidRDefault="00A12A4C" w:rsidP="00A12A4C">
            <w:pPr>
              <w:pStyle w:val="ListParagraph"/>
              <w:ind w:left="0"/>
              <w:rPr>
                <w:rFonts w:ascii="Arial" w:hAnsi="Arial"/>
                <w:sz w:val="20"/>
                <w:szCs w:val="20"/>
              </w:rPr>
            </w:pPr>
          </w:p>
          <w:p w:rsidR="00A12A4C" w:rsidRDefault="00A12A4C" w:rsidP="001378F0">
            <w:pPr>
              <w:pStyle w:val="ListParagraph"/>
              <w:ind w:left="0"/>
              <w:rPr>
                <w:rFonts w:ascii="Arial" w:hAnsi="Arial"/>
                <w:sz w:val="20"/>
                <w:szCs w:val="20"/>
              </w:rPr>
            </w:pPr>
            <w:r>
              <w:rPr>
                <w:rFonts w:ascii="Arial" w:hAnsi="Arial"/>
                <w:sz w:val="20"/>
                <w:szCs w:val="20"/>
              </w:rPr>
              <w:lastRenderedPageBreak/>
              <w:t xml:space="preserve">Social Work: </w:t>
            </w:r>
            <w:r w:rsidR="00E54846">
              <w:rPr>
                <w:rFonts w:ascii="Arial" w:hAnsi="Arial"/>
                <w:sz w:val="20"/>
                <w:szCs w:val="20"/>
              </w:rPr>
              <w:t xml:space="preserve">The </w:t>
            </w:r>
            <w:r>
              <w:rPr>
                <w:rFonts w:ascii="Arial" w:hAnsi="Arial"/>
                <w:sz w:val="20"/>
                <w:szCs w:val="20"/>
              </w:rPr>
              <w:t xml:space="preserve">decision was made to move to the hybrid model of SWK 1213 </w:t>
            </w:r>
            <w:r w:rsidR="001378F0">
              <w:rPr>
                <w:rFonts w:ascii="Arial" w:hAnsi="Arial"/>
                <w:sz w:val="20"/>
                <w:szCs w:val="20"/>
              </w:rPr>
              <w:t>i</w:t>
            </w:r>
            <w:r>
              <w:rPr>
                <w:rFonts w:ascii="Arial" w:hAnsi="Arial"/>
                <w:sz w:val="20"/>
                <w:szCs w:val="20"/>
              </w:rPr>
              <w:t>n the fall 2016 &amp; spring 2017 instead of the Flipped course desig</w:t>
            </w:r>
            <w:r w:rsidR="00EA7863">
              <w:rPr>
                <w:rFonts w:ascii="Arial" w:hAnsi="Arial"/>
                <w:sz w:val="20"/>
                <w:szCs w:val="20"/>
              </w:rPr>
              <w:t>n.</w:t>
            </w:r>
          </w:p>
          <w:p w:rsidR="00B7160D" w:rsidRDefault="00B7160D" w:rsidP="001378F0">
            <w:pPr>
              <w:pStyle w:val="ListParagraph"/>
              <w:ind w:left="0"/>
              <w:rPr>
                <w:rFonts w:ascii="Arial" w:hAnsi="Arial"/>
                <w:sz w:val="20"/>
                <w:szCs w:val="20"/>
              </w:rPr>
            </w:pPr>
          </w:p>
          <w:p w:rsidR="00B7160D" w:rsidRDefault="00B7160D" w:rsidP="00B7160D">
            <w:pPr>
              <w:pStyle w:val="ListParagraph"/>
              <w:ind w:left="0"/>
              <w:rPr>
                <w:rFonts w:ascii="Arial" w:hAnsi="Arial"/>
                <w:sz w:val="20"/>
                <w:szCs w:val="20"/>
                <w:u w:val="single"/>
              </w:rPr>
            </w:pPr>
            <w:r>
              <w:rPr>
                <w:rFonts w:ascii="Arial" w:hAnsi="Arial"/>
                <w:sz w:val="20"/>
                <w:szCs w:val="20"/>
                <w:u w:val="single"/>
              </w:rPr>
              <w:t>2017-2018</w:t>
            </w:r>
          </w:p>
          <w:p w:rsidR="00B7160D" w:rsidRPr="00FC37EB" w:rsidRDefault="00B7160D" w:rsidP="00B7160D">
            <w:pPr>
              <w:pStyle w:val="ListParagraph"/>
              <w:ind w:left="0"/>
            </w:pPr>
            <w:r>
              <w:rPr>
                <w:rFonts w:ascii="Arial" w:hAnsi="Arial"/>
                <w:sz w:val="20"/>
                <w:szCs w:val="20"/>
              </w:rPr>
              <w:t>There have been several new developments in the flipped course design for Sociology 1101. A master course shell was created to support the course.  The shell contains activities, assessments, the OER text and other faculty resources.in class sections of.  The shell has made it possible for adjuncts to adopt the flipped mode of learning facilitation.</w:t>
            </w:r>
            <w:r>
              <w:rPr>
                <w:rFonts w:ascii="Arial" w:hAnsi="Arial" w:cs="Arial"/>
                <w:sz w:val="20"/>
                <w:szCs w:val="20"/>
              </w:rPr>
              <w:t xml:space="preserve"> Kathy Rowell has adopted the format for Cultural Anthropology Soc. 1145 &amp; Social Problems, Soc. 2205. holds an orientation each semester addressing textbook updates</w:t>
            </w:r>
          </w:p>
        </w:tc>
      </w:tr>
      <w:tr w:rsidR="00962DCA">
        <w:trPr>
          <w:trHeight w:val="133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lastRenderedPageBreak/>
              <w:t>Develop hybrid courses in Geographic Information Systems and Social Work.</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b/>
                <w:bCs/>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 xml:space="preserve">Geographic Information Systems (GIS) ran the second hybrid course section in spring of 2016.  The plan is to continue it. </w:t>
            </w:r>
          </w:p>
          <w:p w:rsidR="00962DCA" w:rsidRDefault="00962DCA">
            <w:pPr>
              <w:pStyle w:val="ListParagraph"/>
              <w:ind w:left="0"/>
              <w:rPr>
                <w:rFonts w:ascii="Arial" w:eastAsia="Arial" w:hAnsi="Arial" w:cs="Arial"/>
                <w:sz w:val="20"/>
                <w:szCs w:val="20"/>
              </w:rPr>
            </w:pPr>
          </w:p>
          <w:p w:rsidR="00490A40" w:rsidRDefault="00283411">
            <w:pPr>
              <w:pStyle w:val="ListParagraph"/>
              <w:ind w:left="0"/>
              <w:rPr>
                <w:rFonts w:ascii="Arial" w:hAnsi="Arial"/>
                <w:sz w:val="20"/>
                <w:szCs w:val="20"/>
              </w:rPr>
            </w:pPr>
            <w:r>
              <w:rPr>
                <w:rFonts w:ascii="Arial" w:hAnsi="Arial"/>
                <w:sz w:val="20"/>
                <w:szCs w:val="20"/>
              </w:rPr>
              <w:t xml:space="preserve">Social Work 1213 will pilot a hybrid section in fall 2016  </w:t>
            </w:r>
          </w:p>
          <w:p w:rsidR="00490A40" w:rsidRDefault="00490A40">
            <w:pPr>
              <w:pStyle w:val="ListParagraph"/>
              <w:ind w:left="0"/>
              <w:rPr>
                <w:rFonts w:ascii="Arial" w:hAnsi="Arial"/>
                <w:sz w:val="20"/>
                <w:szCs w:val="20"/>
              </w:rPr>
            </w:pPr>
          </w:p>
          <w:p w:rsidR="00962DCA" w:rsidRDefault="00490A40">
            <w:pPr>
              <w:pStyle w:val="ListParagraph"/>
              <w:ind w:left="0"/>
              <w:rPr>
                <w:rFonts w:ascii="Arial" w:hAnsi="Arial"/>
                <w:sz w:val="20"/>
                <w:szCs w:val="20"/>
                <w:u w:val="single"/>
              </w:rPr>
            </w:pPr>
            <w:r w:rsidRPr="00490A40">
              <w:rPr>
                <w:rFonts w:ascii="Arial" w:hAnsi="Arial"/>
                <w:sz w:val="20"/>
                <w:szCs w:val="20"/>
                <w:u w:val="single"/>
              </w:rPr>
              <w:t>2016/17</w:t>
            </w:r>
          </w:p>
          <w:p w:rsidR="00A12A4C" w:rsidRDefault="00A12A4C" w:rsidP="004E6D40">
            <w:pPr>
              <w:pStyle w:val="ListParagraph"/>
              <w:ind w:left="0"/>
              <w:rPr>
                <w:rFonts w:ascii="Arial" w:hAnsi="Arial"/>
                <w:sz w:val="20"/>
                <w:szCs w:val="20"/>
              </w:rPr>
            </w:pPr>
            <w:r w:rsidRPr="00A12A4C">
              <w:rPr>
                <w:rFonts w:ascii="Arial" w:hAnsi="Arial"/>
                <w:sz w:val="20"/>
                <w:szCs w:val="20"/>
              </w:rPr>
              <w:t>Geographic Information Systems G</w:t>
            </w:r>
            <w:r w:rsidR="001378F0">
              <w:rPr>
                <w:rFonts w:ascii="Arial" w:hAnsi="Arial"/>
                <w:sz w:val="20"/>
                <w:szCs w:val="20"/>
              </w:rPr>
              <w:t>EO</w:t>
            </w:r>
            <w:r w:rsidRPr="00A12A4C">
              <w:rPr>
                <w:rFonts w:ascii="Arial" w:hAnsi="Arial"/>
                <w:sz w:val="20"/>
                <w:szCs w:val="20"/>
              </w:rPr>
              <w:t xml:space="preserve"> 1107</w:t>
            </w:r>
            <w:r w:rsidR="004E6D40">
              <w:rPr>
                <w:rFonts w:ascii="Arial" w:hAnsi="Arial"/>
                <w:sz w:val="20"/>
                <w:szCs w:val="20"/>
              </w:rPr>
              <w:t xml:space="preserve"> has successfully continued the hybrid model.</w:t>
            </w:r>
          </w:p>
          <w:p w:rsidR="004E6D40" w:rsidRDefault="004E6D40" w:rsidP="004E6D40">
            <w:pPr>
              <w:pStyle w:val="ListParagraph"/>
              <w:ind w:left="0"/>
              <w:rPr>
                <w:rFonts w:ascii="Arial" w:hAnsi="Arial"/>
                <w:sz w:val="20"/>
                <w:szCs w:val="20"/>
              </w:rPr>
            </w:pPr>
          </w:p>
          <w:p w:rsidR="004E6D40" w:rsidRDefault="004E6D40" w:rsidP="00843C68">
            <w:pPr>
              <w:pStyle w:val="ListParagraph"/>
              <w:ind w:left="0"/>
              <w:rPr>
                <w:rFonts w:ascii="Arial" w:hAnsi="Arial"/>
                <w:sz w:val="20"/>
                <w:szCs w:val="20"/>
              </w:rPr>
            </w:pPr>
            <w:r>
              <w:rPr>
                <w:rFonts w:ascii="Arial" w:hAnsi="Arial"/>
                <w:sz w:val="20"/>
                <w:szCs w:val="20"/>
              </w:rPr>
              <w:t xml:space="preserve">Social Work: The hybrid model was piloted </w:t>
            </w:r>
            <w:r w:rsidR="00EA7863">
              <w:rPr>
                <w:rFonts w:ascii="Arial" w:hAnsi="Arial"/>
                <w:sz w:val="20"/>
                <w:szCs w:val="20"/>
              </w:rPr>
              <w:t>i</w:t>
            </w:r>
            <w:r>
              <w:rPr>
                <w:rFonts w:ascii="Arial" w:hAnsi="Arial"/>
                <w:sz w:val="20"/>
                <w:szCs w:val="20"/>
              </w:rPr>
              <w:t>n SWK 1213 in fall</w:t>
            </w:r>
            <w:r w:rsidR="00EA7863">
              <w:rPr>
                <w:rFonts w:ascii="Arial" w:hAnsi="Arial"/>
                <w:sz w:val="20"/>
                <w:szCs w:val="20"/>
              </w:rPr>
              <w:t xml:space="preserve"> 2016</w:t>
            </w:r>
            <w:r>
              <w:rPr>
                <w:rFonts w:ascii="Arial" w:hAnsi="Arial"/>
                <w:sz w:val="20"/>
                <w:szCs w:val="20"/>
              </w:rPr>
              <w:t xml:space="preserve"> &amp; spring 2017. Based on student feedback the decision has been made to discontinue the hybrid model and revert back to the two day a week</w:t>
            </w:r>
            <w:r w:rsidR="00EA7863">
              <w:rPr>
                <w:rFonts w:ascii="Arial" w:hAnsi="Arial"/>
                <w:sz w:val="20"/>
                <w:szCs w:val="20"/>
              </w:rPr>
              <w:t xml:space="preserve"> </w:t>
            </w:r>
            <w:r>
              <w:rPr>
                <w:rFonts w:ascii="Arial" w:hAnsi="Arial"/>
                <w:sz w:val="20"/>
                <w:szCs w:val="20"/>
              </w:rPr>
              <w:t xml:space="preserve">class starting fall 2017. </w:t>
            </w:r>
          </w:p>
          <w:p w:rsidR="00261E10" w:rsidRDefault="00261E10" w:rsidP="00843C68">
            <w:pPr>
              <w:pStyle w:val="ListParagraph"/>
              <w:ind w:left="0"/>
              <w:rPr>
                <w:rFonts w:ascii="Arial" w:hAnsi="Arial"/>
                <w:sz w:val="20"/>
                <w:szCs w:val="20"/>
              </w:rPr>
            </w:pPr>
          </w:p>
          <w:p w:rsidR="00261E10" w:rsidRDefault="00261E10" w:rsidP="00261E10">
            <w:pPr>
              <w:pStyle w:val="ListParagraph"/>
              <w:ind w:left="0"/>
              <w:rPr>
                <w:rFonts w:ascii="Arial" w:hAnsi="Arial"/>
                <w:sz w:val="20"/>
                <w:szCs w:val="20"/>
                <w:u w:val="single"/>
              </w:rPr>
            </w:pPr>
            <w:r>
              <w:rPr>
                <w:rFonts w:ascii="Arial" w:hAnsi="Arial"/>
                <w:sz w:val="20"/>
                <w:szCs w:val="20"/>
                <w:u w:val="single"/>
              </w:rPr>
              <w:t>2017/18</w:t>
            </w:r>
          </w:p>
          <w:p w:rsidR="00261E10" w:rsidRDefault="00261E10" w:rsidP="00261E10">
            <w:pPr>
              <w:pStyle w:val="ListParagraph"/>
              <w:ind w:left="0"/>
              <w:rPr>
                <w:rFonts w:ascii="Arial" w:hAnsi="Arial"/>
                <w:sz w:val="20"/>
                <w:szCs w:val="20"/>
              </w:rPr>
            </w:pPr>
            <w:r>
              <w:rPr>
                <w:rFonts w:ascii="Arial" w:hAnsi="Arial"/>
                <w:sz w:val="20"/>
                <w:szCs w:val="20"/>
              </w:rPr>
              <w:t>Geography converted Geo 1209 Introduction to Cartography, and 2210 Advanced Spatial Analysis to a hybrid model</w:t>
            </w:r>
          </w:p>
          <w:p w:rsidR="00261E10" w:rsidRPr="00A12A4C" w:rsidRDefault="00261E10" w:rsidP="00843C68">
            <w:pPr>
              <w:pStyle w:val="ListParagraph"/>
              <w:ind w:left="0"/>
            </w:pPr>
          </w:p>
        </w:tc>
      </w:tr>
      <w:tr w:rsidR="00962DCA">
        <w:trPr>
          <w:trHeight w:val="133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t>Develop a plan to align CASI with the changes in learning strategies in each of each discipline area.</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77B1" w:rsidRDefault="00283411">
            <w:pPr>
              <w:pStyle w:val="ListParagraph"/>
              <w:ind w:left="0"/>
              <w:rPr>
                <w:rFonts w:ascii="Arial" w:hAnsi="Arial"/>
                <w:sz w:val="20"/>
                <w:szCs w:val="20"/>
              </w:rPr>
            </w:pPr>
            <w:r>
              <w:rPr>
                <w:rFonts w:ascii="Arial" w:hAnsi="Arial"/>
                <w:sz w:val="20"/>
                <w:szCs w:val="20"/>
              </w:rPr>
              <w:t xml:space="preserve">As part of the program assessment development plan in each of the three disciplines, we will conduct a complete review of the activities and resources in CASI to make sure that they support and align with the goals of our curriculum.  </w:t>
            </w:r>
          </w:p>
          <w:p w:rsidR="00C577B1" w:rsidRDefault="00C577B1">
            <w:pPr>
              <w:pStyle w:val="ListParagraph"/>
              <w:ind w:left="0"/>
              <w:rPr>
                <w:rFonts w:ascii="Arial" w:hAnsi="Arial"/>
                <w:sz w:val="20"/>
                <w:szCs w:val="20"/>
              </w:rPr>
            </w:pPr>
          </w:p>
          <w:p w:rsidR="009A60F5" w:rsidRDefault="00C577B1">
            <w:pPr>
              <w:pStyle w:val="ListParagraph"/>
              <w:ind w:left="0"/>
              <w:rPr>
                <w:rFonts w:ascii="Arial" w:hAnsi="Arial"/>
                <w:sz w:val="20"/>
                <w:szCs w:val="20"/>
                <w:u w:val="single"/>
              </w:rPr>
            </w:pPr>
            <w:r w:rsidRPr="00C577B1">
              <w:rPr>
                <w:rFonts w:ascii="Arial" w:hAnsi="Arial"/>
                <w:sz w:val="20"/>
                <w:szCs w:val="20"/>
                <w:u w:val="single"/>
              </w:rPr>
              <w:t>2016/17</w:t>
            </w:r>
          </w:p>
          <w:p w:rsidR="00962DCA" w:rsidRDefault="00843C68" w:rsidP="00843C68">
            <w:pPr>
              <w:pStyle w:val="ListParagraph"/>
              <w:ind w:left="0"/>
              <w:rPr>
                <w:rFonts w:ascii="Arial" w:hAnsi="Arial"/>
                <w:sz w:val="20"/>
                <w:szCs w:val="20"/>
              </w:rPr>
            </w:pPr>
            <w:r>
              <w:rPr>
                <w:rFonts w:ascii="Arial" w:hAnsi="Arial"/>
                <w:sz w:val="20"/>
                <w:szCs w:val="20"/>
              </w:rPr>
              <w:t>A</w:t>
            </w:r>
            <w:r w:rsidR="00565B85">
              <w:rPr>
                <w:rFonts w:ascii="Arial" w:hAnsi="Arial"/>
                <w:sz w:val="20"/>
                <w:szCs w:val="20"/>
              </w:rPr>
              <w:t xml:space="preserve"> sub-committee</w:t>
            </w:r>
            <w:r>
              <w:rPr>
                <w:rFonts w:ascii="Arial" w:hAnsi="Arial"/>
                <w:sz w:val="20"/>
                <w:szCs w:val="20"/>
              </w:rPr>
              <w:t xml:space="preserve"> with a representative from each of the discipline areas</w:t>
            </w:r>
            <w:r w:rsidR="00565B85">
              <w:rPr>
                <w:rFonts w:ascii="Arial" w:hAnsi="Arial"/>
                <w:sz w:val="20"/>
                <w:szCs w:val="20"/>
              </w:rPr>
              <w:t xml:space="preserve"> has been formed to align CASI with the </w:t>
            </w:r>
            <w:r>
              <w:rPr>
                <w:rFonts w:ascii="Arial" w:hAnsi="Arial"/>
                <w:sz w:val="20"/>
                <w:szCs w:val="20"/>
              </w:rPr>
              <w:t xml:space="preserve">changes in </w:t>
            </w:r>
            <w:r w:rsidR="00565B85">
              <w:rPr>
                <w:rFonts w:ascii="Arial" w:hAnsi="Arial"/>
                <w:sz w:val="20"/>
                <w:szCs w:val="20"/>
              </w:rPr>
              <w:t xml:space="preserve">learning &amp; assessment strategies. </w:t>
            </w:r>
          </w:p>
          <w:p w:rsidR="00261E10" w:rsidRDefault="00261E10" w:rsidP="00261E10">
            <w:pPr>
              <w:pStyle w:val="ListParagraph"/>
              <w:ind w:left="0"/>
              <w:rPr>
                <w:rFonts w:ascii="Arial" w:hAnsi="Arial"/>
                <w:sz w:val="20"/>
                <w:szCs w:val="20"/>
                <w:u w:val="single"/>
              </w:rPr>
            </w:pPr>
            <w:r>
              <w:rPr>
                <w:rFonts w:ascii="Arial" w:hAnsi="Arial"/>
                <w:sz w:val="20"/>
                <w:szCs w:val="20"/>
                <w:u w:val="single"/>
              </w:rPr>
              <w:lastRenderedPageBreak/>
              <w:t>2017/18</w:t>
            </w:r>
          </w:p>
          <w:p w:rsidR="009166BA" w:rsidRDefault="00261E10" w:rsidP="00261E10">
            <w:pPr>
              <w:pStyle w:val="ListParagraph"/>
              <w:ind w:left="0"/>
              <w:rPr>
                <w:rFonts w:ascii="Arial" w:hAnsi="Arial"/>
                <w:sz w:val="20"/>
                <w:szCs w:val="20"/>
              </w:rPr>
            </w:pPr>
            <w:r>
              <w:rPr>
                <w:rFonts w:ascii="Arial" w:hAnsi="Arial"/>
                <w:sz w:val="20"/>
                <w:szCs w:val="20"/>
              </w:rPr>
              <w:t xml:space="preserve">A sub-committee lead by Amaha Sellassie has </w:t>
            </w:r>
            <w:r w:rsidR="00B62636">
              <w:rPr>
                <w:rFonts w:ascii="Arial" w:hAnsi="Arial"/>
                <w:sz w:val="20"/>
                <w:szCs w:val="20"/>
              </w:rPr>
              <w:t xml:space="preserve">met to generate ideas </w:t>
            </w:r>
            <w:r>
              <w:rPr>
                <w:rFonts w:ascii="Arial" w:hAnsi="Arial"/>
                <w:sz w:val="20"/>
                <w:szCs w:val="20"/>
              </w:rPr>
              <w:t xml:space="preserve">to convert the </w:t>
            </w:r>
            <w:r w:rsidR="00B62636">
              <w:rPr>
                <w:rFonts w:ascii="Arial" w:hAnsi="Arial"/>
                <w:sz w:val="20"/>
                <w:szCs w:val="20"/>
              </w:rPr>
              <w:t xml:space="preserve">CASI </w:t>
            </w:r>
            <w:r>
              <w:rPr>
                <w:rFonts w:ascii="Arial" w:hAnsi="Arial"/>
                <w:sz w:val="20"/>
                <w:szCs w:val="20"/>
              </w:rPr>
              <w:t>lab into an active learning research center that would engage students in doing community research.  A prototype of the design was piloted in the fall 2017 Sociology of Cities Course and in the 2018 Public Sociology special topic course developed by Kathy Rowell &amp; Amaha Sellassie. Students gather</w:t>
            </w:r>
            <w:r w:rsidR="00B62636">
              <w:rPr>
                <w:rFonts w:ascii="Arial" w:hAnsi="Arial"/>
                <w:sz w:val="20"/>
                <w:szCs w:val="20"/>
              </w:rPr>
              <w:t>ed</w:t>
            </w:r>
            <w:r>
              <w:rPr>
                <w:rFonts w:ascii="Arial" w:hAnsi="Arial"/>
                <w:sz w:val="20"/>
                <w:szCs w:val="20"/>
              </w:rPr>
              <w:t xml:space="preserve"> </w:t>
            </w:r>
            <w:r w:rsidR="00B62636">
              <w:rPr>
                <w:rFonts w:ascii="Arial" w:hAnsi="Arial"/>
                <w:sz w:val="20"/>
                <w:szCs w:val="20"/>
              </w:rPr>
              <w:t xml:space="preserve">maps and </w:t>
            </w:r>
            <w:proofErr w:type="spellStart"/>
            <w:r w:rsidR="00B62636">
              <w:rPr>
                <w:rFonts w:ascii="Arial" w:hAnsi="Arial"/>
                <w:sz w:val="20"/>
                <w:szCs w:val="20"/>
              </w:rPr>
              <w:t>stati</w:t>
            </w:r>
            <w:r w:rsidR="000B46C2">
              <w:rPr>
                <w:rFonts w:ascii="Arial" w:hAnsi="Arial"/>
                <w:sz w:val="20"/>
                <w:szCs w:val="20"/>
              </w:rPr>
              <w:t>sc</w:t>
            </w:r>
            <w:r w:rsidR="00B62636">
              <w:rPr>
                <w:rFonts w:ascii="Arial" w:hAnsi="Arial"/>
                <w:sz w:val="20"/>
                <w:szCs w:val="20"/>
              </w:rPr>
              <w:t>al</w:t>
            </w:r>
            <w:proofErr w:type="spellEnd"/>
            <w:r w:rsidR="00B62636">
              <w:rPr>
                <w:rFonts w:ascii="Arial" w:hAnsi="Arial"/>
                <w:sz w:val="20"/>
                <w:szCs w:val="20"/>
              </w:rPr>
              <w:t xml:space="preserve"> </w:t>
            </w:r>
            <w:r>
              <w:rPr>
                <w:rFonts w:ascii="Arial" w:hAnsi="Arial"/>
                <w:sz w:val="20"/>
                <w:szCs w:val="20"/>
              </w:rPr>
              <w:t xml:space="preserve">data </w:t>
            </w:r>
            <w:r w:rsidR="00B62636">
              <w:rPr>
                <w:rFonts w:ascii="Arial" w:hAnsi="Arial"/>
                <w:sz w:val="20"/>
                <w:szCs w:val="20"/>
              </w:rPr>
              <w:t>related to</w:t>
            </w:r>
            <w:r>
              <w:rPr>
                <w:rFonts w:ascii="Arial" w:hAnsi="Arial"/>
                <w:sz w:val="20"/>
                <w:szCs w:val="20"/>
              </w:rPr>
              <w:t xml:space="preserve"> evictions in the city of Dayton. </w:t>
            </w:r>
            <w:r w:rsidR="000B46C2">
              <w:rPr>
                <w:rFonts w:ascii="Arial" w:hAnsi="Arial"/>
                <w:sz w:val="20"/>
                <w:szCs w:val="20"/>
              </w:rPr>
              <w:t xml:space="preserve">They also conducted surveys of Sinclair students who had experiences homelessness that might be related to evictions.  </w:t>
            </w:r>
            <w:r>
              <w:rPr>
                <w:rFonts w:ascii="Arial" w:hAnsi="Arial"/>
                <w:sz w:val="20"/>
                <w:szCs w:val="20"/>
              </w:rPr>
              <w:t xml:space="preserve">In Spring of 2018 students asked to continue their research in an effort to draw light on the issue </w:t>
            </w:r>
            <w:r w:rsidR="000B46C2">
              <w:rPr>
                <w:rFonts w:ascii="Arial" w:hAnsi="Arial"/>
                <w:sz w:val="20"/>
                <w:szCs w:val="20"/>
              </w:rPr>
              <w:t>and</w:t>
            </w:r>
            <w:r>
              <w:rPr>
                <w:rFonts w:ascii="Arial" w:hAnsi="Arial"/>
                <w:sz w:val="20"/>
                <w:szCs w:val="20"/>
              </w:rPr>
              <w:t xml:space="preserve"> </w:t>
            </w:r>
            <w:r w:rsidR="000B46C2">
              <w:rPr>
                <w:rFonts w:ascii="Arial" w:hAnsi="Arial"/>
                <w:sz w:val="20"/>
                <w:szCs w:val="20"/>
              </w:rPr>
              <w:t>seek</w:t>
            </w:r>
            <w:r w:rsidR="00BB34E6">
              <w:rPr>
                <w:rFonts w:ascii="Arial" w:hAnsi="Arial"/>
                <w:sz w:val="20"/>
                <w:szCs w:val="20"/>
              </w:rPr>
              <w:t xml:space="preserve"> potential </w:t>
            </w:r>
            <w:r>
              <w:rPr>
                <w:rFonts w:ascii="Arial" w:hAnsi="Arial"/>
                <w:sz w:val="20"/>
                <w:szCs w:val="20"/>
              </w:rPr>
              <w:t>solution</w:t>
            </w:r>
            <w:r w:rsidR="00BB34E6">
              <w:rPr>
                <w:rFonts w:ascii="Arial" w:hAnsi="Arial"/>
                <w:sz w:val="20"/>
                <w:szCs w:val="20"/>
              </w:rPr>
              <w:t>s</w:t>
            </w:r>
            <w:r>
              <w:rPr>
                <w:rFonts w:ascii="Arial" w:hAnsi="Arial"/>
                <w:sz w:val="20"/>
                <w:szCs w:val="20"/>
              </w:rPr>
              <w:t xml:space="preserve">. The course facilitators applied and received an IRB for the research. Dr. Rowell </w:t>
            </w:r>
            <w:r w:rsidR="00F21515">
              <w:rPr>
                <w:rFonts w:ascii="Arial" w:hAnsi="Arial"/>
                <w:sz w:val="20"/>
                <w:szCs w:val="20"/>
              </w:rPr>
              <w:t xml:space="preserve">connected the students through skype with </w:t>
            </w:r>
            <w:r>
              <w:rPr>
                <w:rFonts w:ascii="Arial" w:hAnsi="Arial"/>
                <w:sz w:val="20"/>
                <w:szCs w:val="20"/>
              </w:rPr>
              <w:t xml:space="preserve">Matthew Desmond, the author of </w:t>
            </w:r>
            <w:r>
              <w:rPr>
                <w:rFonts w:ascii="Arial" w:hAnsi="Arial"/>
                <w:i/>
                <w:sz w:val="20"/>
                <w:szCs w:val="20"/>
              </w:rPr>
              <w:t>Evicted, Poverty &amp; Profit in American Cities</w:t>
            </w:r>
            <w:r w:rsidR="00F21515">
              <w:rPr>
                <w:rFonts w:ascii="Arial" w:hAnsi="Arial"/>
                <w:i/>
                <w:sz w:val="20"/>
                <w:szCs w:val="20"/>
              </w:rPr>
              <w:t xml:space="preserve"> </w:t>
            </w:r>
            <w:r w:rsidR="00F21515" w:rsidRPr="00F21515">
              <w:rPr>
                <w:rFonts w:ascii="Arial" w:hAnsi="Arial"/>
                <w:sz w:val="20"/>
                <w:szCs w:val="20"/>
              </w:rPr>
              <w:t>to share their research findings</w:t>
            </w:r>
            <w:r w:rsidR="00F21515">
              <w:rPr>
                <w:rFonts w:ascii="Arial" w:hAnsi="Arial"/>
                <w:i/>
                <w:sz w:val="20"/>
                <w:szCs w:val="20"/>
              </w:rPr>
              <w:t xml:space="preserve">. </w:t>
            </w:r>
            <w:r w:rsidR="00F21515" w:rsidRPr="00F21515">
              <w:rPr>
                <w:rFonts w:ascii="Arial" w:hAnsi="Arial"/>
                <w:sz w:val="20"/>
                <w:szCs w:val="20"/>
              </w:rPr>
              <w:t>Mr. Desmond</w:t>
            </w:r>
            <w:r w:rsidR="00F21515">
              <w:rPr>
                <w:rFonts w:ascii="Arial" w:hAnsi="Arial"/>
                <w:i/>
                <w:sz w:val="20"/>
                <w:szCs w:val="20"/>
              </w:rPr>
              <w:t xml:space="preserve"> </w:t>
            </w:r>
            <w:r>
              <w:rPr>
                <w:rFonts w:ascii="Arial" w:hAnsi="Arial"/>
                <w:sz w:val="20"/>
                <w:szCs w:val="20"/>
              </w:rPr>
              <w:t xml:space="preserve">was very impressed by the work of the students.  </w:t>
            </w:r>
          </w:p>
          <w:p w:rsidR="00261E10" w:rsidRDefault="00261E10" w:rsidP="00261E10">
            <w:pPr>
              <w:pStyle w:val="ListParagraph"/>
              <w:ind w:left="0"/>
              <w:rPr>
                <w:rFonts w:ascii="Arial" w:hAnsi="Arial"/>
                <w:sz w:val="20"/>
                <w:szCs w:val="20"/>
              </w:rPr>
            </w:pPr>
            <w:r>
              <w:rPr>
                <w:rFonts w:ascii="Arial" w:hAnsi="Arial"/>
                <w:sz w:val="20"/>
                <w:szCs w:val="20"/>
              </w:rPr>
              <w:t>The department has drafted an Applied Sociology Degree Program.  As part of the program students w</w:t>
            </w:r>
            <w:r w:rsidR="009166BA">
              <w:rPr>
                <w:rFonts w:ascii="Arial" w:hAnsi="Arial"/>
                <w:sz w:val="20"/>
                <w:szCs w:val="20"/>
              </w:rPr>
              <w:t>ill</w:t>
            </w:r>
            <w:r>
              <w:rPr>
                <w:rFonts w:ascii="Arial" w:hAnsi="Arial"/>
                <w:sz w:val="20"/>
                <w:szCs w:val="20"/>
              </w:rPr>
              <w:t xml:space="preserve"> be required to do </w:t>
            </w:r>
            <w:r w:rsidR="00F21515">
              <w:rPr>
                <w:rFonts w:ascii="Arial" w:hAnsi="Arial"/>
                <w:sz w:val="20"/>
                <w:szCs w:val="20"/>
              </w:rPr>
              <w:t xml:space="preserve">a </w:t>
            </w:r>
            <w:r>
              <w:rPr>
                <w:rFonts w:ascii="Arial" w:hAnsi="Arial"/>
                <w:sz w:val="20"/>
                <w:szCs w:val="20"/>
              </w:rPr>
              <w:t xml:space="preserve">capstone. The capstone would require a research project connected to the community.     </w:t>
            </w:r>
          </w:p>
          <w:p w:rsidR="00261E10" w:rsidRPr="00796E8D" w:rsidRDefault="00261E10" w:rsidP="00843C68">
            <w:pPr>
              <w:pStyle w:val="ListParagraph"/>
              <w:ind w:left="0"/>
            </w:pPr>
          </w:p>
        </w:tc>
      </w:tr>
      <w:tr w:rsidR="00962DCA">
        <w:trPr>
          <w:trHeight w:val="221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lastRenderedPageBreak/>
              <w:t>Create a</w:t>
            </w:r>
            <w:r>
              <w:rPr>
                <w:rFonts w:ascii="Arial" w:hAnsi="Arial"/>
                <w:b/>
                <w:bCs/>
                <w:sz w:val="20"/>
                <w:szCs w:val="20"/>
              </w:rPr>
              <w:t xml:space="preserve"> </w:t>
            </w:r>
            <w:r>
              <w:rPr>
                <w:rFonts w:ascii="Arial" w:hAnsi="Arial"/>
                <w:sz w:val="20"/>
                <w:szCs w:val="20"/>
              </w:rPr>
              <w:t>Social Work Advisory Board to assure the program is in touch with the needs of the job market in the region and to assist with practicum placements.</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b/>
                <w:bCs/>
                <w:sz w:val="20"/>
                <w:szCs w:val="20"/>
              </w:rPr>
            </w:pPr>
            <w:r>
              <w:rPr>
                <w:rFonts w:ascii="Arial" w:hAnsi="Arial"/>
                <w:sz w:val="20"/>
                <w:szCs w:val="20"/>
              </w:rPr>
              <w:t xml:space="preserve">In progress  </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Completed X</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 xml:space="preserve">The first Social Work Advisory Board Meeting was held in October 2015, the second one is scheduled for April 2016. </w:t>
            </w:r>
          </w:p>
          <w:p w:rsidR="00C577B1" w:rsidRDefault="00283411">
            <w:pPr>
              <w:pStyle w:val="ListParagraph"/>
              <w:ind w:left="0"/>
              <w:rPr>
                <w:rFonts w:ascii="Arial" w:hAnsi="Arial"/>
                <w:sz w:val="20"/>
                <w:szCs w:val="20"/>
              </w:rPr>
            </w:pPr>
            <w:r>
              <w:rPr>
                <w:rFonts w:ascii="Arial" w:hAnsi="Arial"/>
                <w:sz w:val="20"/>
                <w:szCs w:val="20"/>
              </w:rPr>
              <w:t>At the spring meeting Deb Downing requested an opportunity to come and talk to our students about the many different job openings that the Ohio Dept. of Job &amp; Family Services offers.  She also offered to bring someone from their HR department to discuss the application process with students. Michele Cason of Miami Valley Child Development Center said that they offer many Sinclair SWK students jobs after they have completed their practicums.</w:t>
            </w:r>
          </w:p>
          <w:p w:rsidR="00C577B1" w:rsidRDefault="00C577B1">
            <w:pPr>
              <w:pStyle w:val="ListParagraph"/>
              <w:ind w:left="0"/>
              <w:rPr>
                <w:rFonts w:ascii="Arial" w:hAnsi="Arial"/>
                <w:sz w:val="20"/>
                <w:szCs w:val="20"/>
              </w:rPr>
            </w:pPr>
          </w:p>
          <w:p w:rsidR="009A60F5" w:rsidRDefault="00C577B1">
            <w:pPr>
              <w:pStyle w:val="ListParagraph"/>
              <w:ind w:left="0"/>
              <w:rPr>
                <w:rFonts w:ascii="Arial" w:hAnsi="Arial"/>
                <w:sz w:val="20"/>
                <w:szCs w:val="20"/>
                <w:u w:val="single"/>
              </w:rPr>
            </w:pPr>
            <w:r w:rsidRPr="00C577B1">
              <w:rPr>
                <w:rFonts w:ascii="Arial" w:hAnsi="Arial"/>
                <w:sz w:val="20"/>
                <w:szCs w:val="20"/>
                <w:u w:val="single"/>
              </w:rPr>
              <w:t>2016/17</w:t>
            </w:r>
          </w:p>
          <w:p w:rsidR="00962DCA" w:rsidRDefault="004E6D40" w:rsidP="00843C68">
            <w:pPr>
              <w:pStyle w:val="ListParagraph"/>
              <w:ind w:left="0"/>
              <w:rPr>
                <w:rFonts w:ascii="Arial" w:hAnsi="Arial"/>
                <w:sz w:val="20"/>
                <w:szCs w:val="20"/>
              </w:rPr>
            </w:pPr>
            <w:r>
              <w:rPr>
                <w:rFonts w:ascii="Arial" w:hAnsi="Arial"/>
                <w:sz w:val="20"/>
                <w:szCs w:val="20"/>
              </w:rPr>
              <w:t>The SWK</w:t>
            </w:r>
            <w:r w:rsidR="009A60F5">
              <w:rPr>
                <w:rFonts w:ascii="Arial" w:hAnsi="Arial"/>
                <w:sz w:val="20"/>
                <w:szCs w:val="20"/>
              </w:rPr>
              <w:t xml:space="preserve"> Advisory </w:t>
            </w:r>
            <w:r w:rsidR="00843C68">
              <w:rPr>
                <w:rFonts w:ascii="Arial" w:hAnsi="Arial"/>
                <w:sz w:val="20"/>
                <w:szCs w:val="20"/>
              </w:rPr>
              <w:t>Committee met in March 2017</w:t>
            </w:r>
            <w:r>
              <w:rPr>
                <w:rFonts w:ascii="Arial" w:hAnsi="Arial"/>
                <w:sz w:val="20"/>
                <w:szCs w:val="20"/>
              </w:rPr>
              <w:t>.</w:t>
            </w:r>
            <w:r w:rsidR="009A60F5">
              <w:rPr>
                <w:rFonts w:ascii="Arial" w:hAnsi="Arial"/>
                <w:sz w:val="20"/>
                <w:szCs w:val="20"/>
              </w:rPr>
              <w:t xml:space="preserve">  Social Work students shared their experiences visiting U.S. Mexico </w:t>
            </w:r>
            <w:r>
              <w:rPr>
                <w:rFonts w:ascii="Arial" w:hAnsi="Arial"/>
                <w:sz w:val="20"/>
                <w:szCs w:val="20"/>
              </w:rPr>
              <w:t xml:space="preserve">Border </w:t>
            </w:r>
            <w:r w:rsidR="009A60F5">
              <w:rPr>
                <w:rFonts w:ascii="Arial" w:hAnsi="Arial"/>
                <w:sz w:val="20"/>
                <w:szCs w:val="20"/>
              </w:rPr>
              <w:t>in February</w:t>
            </w:r>
            <w:r w:rsidR="00EA7863">
              <w:rPr>
                <w:rFonts w:ascii="Arial" w:hAnsi="Arial"/>
                <w:sz w:val="20"/>
                <w:szCs w:val="20"/>
              </w:rPr>
              <w:t>,</w:t>
            </w:r>
            <w:r w:rsidR="009A60F5">
              <w:rPr>
                <w:rFonts w:ascii="Arial" w:hAnsi="Arial"/>
                <w:sz w:val="20"/>
                <w:szCs w:val="20"/>
              </w:rPr>
              <w:t xml:space="preserve"> 2017.</w:t>
            </w:r>
            <w:r w:rsidR="00295D3D">
              <w:rPr>
                <w:rFonts w:ascii="Arial" w:hAnsi="Arial"/>
                <w:sz w:val="20"/>
                <w:szCs w:val="20"/>
              </w:rPr>
              <w:t xml:space="preserve">  All notes from the Advisory Committee Meetings are a part of college records.</w:t>
            </w:r>
          </w:p>
          <w:p w:rsidR="0019365D" w:rsidRDefault="0019365D" w:rsidP="00843C68">
            <w:pPr>
              <w:pStyle w:val="ListParagraph"/>
              <w:ind w:left="0"/>
              <w:rPr>
                <w:rFonts w:ascii="Arial" w:hAnsi="Arial"/>
                <w:sz w:val="20"/>
                <w:szCs w:val="20"/>
              </w:rPr>
            </w:pPr>
          </w:p>
          <w:p w:rsidR="0019365D" w:rsidRDefault="0019365D" w:rsidP="0019365D">
            <w:pPr>
              <w:pStyle w:val="ListParagraph"/>
              <w:ind w:left="0"/>
              <w:rPr>
                <w:rFonts w:ascii="Arial" w:hAnsi="Arial"/>
                <w:sz w:val="20"/>
                <w:szCs w:val="20"/>
                <w:u w:val="single"/>
              </w:rPr>
            </w:pPr>
            <w:r>
              <w:rPr>
                <w:rFonts w:ascii="Arial" w:hAnsi="Arial"/>
                <w:sz w:val="20"/>
                <w:szCs w:val="20"/>
                <w:u w:val="single"/>
              </w:rPr>
              <w:t>2017/18</w:t>
            </w:r>
          </w:p>
          <w:p w:rsidR="0019365D" w:rsidRPr="009A60F5" w:rsidRDefault="0019365D" w:rsidP="0019365D">
            <w:pPr>
              <w:pStyle w:val="ListParagraph"/>
              <w:ind w:left="0"/>
            </w:pPr>
            <w:r>
              <w:rPr>
                <w:rFonts w:ascii="Arial" w:hAnsi="Arial"/>
                <w:sz w:val="20"/>
                <w:szCs w:val="20"/>
              </w:rPr>
              <w:t>The SWK Advisory Board did not convene in 20-17-18. The next meeting will be held in fall semester 2018.</w:t>
            </w:r>
          </w:p>
        </w:tc>
      </w:tr>
      <w:tr w:rsidR="00962DCA">
        <w:trPr>
          <w:trHeight w:val="287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tabs>
                <w:tab w:val="left" w:pos="504"/>
              </w:tabs>
              <w:spacing w:after="120"/>
            </w:pPr>
            <w:r>
              <w:rPr>
                <w:rFonts w:ascii="Arial" w:hAnsi="Arial"/>
                <w:sz w:val="20"/>
                <w:szCs w:val="20"/>
              </w:rPr>
              <w:lastRenderedPageBreak/>
              <w:t>Market the value of all three programs internally &amp; externally.</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The department finalized the web page and the marketing template in fall 2015.</w:t>
            </w:r>
          </w:p>
          <w:p w:rsidR="00962DCA" w:rsidRDefault="00962DCA">
            <w:pPr>
              <w:pStyle w:val="ListParagraph"/>
              <w:ind w:left="0"/>
              <w:rPr>
                <w:rFonts w:ascii="Arial" w:eastAsia="Arial" w:hAnsi="Arial" w:cs="Arial"/>
                <w:sz w:val="20"/>
                <w:szCs w:val="20"/>
              </w:rPr>
            </w:pPr>
          </w:p>
          <w:p w:rsidR="00C577B1" w:rsidRDefault="00283411">
            <w:pPr>
              <w:pStyle w:val="ListParagraph"/>
              <w:ind w:left="0"/>
              <w:rPr>
                <w:rFonts w:ascii="Arial" w:hAnsi="Arial"/>
                <w:sz w:val="20"/>
                <w:szCs w:val="20"/>
              </w:rPr>
            </w:pPr>
            <w:r>
              <w:rPr>
                <w:rFonts w:ascii="Arial" w:hAnsi="Arial"/>
                <w:sz w:val="20"/>
                <w:szCs w:val="20"/>
              </w:rPr>
              <w:t>Jacquie Housel frequently attends Tech Prep Student Fair to market GIS.  The department will participate in the LAS Student Showcase Event 4/18. A member of the department presented Careers in Sociology at a high school in Greene County. The department will co-host a Sinclair Talks on Economic Inequality on 4/12.  The department will continue to make every effort to support Sinclair sponsored Career Events and seek other opportunities to promote our programs an increase enrollment.</w:t>
            </w:r>
          </w:p>
          <w:p w:rsidR="00C577B1" w:rsidRDefault="00C577B1">
            <w:pPr>
              <w:pStyle w:val="ListParagraph"/>
              <w:ind w:left="0"/>
              <w:rPr>
                <w:rFonts w:ascii="Arial" w:hAnsi="Arial"/>
                <w:sz w:val="20"/>
                <w:szCs w:val="20"/>
              </w:rPr>
            </w:pPr>
          </w:p>
          <w:p w:rsidR="001D52EB" w:rsidRDefault="00C577B1">
            <w:pPr>
              <w:pStyle w:val="ListParagraph"/>
              <w:ind w:left="0"/>
              <w:rPr>
                <w:rFonts w:ascii="Arial" w:hAnsi="Arial"/>
                <w:sz w:val="20"/>
                <w:szCs w:val="20"/>
                <w:u w:val="single"/>
              </w:rPr>
            </w:pPr>
            <w:r w:rsidRPr="00C577B1">
              <w:rPr>
                <w:rFonts w:ascii="Arial" w:hAnsi="Arial"/>
                <w:sz w:val="20"/>
                <w:szCs w:val="20"/>
                <w:u w:val="single"/>
              </w:rPr>
              <w:t>2016/17</w:t>
            </w:r>
          </w:p>
          <w:p w:rsidR="00962DCA" w:rsidRDefault="001D52EB" w:rsidP="001378F0">
            <w:pPr>
              <w:pStyle w:val="ListParagraph"/>
              <w:ind w:left="0"/>
              <w:rPr>
                <w:rFonts w:ascii="Arial" w:hAnsi="Arial"/>
                <w:sz w:val="20"/>
                <w:szCs w:val="20"/>
              </w:rPr>
            </w:pPr>
            <w:r w:rsidRPr="002B7D9C">
              <w:rPr>
                <w:rFonts w:ascii="Arial" w:hAnsi="Arial"/>
                <w:sz w:val="20"/>
                <w:szCs w:val="20"/>
              </w:rPr>
              <w:t xml:space="preserve">We continue to look for avenues to market </w:t>
            </w:r>
            <w:r w:rsidR="000F1B92">
              <w:rPr>
                <w:rFonts w:ascii="Arial" w:hAnsi="Arial"/>
                <w:sz w:val="20"/>
                <w:szCs w:val="20"/>
              </w:rPr>
              <w:t>each</w:t>
            </w:r>
            <w:r w:rsidRPr="002B7D9C">
              <w:rPr>
                <w:rFonts w:ascii="Arial" w:hAnsi="Arial"/>
                <w:sz w:val="20"/>
                <w:szCs w:val="20"/>
              </w:rPr>
              <w:t xml:space="preserve"> program</w:t>
            </w:r>
            <w:r w:rsidR="000F1B92">
              <w:rPr>
                <w:rFonts w:ascii="Arial" w:hAnsi="Arial"/>
                <w:sz w:val="20"/>
                <w:szCs w:val="20"/>
              </w:rPr>
              <w:t xml:space="preserve"> area</w:t>
            </w:r>
            <w:r w:rsidR="002B7D9C">
              <w:rPr>
                <w:rFonts w:ascii="Arial" w:hAnsi="Arial"/>
                <w:sz w:val="20"/>
                <w:szCs w:val="20"/>
              </w:rPr>
              <w:t xml:space="preserve">.  We have </w:t>
            </w:r>
            <w:r w:rsidR="003F2F1F">
              <w:rPr>
                <w:rFonts w:ascii="Arial" w:hAnsi="Arial"/>
                <w:sz w:val="20"/>
                <w:szCs w:val="20"/>
              </w:rPr>
              <w:t xml:space="preserve">revised </w:t>
            </w:r>
            <w:r w:rsidR="004E6D40">
              <w:rPr>
                <w:rFonts w:ascii="Arial" w:hAnsi="Arial"/>
                <w:sz w:val="20"/>
                <w:szCs w:val="20"/>
              </w:rPr>
              <w:t>the</w:t>
            </w:r>
            <w:r w:rsidR="003F2F1F">
              <w:rPr>
                <w:rFonts w:ascii="Arial" w:hAnsi="Arial"/>
                <w:sz w:val="20"/>
                <w:szCs w:val="20"/>
              </w:rPr>
              <w:t xml:space="preserve"> marketing flyers to add</w:t>
            </w:r>
            <w:r w:rsidR="002B7D9C">
              <w:rPr>
                <w:rFonts w:ascii="Arial" w:hAnsi="Arial"/>
                <w:sz w:val="20"/>
                <w:szCs w:val="20"/>
              </w:rPr>
              <w:t xml:space="preserve"> </w:t>
            </w:r>
            <w:r w:rsidR="00EA7863">
              <w:rPr>
                <w:rFonts w:ascii="Arial" w:hAnsi="Arial"/>
                <w:sz w:val="20"/>
                <w:szCs w:val="20"/>
              </w:rPr>
              <w:t>the</w:t>
            </w:r>
            <w:r w:rsidR="003F2F1F">
              <w:rPr>
                <w:rFonts w:ascii="Arial" w:hAnsi="Arial"/>
                <w:sz w:val="20"/>
                <w:szCs w:val="20"/>
              </w:rPr>
              <w:t xml:space="preserve"> curriculum</w:t>
            </w:r>
            <w:r w:rsidR="00EA7863">
              <w:rPr>
                <w:rFonts w:ascii="Arial" w:hAnsi="Arial"/>
                <w:sz w:val="20"/>
                <w:szCs w:val="20"/>
              </w:rPr>
              <w:t xml:space="preserve"> in each discipline area</w:t>
            </w:r>
            <w:r w:rsidR="000F1B92">
              <w:rPr>
                <w:rFonts w:ascii="Arial" w:hAnsi="Arial"/>
                <w:sz w:val="20"/>
                <w:szCs w:val="20"/>
              </w:rPr>
              <w:t>.</w:t>
            </w:r>
            <w:r w:rsidR="001378F0">
              <w:rPr>
                <w:rFonts w:ascii="Arial" w:hAnsi="Arial"/>
                <w:sz w:val="20"/>
                <w:szCs w:val="20"/>
              </w:rPr>
              <w:t xml:space="preserve"> </w:t>
            </w:r>
            <w:r w:rsidR="000F1B92">
              <w:rPr>
                <w:rFonts w:ascii="Arial" w:hAnsi="Arial"/>
                <w:sz w:val="20"/>
                <w:szCs w:val="20"/>
              </w:rPr>
              <w:t xml:space="preserve"> A</w:t>
            </w:r>
            <w:r w:rsidR="004E6D40">
              <w:rPr>
                <w:rFonts w:ascii="Arial" w:hAnsi="Arial"/>
                <w:sz w:val="20"/>
                <w:szCs w:val="20"/>
              </w:rPr>
              <w:t>s part of the Pathways Grant Program</w:t>
            </w:r>
            <w:r w:rsidR="000F1B92">
              <w:rPr>
                <w:rFonts w:ascii="Arial" w:hAnsi="Arial"/>
                <w:sz w:val="20"/>
                <w:szCs w:val="20"/>
              </w:rPr>
              <w:t xml:space="preserve"> the</w:t>
            </w:r>
            <w:r w:rsidR="002B7D9C">
              <w:rPr>
                <w:rFonts w:ascii="Arial" w:hAnsi="Arial"/>
                <w:sz w:val="20"/>
                <w:szCs w:val="20"/>
              </w:rPr>
              <w:t xml:space="preserve"> department sponsored a Career Event in Sociology &amp; Geography/GIS</w:t>
            </w:r>
            <w:r w:rsidR="004E6D40">
              <w:rPr>
                <w:rFonts w:ascii="Arial" w:hAnsi="Arial"/>
                <w:sz w:val="20"/>
                <w:szCs w:val="20"/>
              </w:rPr>
              <w:t>, spring 2017</w:t>
            </w:r>
            <w:r w:rsidR="000A377B">
              <w:rPr>
                <w:rFonts w:ascii="Arial" w:hAnsi="Arial"/>
                <w:sz w:val="20"/>
                <w:szCs w:val="20"/>
              </w:rPr>
              <w:t>.</w:t>
            </w:r>
            <w:r w:rsidR="002B7D9C">
              <w:rPr>
                <w:rFonts w:ascii="Arial" w:hAnsi="Arial"/>
                <w:sz w:val="20"/>
                <w:szCs w:val="20"/>
              </w:rPr>
              <w:t xml:space="preserve">  </w:t>
            </w:r>
            <w:r w:rsidR="003F2F1F">
              <w:rPr>
                <w:rFonts w:ascii="Arial" w:hAnsi="Arial"/>
                <w:sz w:val="20"/>
                <w:szCs w:val="20"/>
              </w:rPr>
              <w:t>In partnership with the Career Communities of LCS &amp; CJS t</w:t>
            </w:r>
            <w:r w:rsidR="002B7D9C">
              <w:rPr>
                <w:rFonts w:ascii="Arial" w:hAnsi="Arial"/>
                <w:sz w:val="20"/>
                <w:szCs w:val="20"/>
              </w:rPr>
              <w:t>he de</w:t>
            </w:r>
            <w:r w:rsidR="003F2F1F">
              <w:rPr>
                <w:rFonts w:ascii="Arial" w:hAnsi="Arial"/>
                <w:sz w:val="20"/>
                <w:szCs w:val="20"/>
              </w:rPr>
              <w:t>partment</w:t>
            </w:r>
            <w:r w:rsidR="002B7D9C">
              <w:rPr>
                <w:rFonts w:ascii="Arial" w:hAnsi="Arial"/>
                <w:sz w:val="20"/>
                <w:szCs w:val="20"/>
              </w:rPr>
              <w:t xml:space="preserve"> </w:t>
            </w:r>
            <w:r w:rsidR="003F2F1F">
              <w:rPr>
                <w:rFonts w:ascii="Arial" w:hAnsi="Arial"/>
                <w:sz w:val="20"/>
                <w:szCs w:val="20"/>
              </w:rPr>
              <w:t>co-</w:t>
            </w:r>
            <w:r w:rsidR="002B7D9C">
              <w:rPr>
                <w:rFonts w:ascii="Arial" w:hAnsi="Arial"/>
                <w:sz w:val="20"/>
                <w:szCs w:val="20"/>
              </w:rPr>
              <w:t xml:space="preserve">hosted an </w:t>
            </w:r>
            <w:r w:rsidR="00EA7863">
              <w:rPr>
                <w:rFonts w:ascii="Arial" w:hAnsi="Arial"/>
                <w:sz w:val="20"/>
                <w:szCs w:val="20"/>
              </w:rPr>
              <w:t>I</w:t>
            </w:r>
            <w:r w:rsidR="002B7D9C">
              <w:rPr>
                <w:rFonts w:ascii="Arial" w:hAnsi="Arial"/>
                <w:sz w:val="20"/>
                <w:szCs w:val="20"/>
              </w:rPr>
              <w:t xml:space="preserve">nterdisciplinary </w:t>
            </w:r>
            <w:r w:rsidR="003F2F1F">
              <w:rPr>
                <w:rFonts w:ascii="Arial" w:hAnsi="Arial"/>
                <w:sz w:val="20"/>
                <w:szCs w:val="20"/>
              </w:rPr>
              <w:t>Colloquium</w:t>
            </w:r>
            <w:r w:rsidR="002B7D9C">
              <w:rPr>
                <w:rFonts w:ascii="Arial" w:hAnsi="Arial"/>
                <w:sz w:val="20"/>
                <w:szCs w:val="20"/>
              </w:rPr>
              <w:t xml:space="preserve"> on </w:t>
            </w:r>
            <w:r w:rsidR="002B7D9C" w:rsidRPr="004E6D40">
              <w:rPr>
                <w:rFonts w:ascii="Arial" w:hAnsi="Arial"/>
                <w:i/>
                <w:sz w:val="20"/>
                <w:szCs w:val="20"/>
              </w:rPr>
              <w:t>Race, Police and Trust</w:t>
            </w:r>
            <w:r w:rsidR="000A377B">
              <w:rPr>
                <w:rFonts w:ascii="Arial" w:hAnsi="Arial"/>
                <w:sz w:val="20"/>
                <w:szCs w:val="20"/>
              </w:rPr>
              <w:t xml:space="preserve">. The event </w:t>
            </w:r>
            <w:r w:rsidR="002B7D9C">
              <w:rPr>
                <w:rFonts w:ascii="Arial" w:hAnsi="Arial"/>
                <w:sz w:val="20"/>
                <w:szCs w:val="20"/>
              </w:rPr>
              <w:t>highlight</w:t>
            </w:r>
            <w:r w:rsidR="000A377B">
              <w:rPr>
                <w:rFonts w:ascii="Arial" w:hAnsi="Arial"/>
                <w:sz w:val="20"/>
                <w:szCs w:val="20"/>
              </w:rPr>
              <w:t>ed</w:t>
            </w:r>
            <w:r w:rsidR="002B7D9C">
              <w:rPr>
                <w:rFonts w:ascii="Arial" w:hAnsi="Arial"/>
                <w:sz w:val="20"/>
                <w:szCs w:val="20"/>
              </w:rPr>
              <w:t xml:space="preserve"> the </w:t>
            </w:r>
            <w:r w:rsidR="00EA7863">
              <w:rPr>
                <w:rFonts w:ascii="Arial" w:hAnsi="Arial"/>
                <w:sz w:val="20"/>
                <w:szCs w:val="20"/>
              </w:rPr>
              <w:t xml:space="preserve">analytical </w:t>
            </w:r>
            <w:r w:rsidR="000A377B">
              <w:rPr>
                <w:rFonts w:ascii="Arial" w:hAnsi="Arial"/>
                <w:sz w:val="20"/>
                <w:szCs w:val="20"/>
              </w:rPr>
              <w:t>skills</w:t>
            </w:r>
            <w:r w:rsidR="002B7D9C">
              <w:rPr>
                <w:rFonts w:ascii="Arial" w:hAnsi="Arial"/>
                <w:sz w:val="20"/>
                <w:szCs w:val="20"/>
              </w:rPr>
              <w:t xml:space="preserve"> that Sociology </w:t>
            </w:r>
            <w:r w:rsidR="00EA7863">
              <w:rPr>
                <w:rFonts w:ascii="Arial" w:hAnsi="Arial"/>
                <w:sz w:val="20"/>
                <w:szCs w:val="20"/>
              </w:rPr>
              <w:t>brings to understanding</w:t>
            </w:r>
            <w:r w:rsidR="004E6D40">
              <w:rPr>
                <w:rFonts w:ascii="Arial" w:hAnsi="Arial"/>
                <w:sz w:val="20"/>
                <w:szCs w:val="20"/>
              </w:rPr>
              <w:t xml:space="preserve"> </w:t>
            </w:r>
            <w:r w:rsidR="00EA7863">
              <w:rPr>
                <w:rFonts w:ascii="Arial" w:hAnsi="Arial"/>
                <w:sz w:val="20"/>
                <w:szCs w:val="20"/>
              </w:rPr>
              <w:t xml:space="preserve">the </w:t>
            </w:r>
            <w:r w:rsidR="002B7D9C">
              <w:rPr>
                <w:rFonts w:ascii="Arial" w:hAnsi="Arial"/>
                <w:sz w:val="20"/>
                <w:szCs w:val="20"/>
              </w:rPr>
              <w:t>social issues</w:t>
            </w:r>
            <w:r w:rsidR="00EA7863">
              <w:rPr>
                <w:rFonts w:ascii="Arial" w:hAnsi="Arial"/>
                <w:sz w:val="20"/>
                <w:szCs w:val="20"/>
              </w:rPr>
              <w:t xml:space="preserve"> of the day</w:t>
            </w:r>
            <w:r w:rsidR="002B7D9C">
              <w:rPr>
                <w:rFonts w:ascii="Arial" w:hAnsi="Arial"/>
                <w:sz w:val="20"/>
                <w:szCs w:val="20"/>
              </w:rPr>
              <w:t xml:space="preserve">.  </w:t>
            </w:r>
            <w:r w:rsidR="003F2F1F">
              <w:rPr>
                <w:rFonts w:ascii="Arial" w:hAnsi="Arial"/>
                <w:sz w:val="20"/>
                <w:szCs w:val="20"/>
              </w:rPr>
              <w:t>The</w:t>
            </w:r>
            <w:r w:rsidR="002B7D9C">
              <w:rPr>
                <w:rFonts w:ascii="Arial" w:hAnsi="Arial"/>
                <w:sz w:val="20"/>
                <w:szCs w:val="20"/>
              </w:rPr>
              <w:t xml:space="preserve"> department has hosted four campus dialogues</w:t>
            </w:r>
            <w:r w:rsidR="004E6D40">
              <w:rPr>
                <w:rFonts w:ascii="Arial" w:hAnsi="Arial"/>
                <w:sz w:val="20"/>
                <w:szCs w:val="20"/>
              </w:rPr>
              <w:t xml:space="preserve"> for administration, faculty, staff and students.</w:t>
            </w:r>
          </w:p>
          <w:p w:rsidR="00A8357C" w:rsidRDefault="00A8357C" w:rsidP="001378F0">
            <w:pPr>
              <w:pStyle w:val="ListParagraph"/>
              <w:ind w:left="0"/>
              <w:rPr>
                <w:rFonts w:ascii="Arial" w:hAnsi="Arial"/>
                <w:sz w:val="20"/>
                <w:szCs w:val="20"/>
              </w:rPr>
            </w:pPr>
          </w:p>
          <w:p w:rsidR="00A8357C" w:rsidRPr="00A8357C" w:rsidRDefault="00A8357C" w:rsidP="00A8357C">
            <w:pPr>
              <w:pStyle w:val="ListParagraph"/>
              <w:ind w:left="0"/>
              <w:rPr>
                <w:rFonts w:ascii="Arial" w:hAnsi="Arial" w:cs="Arial"/>
                <w:sz w:val="20"/>
                <w:szCs w:val="20"/>
                <w:u w:val="single"/>
              </w:rPr>
            </w:pPr>
            <w:r w:rsidRPr="00A8357C">
              <w:rPr>
                <w:rFonts w:ascii="Arial" w:hAnsi="Arial" w:cs="Arial"/>
                <w:sz w:val="20"/>
                <w:szCs w:val="20"/>
                <w:u w:val="single"/>
              </w:rPr>
              <w:t>2017/18</w:t>
            </w:r>
          </w:p>
          <w:p w:rsidR="00A8357C" w:rsidRPr="00A8357C" w:rsidRDefault="00A8357C" w:rsidP="00A8357C">
            <w:pPr>
              <w:pStyle w:val="ListParagraph"/>
              <w:ind w:left="0"/>
              <w:rPr>
                <w:rFonts w:ascii="Arial" w:hAnsi="Arial" w:cs="Arial"/>
                <w:sz w:val="20"/>
                <w:szCs w:val="20"/>
              </w:rPr>
            </w:pPr>
            <w:r w:rsidRPr="00A8357C">
              <w:rPr>
                <w:rFonts w:ascii="Arial" w:hAnsi="Arial" w:cs="Arial"/>
                <w:sz w:val="20"/>
                <w:szCs w:val="20"/>
              </w:rPr>
              <w:t>Spring 2017-18 Geography hosted a spring Career Events. There was a speaker on the application of Geographic Skills in the field of Geography.  Advisors from Sinclair, &amp; The Ohio State shared transfer opportunities. Former Students shared their experiences since leaving Sinclair.</w:t>
            </w:r>
          </w:p>
          <w:p w:rsidR="00A8357C" w:rsidRPr="00A8357C" w:rsidRDefault="00A8357C" w:rsidP="00A8357C">
            <w:pPr>
              <w:pStyle w:val="ListParagraph"/>
              <w:ind w:left="0"/>
              <w:rPr>
                <w:rFonts w:ascii="Arial" w:hAnsi="Arial" w:cs="Arial"/>
                <w:sz w:val="20"/>
                <w:szCs w:val="20"/>
              </w:rPr>
            </w:pPr>
          </w:p>
          <w:p w:rsidR="00A8357C" w:rsidRPr="00A8357C" w:rsidRDefault="00A8357C" w:rsidP="00A8357C">
            <w:pPr>
              <w:pStyle w:val="xxmsonormal"/>
              <w:shd w:val="clear" w:color="auto" w:fill="FFFFFF"/>
              <w:spacing w:before="0" w:beforeAutospacing="0" w:after="0" w:afterAutospacing="0"/>
              <w:rPr>
                <w:rFonts w:ascii="Arial" w:hAnsi="Arial" w:cs="Arial"/>
                <w:color w:val="212121"/>
              </w:rPr>
            </w:pPr>
            <w:r w:rsidRPr="00A8357C">
              <w:rPr>
                <w:rFonts w:ascii="Arial" w:hAnsi="Arial" w:cs="Arial"/>
              </w:rPr>
              <w:t xml:space="preserve">Spring 2017-18, Sociology piloted a new strategy, </w:t>
            </w:r>
            <w:r w:rsidRPr="00A8357C">
              <w:rPr>
                <w:rFonts w:ascii="Arial" w:hAnsi="Arial" w:cs="Arial"/>
                <w:b/>
              </w:rPr>
              <w:t xml:space="preserve">Sociology Student Outreach.  </w:t>
            </w:r>
            <w:r w:rsidRPr="00A8357C">
              <w:rPr>
                <w:rFonts w:ascii="Arial" w:hAnsi="Arial" w:cs="Arial"/>
                <w:color w:val="212121"/>
              </w:rPr>
              <w:t>A number of sociology students who had taken or who were currently engaged in sociology courses, Sociology Student Ambassadors, made presentations to students in other sociology classes.   The Sociology Ambassadors shared their experiences in the courses they had taken and the value of those experiences to their professional development.  This effort was coordinated by Kathy Rowell &amp; Amaha Sellassie. Over a hundred students were reached.  We are currently assessing the value of this strategy versus a formal Career Program Event.</w:t>
            </w:r>
          </w:p>
          <w:p w:rsidR="00A8357C" w:rsidRPr="00A8357C" w:rsidRDefault="00A8357C" w:rsidP="00A8357C">
            <w:pPr>
              <w:pStyle w:val="xxmsonormal"/>
              <w:shd w:val="clear" w:color="auto" w:fill="FFFFFF"/>
              <w:spacing w:before="0" w:beforeAutospacing="0" w:after="0" w:afterAutospacing="0"/>
              <w:rPr>
                <w:rFonts w:ascii="Arial" w:hAnsi="Arial" w:cs="Arial"/>
                <w:color w:val="212121"/>
              </w:rPr>
            </w:pPr>
          </w:p>
          <w:p w:rsidR="00A8357C" w:rsidRPr="002B7D9C" w:rsidRDefault="00A8357C" w:rsidP="00A8357C">
            <w:pPr>
              <w:pStyle w:val="ListParagraph"/>
              <w:ind w:left="0"/>
            </w:pPr>
            <w:r w:rsidRPr="00A8357C">
              <w:rPr>
                <w:rFonts w:ascii="Arial" w:hAnsi="Arial" w:cs="Arial"/>
                <w:color w:val="212121"/>
                <w:sz w:val="20"/>
                <w:szCs w:val="20"/>
              </w:rPr>
              <w:lastRenderedPageBreak/>
              <w:t>Social Work consistently invites professionals from a wide variety of fields within Social Work to speak to classes. Students network with career professionals and about the employment and service opportunities that exists in the community.</w:t>
            </w:r>
          </w:p>
        </w:tc>
      </w:tr>
    </w:tbl>
    <w:p w:rsidR="00962DCA" w:rsidRDefault="00962DCA">
      <w:pPr>
        <w:pStyle w:val="BodyA"/>
        <w:widowControl w:val="0"/>
        <w:tabs>
          <w:tab w:val="left" w:pos="504"/>
        </w:tabs>
        <w:spacing w:after="120"/>
        <w:ind w:left="126" w:hanging="126"/>
        <w:rPr>
          <w:rFonts w:ascii="Arial" w:eastAsia="Arial" w:hAnsi="Arial" w:cs="Arial"/>
        </w:rPr>
      </w:pPr>
    </w:p>
    <w:p w:rsidR="00962DCA" w:rsidRDefault="00283411">
      <w:pPr>
        <w:pStyle w:val="BodyA"/>
      </w:pPr>
      <w:r>
        <w:rPr>
          <w:rFonts w:ascii="Arial Unicode MS" w:hAnsi="Arial Unicode MS"/>
        </w:rPr>
        <w:br w:type="page"/>
      </w:r>
    </w:p>
    <w:p w:rsidR="00962DCA" w:rsidRDefault="00283411">
      <w:pPr>
        <w:pStyle w:val="BodyA"/>
        <w:tabs>
          <w:tab w:val="left" w:pos="504"/>
        </w:tabs>
        <w:spacing w:after="120"/>
        <w:rPr>
          <w:rFonts w:ascii="Arial" w:eastAsia="Arial" w:hAnsi="Arial" w:cs="Arial"/>
        </w:rPr>
      </w:pPr>
      <w:r>
        <w:rPr>
          <w:rFonts w:ascii="Arial" w:hAnsi="Arial"/>
        </w:rPr>
        <w:lastRenderedPageBreak/>
        <w:t xml:space="preserve">Below are the Recommendations for Action made by the review team. Describe the progress or changes made toward meeting each recommendation over the last year. Responses from the previous year’s Annual Update are included, </w:t>
      </w:r>
      <w:r>
        <w:rPr>
          <w:rFonts w:ascii="Arial" w:hAnsi="Arial"/>
          <w:u w:val="single"/>
        </w:rPr>
        <w:t>if there have been no changes to report then no changes to the response are necessary</w:t>
      </w:r>
      <w:r>
        <w:rPr>
          <w:rFonts w:ascii="Arial" w:hAnsi="Arial"/>
        </w:rPr>
        <w:t xml:space="preserve">. </w:t>
      </w:r>
    </w:p>
    <w:tbl>
      <w:tblPr>
        <w:tblW w:w="13230" w:type="dxa"/>
        <w:tblInd w:w="2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51"/>
        <w:gridCol w:w="2649"/>
        <w:gridCol w:w="6030"/>
      </w:tblGrid>
      <w:tr w:rsidR="00962DCA">
        <w:trPr>
          <w:trHeight w:val="316"/>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spacing w:before="120"/>
              <w:jc w:val="center"/>
            </w:pPr>
            <w:r>
              <w:rPr>
                <w:rFonts w:ascii="Arial" w:hAnsi="Arial"/>
                <w:b/>
                <w:bCs/>
                <w:sz w:val="20"/>
                <w:szCs w:val="20"/>
              </w:rPr>
              <w:t>RECOMMENDATIONS</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spacing w:before="120"/>
              <w:jc w:val="center"/>
            </w:pPr>
            <w:r>
              <w:rPr>
                <w:rFonts w:ascii="Arial" w:hAnsi="Arial"/>
                <w:b/>
                <w:bCs/>
                <w:sz w:val="20"/>
                <w:szCs w:val="20"/>
              </w:rPr>
              <w:t>Status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spacing w:before="120"/>
              <w:jc w:val="center"/>
            </w:pPr>
            <w:r>
              <w:rPr>
                <w:rFonts w:ascii="Arial" w:hAnsi="Arial"/>
                <w:b/>
                <w:bCs/>
                <w:sz w:val="20"/>
                <w:szCs w:val="20"/>
              </w:rPr>
              <w:t>Progress or Rationale for No Longer Applicable</w:t>
            </w:r>
          </w:p>
        </w:tc>
      </w:tr>
      <w:tr w:rsidR="00962DCA">
        <w:trPr>
          <w:trHeight w:val="375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t>The department is strongly encouraged to expand its work with the “flipped classroom” model.  The department has gathered compelling data demonstrating that this approach increases student success rates considerably, and the Review Team recommends that all SOC 1101 sections adopt this approach and continuously monitor the impact on course success rates.  Since standardized activities are being developed as part of the “flipped classroom” effort, this presents an excellent opportunity for the collection of standardized data across all sections of SOC 1101 – the department should design these activities with the goal of collection and analysis of assessment data across different sections of the course.</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5D3D" w:rsidRDefault="00283411">
            <w:pPr>
              <w:pStyle w:val="ListParagraph"/>
              <w:ind w:left="0"/>
              <w:rPr>
                <w:rFonts w:ascii="Arial" w:hAnsi="Arial"/>
                <w:sz w:val="20"/>
                <w:szCs w:val="20"/>
              </w:rPr>
            </w:pPr>
            <w:r>
              <w:rPr>
                <w:rFonts w:ascii="Arial" w:hAnsi="Arial"/>
                <w:sz w:val="20"/>
                <w:szCs w:val="20"/>
              </w:rPr>
              <w:t>As previously mentioned the department is expanding the flipped course design to all on campus in class sections of Sociology 1101 in fall 2016 and to off campus sites in spring 2017.  We are currently piloting the flipped design in Sociology 1145 and will expand it in fall of 2016.  We continue to refine our course and program assessment strategies.</w:t>
            </w:r>
          </w:p>
          <w:p w:rsidR="00295D3D" w:rsidRDefault="00295D3D">
            <w:pPr>
              <w:pStyle w:val="ListParagraph"/>
              <w:ind w:left="0"/>
              <w:rPr>
                <w:rFonts w:ascii="Arial" w:hAnsi="Arial"/>
                <w:sz w:val="20"/>
                <w:szCs w:val="20"/>
              </w:rPr>
            </w:pPr>
          </w:p>
          <w:p w:rsidR="00295D3D" w:rsidRDefault="00295D3D">
            <w:pPr>
              <w:pStyle w:val="ListParagraph"/>
              <w:ind w:left="0"/>
              <w:rPr>
                <w:rFonts w:ascii="Arial" w:hAnsi="Arial"/>
                <w:sz w:val="20"/>
                <w:szCs w:val="20"/>
              </w:rPr>
            </w:pPr>
          </w:p>
          <w:p w:rsidR="00295D3D" w:rsidRPr="000A377B" w:rsidRDefault="00295D3D">
            <w:pPr>
              <w:pStyle w:val="ListParagraph"/>
              <w:ind w:left="0"/>
              <w:rPr>
                <w:rFonts w:ascii="Arial" w:hAnsi="Arial"/>
                <w:sz w:val="20"/>
                <w:szCs w:val="20"/>
                <w:u w:val="single"/>
              </w:rPr>
            </w:pPr>
            <w:r w:rsidRPr="000A377B">
              <w:rPr>
                <w:rFonts w:ascii="Arial" w:hAnsi="Arial"/>
                <w:sz w:val="20"/>
                <w:szCs w:val="20"/>
                <w:u w:val="single"/>
              </w:rPr>
              <w:t>2016/17</w:t>
            </w:r>
          </w:p>
          <w:p w:rsidR="00295D3D" w:rsidRDefault="00EA7863">
            <w:pPr>
              <w:pStyle w:val="ListParagraph"/>
              <w:ind w:left="0"/>
              <w:rPr>
                <w:rFonts w:ascii="Arial" w:hAnsi="Arial"/>
                <w:sz w:val="20"/>
                <w:szCs w:val="20"/>
              </w:rPr>
            </w:pPr>
            <w:r>
              <w:rPr>
                <w:rFonts w:ascii="Arial" w:hAnsi="Arial"/>
                <w:sz w:val="20"/>
                <w:szCs w:val="20"/>
              </w:rPr>
              <w:t xml:space="preserve">As previously mentioned </w:t>
            </w:r>
            <w:r w:rsidR="00B03671">
              <w:rPr>
                <w:rFonts w:ascii="Arial" w:hAnsi="Arial"/>
                <w:sz w:val="20"/>
                <w:szCs w:val="20"/>
              </w:rPr>
              <w:t>the tenure track faculty continue</w:t>
            </w:r>
            <w:r w:rsidR="000A377B">
              <w:rPr>
                <w:rFonts w:ascii="Arial" w:hAnsi="Arial"/>
                <w:sz w:val="20"/>
                <w:szCs w:val="20"/>
              </w:rPr>
              <w:t>d</w:t>
            </w:r>
            <w:r w:rsidR="00B03671">
              <w:rPr>
                <w:rFonts w:ascii="Arial" w:hAnsi="Arial"/>
                <w:sz w:val="20"/>
                <w:szCs w:val="20"/>
              </w:rPr>
              <w:t xml:space="preserve"> to pilot the flipped </w:t>
            </w:r>
            <w:r w:rsidR="002B22EB">
              <w:rPr>
                <w:rFonts w:ascii="Arial" w:hAnsi="Arial"/>
                <w:sz w:val="20"/>
                <w:szCs w:val="20"/>
              </w:rPr>
              <w:t>course mode with the use of OER resources</w:t>
            </w:r>
            <w:r w:rsidR="00843C68">
              <w:rPr>
                <w:rFonts w:ascii="Arial" w:hAnsi="Arial"/>
                <w:sz w:val="20"/>
                <w:szCs w:val="20"/>
              </w:rPr>
              <w:t xml:space="preserve"> in fall 2016 &amp; spring 2017.</w:t>
            </w:r>
            <w:r w:rsidR="002B22EB">
              <w:rPr>
                <w:rFonts w:ascii="Arial" w:hAnsi="Arial"/>
                <w:sz w:val="20"/>
                <w:szCs w:val="20"/>
              </w:rPr>
              <w:t xml:space="preserve">  The time was used to update the master shell</w:t>
            </w:r>
            <w:r w:rsidR="000A377B">
              <w:rPr>
                <w:rFonts w:ascii="Arial" w:hAnsi="Arial"/>
                <w:sz w:val="20"/>
                <w:szCs w:val="20"/>
              </w:rPr>
              <w:t xml:space="preserve"> that supports the course</w:t>
            </w:r>
            <w:r w:rsidR="00843C68">
              <w:rPr>
                <w:rFonts w:ascii="Arial" w:hAnsi="Arial"/>
                <w:sz w:val="20"/>
                <w:szCs w:val="20"/>
              </w:rPr>
              <w:t xml:space="preserve"> and </w:t>
            </w:r>
            <w:r w:rsidR="002B22EB">
              <w:rPr>
                <w:rFonts w:ascii="Arial" w:hAnsi="Arial"/>
                <w:sz w:val="20"/>
                <w:szCs w:val="20"/>
              </w:rPr>
              <w:t>make it more user friendly</w:t>
            </w:r>
            <w:r w:rsidR="00843C68">
              <w:rPr>
                <w:rFonts w:ascii="Arial" w:hAnsi="Arial"/>
                <w:sz w:val="20"/>
                <w:szCs w:val="20"/>
              </w:rPr>
              <w:t xml:space="preserve"> for faculty and students.</w:t>
            </w:r>
            <w:r w:rsidR="002B22EB">
              <w:rPr>
                <w:rFonts w:ascii="Arial" w:hAnsi="Arial"/>
                <w:sz w:val="20"/>
                <w:szCs w:val="20"/>
              </w:rPr>
              <w:t xml:space="preserve"> </w:t>
            </w:r>
            <w:r w:rsidR="001378F0">
              <w:rPr>
                <w:rFonts w:ascii="Arial" w:hAnsi="Arial"/>
                <w:sz w:val="20"/>
                <w:szCs w:val="20"/>
              </w:rPr>
              <w:t xml:space="preserve"> </w:t>
            </w:r>
            <w:r w:rsidR="002B22EB">
              <w:rPr>
                <w:rFonts w:ascii="Arial" w:hAnsi="Arial"/>
                <w:sz w:val="20"/>
                <w:szCs w:val="20"/>
              </w:rPr>
              <w:t>The hando</w:t>
            </w:r>
            <w:r w:rsidR="000A377B">
              <w:rPr>
                <w:rFonts w:ascii="Arial" w:hAnsi="Arial"/>
                <w:sz w:val="20"/>
                <w:szCs w:val="20"/>
              </w:rPr>
              <w:t xml:space="preserve">ff </w:t>
            </w:r>
            <w:r w:rsidR="002B22EB">
              <w:rPr>
                <w:rFonts w:ascii="Arial" w:hAnsi="Arial"/>
                <w:sz w:val="20"/>
                <w:szCs w:val="20"/>
              </w:rPr>
              <w:t>to adjuncts will take place in fall 2017.</w:t>
            </w:r>
          </w:p>
          <w:p w:rsidR="00295D3D" w:rsidRDefault="00807216">
            <w:pPr>
              <w:pStyle w:val="ListParagraph"/>
              <w:ind w:left="0"/>
              <w:rPr>
                <w:rFonts w:ascii="Arial" w:hAnsi="Arial"/>
                <w:sz w:val="20"/>
                <w:szCs w:val="20"/>
              </w:rPr>
            </w:pPr>
            <w:r>
              <w:rPr>
                <w:rFonts w:ascii="Arial" w:hAnsi="Arial"/>
                <w:sz w:val="20"/>
                <w:szCs w:val="20"/>
              </w:rPr>
              <w:t xml:space="preserve">    </w:t>
            </w:r>
          </w:p>
          <w:p w:rsidR="00BD58E8" w:rsidRDefault="00BD58E8" w:rsidP="00BD58E8">
            <w:pPr>
              <w:pStyle w:val="ListParagraph"/>
              <w:ind w:left="0"/>
              <w:rPr>
                <w:u w:val="single"/>
              </w:rPr>
            </w:pPr>
            <w:r>
              <w:rPr>
                <w:u w:val="single"/>
              </w:rPr>
              <w:t>2017/18</w:t>
            </w:r>
          </w:p>
          <w:p w:rsidR="00BD58E8" w:rsidRDefault="00BD58E8" w:rsidP="00BD58E8">
            <w:pPr>
              <w:pStyle w:val="ListParagraph"/>
              <w:ind w:left="0"/>
              <w:rPr>
                <w:rFonts w:ascii="Arial" w:hAnsi="Arial"/>
                <w:sz w:val="20"/>
                <w:szCs w:val="20"/>
              </w:rPr>
            </w:pPr>
            <w:r>
              <w:t>As previously mentioned in the fall 2017 adjuncts were invited to pilot aspects of the flipped model they were comfortable with.  Feedback sessions with the adjuncts were then held at the end of fall, 2017.  Efforts were made to address their concerns. A retreat will be held in the Summer of 2018 to bring them up to date on recent developments in the course.</w:t>
            </w:r>
          </w:p>
          <w:p w:rsidR="00962DCA" w:rsidRDefault="00962DCA">
            <w:pPr>
              <w:pStyle w:val="ListParagraph"/>
              <w:ind w:left="0"/>
            </w:pPr>
          </w:p>
        </w:tc>
      </w:tr>
    </w:tbl>
    <w:p w:rsidR="008211EC" w:rsidRDefault="008211EC"/>
    <w:tbl>
      <w:tblPr>
        <w:tblW w:w="13230" w:type="dxa"/>
        <w:tblInd w:w="2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51"/>
        <w:gridCol w:w="2649"/>
        <w:gridCol w:w="6030"/>
      </w:tblGrid>
      <w:tr w:rsidR="00962DCA">
        <w:trPr>
          <w:trHeight w:val="177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lastRenderedPageBreak/>
              <w:t>Similarly, the Review Team strongly encourages the department to continue development of Open Educational Resources, and document in its Annual Update submissions the savings to student that are achieved.  This is important work, and should be a priority in the department’s improvement efforts.</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22EB" w:rsidRDefault="00283411">
            <w:pPr>
              <w:pStyle w:val="ListParagraph"/>
              <w:ind w:left="0"/>
              <w:rPr>
                <w:rFonts w:ascii="Arial" w:hAnsi="Arial"/>
                <w:sz w:val="20"/>
                <w:szCs w:val="20"/>
              </w:rPr>
            </w:pPr>
            <w:r>
              <w:rPr>
                <w:rFonts w:ascii="Arial" w:hAnsi="Arial"/>
                <w:sz w:val="20"/>
                <w:szCs w:val="20"/>
              </w:rPr>
              <w:t xml:space="preserve">This spring is the second semester of piloting OER resources in Sociology 1101 flipped sections.  We are also piloting OER resources in GEO 1107, Introduction to GIS hybrid sections. At the end of spring semester we will assess the effectiveness of the OER resources in supporting students in achieving learning outcomes for the course.   </w:t>
            </w:r>
          </w:p>
          <w:p w:rsidR="002B22EB" w:rsidRDefault="002B22EB">
            <w:pPr>
              <w:pStyle w:val="ListParagraph"/>
              <w:ind w:left="0"/>
              <w:rPr>
                <w:rFonts w:ascii="Arial" w:hAnsi="Arial"/>
                <w:sz w:val="20"/>
                <w:szCs w:val="20"/>
              </w:rPr>
            </w:pPr>
          </w:p>
          <w:p w:rsidR="004F5820" w:rsidRDefault="002B22EB">
            <w:pPr>
              <w:pStyle w:val="ListParagraph"/>
              <w:ind w:left="0"/>
              <w:rPr>
                <w:rFonts w:ascii="Arial" w:hAnsi="Arial"/>
                <w:sz w:val="20"/>
                <w:szCs w:val="20"/>
                <w:u w:val="single"/>
              </w:rPr>
            </w:pPr>
            <w:r w:rsidRPr="002B22EB">
              <w:rPr>
                <w:rFonts w:ascii="Arial" w:hAnsi="Arial"/>
                <w:sz w:val="20"/>
                <w:szCs w:val="20"/>
                <w:u w:val="single"/>
              </w:rPr>
              <w:t>2016/17</w:t>
            </w:r>
          </w:p>
          <w:p w:rsidR="00962DCA" w:rsidRDefault="004F5820" w:rsidP="00E54846">
            <w:pPr>
              <w:pStyle w:val="ListParagraph"/>
              <w:ind w:left="0"/>
              <w:rPr>
                <w:rFonts w:ascii="Arial" w:hAnsi="Arial"/>
                <w:sz w:val="20"/>
                <w:szCs w:val="20"/>
              </w:rPr>
            </w:pPr>
            <w:r w:rsidRPr="004F5820">
              <w:rPr>
                <w:rFonts w:ascii="Arial" w:hAnsi="Arial"/>
                <w:sz w:val="20"/>
                <w:szCs w:val="20"/>
              </w:rPr>
              <w:t xml:space="preserve">The department will adopt OER resources for </w:t>
            </w:r>
            <w:r>
              <w:rPr>
                <w:rFonts w:ascii="Arial" w:hAnsi="Arial"/>
                <w:sz w:val="20"/>
                <w:szCs w:val="20"/>
              </w:rPr>
              <w:t xml:space="preserve">all in class </w:t>
            </w:r>
            <w:r w:rsidR="005A16EC">
              <w:rPr>
                <w:rFonts w:ascii="Arial" w:hAnsi="Arial"/>
                <w:sz w:val="20"/>
                <w:szCs w:val="20"/>
              </w:rPr>
              <w:t xml:space="preserve">Sociology 1101 flipped sections in the </w:t>
            </w:r>
            <w:r w:rsidR="000A377B">
              <w:rPr>
                <w:rFonts w:ascii="Arial" w:hAnsi="Arial"/>
                <w:sz w:val="20"/>
                <w:szCs w:val="20"/>
              </w:rPr>
              <w:t>fall of 2017.</w:t>
            </w:r>
            <w:r>
              <w:rPr>
                <w:rFonts w:ascii="Arial" w:hAnsi="Arial"/>
                <w:sz w:val="20"/>
                <w:szCs w:val="20"/>
              </w:rPr>
              <w:t xml:space="preserve">  </w:t>
            </w:r>
            <w:r w:rsidR="000A377B">
              <w:rPr>
                <w:rFonts w:ascii="Arial" w:hAnsi="Arial"/>
                <w:sz w:val="20"/>
                <w:szCs w:val="20"/>
              </w:rPr>
              <w:t xml:space="preserve">Geography </w:t>
            </w:r>
            <w:r w:rsidR="005A16EC">
              <w:rPr>
                <w:rFonts w:ascii="Arial" w:hAnsi="Arial"/>
                <w:sz w:val="20"/>
                <w:szCs w:val="20"/>
              </w:rPr>
              <w:t>11</w:t>
            </w:r>
            <w:r w:rsidR="000A377B">
              <w:rPr>
                <w:rFonts w:ascii="Arial" w:hAnsi="Arial"/>
                <w:sz w:val="20"/>
                <w:szCs w:val="20"/>
              </w:rPr>
              <w:t xml:space="preserve">07 </w:t>
            </w:r>
            <w:r>
              <w:rPr>
                <w:rFonts w:ascii="Arial" w:hAnsi="Arial"/>
                <w:sz w:val="20"/>
                <w:szCs w:val="20"/>
              </w:rPr>
              <w:t xml:space="preserve">Introduction to GIS </w:t>
            </w:r>
            <w:r w:rsidR="000A377B">
              <w:rPr>
                <w:rFonts w:ascii="Arial" w:hAnsi="Arial"/>
                <w:sz w:val="20"/>
                <w:szCs w:val="20"/>
              </w:rPr>
              <w:t>has</w:t>
            </w:r>
            <w:r>
              <w:rPr>
                <w:rFonts w:ascii="Arial" w:hAnsi="Arial"/>
                <w:sz w:val="20"/>
                <w:szCs w:val="20"/>
              </w:rPr>
              <w:t xml:space="preserve"> </w:t>
            </w:r>
            <w:r w:rsidR="00E54846">
              <w:rPr>
                <w:rFonts w:ascii="Arial" w:hAnsi="Arial"/>
                <w:sz w:val="20"/>
                <w:szCs w:val="20"/>
              </w:rPr>
              <w:t xml:space="preserve">formally </w:t>
            </w:r>
            <w:r>
              <w:rPr>
                <w:rFonts w:ascii="Arial" w:hAnsi="Arial"/>
                <w:sz w:val="20"/>
                <w:szCs w:val="20"/>
              </w:rPr>
              <w:t>adopt</w:t>
            </w:r>
            <w:r w:rsidR="00EA7863">
              <w:rPr>
                <w:rFonts w:ascii="Arial" w:hAnsi="Arial"/>
                <w:sz w:val="20"/>
                <w:szCs w:val="20"/>
              </w:rPr>
              <w:t>ed</w:t>
            </w:r>
            <w:r>
              <w:rPr>
                <w:rFonts w:ascii="Arial" w:hAnsi="Arial"/>
                <w:sz w:val="20"/>
                <w:szCs w:val="20"/>
              </w:rPr>
              <w:t xml:space="preserve"> OER resources</w:t>
            </w:r>
            <w:r w:rsidR="00E54846">
              <w:rPr>
                <w:rFonts w:ascii="Arial" w:hAnsi="Arial"/>
                <w:sz w:val="20"/>
                <w:szCs w:val="20"/>
              </w:rPr>
              <w:t xml:space="preserve"> for all course sections</w:t>
            </w:r>
            <w:r>
              <w:rPr>
                <w:rFonts w:ascii="Arial" w:hAnsi="Arial"/>
                <w:sz w:val="20"/>
                <w:szCs w:val="20"/>
              </w:rPr>
              <w:t xml:space="preserve">. Sociology 2205, Social Problems is </w:t>
            </w:r>
            <w:r w:rsidR="005A16EC">
              <w:rPr>
                <w:rFonts w:ascii="Arial" w:hAnsi="Arial"/>
                <w:sz w:val="20"/>
                <w:szCs w:val="20"/>
              </w:rPr>
              <w:t xml:space="preserve">currently </w:t>
            </w:r>
            <w:r w:rsidR="000A377B">
              <w:rPr>
                <w:rFonts w:ascii="Arial" w:hAnsi="Arial"/>
                <w:sz w:val="20"/>
                <w:szCs w:val="20"/>
              </w:rPr>
              <w:t>reviewing</w:t>
            </w:r>
            <w:r>
              <w:rPr>
                <w:rFonts w:ascii="Arial" w:hAnsi="Arial"/>
                <w:sz w:val="20"/>
                <w:szCs w:val="20"/>
              </w:rPr>
              <w:t xml:space="preserve"> an OER textbook for </w:t>
            </w:r>
            <w:r w:rsidR="000A377B">
              <w:rPr>
                <w:rFonts w:ascii="Arial" w:hAnsi="Arial"/>
                <w:sz w:val="20"/>
                <w:szCs w:val="20"/>
              </w:rPr>
              <w:t xml:space="preserve">possible adoption in the </w:t>
            </w:r>
            <w:r>
              <w:rPr>
                <w:rFonts w:ascii="Arial" w:hAnsi="Arial"/>
                <w:sz w:val="20"/>
                <w:szCs w:val="20"/>
              </w:rPr>
              <w:t>fall 2017.</w:t>
            </w:r>
          </w:p>
          <w:p w:rsidR="008211EC" w:rsidRDefault="008211EC" w:rsidP="00E54846">
            <w:pPr>
              <w:pStyle w:val="ListParagraph"/>
              <w:ind w:left="0"/>
              <w:rPr>
                <w:rFonts w:ascii="Arial" w:hAnsi="Arial"/>
                <w:sz w:val="20"/>
                <w:szCs w:val="20"/>
              </w:rPr>
            </w:pPr>
          </w:p>
          <w:p w:rsidR="00BD58E8" w:rsidRDefault="00BD58E8" w:rsidP="00BD58E8">
            <w:pPr>
              <w:pStyle w:val="ListParagraph"/>
              <w:ind w:left="0"/>
              <w:rPr>
                <w:rFonts w:ascii="Arial" w:hAnsi="Arial" w:cs="Arial"/>
                <w:sz w:val="20"/>
                <w:szCs w:val="20"/>
                <w:u w:val="single"/>
              </w:rPr>
            </w:pPr>
            <w:r>
              <w:rPr>
                <w:rFonts w:ascii="Arial" w:hAnsi="Arial" w:cs="Arial"/>
                <w:sz w:val="20"/>
                <w:szCs w:val="20"/>
                <w:u w:val="single"/>
              </w:rPr>
              <w:t>2017/18</w:t>
            </w:r>
          </w:p>
          <w:p w:rsidR="00BD58E8" w:rsidRDefault="00BD58E8" w:rsidP="00BD58E8">
            <w:pPr>
              <w:pStyle w:val="ListParagraph"/>
              <w:ind w:left="0"/>
            </w:pPr>
            <w:r>
              <w:rPr>
                <w:rFonts w:ascii="Arial" w:hAnsi="Arial" w:cs="Arial"/>
                <w:sz w:val="20"/>
                <w:szCs w:val="20"/>
              </w:rPr>
              <w:t>In fall if 2017 the decision was made to adopt a new OER textbook</w:t>
            </w:r>
            <w:r>
              <w:rPr>
                <w:rFonts w:ascii="Arial" w:hAnsi="Arial" w:cs="Arial"/>
                <w:i/>
                <w:sz w:val="20"/>
                <w:szCs w:val="20"/>
              </w:rPr>
              <w:t xml:space="preserve">, Introduction to </w:t>
            </w:r>
            <w:proofErr w:type="gramStart"/>
            <w:r>
              <w:rPr>
                <w:rFonts w:ascii="Arial" w:hAnsi="Arial" w:cs="Arial"/>
                <w:i/>
                <w:sz w:val="20"/>
                <w:szCs w:val="20"/>
              </w:rPr>
              <w:t xml:space="preserve">Sociology  </w:t>
            </w:r>
            <w:r>
              <w:rPr>
                <w:rFonts w:ascii="Arial" w:hAnsi="Arial" w:cs="Arial"/>
                <w:i/>
                <w:sz w:val="20"/>
                <w:szCs w:val="20"/>
                <w:u w:val="single"/>
              </w:rPr>
              <w:t>Understanding</w:t>
            </w:r>
            <w:proofErr w:type="gramEnd"/>
            <w:r>
              <w:rPr>
                <w:rFonts w:ascii="Arial" w:hAnsi="Arial" w:cs="Arial"/>
                <w:i/>
                <w:sz w:val="20"/>
                <w:szCs w:val="20"/>
                <w:u w:val="single"/>
              </w:rPr>
              <w:t xml:space="preserve"> the Changing Social World</w:t>
            </w:r>
            <w:r>
              <w:rPr>
                <w:rFonts w:ascii="Arial" w:hAnsi="Arial" w:cs="Arial"/>
                <w:sz w:val="20"/>
                <w:szCs w:val="20"/>
              </w:rPr>
              <w:t xml:space="preserve"> for fall 2018.  Spring 2018 faculty updated the master shell resources to reflect the new adoption.  The decision was also made to adopt the new OER text in the online version of the course. </w:t>
            </w:r>
          </w:p>
          <w:p w:rsidR="00BD58E8" w:rsidRDefault="00BD58E8" w:rsidP="00BD58E8">
            <w:pPr>
              <w:pStyle w:val="ListParagraph"/>
              <w:ind w:left="0"/>
            </w:pPr>
          </w:p>
          <w:p w:rsidR="00BD58E8" w:rsidRPr="00BD58E8" w:rsidRDefault="00BD58E8" w:rsidP="00BD58E8">
            <w:pPr>
              <w:pStyle w:val="ListParagraph"/>
              <w:ind w:left="0"/>
              <w:rPr>
                <w:rFonts w:ascii="Arial" w:hAnsi="Arial" w:cs="Arial"/>
                <w:sz w:val="20"/>
                <w:szCs w:val="20"/>
              </w:rPr>
            </w:pPr>
            <w:r w:rsidRPr="00BD58E8">
              <w:rPr>
                <w:rFonts w:ascii="Arial" w:hAnsi="Arial" w:cs="Arial"/>
                <w:sz w:val="20"/>
                <w:szCs w:val="20"/>
              </w:rPr>
              <w:t>In fall of 2018, Sociology 2205 will move to an OER textbook.</w:t>
            </w:r>
          </w:p>
          <w:p w:rsidR="00BD58E8" w:rsidRPr="00BD58E8" w:rsidRDefault="00BD58E8" w:rsidP="00BD58E8">
            <w:pPr>
              <w:pStyle w:val="ListParagraph"/>
              <w:ind w:left="0"/>
              <w:rPr>
                <w:rFonts w:ascii="Arial" w:hAnsi="Arial" w:cs="Arial"/>
                <w:sz w:val="20"/>
                <w:szCs w:val="20"/>
              </w:rPr>
            </w:pPr>
          </w:p>
          <w:p w:rsidR="008211EC" w:rsidRPr="004F5820" w:rsidRDefault="00BD58E8" w:rsidP="00BD58E8">
            <w:pPr>
              <w:pStyle w:val="ListParagraph"/>
              <w:ind w:left="0"/>
            </w:pPr>
            <w:r w:rsidRPr="00BD58E8">
              <w:rPr>
                <w:rFonts w:ascii="Arial" w:hAnsi="Arial" w:cs="Arial"/>
                <w:sz w:val="20"/>
                <w:szCs w:val="20"/>
              </w:rPr>
              <w:t>All GIS related courses in the Geography degree have converted to OER textbooks.</w:t>
            </w:r>
          </w:p>
        </w:tc>
      </w:tr>
      <w:tr w:rsidR="00962DCA">
        <w:trPr>
          <w:trHeight w:val="155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t>The Review Team was strongly impressed with the pre-post assessment approach, and with the department’s plans to expand this approach in the modules of its “flipped classroom” work.  The department is encouraged to continue in this direction.</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b/>
                <w:bCs/>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F5820" w:rsidRDefault="00283411">
            <w:pPr>
              <w:pStyle w:val="ListParagraph"/>
              <w:ind w:left="0"/>
              <w:rPr>
                <w:rFonts w:ascii="Arial" w:hAnsi="Arial"/>
                <w:sz w:val="20"/>
                <w:szCs w:val="20"/>
              </w:rPr>
            </w:pPr>
            <w:r>
              <w:rPr>
                <w:rFonts w:ascii="Arial" w:hAnsi="Arial"/>
                <w:sz w:val="20"/>
                <w:szCs w:val="20"/>
              </w:rPr>
              <w:t xml:space="preserve">The department plans to continue to the pre-post outcome assessment of the flipped course design. </w:t>
            </w:r>
          </w:p>
          <w:p w:rsidR="004F5820" w:rsidRPr="004F5820" w:rsidRDefault="004F5820">
            <w:pPr>
              <w:pStyle w:val="ListParagraph"/>
              <w:ind w:left="0"/>
              <w:rPr>
                <w:rFonts w:ascii="Arial" w:hAnsi="Arial"/>
                <w:sz w:val="20"/>
                <w:szCs w:val="20"/>
                <w:u w:val="single"/>
              </w:rPr>
            </w:pPr>
          </w:p>
          <w:p w:rsidR="004F5820" w:rsidRDefault="004F5820">
            <w:pPr>
              <w:pStyle w:val="ListParagraph"/>
              <w:ind w:left="0"/>
              <w:rPr>
                <w:rFonts w:ascii="Arial" w:hAnsi="Arial"/>
                <w:sz w:val="20"/>
                <w:szCs w:val="20"/>
                <w:u w:val="single"/>
              </w:rPr>
            </w:pPr>
            <w:r w:rsidRPr="004F5820">
              <w:rPr>
                <w:rFonts w:ascii="Arial" w:hAnsi="Arial"/>
                <w:sz w:val="20"/>
                <w:szCs w:val="20"/>
                <w:u w:val="single"/>
              </w:rPr>
              <w:t>2016/17</w:t>
            </w:r>
          </w:p>
          <w:p w:rsidR="004965A0" w:rsidRDefault="004F5820">
            <w:pPr>
              <w:pStyle w:val="ListParagraph"/>
              <w:ind w:left="0"/>
              <w:rPr>
                <w:rFonts w:ascii="Arial" w:hAnsi="Arial"/>
                <w:sz w:val="20"/>
                <w:szCs w:val="20"/>
              </w:rPr>
            </w:pPr>
            <w:r w:rsidRPr="004965A0">
              <w:rPr>
                <w:rFonts w:ascii="Arial" w:hAnsi="Arial"/>
                <w:sz w:val="20"/>
                <w:szCs w:val="20"/>
              </w:rPr>
              <w:t>The department continue</w:t>
            </w:r>
            <w:r w:rsidR="004965A0">
              <w:rPr>
                <w:rFonts w:ascii="Arial" w:hAnsi="Arial"/>
                <w:sz w:val="20"/>
                <w:szCs w:val="20"/>
              </w:rPr>
              <w:t>d the</w:t>
            </w:r>
            <w:r w:rsidR="00EA7863">
              <w:rPr>
                <w:rFonts w:ascii="Arial" w:hAnsi="Arial"/>
                <w:sz w:val="20"/>
                <w:szCs w:val="20"/>
              </w:rPr>
              <w:t xml:space="preserve"> use of the</w:t>
            </w:r>
            <w:r w:rsidR="004965A0">
              <w:rPr>
                <w:rFonts w:ascii="Arial" w:hAnsi="Arial"/>
                <w:sz w:val="20"/>
                <w:szCs w:val="20"/>
              </w:rPr>
              <w:t xml:space="preserve"> pre and post outcome assessment </w:t>
            </w:r>
            <w:r w:rsidR="005A16EC">
              <w:rPr>
                <w:rFonts w:ascii="Arial" w:hAnsi="Arial"/>
                <w:sz w:val="20"/>
                <w:szCs w:val="20"/>
              </w:rPr>
              <w:t>test</w:t>
            </w:r>
            <w:r w:rsidR="00EA7863">
              <w:rPr>
                <w:rFonts w:ascii="Arial" w:hAnsi="Arial"/>
                <w:sz w:val="20"/>
                <w:szCs w:val="20"/>
              </w:rPr>
              <w:t>s</w:t>
            </w:r>
            <w:r w:rsidR="005A16EC">
              <w:rPr>
                <w:rFonts w:ascii="Arial" w:hAnsi="Arial"/>
                <w:sz w:val="20"/>
                <w:szCs w:val="20"/>
              </w:rPr>
              <w:t xml:space="preserve"> in all section</w:t>
            </w:r>
            <w:r w:rsidR="004F1EBA">
              <w:rPr>
                <w:rFonts w:ascii="Arial" w:hAnsi="Arial"/>
                <w:sz w:val="20"/>
                <w:szCs w:val="20"/>
              </w:rPr>
              <w:t>s</w:t>
            </w:r>
            <w:r w:rsidR="005A16EC">
              <w:rPr>
                <w:rFonts w:ascii="Arial" w:hAnsi="Arial"/>
                <w:sz w:val="20"/>
                <w:szCs w:val="20"/>
              </w:rPr>
              <w:t xml:space="preserve"> of Sociology 1101 including the flipped.</w:t>
            </w:r>
          </w:p>
          <w:p w:rsidR="003B4408" w:rsidRDefault="003B4408">
            <w:pPr>
              <w:pStyle w:val="ListParagraph"/>
              <w:ind w:left="0"/>
              <w:rPr>
                <w:rFonts w:ascii="Arial" w:hAnsi="Arial"/>
                <w:sz w:val="20"/>
                <w:szCs w:val="20"/>
              </w:rPr>
            </w:pPr>
          </w:p>
          <w:p w:rsidR="00BD58E8" w:rsidRDefault="00BD58E8" w:rsidP="00BD58E8">
            <w:pPr>
              <w:pStyle w:val="ListParagraph"/>
              <w:ind w:left="0"/>
              <w:rPr>
                <w:rFonts w:ascii="Arial" w:hAnsi="Arial"/>
                <w:sz w:val="20"/>
                <w:szCs w:val="20"/>
                <w:u w:val="single"/>
              </w:rPr>
            </w:pPr>
            <w:r>
              <w:rPr>
                <w:rFonts w:ascii="Arial" w:hAnsi="Arial"/>
                <w:sz w:val="20"/>
                <w:szCs w:val="20"/>
                <w:u w:val="single"/>
              </w:rPr>
              <w:t>2017/18</w:t>
            </w:r>
          </w:p>
          <w:p w:rsidR="00BD58E8" w:rsidRDefault="00BD58E8" w:rsidP="00BD58E8">
            <w:pPr>
              <w:pStyle w:val="ListParagraph"/>
              <w:ind w:left="0"/>
              <w:rPr>
                <w:rFonts w:ascii="Arial" w:hAnsi="Arial"/>
                <w:sz w:val="20"/>
                <w:szCs w:val="20"/>
              </w:rPr>
            </w:pPr>
            <w:r>
              <w:rPr>
                <w:rFonts w:ascii="Arial" w:hAnsi="Arial"/>
                <w:sz w:val="20"/>
                <w:szCs w:val="20"/>
              </w:rPr>
              <w:t>The department continued the use of the pre and post outcome assessment tests in all sections of Sociology 1101 including the flipped</w:t>
            </w:r>
          </w:p>
          <w:p w:rsidR="00BD58E8" w:rsidRDefault="00BD58E8" w:rsidP="00BD58E8">
            <w:pPr>
              <w:pStyle w:val="ListParagraph"/>
              <w:ind w:left="0"/>
              <w:rPr>
                <w:rFonts w:ascii="Arial" w:hAnsi="Arial"/>
                <w:sz w:val="20"/>
                <w:szCs w:val="20"/>
              </w:rPr>
            </w:pPr>
          </w:p>
          <w:p w:rsidR="00BD58E8" w:rsidRDefault="00BD58E8" w:rsidP="00BD58E8">
            <w:pPr>
              <w:pStyle w:val="ListParagraph"/>
              <w:ind w:left="0"/>
              <w:rPr>
                <w:rFonts w:ascii="Arial" w:hAnsi="Arial"/>
                <w:sz w:val="20"/>
                <w:szCs w:val="20"/>
              </w:rPr>
            </w:pPr>
            <w:r>
              <w:rPr>
                <w:rFonts w:ascii="Arial" w:hAnsi="Arial"/>
                <w:sz w:val="20"/>
                <w:szCs w:val="20"/>
              </w:rPr>
              <w:t xml:space="preserve">Geography continues to use a pre and </w:t>
            </w:r>
            <w:proofErr w:type="spellStart"/>
            <w:r>
              <w:rPr>
                <w:rFonts w:ascii="Arial" w:hAnsi="Arial"/>
                <w:sz w:val="20"/>
                <w:szCs w:val="20"/>
              </w:rPr>
              <w:t>post test</w:t>
            </w:r>
            <w:proofErr w:type="spellEnd"/>
            <w:r>
              <w:rPr>
                <w:rFonts w:ascii="Arial" w:hAnsi="Arial"/>
                <w:sz w:val="20"/>
                <w:szCs w:val="20"/>
              </w:rPr>
              <w:t xml:space="preserve"> in human and physical geography</w:t>
            </w:r>
          </w:p>
          <w:p w:rsidR="00962DCA" w:rsidRPr="004965A0" w:rsidRDefault="00BD58E8" w:rsidP="006C4E51">
            <w:pPr>
              <w:pStyle w:val="ListParagraph"/>
              <w:ind w:left="0"/>
            </w:pPr>
            <w:r>
              <w:rPr>
                <w:rFonts w:ascii="Arial" w:hAnsi="Arial"/>
                <w:sz w:val="20"/>
                <w:szCs w:val="20"/>
              </w:rPr>
              <w:lastRenderedPageBreak/>
              <w:t xml:space="preserve">Social Work uses a pre and </w:t>
            </w:r>
            <w:proofErr w:type="spellStart"/>
            <w:r>
              <w:rPr>
                <w:rFonts w:ascii="Arial" w:hAnsi="Arial"/>
                <w:sz w:val="20"/>
                <w:szCs w:val="20"/>
              </w:rPr>
              <w:t>post test</w:t>
            </w:r>
            <w:proofErr w:type="spellEnd"/>
            <w:r>
              <w:rPr>
                <w:rFonts w:ascii="Arial" w:hAnsi="Arial"/>
                <w:sz w:val="20"/>
                <w:szCs w:val="20"/>
              </w:rPr>
              <w:t xml:space="preserve"> in S</w:t>
            </w:r>
            <w:r w:rsidR="008E21D1">
              <w:rPr>
                <w:rFonts w:ascii="Arial" w:hAnsi="Arial"/>
                <w:sz w:val="20"/>
                <w:szCs w:val="20"/>
              </w:rPr>
              <w:t>WK</w:t>
            </w:r>
            <w:r>
              <w:rPr>
                <w:rFonts w:ascii="Arial" w:hAnsi="Arial"/>
                <w:sz w:val="20"/>
                <w:szCs w:val="20"/>
              </w:rPr>
              <w:t xml:space="preserve"> 2206</w:t>
            </w:r>
            <w:r w:rsidR="006C4E51">
              <w:rPr>
                <w:rFonts w:ascii="Arial" w:hAnsi="Arial"/>
                <w:sz w:val="20"/>
                <w:szCs w:val="20"/>
              </w:rPr>
              <w:t xml:space="preserve">, 2207 </w:t>
            </w:r>
            <w:r>
              <w:rPr>
                <w:rFonts w:ascii="Arial" w:hAnsi="Arial"/>
                <w:sz w:val="20"/>
                <w:szCs w:val="20"/>
              </w:rPr>
              <w:t>&amp; 2213</w:t>
            </w:r>
          </w:p>
        </w:tc>
      </w:tr>
      <w:tr w:rsidR="00962DCA">
        <w:trPr>
          <w:trHeight w:val="177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lastRenderedPageBreak/>
              <w:t>This department is doing so many impressive things – these should be shared with other departments so that they can following this department’s example.  Presentations through the CTL and at Fall Professional Development Day should be used to spread the word about the good work that is being done.</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16FA" w:rsidRDefault="00283411">
            <w:pPr>
              <w:pStyle w:val="ListParagraph"/>
              <w:ind w:left="0"/>
              <w:rPr>
                <w:rFonts w:ascii="Arial" w:hAnsi="Arial"/>
                <w:sz w:val="20"/>
                <w:szCs w:val="20"/>
              </w:rPr>
            </w:pPr>
            <w:r>
              <w:rPr>
                <w:rFonts w:ascii="Arial" w:hAnsi="Arial"/>
                <w:sz w:val="20"/>
                <w:szCs w:val="20"/>
              </w:rPr>
              <w:t xml:space="preserve">The department will seek opportunities with the CTL to share our innovations with the rest of the college.  Dona Fletcher &amp; Sean Frost assisted in developing and facilitation of Diversity Inclusion Track for the CTL in the summer, fall and spring of 2015 &amp; 2016. </w:t>
            </w:r>
          </w:p>
          <w:p w:rsidR="00D016FA" w:rsidRDefault="00D016FA">
            <w:pPr>
              <w:pStyle w:val="ListParagraph"/>
              <w:ind w:left="0"/>
              <w:rPr>
                <w:rFonts w:ascii="Arial" w:hAnsi="Arial"/>
                <w:sz w:val="20"/>
                <w:szCs w:val="20"/>
              </w:rPr>
            </w:pPr>
          </w:p>
          <w:p w:rsidR="00D016FA" w:rsidRDefault="00D016FA">
            <w:pPr>
              <w:pStyle w:val="ListParagraph"/>
              <w:ind w:left="0"/>
              <w:rPr>
                <w:rFonts w:ascii="Arial" w:hAnsi="Arial"/>
                <w:sz w:val="20"/>
                <w:szCs w:val="20"/>
                <w:u w:val="single"/>
              </w:rPr>
            </w:pPr>
            <w:r w:rsidRPr="00D016FA">
              <w:rPr>
                <w:rFonts w:ascii="Arial" w:hAnsi="Arial"/>
                <w:sz w:val="20"/>
                <w:szCs w:val="20"/>
                <w:u w:val="single"/>
              </w:rPr>
              <w:t>2016/17</w:t>
            </w:r>
          </w:p>
          <w:p w:rsidR="00962DCA" w:rsidRDefault="005A16EC" w:rsidP="00843C68">
            <w:pPr>
              <w:pStyle w:val="ListParagraph"/>
              <w:ind w:left="0"/>
              <w:rPr>
                <w:rFonts w:ascii="Arial" w:hAnsi="Arial"/>
                <w:sz w:val="20"/>
                <w:szCs w:val="20"/>
              </w:rPr>
            </w:pPr>
            <w:r>
              <w:rPr>
                <w:rFonts w:ascii="Arial" w:hAnsi="Arial"/>
                <w:sz w:val="20"/>
                <w:szCs w:val="20"/>
              </w:rPr>
              <w:t>Faculty</w:t>
            </w:r>
            <w:r w:rsidR="00D016FA" w:rsidRPr="00D016FA">
              <w:rPr>
                <w:rFonts w:ascii="Arial" w:hAnsi="Arial"/>
                <w:sz w:val="20"/>
                <w:szCs w:val="20"/>
              </w:rPr>
              <w:t xml:space="preserve"> </w:t>
            </w:r>
            <w:r w:rsidR="00D016FA">
              <w:rPr>
                <w:rFonts w:ascii="Arial" w:hAnsi="Arial"/>
                <w:sz w:val="20"/>
                <w:szCs w:val="20"/>
              </w:rPr>
              <w:t xml:space="preserve">continued to </w:t>
            </w:r>
            <w:r w:rsidR="00EA7863">
              <w:rPr>
                <w:rFonts w:ascii="Arial" w:hAnsi="Arial"/>
                <w:sz w:val="20"/>
                <w:szCs w:val="20"/>
              </w:rPr>
              <w:t>facilitate</w:t>
            </w:r>
            <w:r w:rsidR="00D016FA">
              <w:rPr>
                <w:rFonts w:ascii="Arial" w:hAnsi="Arial"/>
                <w:sz w:val="20"/>
                <w:szCs w:val="20"/>
              </w:rPr>
              <w:t xml:space="preserve"> workshops on diversity</w:t>
            </w:r>
            <w:r>
              <w:rPr>
                <w:rFonts w:ascii="Arial" w:hAnsi="Arial"/>
                <w:sz w:val="20"/>
                <w:szCs w:val="20"/>
              </w:rPr>
              <w:t xml:space="preserve"> and international education </w:t>
            </w:r>
            <w:r w:rsidR="00EA7863">
              <w:rPr>
                <w:rFonts w:ascii="Arial" w:hAnsi="Arial"/>
                <w:sz w:val="20"/>
                <w:szCs w:val="20"/>
              </w:rPr>
              <w:t>through</w:t>
            </w:r>
            <w:r w:rsidR="00D016FA">
              <w:rPr>
                <w:rFonts w:ascii="Arial" w:hAnsi="Arial"/>
                <w:sz w:val="20"/>
                <w:szCs w:val="20"/>
              </w:rPr>
              <w:t xml:space="preserve"> the CTL</w:t>
            </w:r>
            <w:r w:rsidR="00843C68">
              <w:rPr>
                <w:rFonts w:ascii="Arial" w:hAnsi="Arial"/>
                <w:sz w:val="20"/>
                <w:szCs w:val="20"/>
              </w:rPr>
              <w:t>.</w:t>
            </w:r>
          </w:p>
          <w:p w:rsidR="00FC7277" w:rsidRDefault="00FC7277" w:rsidP="00843C68">
            <w:pPr>
              <w:pStyle w:val="ListParagraph"/>
              <w:ind w:left="0"/>
              <w:rPr>
                <w:rFonts w:ascii="Arial" w:hAnsi="Arial"/>
                <w:sz w:val="20"/>
                <w:szCs w:val="20"/>
              </w:rPr>
            </w:pPr>
          </w:p>
          <w:p w:rsidR="00FC7277" w:rsidRDefault="00FC7277" w:rsidP="00FC7277">
            <w:pPr>
              <w:pStyle w:val="ListParagraph"/>
              <w:ind w:left="0"/>
              <w:rPr>
                <w:rFonts w:ascii="Arial" w:hAnsi="Arial"/>
                <w:sz w:val="20"/>
                <w:szCs w:val="20"/>
                <w:u w:val="single"/>
              </w:rPr>
            </w:pPr>
            <w:r>
              <w:rPr>
                <w:rFonts w:ascii="Arial" w:hAnsi="Arial"/>
                <w:sz w:val="20"/>
                <w:szCs w:val="20"/>
                <w:u w:val="single"/>
              </w:rPr>
              <w:t>2017/18</w:t>
            </w:r>
          </w:p>
          <w:p w:rsidR="00FC7277" w:rsidRDefault="00FC7277" w:rsidP="00FC7277">
            <w:pPr>
              <w:pStyle w:val="ListParagraph"/>
              <w:ind w:left="0"/>
              <w:rPr>
                <w:rFonts w:ascii="Arial" w:hAnsi="Arial"/>
                <w:sz w:val="20"/>
                <w:szCs w:val="20"/>
              </w:rPr>
            </w:pPr>
            <w:r>
              <w:rPr>
                <w:rFonts w:ascii="Arial" w:hAnsi="Arial"/>
                <w:sz w:val="20"/>
                <w:szCs w:val="20"/>
              </w:rPr>
              <w:t>Members of the Sociology/Geography &amp; Social Work Department continue to offer a vast array of workshops and presentations through the CTL &amp; Sinclair Talks focused on diversity &amp; globalism. Recent examples:</w:t>
            </w:r>
          </w:p>
          <w:p w:rsidR="00FC7277" w:rsidRDefault="00FC7277" w:rsidP="00FC7277">
            <w:pPr>
              <w:pStyle w:val="ListParagraph"/>
              <w:ind w:left="0"/>
              <w:rPr>
                <w:rFonts w:ascii="Arial" w:hAnsi="Arial"/>
                <w:sz w:val="20"/>
                <w:szCs w:val="20"/>
              </w:rPr>
            </w:pPr>
            <w:r>
              <w:rPr>
                <w:rFonts w:ascii="Arial" w:hAnsi="Arial"/>
                <w:sz w:val="20"/>
                <w:szCs w:val="20"/>
              </w:rPr>
              <w:t>Sinclair Talks: Voices of Immigrants</w:t>
            </w:r>
          </w:p>
          <w:p w:rsidR="00FC7277" w:rsidRDefault="00FC7277" w:rsidP="00FC7277">
            <w:pPr>
              <w:pStyle w:val="ListParagraph"/>
              <w:ind w:left="0"/>
              <w:rPr>
                <w:rFonts w:ascii="Arial" w:hAnsi="Arial"/>
                <w:sz w:val="20"/>
                <w:szCs w:val="20"/>
              </w:rPr>
            </w:pPr>
            <w:r>
              <w:rPr>
                <w:rFonts w:ascii="Arial" w:hAnsi="Arial"/>
                <w:sz w:val="20"/>
                <w:szCs w:val="20"/>
              </w:rPr>
              <w:t>How to Teach about Palestine</w:t>
            </w:r>
          </w:p>
          <w:p w:rsidR="00FC7277" w:rsidRPr="00D016FA" w:rsidRDefault="00FC7277" w:rsidP="00FC7277">
            <w:pPr>
              <w:pStyle w:val="ListParagraph"/>
              <w:ind w:left="0"/>
            </w:pPr>
            <w:r>
              <w:rPr>
                <w:rFonts w:ascii="Arial" w:hAnsi="Arial"/>
                <w:sz w:val="20"/>
                <w:szCs w:val="20"/>
              </w:rPr>
              <w:t>Diversity Dialogue Series</w:t>
            </w:r>
          </w:p>
        </w:tc>
      </w:tr>
      <w:tr w:rsidR="00962DCA">
        <w:trPr>
          <w:trHeight w:val="287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t>The expansion of the “flipped classroom”, the introduction of the OER materials, and other initiatives that the department has underway will require continued monitoring of data.  The department may want to consider inviting a representative from Research, Analytics, and Reporting (RAR) to come demonstrate some of the new SAS Visual Analytics reports that allow more rapid access to data.  The Performance Based Funding tool in particular would be of value to the department in monitoring the impact of its initiatives on course success rates.</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b/>
                <w:bCs/>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70559" w:rsidRDefault="00283411">
            <w:pPr>
              <w:pStyle w:val="ListParagraph"/>
              <w:ind w:left="0"/>
              <w:rPr>
                <w:rFonts w:ascii="Arial" w:hAnsi="Arial"/>
                <w:sz w:val="20"/>
                <w:szCs w:val="20"/>
              </w:rPr>
            </w:pPr>
            <w:r>
              <w:rPr>
                <w:rFonts w:ascii="Arial" w:hAnsi="Arial"/>
                <w:sz w:val="20"/>
                <w:szCs w:val="20"/>
              </w:rPr>
              <w:t>Immediately following the program review in spring of 2015, Chad A</w:t>
            </w:r>
            <w:r w:rsidR="00E54846">
              <w:rPr>
                <w:rFonts w:ascii="Arial" w:hAnsi="Arial"/>
                <w:sz w:val="20"/>
                <w:szCs w:val="20"/>
              </w:rPr>
              <w:t>t</w:t>
            </w:r>
            <w:r>
              <w:rPr>
                <w:rFonts w:ascii="Arial" w:hAnsi="Arial"/>
                <w:sz w:val="20"/>
                <w:szCs w:val="20"/>
              </w:rPr>
              <w:t xml:space="preserve">kinson was invited to a department meeting to explain Performance Based Funding.  We will invite him back in the fall, 2016.   </w:t>
            </w:r>
          </w:p>
          <w:p w:rsidR="00670559" w:rsidRDefault="00670559">
            <w:pPr>
              <w:pStyle w:val="ListParagraph"/>
              <w:ind w:left="0"/>
              <w:rPr>
                <w:rFonts w:ascii="Arial" w:hAnsi="Arial"/>
                <w:sz w:val="20"/>
                <w:szCs w:val="20"/>
              </w:rPr>
            </w:pPr>
          </w:p>
          <w:p w:rsidR="00670559" w:rsidRDefault="00D016FA">
            <w:pPr>
              <w:pStyle w:val="ListParagraph"/>
              <w:ind w:left="0"/>
              <w:rPr>
                <w:rFonts w:ascii="Arial" w:hAnsi="Arial"/>
                <w:sz w:val="20"/>
                <w:szCs w:val="20"/>
                <w:u w:val="single"/>
              </w:rPr>
            </w:pPr>
            <w:r w:rsidRPr="00D016FA">
              <w:rPr>
                <w:rFonts w:ascii="Arial" w:hAnsi="Arial"/>
                <w:sz w:val="20"/>
                <w:szCs w:val="20"/>
                <w:u w:val="single"/>
              </w:rPr>
              <w:t>2016/17</w:t>
            </w:r>
          </w:p>
          <w:p w:rsidR="00FC7277" w:rsidRDefault="00670559" w:rsidP="00E430CB">
            <w:pPr>
              <w:pStyle w:val="ListParagraph"/>
              <w:ind w:left="0"/>
              <w:rPr>
                <w:rFonts w:ascii="Arial" w:hAnsi="Arial"/>
                <w:sz w:val="20"/>
                <w:szCs w:val="20"/>
              </w:rPr>
            </w:pPr>
            <w:r w:rsidRPr="00670559">
              <w:rPr>
                <w:rFonts w:ascii="Arial" w:hAnsi="Arial"/>
                <w:sz w:val="20"/>
                <w:szCs w:val="20"/>
              </w:rPr>
              <w:t>Chad Atkinson wa</w:t>
            </w:r>
            <w:r w:rsidR="00097513">
              <w:rPr>
                <w:rFonts w:ascii="Arial" w:hAnsi="Arial"/>
                <w:sz w:val="20"/>
                <w:szCs w:val="20"/>
              </w:rPr>
              <w:t xml:space="preserve">s not invited back in the fall 16. </w:t>
            </w:r>
            <w:r w:rsidR="00EA7863">
              <w:rPr>
                <w:rFonts w:ascii="Arial" w:hAnsi="Arial"/>
                <w:sz w:val="20"/>
                <w:szCs w:val="20"/>
              </w:rPr>
              <w:t xml:space="preserve"> </w:t>
            </w:r>
            <w:r w:rsidR="00E430CB">
              <w:rPr>
                <w:rFonts w:ascii="Arial" w:hAnsi="Arial"/>
                <w:sz w:val="20"/>
                <w:szCs w:val="20"/>
              </w:rPr>
              <w:t>Instead as</w:t>
            </w:r>
            <w:r w:rsidR="003B2E42">
              <w:rPr>
                <w:rFonts w:ascii="Arial" w:hAnsi="Arial"/>
                <w:sz w:val="20"/>
                <w:szCs w:val="20"/>
              </w:rPr>
              <w:t xml:space="preserve"> a first step in our commitment to examine the achievement gap among different demographic groups in our courses and programs</w:t>
            </w:r>
            <w:r w:rsidR="00EA7863">
              <w:rPr>
                <w:rFonts w:ascii="Arial" w:hAnsi="Arial"/>
                <w:sz w:val="20"/>
                <w:szCs w:val="20"/>
              </w:rPr>
              <w:t>,</w:t>
            </w:r>
            <w:r w:rsidR="003B2E42">
              <w:rPr>
                <w:rFonts w:ascii="Arial" w:hAnsi="Arial"/>
                <w:sz w:val="20"/>
                <w:szCs w:val="20"/>
              </w:rPr>
              <w:t xml:space="preserve"> </w:t>
            </w:r>
            <w:r w:rsidR="005A16EC">
              <w:rPr>
                <w:rFonts w:ascii="Arial" w:hAnsi="Arial"/>
                <w:sz w:val="20"/>
                <w:szCs w:val="20"/>
              </w:rPr>
              <w:t xml:space="preserve">Bruce Clayton </w:t>
            </w:r>
            <w:r w:rsidR="00E430CB">
              <w:rPr>
                <w:rFonts w:ascii="Arial" w:hAnsi="Arial"/>
                <w:sz w:val="20"/>
                <w:szCs w:val="20"/>
              </w:rPr>
              <w:t xml:space="preserve">(RAR) </w:t>
            </w:r>
            <w:r w:rsidR="005A16EC">
              <w:rPr>
                <w:rFonts w:ascii="Arial" w:hAnsi="Arial"/>
                <w:sz w:val="20"/>
                <w:szCs w:val="20"/>
              </w:rPr>
              <w:t xml:space="preserve">has been invited to </w:t>
            </w:r>
            <w:r w:rsidR="00EA7863">
              <w:rPr>
                <w:rFonts w:ascii="Arial" w:hAnsi="Arial"/>
                <w:sz w:val="20"/>
                <w:szCs w:val="20"/>
              </w:rPr>
              <w:t xml:space="preserve">assist the department in </w:t>
            </w:r>
            <w:r w:rsidR="00AF7918">
              <w:rPr>
                <w:rFonts w:ascii="Arial" w:hAnsi="Arial"/>
                <w:sz w:val="20"/>
                <w:szCs w:val="20"/>
              </w:rPr>
              <w:t>reviewing</w:t>
            </w:r>
            <w:r w:rsidR="003B2E42">
              <w:rPr>
                <w:rFonts w:ascii="Arial" w:hAnsi="Arial"/>
                <w:sz w:val="20"/>
                <w:szCs w:val="20"/>
              </w:rPr>
              <w:t xml:space="preserve"> the </w:t>
            </w:r>
            <w:r w:rsidR="005A16EC">
              <w:rPr>
                <w:rFonts w:ascii="Arial" w:hAnsi="Arial"/>
                <w:sz w:val="20"/>
                <w:szCs w:val="20"/>
              </w:rPr>
              <w:t>disaggregated success data</w:t>
            </w:r>
            <w:r w:rsidR="00AF7918">
              <w:rPr>
                <w:rFonts w:ascii="Arial" w:hAnsi="Arial"/>
                <w:sz w:val="20"/>
                <w:szCs w:val="20"/>
              </w:rPr>
              <w:t xml:space="preserve"> in each of the three discipline areas.</w:t>
            </w:r>
            <w:r w:rsidR="003B2E42">
              <w:rPr>
                <w:rFonts w:ascii="Arial" w:hAnsi="Arial"/>
                <w:sz w:val="20"/>
                <w:szCs w:val="20"/>
              </w:rPr>
              <w:t xml:space="preserve">  Follow up meetings to discuss strategies to eliminate the gap</w:t>
            </w:r>
            <w:r w:rsidR="00E430CB">
              <w:rPr>
                <w:rFonts w:ascii="Arial" w:hAnsi="Arial"/>
                <w:sz w:val="20"/>
                <w:szCs w:val="20"/>
              </w:rPr>
              <w:t xml:space="preserve"> are planned.</w:t>
            </w:r>
            <w:r w:rsidR="003B2E42">
              <w:rPr>
                <w:rFonts w:ascii="Arial" w:hAnsi="Arial"/>
                <w:sz w:val="20"/>
                <w:szCs w:val="20"/>
              </w:rPr>
              <w:t xml:space="preserve">  </w:t>
            </w:r>
            <w:r w:rsidR="005A16EC">
              <w:rPr>
                <w:rFonts w:ascii="Arial" w:hAnsi="Arial"/>
                <w:sz w:val="20"/>
                <w:szCs w:val="20"/>
              </w:rPr>
              <w:t xml:space="preserve"> </w:t>
            </w:r>
          </w:p>
          <w:p w:rsidR="00FC7277" w:rsidRPr="00FC7277" w:rsidRDefault="00FC7277" w:rsidP="00FC7277">
            <w:pPr>
              <w:pStyle w:val="ListParagraph"/>
              <w:ind w:left="0"/>
              <w:rPr>
                <w:rFonts w:ascii="Arial" w:hAnsi="Arial" w:cs="Arial"/>
                <w:sz w:val="20"/>
                <w:szCs w:val="20"/>
                <w:u w:val="single"/>
              </w:rPr>
            </w:pPr>
            <w:r w:rsidRPr="00FC7277">
              <w:rPr>
                <w:rFonts w:ascii="Arial" w:hAnsi="Arial" w:cs="Arial"/>
                <w:sz w:val="20"/>
                <w:szCs w:val="20"/>
                <w:u w:val="single"/>
              </w:rPr>
              <w:t>2017-2018</w:t>
            </w:r>
          </w:p>
          <w:p w:rsidR="00FC7277" w:rsidRPr="00FC7277" w:rsidRDefault="00FC7277" w:rsidP="00FC7277">
            <w:pPr>
              <w:pStyle w:val="ListParagraph"/>
              <w:ind w:left="0"/>
              <w:rPr>
                <w:rFonts w:ascii="Arial" w:hAnsi="Arial" w:cs="Arial"/>
                <w:sz w:val="20"/>
                <w:szCs w:val="20"/>
              </w:rPr>
            </w:pPr>
            <w:r w:rsidRPr="00FC7277">
              <w:rPr>
                <w:rFonts w:ascii="Arial" w:hAnsi="Arial" w:cs="Arial"/>
                <w:sz w:val="20"/>
                <w:szCs w:val="20"/>
              </w:rPr>
              <w:t>This effort has been postponed until the next school year.</w:t>
            </w:r>
          </w:p>
          <w:p w:rsidR="00962DCA" w:rsidRPr="00670559" w:rsidRDefault="005A16EC" w:rsidP="00E430CB">
            <w:pPr>
              <w:pStyle w:val="ListParagraph"/>
              <w:ind w:left="0"/>
            </w:pPr>
            <w:r>
              <w:rPr>
                <w:rFonts w:ascii="Arial" w:hAnsi="Arial"/>
                <w:sz w:val="20"/>
                <w:szCs w:val="20"/>
              </w:rPr>
              <w:t xml:space="preserve">    </w:t>
            </w:r>
          </w:p>
        </w:tc>
      </w:tr>
      <w:tr w:rsidR="00962DCA">
        <w:trPr>
          <w:trHeight w:val="617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lastRenderedPageBreak/>
              <w:t>The emphasis on completion, along with the current budget challenges that Sinclair faces, combine to create an urgent need for all departments to carefully examine their curriculum and reduce course offerings where appropriate.  Many departments have courses that may be in some measure beneficial for students, but are ultimately superfluous to students’ ability to complete their programs, and in some cases may involve content that they will encounter subsequent to transferring to four year institutions.  In some cases a lack of transferability may render the course less useful in the long run for student completion.  It may be that superfluous courses are spreading our students across too many sections and negatively impacting average class size and instructional costs.  The department is asked to prepare an analysis in the next year of all of the courses it offers, and rank them in terms of most essential to least essential in terms of importance to helping students complete - and particularly in terms of transferability.  Special attention should be given to electives in this analysis, determining which would be the most beneficial to the most students and which might be deactivated with minimal impact.</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97513" w:rsidRDefault="00283411">
            <w:pPr>
              <w:pStyle w:val="ListParagraph"/>
              <w:ind w:left="0"/>
              <w:rPr>
                <w:rFonts w:ascii="Arial" w:hAnsi="Arial"/>
                <w:sz w:val="20"/>
                <w:szCs w:val="20"/>
              </w:rPr>
            </w:pPr>
            <w:r>
              <w:rPr>
                <w:rFonts w:ascii="Arial" w:hAnsi="Arial"/>
                <w:sz w:val="20"/>
                <w:szCs w:val="20"/>
              </w:rPr>
              <w:t>As part of the process of creating a plan for program assessment in each of the three discipline areas we are reviewing our curriculum and seeking opportunities to become more efficient in our course offerings.</w:t>
            </w:r>
          </w:p>
          <w:p w:rsidR="00097513" w:rsidRDefault="00097513">
            <w:pPr>
              <w:pStyle w:val="ListParagraph"/>
              <w:ind w:left="0"/>
              <w:rPr>
                <w:rFonts w:ascii="Arial" w:hAnsi="Arial"/>
                <w:sz w:val="20"/>
                <w:szCs w:val="20"/>
              </w:rPr>
            </w:pPr>
          </w:p>
          <w:p w:rsidR="00097513" w:rsidRDefault="00097513">
            <w:pPr>
              <w:pStyle w:val="ListParagraph"/>
              <w:ind w:left="0"/>
              <w:rPr>
                <w:rFonts w:ascii="Arial" w:hAnsi="Arial"/>
                <w:sz w:val="20"/>
                <w:szCs w:val="20"/>
                <w:u w:val="single"/>
              </w:rPr>
            </w:pPr>
            <w:r w:rsidRPr="00097513">
              <w:rPr>
                <w:rFonts w:ascii="Arial" w:hAnsi="Arial"/>
                <w:sz w:val="20"/>
                <w:szCs w:val="20"/>
                <w:u w:val="single"/>
              </w:rPr>
              <w:t>2016/17</w:t>
            </w:r>
          </w:p>
          <w:p w:rsidR="00962DCA" w:rsidRDefault="003B2E42" w:rsidP="001378F0">
            <w:pPr>
              <w:pStyle w:val="ListParagraph"/>
              <w:ind w:left="0"/>
              <w:rPr>
                <w:rFonts w:ascii="Arial" w:hAnsi="Arial"/>
                <w:sz w:val="20"/>
                <w:szCs w:val="20"/>
              </w:rPr>
            </w:pPr>
            <w:r>
              <w:rPr>
                <w:rFonts w:ascii="Arial" w:hAnsi="Arial"/>
                <w:sz w:val="20"/>
                <w:szCs w:val="20"/>
              </w:rPr>
              <w:t>As</w:t>
            </w:r>
            <w:r w:rsidR="00AB336F">
              <w:rPr>
                <w:rFonts w:ascii="Arial" w:hAnsi="Arial"/>
                <w:sz w:val="20"/>
                <w:szCs w:val="20"/>
              </w:rPr>
              <w:t xml:space="preserve"> we finalize </w:t>
            </w:r>
            <w:r>
              <w:rPr>
                <w:rFonts w:ascii="Arial" w:hAnsi="Arial"/>
                <w:sz w:val="20"/>
                <w:szCs w:val="20"/>
              </w:rPr>
              <w:t xml:space="preserve">the </w:t>
            </w:r>
            <w:r w:rsidR="004F1EBA">
              <w:rPr>
                <w:rFonts w:ascii="Arial" w:hAnsi="Arial"/>
                <w:sz w:val="20"/>
                <w:szCs w:val="20"/>
              </w:rPr>
              <w:t>Plan</w:t>
            </w:r>
            <w:r w:rsidR="00097513" w:rsidRPr="00097513">
              <w:rPr>
                <w:rFonts w:ascii="Arial" w:hAnsi="Arial"/>
                <w:sz w:val="20"/>
                <w:szCs w:val="20"/>
              </w:rPr>
              <w:t xml:space="preserve"> for </w:t>
            </w:r>
            <w:r w:rsidR="004F1EBA">
              <w:rPr>
                <w:rFonts w:ascii="Arial" w:hAnsi="Arial"/>
                <w:sz w:val="20"/>
                <w:szCs w:val="20"/>
              </w:rPr>
              <w:t>P</w:t>
            </w:r>
            <w:r w:rsidR="00097513" w:rsidRPr="00097513">
              <w:rPr>
                <w:rFonts w:ascii="Arial" w:hAnsi="Arial"/>
                <w:sz w:val="20"/>
                <w:szCs w:val="20"/>
              </w:rPr>
              <w:t xml:space="preserve">rogram </w:t>
            </w:r>
            <w:r w:rsidR="004F1EBA">
              <w:rPr>
                <w:rFonts w:ascii="Arial" w:hAnsi="Arial"/>
                <w:sz w:val="20"/>
                <w:szCs w:val="20"/>
              </w:rPr>
              <w:t>A</w:t>
            </w:r>
            <w:r w:rsidR="00097513" w:rsidRPr="00097513">
              <w:rPr>
                <w:rFonts w:ascii="Arial" w:hAnsi="Arial"/>
                <w:sz w:val="20"/>
                <w:szCs w:val="20"/>
              </w:rPr>
              <w:t xml:space="preserve">ssessment we </w:t>
            </w:r>
            <w:r w:rsidR="004F1EBA">
              <w:rPr>
                <w:rFonts w:ascii="Arial" w:hAnsi="Arial"/>
                <w:sz w:val="20"/>
                <w:szCs w:val="20"/>
              </w:rPr>
              <w:t>are reviewing</w:t>
            </w:r>
            <w:r w:rsidR="007B6D7B">
              <w:rPr>
                <w:rFonts w:ascii="Arial" w:hAnsi="Arial"/>
                <w:sz w:val="20"/>
                <w:szCs w:val="20"/>
              </w:rPr>
              <w:t xml:space="preserve"> </w:t>
            </w:r>
            <w:r>
              <w:rPr>
                <w:rFonts w:ascii="Arial" w:hAnsi="Arial"/>
                <w:sz w:val="20"/>
                <w:szCs w:val="20"/>
              </w:rPr>
              <w:t>the curriculum</w:t>
            </w:r>
            <w:r w:rsidR="004F1EBA">
              <w:rPr>
                <w:rFonts w:ascii="Arial" w:hAnsi="Arial"/>
                <w:sz w:val="20"/>
                <w:szCs w:val="20"/>
              </w:rPr>
              <w:t xml:space="preserve"> for alignment</w:t>
            </w:r>
            <w:r>
              <w:rPr>
                <w:rFonts w:ascii="Arial" w:hAnsi="Arial"/>
                <w:sz w:val="20"/>
                <w:szCs w:val="20"/>
              </w:rPr>
              <w:t xml:space="preserve"> in each </w:t>
            </w:r>
            <w:r w:rsidR="00AF7918">
              <w:rPr>
                <w:rFonts w:ascii="Arial" w:hAnsi="Arial"/>
                <w:sz w:val="20"/>
                <w:szCs w:val="20"/>
              </w:rPr>
              <w:t>of the discipline areas.</w:t>
            </w:r>
          </w:p>
          <w:p w:rsidR="00FC7277" w:rsidRDefault="00FC7277" w:rsidP="001378F0">
            <w:pPr>
              <w:pStyle w:val="ListParagraph"/>
              <w:ind w:left="0"/>
              <w:rPr>
                <w:rFonts w:ascii="Arial" w:hAnsi="Arial"/>
                <w:sz w:val="20"/>
                <w:szCs w:val="20"/>
              </w:rPr>
            </w:pPr>
          </w:p>
          <w:p w:rsidR="00FC7277" w:rsidRPr="00FC7277" w:rsidRDefault="00FC7277" w:rsidP="001378F0">
            <w:pPr>
              <w:pStyle w:val="ListParagraph"/>
              <w:ind w:left="0"/>
              <w:rPr>
                <w:rFonts w:ascii="Arial" w:hAnsi="Arial"/>
                <w:sz w:val="20"/>
                <w:szCs w:val="20"/>
                <w:u w:val="single"/>
              </w:rPr>
            </w:pPr>
            <w:r w:rsidRPr="00FC7277">
              <w:rPr>
                <w:rFonts w:ascii="Arial" w:hAnsi="Arial"/>
                <w:sz w:val="20"/>
                <w:szCs w:val="20"/>
                <w:u w:val="single"/>
              </w:rPr>
              <w:t>2017/18</w:t>
            </w:r>
          </w:p>
          <w:p w:rsidR="00FC7277" w:rsidRPr="00097513" w:rsidRDefault="00FC7277" w:rsidP="00FC7277">
            <w:pPr>
              <w:pStyle w:val="ListParagraph"/>
              <w:ind w:left="0"/>
            </w:pPr>
            <w:r>
              <w:rPr>
                <w:rFonts w:ascii="Arial" w:hAnsi="Arial"/>
                <w:sz w:val="20"/>
                <w:szCs w:val="20"/>
              </w:rPr>
              <w:t>In 2017/18 the department worked to align courses with the ODC Pathways initiatives.  Dana Johnson participated in the Sociology state discussion and Jennifer McDermott participated in the Social work state wide discussion.  Geography gave feedback on the Geography pathway.</w:t>
            </w:r>
          </w:p>
        </w:tc>
      </w:tr>
      <w:tr w:rsidR="00962DCA">
        <w:trPr>
          <w:trHeight w:val="485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lastRenderedPageBreak/>
              <w:t xml:space="preserve">The challenges associated with encouraging students to complete programs prior to transfer were noted during the meeting with the Review Team – the department is encouraged to consider ways to increase the number of students who complete prior to transfer.  It may be that restructuring the sequence of courses in the curriculum and judicious use of prerequisites may have some impact in this regard.  Discussions with four-year institutions should be part of this effort.  Analysis of students who came close to completing, examination of courses they completed and those they didn’t, and perhaps surveys of students who transferred before completing may yield suggestions of how completion could be increased.  Also, reverse transfer may increase the number of completers for the department, although it is acknowledged that there are challenges to encouraging students to transfer credits back to Sinclair after moving on to a four-year institution. </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b/>
                <w:bCs/>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 xml:space="preserve">In fall of 2015 we worked with RAR to obtain a list of Sociology/ Social Work majors.  We used the list to establish a SGS e-Learn Student Community. Through the community we communicate information on graduation and transfer.  We consistently encourage completion in each of the program areas. (Geography was not a program until spring 2016). </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 </w:t>
            </w:r>
          </w:p>
          <w:p w:rsidR="00C20526" w:rsidRDefault="00283411">
            <w:pPr>
              <w:pStyle w:val="ListParagraph"/>
              <w:ind w:left="0"/>
              <w:rPr>
                <w:rFonts w:ascii="Arial" w:hAnsi="Arial"/>
                <w:sz w:val="20"/>
                <w:szCs w:val="20"/>
              </w:rPr>
            </w:pPr>
            <w:r>
              <w:rPr>
                <w:rFonts w:ascii="Arial" w:hAnsi="Arial"/>
                <w:sz w:val="20"/>
                <w:szCs w:val="20"/>
              </w:rPr>
              <w:t xml:space="preserve">Peter </w:t>
            </w:r>
            <w:proofErr w:type="spellStart"/>
            <w:r>
              <w:rPr>
                <w:rFonts w:ascii="Arial" w:hAnsi="Arial"/>
                <w:sz w:val="20"/>
                <w:szCs w:val="20"/>
              </w:rPr>
              <w:t>Bolmida</w:t>
            </w:r>
            <w:proofErr w:type="spellEnd"/>
            <w:r>
              <w:rPr>
                <w:rFonts w:ascii="Arial" w:hAnsi="Arial"/>
                <w:sz w:val="20"/>
                <w:szCs w:val="20"/>
              </w:rPr>
              <w:t xml:space="preserve"> is currently working with the advisors and chair of the department of Social Work at Wright State University to promote reverse transfer in the area of Social Work.    </w:t>
            </w:r>
          </w:p>
          <w:p w:rsidR="00C20526" w:rsidRDefault="00C20526">
            <w:pPr>
              <w:pStyle w:val="ListParagraph"/>
              <w:ind w:left="0"/>
              <w:rPr>
                <w:rFonts w:ascii="Arial" w:hAnsi="Arial"/>
                <w:sz w:val="20"/>
                <w:szCs w:val="20"/>
              </w:rPr>
            </w:pPr>
          </w:p>
          <w:p w:rsidR="00C20526" w:rsidRDefault="00C20526">
            <w:pPr>
              <w:pStyle w:val="ListParagraph"/>
              <w:ind w:left="0"/>
              <w:rPr>
                <w:rFonts w:ascii="Arial" w:hAnsi="Arial"/>
                <w:sz w:val="20"/>
                <w:szCs w:val="20"/>
                <w:u w:val="single"/>
              </w:rPr>
            </w:pPr>
            <w:r w:rsidRPr="00C20526">
              <w:rPr>
                <w:rFonts w:ascii="Arial" w:hAnsi="Arial"/>
                <w:sz w:val="20"/>
                <w:szCs w:val="20"/>
                <w:u w:val="single"/>
              </w:rPr>
              <w:t>2016/17</w:t>
            </w:r>
          </w:p>
          <w:p w:rsidR="00962DCA" w:rsidRDefault="00C20526" w:rsidP="00AB336F">
            <w:pPr>
              <w:pStyle w:val="ListParagraph"/>
              <w:ind w:left="0"/>
              <w:rPr>
                <w:rFonts w:ascii="Arial" w:hAnsi="Arial"/>
                <w:sz w:val="20"/>
                <w:szCs w:val="20"/>
              </w:rPr>
            </w:pPr>
            <w:r w:rsidRPr="00C20526">
              <w:rPr>
                <w:rFonts w:ascii="Arial" w:hAnsi="Arial"/>
                <w:sz w:val="20"/>
                <w:szCs w:val="20"/>
              </w:rPr>
              <w:t>The department was granted</w:t>
            </w:r>
            <w:r>
              <w:rPr>
                <w:rFonts w:ascii="Arial" w:hAnsi="Arial"/>
                <w:sz w:val="20"/>
                <w:szCs w:val="20"/>
              </w:rPr>
              <w:t xml:space="preserve"> a Pathways 2.0 grant.  The goal of the grant is to enhance </w:t>
            </w:r>
            <w:r w:rsidRPr="00AB336F">
              <w:rPr>
                <w:rFonts w:ascii="Arial" w:hAnsi="Arial"/>
                <w:sz w:val="20"/>
                <w:szCs w:val="20"/>
              </w:rPr>
              <w:t>completion</w:t>
            </w:r>
            <w:r w:rsidR="00AB336F" w:rsidRPr="00AB336F">
              <w:rPr>
                <w:rFonts w:ascii="Arial" w:hAnsi="Arial"/>
                <w:sz w:val="20"/>
                <w:szCs w:val="20"/>
              </w:rPr>
              <w:t xml:space="preserve"> rates</w:t>
            </w:r>
            <w:r w:rsidR="00AB336F">
              <w:rPr>
                <w:rFonts w:ascii="Arial" w:hAnsi="Arial"/>
                <w:sz w:val="20"/>
                <w:szCs w:val="20"/>
              </w:rPr>
              <w:t>.</w:t>
            </w:r>
            <w:r w:rsidR="00C722F3">
              <w:rPr>
                <w:rFonts w:ascii="Arial" w:hAnsi="Arial"/>
                <w:sz w:val="20"/>
                <w:szCs w:val="20"/>
              </w:rPr>
              <w:t xml:space="preserve"> </w:t>
            </w:r>
            <w:r w:rsidR="00AB336F">
              <w:rPr>
                <w:rFonts w:ascii="Arial" w:hAnsi="Arial"/>
                <w:sz w:val="20"/>
                <w:szCs w:val="20"/>
              </w:rPr>
              <w:t xml:space="preserve"> </w:t>
            </w:r>
            <w:r w:rsidR="00F8569F">
              <w:rPr>
                <w:rFonts w:ascii="Arial" w:hAnsi="Arial"/>
                <w:sz w:val="20"/>
                <w:szCs w:val="20"/>
              </w:rPr>
              <w:t>As a result of our participation in the grant eac</w:t>
            </w:r>
            <w:r w:rsidR="00C722F3">
              <w:rPr>
                <w:rFonts w:ascii="Arial" w:hAnsi="Arial"/>
                <w:sz w:val="20"/>
                <w:szCs w:val="20"/>
              </w:rPr>
              <w:t xml:space="preserve">h </w:t>
            </w:r>
            <w:r w:rsidR="00F8569F">
              <w:rPr>
                <w:rFonts w:ascii="Arial" w:hAnsi="Arial"/>
                <w:sz w:val="20"/>
                <w:szCs w:val="20"/>
              </w:rPr>
              <w:t>discipline</w:t>
            </w:r>
            <w:r w:rsidR="00C722F3">
              <w:rPr>
                <w:rFonts w:ascii="Arial" w:hAnsi="Arial"/>
                <w:sz w:val="20"/>
                <w:szCs w:val="20"/>
              </w:rPr>
              <w:t xml:space="preserve"> held an Orientation</w:t>
            </w:r>
            <w:r w:rsidR="005C192B">
              <w:rPr>
                <w:rFonts w:ascii="Arial" w:hAnsi="Arial"/>
                <w:sz w:val="20"/>
                <w:szCs w:val="20"/>
              </w:rPr>
              <w:t xml:space="preserve"> </w:t>
            </w:r>
            <w:r w:rsidR="00F8569F">
              <w:rPr>
                <w:rFonts w:ascii="Arial" w:hAnsi="Arial"/>
                <w:sz w:val="20"/>
                <w:szCs w:val="20"/>
              </w:rPr>
              <w:t>in fall</w:t>
            </w:r>
            <w:r w:rsidR="003B2E42">
              <w:rPr>
                <w:rFonts w:ascii="Arial" w:hAnsi="Arial"/>
                <w:sz w:val="20"/>
                <w:szCs w:val="20"/>
              </w:rPr>
              <w:t xml:space="preserve"> 16</w:t>
            </w:r>
            <w:r w:rsidR="00F8569F">
              <w:rPr>
                <w:rFonts w:ascii="Arial" w:hAnsi="Arial"/>
                <w:sz w:val="20"/>
                <w:szCs w:val="20"/>
              </w:rPr>
              <w:t xml:space="preserve"> </w:t>
            </w:r>
            <w:r w:rsidR="005C192B">
              <w:rPr>
                <w:rFonts w:ascii="Arial" w:hAnsi="Arial"/>
                <w:sz w:val="20"/>
                <w:szCs w:val="20"/>
              </w:rPr>
              <w:t>and a Career Event</w:t>
            </w:r>
            <w:r w:rsidR="00AB336F">
              <w:rPr>
                <w:rFonts w:ascii="Arial" w:hAnsi="Arial"/>
                <w:sz w:val="20"/>
                <w:szCs w:val="20"/>
              </w:rPr>
              <w:t xml:space="preserve">, </w:t>
            </w:r>
            <w:r w:rsidR="00F8569F">
              <w:rPr>
                <w:rFonts w:ascii="Arial" w:hAnsi="Arial"/>
                <w:sz w:val="20"/>
                <w:szCs w:val="20"/>
              </w:rPr>
              <w:t>spring</w:t>
            </w:r>
            <w:r w:rsidR="003B2E42">
              <w:rPr>
                <w:rFonts w:ascii="Arial" w:hAnsi="Arial"/>
                <w:sz w:val="20"/>
                <w:szCs w:val="20"/>
              </w:rPr>
              <w:t xml:space="preserve"> 17</w:t>
            </w:r>
            <w:r w:rsidR="00F8569F">
              <w:rPr>
                <w:rFonts w:ascii="Arial" w:hAnsi="Arial"/>
                <w:sz w:val="20"/>
                <w:szCs w:val="20"/>
              </w:rPr>
              <w:t>. The career events featured</w:t>
            </w:r>
            <w:r w:rsidR="005C192B">
              <w:rPr>
                <w:rFonts w:ascii="Arial" w:hAnsi="Arial"/>
                <w:sz w:val="20"/>
                <w:szCs w:val="20"/>
              </w:rPr>
              <w:t xml:space="preserve"> representatives from </w:t>
            </w:r>
            <w:r w:rsidR="00442958">
              <w:rPr>
                <w:rFonts w:ascii="Arial" w:hAnsi="Arial"/>
                <w:sz w:val="20"/>
                <w:szCs w:val="20"/>
              </w:rPr>
              <w:t xml:space="preserve">the </w:t>
            </w:r>
            <w:r w:rsidR="005C192B">
              <w:rPr>
                <w:rFonts w:ascii="Arial" w:hAnsi="Arial"/>
                <w:sz w:val="20"/>
                <w:szCs w:val="20"/>
              </w:rPr>
              <w:t>transfer institutions</w:t>
            </w:r>
            <w:r w:rsidR="00442958">
              <w:rPr>
                <w:rFonts w:ascii="Arial" w:hAnsi="Arial"/>
                <w:sz w:val="20"/>
                <w:szCs w:val="20"/>
              </w:rPr>
              <w:t xml:space="preserve"> of Wright State and the University of Dayton.  </w:t>
            </w:r>
            <w:r w:rsidR="005C192B">
              <w:rPr>
                <w:rFonts w:ascii="Arial" w:hAnsi="Arial"/>
                <w:sz w:val="20"/>
                <w:szCs w:val="20"/>
              </w:rPr>
              <w:t xml:space="preserve">We look forward to working with Kimberly Collins, the new </w:t>
            </w:r>
            <w:r w:rsidR="00F8569F">
              <w:rPr>
                <w:rFonts w:ascii="Arial" w:hAnsi="Arial"/>
                <w:sz w:val="20"/>
                <w:szCs w:val="20"/>
              </w:rPr>
              <w:t xml:space="preserve">Director of University Partnerships </w:t>
            </w:r>
            <w:r w:rsidR="005C192B">
              <w:rPr>
                <w:rFonts w:ascii="Arial" w:hAnsi="Arial"/>
                <w:sz w:val="20"/>
                <w:szCs w:val="20"/>
              </w:rPr>
              <w:t>to enhance student opportunities for reverse transfer</w:t>
            </w:r>
            <w:r w:rsidR="003B2E42">
              <w:rPr>
                <w:rFonts w:ascii="Arial" w:hAnsi="Arial"/>
                <w:sz w:val="20"/>
                <w:szCs w:val="20"/>
              </w:rPr>
              <w:t xml:space="preserve"> in each of the three disciplines.</w:t>
            </w:r>
          </w:p>
          <w:p w:rsidR="00384C48" w:rsidRDefault="00384C48" w:rsidP="00AB336F">
            <w:pPr>
              <w:pStyle w:val="ListParagraph"/>
              <w:ind w:left="0"/>
              <w:rPr>
                <w:rFonts w:ascii="Arial" w:hAnsi="Arial"/>
                <w:sz w:val="20"/>
                <w:szCs w:val="20"/>
              </w:rPr>
            </w:pPr>
          </w:p>
          <w:p w:rsidR="00384C48" w:rsidRDefault="00384C48" w:rsidP="00384C48">
            <w:pPr>
              <w:pStyle w:val="ListParagraph"/>
              <w:ind w:left="0"/>
              <w:rPr>
                <w:rFonts w:ascii="Arial" w:hAnsi="Arial"/>
                <w:sz w:val="20"/>
                <w:szCs w:val="20"/>
                <w:u w:val="single"/>
              </w:rPr>
            </w:pPr>
            <w:r>
              <w:rPr>
                <w:rFonts w:ascii="Arial" w:hAnsi="Arial"/>
                <w:sz w:val="20"/>
                <w:szCs w:val="20"/>
                <w:u w:val="single"/>
              </w:rPr>
              <w:t xml:space="preserve">2017/18 </w:t>
            </w:r>
          </w:p>
          <w:p w:rsidR="00384C48" w:rsidRPr="00C20526" w:rsidRDefault="00384C48" w:rsidP="00384C48">
            <w:pPr>
              <w:pStyle w:val="ListParagraph"/>
              <w:ind w:left="0"/>
              <w:rPr>
                <w:rFonts w:ascii="Arial" w:hAnsi="Arial"/>
                <w:sz w:val="20"/>
                <w:szCs w:val="20"/>
              </w:rPr>
            </w:pPr>
            <w:r>
              <w:rPr>
                <w:rFonts w:ascii="Arial" w:hAnsi="Arial"/>
                <w:sz w:val="20"/>
                <w:szCs w:val="20"/>
              </w:rPr>
              <w:t>Wright State Social Work Department continues to survey each of their grads and if they had any classes at Sinclair and would like to get their AA.  We plan to have Kimberly Collins, the Director of Community Partners visit a department meeting in 2018 to discuss potential arrangements with other universities in each of our discipline areas.</w:t>
            </w:r>
          </w:p>
        </w:tc>
      </w:tr>
      <w:tr w:rsidR="00962DCA">
        <w:trPr>
          <w:trHeight w:val="287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lastRenderedPageBreak/>
              <w:t xml:space="preserve">The challenges of tracking students who leave the program and transfer to four-year institutions were noted – the department is encouraged to work with RAR to obtain National Student Clearinghouse Data to get better information regarding transfer outcomes for its students. </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In progress  </w:t>
            </w:r>
            <w:r w:rsidR="00834A05">
              <w:rPr>
                <w:rFonts w:ascii="Arial" w:hAnsi="Arial"/>
                <w:sz w:val="20"/>
                <w:szCs w:val="20"/>
              </w:rPr>
              <w:t>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2F5F" w:rsidRDefault="00283411">
            <w:pPr>
              <w:pStyle w:val="ListParagraph"/>
              <w:ind w:left="0"/>
              <w:rPr>
                <w:rFonts w:ascii="Arial" w:hAnsi="Arial"/>
                <w:sz w:val="20"/>
                <w:szCs w:val="20"/>
              </w:rPr>
            </w:pPr>
            <w:r>
              <w:rPr>
                <w:rFonts w:ascii="Arial" w:hAnsi="Arial"/>
                <w:sz w:val="20"/>
                <w:szCs w:val="20"/>
              </w:rPr>
              <w:t xml:space="preserve">Starting spring of 2016 the department will capture the names of Geography, Sociology and Social Work students who graduate from Sinclair.  We will then work with RAR to track their transfer </w:t>
            </w:r>
          </w:p>
          <w:p w:rsidR="00962DCA" w:rsidRDefault="00283411">
            <w:pPr>
              <w:pStyle w:val="ListParagraph"/>
              <w:ind w:left="0"/>
              <w:rPr>
                <w:rFonts w:ascii="Arial" w:eastAsia="Arial" w:hAnsi="Arial" w:cs="Arial"/>
                <w:sz w:val="20"/>
                <w:szCs w:val="20"/>
              </w:rPr>
            </w:pPr>
            <w:proofErr w:type="gramStart"/>
            <w:r>
              <w:rPr>
                <w:rFonts w:ascii="Arial" w:hAnsi="Arial"/>
                <w:sz w:val="20"/>
                <w:szCs w:val="20"/>
              </w:rPr>
              <w:t>outcomes</w:t>
            </w:r>
            <w:proofErr w:type="gramEnd"/>
            <w:r>
              <w:rPr>
                <w:rFonts w:ascii="Arial" w:hAnsi="Arial"/>
                <w:sz w:val="20"/>
                <w:szCs w:val="20"/>
              </w:rPr>
              <w:t xml:space="preserve"> through the National Clearing House.</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The chair of Social Work Department at WSU has agreed to assist us in tracking Sinclair students that enter the SWK program. </w:t>
            </w:r>
          </w:p>
          <w:p w:rsidR="00962DCA" w:rsidRDefault="00962DCA">
            <w:pPr>
              <w:pStyle w:val="ListParagraph"/>
              <w:ind w:left="0"/>
              <w:rPr>
                <w:rFonts w:ascii="Arial" w:eastAsia="Arial" w:hAnsi="Arial" w:cs="Arial"/>
                <w:sz w:val="20"/>
                <w:szCs w:val="20"/>
              </w:rPr>
            </w:pPr>
          </w:p>
          <w:p w:rsidR="008C6220" w:rsidRDefault="00283411">
            <w:pPr>
              <w:pStyle w:val="ListParagraph"/>
              <w:ind w:left="0"/>
              <w:rPr>
                <w:rFonts w:ascii="Arial" w:hAnsi="Arial"/>
                <w:sz w:val="20"/>
                <w:szCs w:val="20"/>
              </w:rPr>
            </w:pPr>
            <w:r>
              <w:rPr>
                <w:rFonts w:ascii="Arial" w:hAnsi="Arial"/>
                <w:sz w:val="20"/>
                <w:szCs w:val="20"/>
              </w:rPr>
              <w:t xml:space="preserve">Geography just became a program in spring of 2016.  We will begin to track the Geography graduates in the spring of 2017. </w:t>
            </w:r>
          </w:p>
          <w:p w:rsidR="008C6220" w:rsidRDefault="008C6220">
            <w:pPr>
              <w:pStyle w:val="ListParagraph"/>
              <w:ind w:left="0"/>
              <w:rPr>
                <w:rFonts w:ascii="Arial" w:hAnsi="Arial"/>
                <w:sz w:val="20"/>
                <w:szCs w:val="20"/>
              </w:rPr>
            </w:pPr>
          </w:p>
          <w:p w:rsidR="00962DCA" w:rsidRPr="00E54846" w:rsidRDefault="00F8569F">
            <w:pPr>
              <w:pStyle w:val="ListParagraph"/>
              <w:ind w:left="0"/>
              <w:rPr>
                <w:rFonts w:ascii="Arial" w:hAnsi="Arial" w:cs="Arial"/>
                <w:sz w:val="20"/>
                <w:szCs w:val="20"/>
                <w:u w:val="single"/>
              </w:rPr>
            </w:pPr>
            <w:r w:rsidRPr="00E54846">
              <w:rPr>
                <w:rFonts w:ascii="Arial" w:hAnsi="Arial" w:cs="Arial"/>
                <w:sz w:val="20"/>
                <w:szCs w:val="20"/>
                <w:u w:val="single"/>
              </w:rPr>
              <w:t>2016/17</w:t>
            </w:r>
          </w:p>
          <w:p w:rsidR="005462FC" w:rsidRDefault="00AF7918" w:rsidP="00834A05">
            <w:pPr>
              <w:pStyle w:val="ListParagraph"/>
              <w:ind w:left="0"/>
              <w:rPr>
                <w:rFonts w:ascii="Arial" w:hAnsi="Arial" w:cs="Arial"/>
                <w:sz w:val="20"/>
                <w:szCs w:val="20"/>
              </w:rPr>
            </w:pPr>
            <w:r w:rsidRPr="00E54846">
              <w:rPr>
                <w:rFonts w:ascii="Arial" w:hAnsi="Arial" w:cs="Arial"/>
                <w:sz w:val="20"/>
                <w:szCs w:val="20"/>
              </w:rPr>
              <w:t xml:space="preserve">In </w:t>
            </w:r>
            <w:r w:rsidR="003B2E42" w:rsidRPr="00E54846">
              <w:rPr>
                <w:rFonts w:ascii="Arial" w:hAnsi="Arial" w:cs="Arial"/>
                <w:sz w:val="20"/>
                <w:szCs w:val="20"/>
              </w:rPr>
              <w:t xml:space="preserve">Spring </w:t>
            </w:r>
            <w:r w:rsidR="00834A05">
              <w:rPr>
                <w:rFonts w:ascii="Arial" w:hAnsi="Arial" w:cs="Arial"/>
                <w:sz w:val="20"/>
                <w:szCs w:val="20"/>
              </w:rPr>
              <w:t>20</w:t>
            </w:r>
            <w:r w:rsidR="003B2E42" w:rsidRPr="00E54846">
              <w:rPr>
                <w:rFonts w:ascii="Arial" w:hAnsi="Arial" w:cs="Arial"/>
                <w:sz w:val="20"/>
                <w:szCs w:val="20"/>
              </w:rPr>
              <w:t>17</w:t>
            </w:r>
            <w:r w:rsidRPr="00E54846">
              <w:rPr>
                <w:rFonts w:ascii="Arial" w:hAnsi="Arial" w:cs="Arial"/>
                <w:sz w:val="20"/>
                <w:szCs w:val="20"/>
              </w:rPr>
              <w:t xml:space="preserve"> the department discovered, Data Analytics, a tool that provides contact information on previous grads.</w:t>
            </w:r>
            <w:r w:rsidR="00F8569F" w:rsidRPr="00E54846">
              <w:rPr>
                <w:rFonts w:ascii="Arial" w:hAnsi="Arial" w:cs="Arial"/>
                <w:sz w:val="20"/>
                <w:szCs w:val="20"/>
              </w:rPr>
              <w:t xml:space="preserve"> </w:t>
            </w:r>
            <w:r w:rsidRPr="00E54846">
              <w:rPr>
                <w:rFonts w:ascii="Arial" w:hAnsi="Arial" w:cs="Arial"/>
                <w:sz w:val="20"/>
                <w:szCs w:val="20"/>
              </w:rPr>
              <w:t xml:space="preserve">The department will utilize the tool to </w:t>
            </w:r>
            <w:r w:rsidR="00AB336F">
              <w:rPr>
                <w:rFonts w:ascii="Arial" w:hAnsi="Arial" w:cs="Arial"/>
                <w:sz w:val="20"/>
                <w:szCs w:val="20"/>
              </w:rPr>
              <w:t>c</w:t>
            </w:r>
            <w:r w:rsidRPr="00E54846">
              <w:rPr>
                <w:rFonts w:ascii="Arial" w:hAnsi="Arial" w:cs="Arial"/>
                <w:sz w:val="20"/>
                <w:szCs w:val="20"/>
              </w:rPr>
              <w:t xml:space="preserve">ontact </w:t>
            </w:r>
            <w:r w:rsidR="00AB336F">
              <w:rPr>
                <w:rFonts w:ascii="Arial" w:hAnsi="Arial" w:cs="Arial"/>
                <w:sz w:val="20"/>
                <w:szCs w:val="20"/>
              </w:rPr>
              <w:t xml:space="preserve">and engage </w:t>
            </w:r>
            <w:r w:rsidRPr="00E54846">
              <w:rPr>
                <w:rFonts w:ascii="Arial" w:hAnsi="Arial" w:cs="Arial"/>
                <w:sz w:val="20"/>
                <w:szCs w:val="20"/>
              </w:rPr>
              <w:t>our grads in the</w:t>
            </w:r>
            <w:r w:rsidR="00442958" w:rsidRPr="00E54846">
              <w:rPr>
                <w:rFonts w:ascii="Arial" w:hAnsi="Arial" w:cs="Arial"/>
                <w:sz w:val="20"/>
                <w:szCs w:val="20"/>
              </w:rPr>
              <w:t xml:space="preserve"> coming year.</w:t>
            </w:r>
            <w:r w:rsidR="00AB336F">
              <w:rPr>
                <w:rFonts w:ascii="Arial" w:hAnsi="Arial" w:cs="Arial"/>
                <w:sz w:val="20"/>
                <w:szCs w:val="20"/>
              </w:rPr>
              <w:t xml:space="preserve"> </w:t>
            </w:r>
          </w:p>
          <w:p w:rsidR="005462FC" w:rsidRDefault="005462FC" w:rsidP="00834A05">
            <w:pPr>
              <w:pStyle w:val="ListParagraph"/>
              <w:ind w:left="0"/>
              <w:rPr>
                <w:rFonts w:ascii="Arial" w:hAnsi="Arial" w:cs="Arial"/>
                <w:sz w:val="20"/>
                <w:szCs w:val="20"/>
              </w:rPr>
            </w:pPr>
          </w:p>
          <w:p w:rsidR="005462FC" w:rsidRDefault="005462FC" w:rsidP="005462FC">
            <w:pPr>
              <w:pStyle w:val="ListParagraph"/>
              <w:ind w:left="0"/>
              <w:rPr>
                <w:u w:val="single"/>
              </w:rPr>
            </w:pPr>
            <w:r>
              <w:rPr>
                <w:u w:val="single"/>
              </w:rPr>
              <w:t>2017/18</w:t>
            </w:r>
          </w:p>
          <w:p w:rsidR="00F8569F" w:rsidRPr="00F8569F" w:rsidRDefault="005462FC" w:rsidP="005462FC">
            <w:pPr>
              <w:pStyle w:val="ListParagraph"/>
              <w:ind w:left="0"/>
            </w:pPr>
            <w:r>
              <w:rPr>
                <w:rFonts w:ascii="Arial" w:hAnsi="Arial"/>
                <w:sz w:val="20"/>
                <w:szCs w:val="20"/>
              </w:rPr>
              <w:t xml:space="preserve">Sociology/Geography/Social Work faculty attended workshops to familiarize with the tools that available to track student success, Illume and </w:t>
            </w:r>
            <w:proofErr w:type="spellStart"/>
            <w:r>
              <w:rPr>
                <w:rFonts w:ascii="Arial" w:hAnsi="Arial"/>
                <w:sz w:val="20"/>
                <w:szCs w:val="20"/>
              </w:rPr>
              <w:t>Civitas</w:t>
            </w:r>
            <w:proofErr w:type="spellEnd"/>
            <w:r>
              <w:rPr>
                <w:rFonts w:ascii="Arial" w:hAnsi="Arial"/>
                <w:sz w:val="20"/>
                <w:szCs w:val="20"/>
              </w:rPr>
              <w:t xml:space="preserve"> Lift, and Data Analytics.</w:t>
            </w:r>
            <w:r w:rsidR="00AB336F">
              <w:rPr>
                <w:rFonts w:ascii="Arial" w:hAnsi="Arial" w:cs="Arial"/>
                <w:sz w:val="20"/>
                <w:szCs w:val="20"/>
              </w:rPr>
              <w:t xml:space="preserve"> </w:t>
            </w:r>
            <w:r w:rsidR="00F8569F">
              <w:t xml:space="preserve">   </w:t>
            </w:r>
          </w:p>
        </w:tc>
      </w:tr>
      <w:tr w:rsidR="00962DCA">
        <w:trPr>
          <w:trHeight w:val="243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t xml:space="preserve">The Review Team was very impressed by the “flipped classroom” data that was shared during the meeting with the department in tabular form – and would have liked to have seen more data shared in a similar format in the self-study.  The department is encouraged to share more data in a similar manner in future Annual Update and Program Review submissions, utilizing tables and graphs with clear labels and accompanying contextual information. </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5C10" w:rsidRPr="00A002DB" w:rsidRDefault="00283411">
            <w:pPr>
              <w:pStyle w:val="ListParagraph"/>
              <w:ind w:left="0"/>
              <w:rPr>
                <w:rFonts w:ascii="Arial" w:hAnsi="Arial"/>
                <w:color w:val="auto"/>
                <w:sz w:val="20"/>
                <w:szCs w:val="20"/>
                <w:u w:color="FF0000"/>
              </w:rPr>
            </w:pPr>
            <w:r>
              <w:rPr>
                <w:rFonts w:ascii="Arial" w:hAnsi="Arial"/>
                <w:sz w:val="20"/>
                <w:szCs w:val="20"/>
              </w:rPr>
              <w:t xml:space="preserve">With Angel the department was able to easily collect assessment data for the flipped pilot. With the transition to e-Learn we lost the ability to capture assessment data in fall 2016 or spring 2017. The department was forced to use pre and post paper tests and </w:t>
            </w:r>
            <w:proofErr w:type="spellStart"/>
            <w:r>
              <w:rPr>
                <w:rFonts w:ascii="Arial" w:hAnsi="Arial"/>
                <w:sz w:val="20"/>
                <w:szCs w:val="20"/>
              </w:rPr>
              <w:t>scantrons</w:t>
            </w:r>
            <w:proofErr w:type="spellEnd"/>
            <w:r>
              <w:rPr>
                <w:rFonts w:ascii="Arial" w:hAnsi="Arial"/>
                <w:sz w:val="20"/>
                <w:szCs w:val="20"/>
              </w:rPr>
              <w:t>.  The results did not generate the type of data necessary to recreate the tables and graphs we used for the program review.  In fall of 2016 we will have access to the assessment tools in e-Learn and will again be able to generate the information as requested.</w:t>
            </w:r>
            <w:r>
              <w:rPr>
                <w:rFonts w:ascii="Arial" w:hAnsi="Arial"/>
                <w:color w:val="FF0000"/>
                <w:sz w:val="20"/>
                <w:szCs w:val="20"/>
                <w:u w:color="FF0000"/>
              </w:rPr>
              <w:t xml:space="preserve"> </w:t>
            </w:r>
          </w:p>
          <w:p w:rsidR="00945C10" w:rsidRPr="00A002DB" w:rsidRDefault="00945C10">
            <w:pPr>
              <w:pStyle w:val="ListParagraph"/>
              <w:ind w:left="0"/>
              <w:rPr>
                <w:rFonts w:ascii="Arial" w:hAnsi="Arial"/>
                <w:color w:val="auto"/>
                <w:sz w:val="20"/>
                <w:szCs w:val="20"/>
                <w:u w:color="FF0000"/>
              </w:rPr>
            </w:pPr>
          </w:p>
          <w:p w:rsidR="00962DCA" w:rsidRPr="002C3E30" w:rsidRDefault="00945C10">
            <w:pPr>
              <w:pStyle w:val="ListParagraph"/>
              <w:ind w:left="0"/>
              <w:rPr>
                <w:rFonts w:ascii="Arial" w:hAnsi="Arial"/>
                <w:color w:val="auto"/>
                <w:sz w:val="20"/>
                <w:szCs w:val="20"/>
                <w:u w:val="single"/>
              </w:rPr>
            </w:pPr>
            <w:r w:rsidRPr="002C3E30">
              <w:rPr>
                <w:rFonts w:ascii="Arial" w:hAnsi="Arial"/>
                <w:color w:val="auto"/>
                <w:sz w:val="20"/>
                <w:szCs w:val="20"/>
                <w:u w:val="single"/>
              </w:rPr>
              <w:t>2016/17</w:t>
            </w:r>
          </w:p>
          <w:p w:rsidR="00F8569F" w:rsidRDefault="003B2E42" w:rsidP="00EE580E">
            <w:pPr>
              <w:pStyle w:val="ListParagraph"/>
              <w:ind w:left="0"/>
              <w:rPr>
                <w:rFonts w:ascii="Arial" w:hAnsi="Arial"/>
                <w:color w:val="000000" w:themeColor="text1"/>
                <w:sz w:val="20"/>
                <w:szCs w:val="20"/>
                <w:u w:val="single" w:color="FF0000"/>
              </w:rPr>
            </w:pPr>
            <w:r>
              <w:rPr>
                <w:rFonts w:ascii="Arial" w:hAnsi="Arial"/>
                <w:color w:val="000000" w:themeColor="text1"/>
                <w:sz w:val="20"/>
                <w:szCs w:val="20"/>
              </w:rPr>
              <w:t xml:space="preserve">Although the pre and post outcome assessment tests were implemented in all sections of Introductory Sociology including the flipped sections. Data was not available </w:t>
            </w:r>
            <w:r w:rsidR="00EE580E">
              <w:rPr>
                <w:rFonts w:ascii="Arial" w:hAnsi="Arial"/>
                <w:color w:val="000000" w:themeColor="text1"/>
                <w:sz w:val="20"/>
                <w:szCs w:val="20"/>
              </w:rPr>
              <w:t>for the flipped sections at the writing of this report.</w:t>
            </w:r>
            <w:r w:rsidR="00F8569F">
              <w:rPr>
                <w:rFonts w:ascii="Arial" w:hAnsi="Arial"/>
                <w:color w:val="000000" w:themeColor="text1"/>
                <w:sz w:val="20"/>
                <w:szCs w:val="20"/>
                <w:u w:val="single" w:color="FF0000"/>
              </w:rPr>
              <w:t xml:space="preserve"> </w:t>
            </w:r>
          </w:p>
          <w:p w:rsidR="005462FC" w:rsidRDefault="005462FC" w:rsidP="005462FC">
            <w:pPr>
              <w:pStyle w:val="ListParagraph"/>
              <w:ind w:left="0"/>
              <w:rPr>
                <w:rFonts w:ascii="Arial" w:hAnsi="Arial"/>
                <w:color w:val="000000" w:themeColor="text1"/>
                <w:sz w:val="20"/>
                <w:szCs w:val="20"/>
                <w:u w:val="single"/>
              </w:rPr>
            </w:pPr>
            <w:r>
              <w:rPr>
                <w:rFonts w:ascii="Arial" w:hAnsi="Arial"/>
                <w:color w:val="000000" w:themeColor="text1"/>
                <w:sz w:val="20"/>
                <w:szCs w:val="20"/>
                <w:u w:val="single"/>
              </w:rPr>
              <w:t>2017/18</w:t>
            </w:r>
          </w:p>
          <w:p w:rsidR="005462FC" w:rsidRDefault="005462FC" w:rsidP="005462FC">
            <w:pPr>
              <w:pStyle w:val="ListParagraph"/>
              <w:ind w:left="0"/>
              <w:rPr>
                <w:rFonts w:ascii="Arial" w:hAnsi="Arial"/>
                <w:color w:val="000000" w:themeColor="text1"/>
                <w:sz w:val="20"/>
                <w:szCs w:val="20"/>
                <w:u w:val="single" w:color="FF0000"/>
              </w:rPr>
            </w:pPr>
            <w:r>
              <w:rPr>
                <w:rFonts w:ascii="Arial" w:hAnsi="Arial"/>
                <w:color w:val="000000" w:themeColor="text1"/>
                <w:sz w:val="20"/>
                <w:szCs w:val="20"/>
              </w:rPr>
              <w:t>This current annual report should reflect the latest data for the flipped sections of Sociology 1101.</w:t>
            </w:r>
          </w:p>
          <w:p w:rsidR="005462FC" w:rsidRDefault="005462FC" w:rsidP="00EE580E">
            <w:pPr>
              <w:pStyle w:val="ListParagraph"/>
              <w:ind w:left="0"/>
              <w:rPr>
                <w:rFonts w:ascii="Arial" w:hAnsi="Arial"/>
                <w:color w:val="000000" w:themeColor="text1"/>
                <w:sz w:val="20"/>
                <w:szCs w:val="20"/>
                <w:u w:val="single" w:color="FF0000"/>
              </w:rPr>
            </w:pPr>
          </w:p>
          <w:p w:rsidR="005462FC" w:rsidRPr="00945C10" w:rsidRDefault="005462FC" w:rsidP="00EE580E">
            <w:pPr>
              <w:pStyle w:val="ListParagraph"/>
              <w:ind w:left="0"/>
              <w:rPr>
                <w:color w:val="000000" w:themeColor="text1"/>
                <w:u w:val="single"/>
              </w:rPr>
            </w:pPr>
          </w:p>
        </w:tc>
      </w:tr>
      <w:tr w:rsidR="00962DCA">
        <w:trPr>
          <w:trHeight w:val="2653"/>
        </w:trPr>
        <w:tc>
          <w:tcPr>
            <w:tcW w:w="4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NoSpacing"/>
            </w:pPr>
            <w:r>
              <w:rPr>
                <w:rFonts w:ascii="Arial" w:hAnsi="Arial"/>
                <w:sz w:val="20"/>
                <w:szCs w:val="20"/>
              </w:rPr>
              <w:lastRenderedPageBreak/>
              <w:t>The department has a well-written mission statement, but the Review Team felt that perhaps it should be expanded to include more distinct mission and vision statements for each of the three components of the department.  The Review Team suggests one overall mission statement for the department that highlights the connections and commonalities between the three component areas, but embedded within it a distinct section with a specific mission statement for each.</w:t>
            </w:r>
          </w:p>
        </w:tc>
        <w:tc>
          <w:tcPr>
            <w:tcW w:w="2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ListParagraph"/>
              <w:ind w:left="0"/>
              <w:rPr>
                <w:rFonts w:ascii="Arial" w:eastAsia="Arial" w:hAnsi="Arial" w:cs="Arial"/>
                <w:sz w:val="20"/>
                <w:szCs w:val="20"/>
              </w:rPr>
            </w:pPr>
            <w:r>
              <w:rPr>
                <w:rFonts w:ascii="Arial" w:hAnsi="Arial"/>
                <w:sz w:val="20"/>
                <w:szCs w:val="20"/>
              </w:rPr>
              <w:t>In progress  X</w:t>
            </w:r>
          </w:p>
          <w:p w:rsidR="00962DCA" w:rsidRDefault="00962DCA">
            <w:pPr>
              <w:pStyle w:val="ListParagraph"/>
              <w:ind w:left="0"/>
              <w:rPr>
                <w:rFonts w:ascii="Arial" w:eastAsia="Arial" w:hAnsi="Arial" w:cs="Arial"/>
                <w:sz w:val="20"/>
                <w:szCs w:val="20"/>
              </w:rPr>
            </w:pPr>
          </w:p>
          <w:p w:rsidR="00962DCA" w:rsidRDefault="00283411">
            <w:pPr>
              <w:pStyle w:val="ListParagraph"/>
              <w:ind w:left="0"/>
              <w:rPr>
                <w:rFonts w:ascii="Arial" w:eastAsia="Arial" w:hAnsi="Arial" w:cs="Arial"/>
                <w:sz w:val="20"/>
                <w:szCs w:val="20"/>
              </w:rPr>
            </w:pPr>
            <w:r>
              <w:rPr>
                <w:rFonts w:ascii="Arial" w:hAnsi="Arial"/>
                <w:sz w:val="20"/>
                <w:szCs w:val="20"/>
              </w:rPr>
              <w:t xml:space="preserve">Completed </w:t>
            </w:r>
          </w:p>
          <w:p w:rsidR="00962DCA" w:rsidRDefault="00962DCA">
            <w:pPr>
              <w:pStyle w:val="ListParagraph"/>
              <w:ind w:left="0"/>
              <w:rPr>
                <w:rFonts w:ascii="Arial" w:eastAsia="Arial" w:hAnsi="Arial" w:cs="Arial"/>
                <w:sz w:val="20"/>
                <w:szCs w:val="20"/>
              </w:rPr>
            </w:pPr>
          </w:p>
          <w:p w:rsidR="00962DCA" w:rsidRDefault="00283411">
            <w:pPr>
              <w:pStyle w:val="ListParagraph"/>
              <w:ind w:left="0"/>
            </w:pPr>
            <w:r>
              <w:rPr>
                <w:rFonts w:ascii="Arial" w:hAnsi="Arial"/>
                <w:sz w:val="20"/>
                <w:szCs w:val="20"/>
              </w:rPr>
              <w:t xml:space="preserve">No longer applicable </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79C3" w:rsidRDefault="00283411">
            <w:pPr>
              <w:pStyle w:val="ListParagraph"/>
              <w:ind w:left="0"/>
              <w:rPr>
                <w:rFonts w:ascii="Arial" w:hAnsi="Arial"/>
                <w:sz w:val="20"/>
                <w:szCs w:val="20"/>
              </w:rPr>
            </w:pPr>
            <w:r>
              <w:rPr>
                <w:rFonts w:ascii="Arial" w:hAnsi="Arial"/>
                <w:sz w:val="20"/>
                <w:szCs w:val="20"/>
              </w:rPr>
              <w:t xml:space="preserve">The department has begun work on a shared mission statement that includes a more distinct mission and vision statement for each of the three discipline areas.  We hope to finalize it in a Departmental Assessment Retreat, summer 2016. </w:t>
            </w:r>
          </w:p>
          <w:p w:rsidR="00945C10" w:rsidRDefault="00945C10">
            <w:pPr>
              <w:pStyle w:val="ListParagraph"/>
              <w:ind w:left="0"/>
            </w:pPr>
          </w:p>
          <w:p w:rsidR="00962DCA" w:rsidRPr="00442958" w:rsidRDefault="008F7044" w:rsidP="008F7044">
            <w:pPr>
              <w:pStyle w:val="ListParagraph"/>
              <w:ind w:left="0"/>
              <w:rPr>
                <w:rFonts w:ascii="Arial" w:hAnsi="Arial" w:cs="Arial"/>
                <w:sz w:val="20"/>
                <w:szCs w:val="20"/>
                <w:u w:val="single"/>
              </w:rPr>
            </w:pPr>
            <w:r w:rsidRPr="00442958">
              <w:rPr>
                <w:rFonts w:ascii="Arial" w:hAnsi="Arial" w:cs="Arial"/>
                <w:sz w:val="20"/>
                <w:szCs w:val="20"/>
                <w:u w:val="single"/>
              </w:rPr>
              <w:t>2016/17</w:t>
            </w:r>
          </w:p>
          <w:p w:rsidR="008F7044" w:rsidRDefault="008F7044" w:rsidP="00AB336F">
            <w:pPr>
              <w:pStyle w:val="ListParagraph"/>
              <w:ind w:left="0"/>
              <w:rPr>
                <w:rFonts w:ascii="Arial" w:hAnsi="Arial" w:cs="Arial"/>
                <w:sz w:val="20"/>
                <w:szCs w:val="20"/>
              </w:rPr>
            </w:pPr>
            <w:r w:rsidRPr="00442958">
              <w:rPr>
                <w:rFonts w:ascii="Arial" w:hAnsi="Arial" w:cs="Arial"/>
                <w:sz w:val="20"/>
                <w:szCs w:val="20"/>
              </w:rPr>
              <w:t xml:space="preserve">The department will return to </w:t>
            </w:r>
            <w:r w:rsidR="00EE580E" w:rsidRPr="00442958">
              <w:rPr>
                <w:rFonts w:ascii="Arial" w:hAnsi="Arial" w:cs="Arial"/>
                <w:sz w:val="20"/>
                <w:szCs w:val="20"/>
              </w:rPr>
              <w:t>a discussion</w:t>
            </w:r>
            <w:r w:rsidR="00AB336F">
              <w:rPr>
                <w:rFonts w:ascii="Arial" w:hAnsi="Arial" w:cs="Arial"/>
                <w:sz w:val="20"/>
                <w:szCs w:val="20"/>
              </w:rPr>
              <w:t xml:space="preserve"> of </w:t>
            </w:r>
            <w:r w:rsidR="00AB336F">
              <w:rPr>
                <w:rFonts w:ascii="Arial" w:hAnsi="Arial"/>
                <w:sz w:val="20"/>
                <w:szCs w:val="20"/>
              </w:rPr>
              <w:t>one overall mission statement for the department that highlights the connections and commonalities between the three component areas, but embedded within it a distinct section with a specific mission statement for each in 2017-18</w:t>
            </w:r>
            <w:r w:rsidR="00EE580E" w:rsidRPr="00442958">
              <w:rPr>
                <w:rFonts w:ascii="Arial" w:hAnsi="Arial" w:cs="Arial"/>
                <w:sz w:val="20"/>
                <w:szCs w:val="20"/>
              </w:rPr>
              <w:t>.</w:t>
            </w:r>
          </w:p>
          <w:p w:rsidR="002E69BF" w:rsidRDefault="002E69BF" w:rsidP="00AB336F">
            <w:pPr>
              <w:pStyle w:val="ListParagraph"/>
              <w:ind w:left="0"/>
              <w:rPr>
                <w:rFonts w:ascii="Arial" w:hAnsi="Arial" w:cs="Arial"/>
                <w:sz w:val="20"/>
                <w:szCs w:val="20"/>
              </w:rPr>
            </w:pPr>
          </w:p>
          <w:p w:rsidR="002E69BF" w:rsidRDefault="002E69BF" w:rsidP="002E69BF">
            <w:pPr>
              <w:pStyle w:val="ListParagraph"/>
              <w:ind w:left="0"/>
              <w:rPr>
                <w:rFonts w:ascii="Arial" w:hAnsi="Arial" w:cs="Arial"/>
                <w:sz w:val="20"/>
                <w:szCs w:val="20"/>
                <w:u w:val="single"/>
              </w:rPr>
            </w:pPr>
            <w:r>
              <w:rPr>
                <w:rFonts w:ascii="Arial" w:hAnsi="Arial" w:cs="Arial"/>
                <w:sz w:val="20"/>
                <w:szCs w:val="20"/>
                <w:u w:val="single"/>
              </w:rPr>
              <w:t>2017-18</w:t>
            </w:r>
          </w:p>
          <w:p w:rsidR="002E69BF" w:rsidRDefault="002E69BF" w:rsidP="002E69BF">
            <w:pPr>
              <w:pStyle w:val="ListParagraph"/>
              <w:ind w:left="0"/>
              <w:rPr>
                <w:rFonts w:ascii="Arial" w:hAnsi="Arial" w:cs="Arial"/>
                <w:sz w:val="20"/>
                <w:szCs w:val="20"/>
              </w:rPr>
            </w:pPr>
            <w:r>
              <w:t>The focus for this year was on the development of a Plan for Program Review. Next year we will review and revise the departmental mission statements in view of the committee’s recommendations.</w:t>
            </w:r>
          </w:p>
          <w:p w:rsidR="002E69BF" w:rsidRPr="008F7044" w:rsidRDefault="002E69BF" w:rsidP="00AB336F">
            <w:pPr>
              <w:pStyle w:val="ListParagraph"/>
              <w:ind w:left="0"/>
            </w:pPr>
          </w:p>
        </w:tc>
      </w:tr>
    </w:tbl>
    <w:p w:rsidR="00962DCA" w:rsidRDefault="00962DCA">
      <w:pPr>
        <w:pStyle w:val="BodyA"/>
        <w:widowControl w:val="0"/>
        <w:tabs>
          <w:tab w:val="left" w:pos="504"/>
        </w:tabs>
        <w:spacing w:after="120"/>
        <w:ind w:left="126" w:hanging="126"/>
        <w:rPr>
          <w:rFonts w:ascii="Arial" w:eastAsia="Arial" w:hAnsi="Arial" w:cs="Arial"/>
        </w:rPr>
      </w:pPr>
    </w:p>
    <w:p w:rsidR="00962DCA" w:rsidRDefault="00962DCA">
      <w:pPr>
        <w:pStyle w:val="BodyA"/>
        <w:widowControl w:val="0"/>
        <w:tabs>
          <w:tab w:val="left" w:pos="504"/>
        </w:tabs>
        <w:spacing w:after="120"/>
        <w:ind w:left="18" w:hanging="18"/>
        <w:rPr>
          <w:rFonts w:ascii="Arial" w:eastAsia="Arial" w:hAnsi="Arial" w:cs="Arial"/>
        </w:rPr>
      </w:pPr>
    </w:p>
    <w:p w:rsidR="00962DCA" w:rsidRDefault="00962DCA">
      <w:pPr>
        <w:pStyle w:val="BodyA"/>
      </w:pPr>
    </w:p>
    <w:p w:rsidR="00962DCA" w:rsidRDefault="00283411">
      <w:pPr>
        <w:pStyle w:val="BodyA"/>
        <w:spacing w:after="200" w:line="276" w:lineRule="auto"/>
      </w:pPr>
      <w:r>
        <w:rPr>
          <w:rFonts w:ascii="Arial Unicode MS" w:hAnsi="Arial Unicode MS"/>
          <w:sz w:val="20"/>
          <w:szCs w:val="20"/>
          <w:u w:val="single"/>
        </w:rPr>
        <w:br w:type="page"/>
      </w:r>
    </w:p>
    <w:p w:rsidR="00962DCA" w:rsidRDefault="00283411">
      <w:pPr>
        <w:pStyle w:val="BodyA"/>
        <w:rPr>
          <w:rFonts w:ascii="Arial" w:eastAsia="Arial" w:hAnsi="Arial" w:cs="Arial"/>
          <w:b/>
          <w:bCs/>
          <w:sz w:val="20"/>
          <w:szCs w:val="20"/>
          <w:u w:val="single"/>
        </w:rPr>
      </w:pPr>
      <w:r>
        <w:rPr>
          <w:rFonts w:ascii="Arial" w:hAnsi="Arial"/>
          <w:b/>
          <w:bCs/>
          <w:sz w:val="20"/>
          <w:szCs w:val="20"/>
          <w:u w:val="single"/>
        </w:rPr>
        <w:lastRenderedPageBreak/>
        <w:t>Section II: Assessment of General Education &amp; Degree Program Outcomes</w:t>
      </w:r>
    </w:p>
    <w:p w:rsidR="00962DCA" w:rsidRDefault="00962DCA">
      <w:pPr>
        <w:pStyle w:val="BodyA"/>
        <w:rPr>
          <w:rFonts w:ascii="Arial" w:eastAsia="Arial" w:hAnsi="Arial" w:cs="Arial"/>
          <w:b/>
          <w:bCs/>
          <w:sz w:val="20"/>
          <w:szCs w:val="20"/>
          <w:u w:val="single"/>
        </w:rPr>
      </w:pPr>
    </w:p>
    <w:p w:rsidR="00962DCA" w:rsidRDefault="00283411">
      <w:pPr>
        <w:pStyle w:val="BodyA"/>
        <w:rPr>
          <w:rFonts w:ascii="Arial" w:eastAsia="Arial" w:hAnsi="Arial" w:cs="Arial"/>
          <w:sz w:val="20"/>
          <w:szCs w:val="20"/>
        </w:rPr>
      </w:pPr>
      <w:r>
        <w:rPr>
          <w:rFonts w:ascii="Arial" w:hAnsi="Arial"/>
          <w:sz w:val="20"/>
          <w:szCs w:val="20"/>
        </w:rPr>
        <w:t xml:space="preserve">For the FY 2016-17 Annual Update, departments are asked to provide assessment results for </w:t>
      </w:r>
      <w:r>
        <w:rPr>
          <w:rFonts w:ascii="Arial" w:hAnsi="Arial"/>
          <w:b/>
          <w:bCs/>
          <w:sz w:val="20"/>
          <w:szCs w:val="20"/>
          <w:u w:val="single"/>
        </w:rPr>
        <w:t>Information Literacy</w:t>
      </w:r>
      <w:r>
        <w:rPr>
          <w:rFonts w:ascii="Arial" w:hAnsi="Arial"/>
          <w:sz w:val="20"/>
          <w:szCs w:val="20"/>
        </w:rPr>
        <w:t>.</w:t>
      </w:r>
    </w:p>
    <w:p w:rsidR="00962DCA" w:rsidRDefault="00962DCA">
      <w:pPr>
        <w:pStyle w:val="BodyA"/>
        <w:rPr>
          <w:rFonts w:ascii="Arial" w:eastAsia="Arial" w:hAnsi="Arial" w:cs="Arial"/>
          <w:sz w:val="20"/>
          <w:szCs w:val="20"/>
        </w:rPr>
      </w:pPr>
    </w:p>
    <w:tbl>
      <w:tblPr>
        <w:tblW w:w="135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5"/>
        <w:gridCol w:w="1743"/>
        <w:gridCol w:w="1431"/>
        <w:gridCol w:w="2251"/>
        <w:gridCol w:w="4030"/>
      </w:tblGrid>
      <w:tr w:rsidR="00962DCA">
        <w:trPr>
          <w:trHeight w:val="1780"/>
        </w:trPr>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962DCA" w:rsidRDefault="00283411">
            <w:pPr>
              <w:pStyle w:val="BodyA"/>
              <w:jc w:val="center"/>
            </w:pPr>
            <w:r>
              <w:rPr>
                <w:rFonts w:ascii="Calibri" w:eastAsia="Calibri" w:hAnsi="Calibri" w:cs="Calibri"/>
                <w:b/>
                <w:bCs/>
              </w:rPr>
              <w:t>General Education Outcomes</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sz w:val="20"/>
                <w:szCs w:val="20"/>
              </w:rPr>
              <w:t>Year assessed or to be assessed.</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sz w:val="20"/>
                <w:szCs w:val="20"/>
              </w:rPr>
              <w:t>Course identified by the department where this outcome could be assessed</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rPr>
                <w:rFonts w:ascii="Calibri" w:eastAsia="Calibri" w:hAnsi="Calibri" w:cs="Calibri"/>
                <w:sz w:val="20"/>
                <w:szCs w:val="20"/>
              </w:rPr>
            </w:pPr>
            <w:r>
              <w:rPr>
                <w:rFonts w:ascii="Calibri" w:eastAsia="Calibri" w:hAnsi="Calibri" w:cs="Calibri"/>
                <w:sz w:val="20"/>
                <w:szCs w:val="20"/>
              </w:rPr>
              <w:t>Assessment Methods</w:t>
            </w:r>
          </w:p>
          <w:p w:rsidR="00962DCA" w:rsidRDefault="00283411">
            <w:pPr>
              <w:pStyle w:val="BodyA"/>
              <w:jc w:val="center"/>
            </w:pPr>
            <w:r>
              <w:rPr>
                <w:rFonts w:ascii="Calibri" w:eastAsia="Calibri" w:hAnsi="Calibri" w:cs="Calibri"/>
                <w:sz w:val="20"/>
                <w:szCs w:val="20"/>
              </w:rPr>
              <w:t>Used</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rPr>
                <w:rFonts w:ascii="Calibri" w:eastAsia="Calibri" w:hAnsi="Calibri" w:cs="Calibri"/>
                <w:sz w:val="20"/>
                <w:szCs w:val="20"/>
              </w:rPr>
            </w:pPr>
            <w:r>
              <w:rPr>
                <w:rFonts w:ascii="Calibri" w:eastAsia="Calibri" w:hAnsi="Calibri" w:cs="Calibri"/>
                <w:sz w:val="20"/>
                <w:szCs w:val="20"/>
              </w:rPr>
              <w:t>What were the assessment results?</w:t>
            </w:r>
          </w:p>
          <w:p w:rsidR="00962DCA" w:rsidRDefault="00283411">
            <w:pPr>
              <w:pStyle w:val="BodyA"/>
              <w:jc w:val="center"/>
            </w:pPr>
            <w:r>
              <w:rPr>
                <w:rFonts w:ascii="Calibri" w:eastAsia="Calibri" w:hAnsi="Calibri" w:cs="Calibri"/>
                <w:sz w:val="20"/>
                <w:szCs w:val="20"/>
              </w:rPr>
              <w:t xml:space="preserve"> (Please provide </w:t>
            </w:r>
            <w:r>
              <w:rPr>
                <w:rFonts w:ascii="Calibri" w:eastAsia="Calibri" w:hAnsi="Calibri" w:cs="Calibri"/>
                <w:sz w:val="20"/>
                <w:szCs w:val="20"/>
                <w:u w:val="single"/>
              </w:rPr>
              <w:t>brief</w:t>
            </w:r>
            <w:r>
              <w:rPr>
                <w:rFonts w:ascii="Calibri" w:eastAsia="Calibri" w:hAnsi="Calibri" w:cs="Calibri"/>
                <w:sz w:val="20"/>
                <w:szCs w:val="20"/>
              </w:rPr>
              <w:t xml:space="preserve"> summary data)</w:t>
            </w:r>
          </w:p>
        </w:tc>
      </w:tr>
      <w:tr w:rsidR="00273B72" w:rsidTr="00273B72">
        <w:trPr>
          <w:trHeight w:val="288"/>
        </w:trPr>
        <w:tc>
          <w:tcPr>
            <w:tcW w:w="13530" w:type="dxa"/>
            <w:gridSpan w:val="5"/>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80" w:type="dxa"/>
              <w:bottom w:w="80" w:type="dxa"/>
              <w:right w:w="80" w:type="dxa"/>
            </w:tcMar>
            <w:vAlign w:val="center"/>
          </w:tcPr>
          <w:p w:rsidR="00273B72" w:rsidRDefault="00273B72" w:rsidP="00273B72">
            <w:pPr>
              <w:tabs>
                <w:tab w:val="left" w:pos="5040"/>
              </w:tabs>
              <w:rPr>
                <w:rFonts w:asciiTheme="minorHAnsi" w:hAnsiTheme="minorHAnsi" w:cs="Arial"/>
                <w:color w:val="000000" w:themeColor="text1"/>
              </w:rPr>
            </w:pPr>
            <w:r>
              <w:rPr>
                <w:b/>
              </w:rPr>
              <w:t>THIS YEAR’S ASSESSMENT RESULTS</w:t>
            </w:r>
          </w:p>
        </w:tc>
      </w:tr>
      <w:tr w:rsidR="00273B72">
        <w:trPr>
          <w:trHeight w:val="860"/>
        </w:trPr>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273B72" w:rsidRDefault="00273B72" w:rsidP="00273B72">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73B72" w:rsidRDefault="00273B72" w:rsidP="00273B72">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73B72" w:rsidRDefault="00273B72" w:rsidP="00273B72">
            <w:pPr>
              <w:jc w:val="center"/>
              <w:rPr>
                <w:rFonts w:asciiTheme="minorHAnsi" w:hAnsiTheme="minorHAnsi" w:cs="Arial"/>
                <w:color w:val="000000" w:themeColor="text1"/>
              </w:rPr>
            </w:pPr>
            <w:r>
              <w:rPr>
                <w:rFonts w:asciiTheme="minorHAnsi" w:hAnsiTheme="minorHAnsi"/>
                <w:b/>
                <w:bCs/>
                <w:color w:val="333333"/>
              </w:rPr>
              <w:t>NO COURSE PROVIDED</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73B72" w:rsidRDefault="00273B72" w:rsidP="00273B72">
            <w:pPr>
              <w:ind w:left="72"/>
              <w:rPr>
                <w:rFonts w:asciiTheme="minorHAnsi" w:hAnsiTheme="minorHAnsi" w:cs="Arial"/>
                <w:color w:val="000000" w:themeColor="text1"/>
              </w:rPr>
            </w:pP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C55C8" w:rsidRDefault="00EC55C8" w:rsidP="00EC55C8">
            <w:pPr>
              <w:ind w:left="50"/>
              <w:rPr>
                <w:rFonts w:ascii="Arial" w:hAnsi="Arial" w:cs="Arial"/>
                <w:sz w:val="20"/>
                <w:szCs w:val="20"/>
              </w:rPr>
            </w:pPr>
            <w:r>
              <w:rPr>
                <w:rFonts w:ascii="Arial" w:hAnsi="Arial" w:cs="Arial"/>
                <w:sz w:val="20"/>
                <w:szCs w:val="20"/>
              </w:rPr>
              <w:t>This was piloted in spring 2018, the results are not yet available   Soc. 2205 Social Problems also piloted the Information Literacy Rubric.</w:t>
            </w:r>
          </w:p>
          <w:p w:rsidR="00273B72" w:rsidRDefault="00273B72" w:rsidP="00273B72">
            <w:pPr>
              <w:ind w:left="50"/>
              <w:rPr>
                <w:rFonts w:ascii="Arial" w:hAnsi="Arial" w:cs="Arial"/>
                <w:sz w:val="20"/>
                <w:szCs w:val="20"/>
              </w:rPr>
            </w:pPr>
          </w:p>
        </w:tc>
      </w:tr>
      <w:tr w:rsidR="00273B72" w:rsidTr="00273B72">
        <w:trPr>
          <w:trHeight w:val="243"/>
        </w:trPr>
        <w:tc>
          <w:tcPr>
            <w:tcW w:w="13530" w:type="dxa"/>
            <w:gridSpan w:val="5"/>
            <w:tcBorders>
              <w:top w:val="single" w:sz="4" w:space="0" w:color="000000"/>
              <w:left w:val="single" w:sz="4" w:space="0" w:color="000000"/>
              <w:bottom w:val="single" w:sz="4" w:space="0" w:color="000000"/>
              <w:right w:val="single" w:sz="4" w:space="0" w:color="000000"/>
            </w:tcBorders>
            <w:shd w:val="clear" w:color="auto" w:fill="000000" w:themeFill="text1"/>
            <w:tcMar>
              <w:top w:w="80" w:type="dxa"/>
              <w:left w:w="80" w:type="dxa"/>
              <w:bottom w:w="80" w:type="dxa"/>
              <w:right w:w="80" w:type="dxa"/>
            </w:tcMar>
            <w:vAlign w:val="center"/>
          </w:tcPr>
          <w:p w:rsidR="00273B72" w:rsidRDefault="00273B72" w:rsidP="00273B72">
            <w:pPr>
              <w:tabs>
                <w:tab w:val="left" w:pos="5040"/>
              </w:tabs>
              <w:rPr>
                <w:rFonts w:asciiTheme="minorHAnsi" w:hAnsiTheme="minorHAnsi" w:cs="Arial"/>
                <w:color w:val="000000" w:themeColor="text1"/>
              </w:rPr>
            </w:pPr>
            <w:r>
              <w:rPr>
                <w:b/>
              </w:rPr>
              <w:t>LAST YEAR’S ASSESSMENT RESULTS</w:t>
            </w:r>
          </w:p>
        </w:tc>
      </w:tr>
      <w:tr w:rsidR="00962DCA">
        <w:trPr>
          <w:trHeight w:val="860"/>
        </w:trPr>
        <w:tc>
          <w:tcPr>
            <w:tcW w:w="40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962DCA" w:rsidRDefault="00283411">
            <w:pPr>
              <w:pStyle w:val="BodyA"/>
              <w:tabs>
                <w:tab w:val="left" w:pos="5040"/>
              </w:tabs>
            </w:pPr>
            <w:r>
              <w:rPr>
                <w:rFonts w:ascii="Calibri" w:eastAsia="Calibri" w:hAnsi="Calibri" w:cs="Calibri"/>
              </w:rPr>
              <w:t>Information Literacy</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b/>
                <w:bCs/>
              </w:rPr>
              <w:t>2016-2017</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rPr>
              <w:t>NO COURSES PROVIDED</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r>
    </w:tbl>
    <w:p w:rsidR="00962DCA" w:rsidRDefault="00962DCA">
      <w:pPr>
        <w:pStyle w:val="BodyA"/>
        <w:widowControl w:val="0"/>
        <w:ind w:left="108" w:hanging="108"/>
        <w:rPr>
          <w:rFonts w:ascii="Arial" w:eastAsia="Arial" w:hAnsi="Arial" w:cs="Arial"/>
          <w:sz w:val="20"/>
          <w:szCs w:val="20"/>
        </w:rPr>
      </w:pPr>
    </w:p>
    <w:p w:rsidR="00962DCA" w:rsidRDefault="00962DCA">
      <w:pPr>
        <w:pStyle w:val="BodyA"/>
        <w:widowControl w:val="0"/>
        <w:rPr>
          <w:rFonts w:ascii="Arial" w:eastAsia="Arial" w:hAnsi="Arial" w:cs="Arial"/>
          <w:sz w:val="20"/>
          <w:szCs w:val="20"/>
        </w:rPr>
      </w:pPr>
    </w:p>
    <w:p w:rsidR="00962DCA" w:rsidRDefault="00962DCA">
      <w:pPr>
        <w:pStyle w:val="BodyA"/>
        <w:rPr>
          <w:rFonts w:ascii="Arial" w:eastAsia="Arial" w:hAnsi="Arial" w:cs="Arial"/>
          <w:sz w:val="20"/>
          <w:szCs w:val="20"/>
        </w:rPr>
      </w:pPr>
    </w:p>
    <w:p w:rsidR="00962DCA" w:rsidRDefault="00962DCA">
      <w:pPr>
        <w:pStyle w:val="BodyA"/>
        <w:rPr>
          <w:rFonts w:ascii="Arial" w:eastAsia="Arial" w:hAnsi="Arial" w:cs="Arial"/>
          <w:sz w:val="20"/>
          <w:szCs w:val="20"/>
        </w:rPr>
      </w:pPr>
    </w:p>
    <w:p w:rsidR="00962DCA" w:rsidRDefault="00962DCA">
      <w:pPr>
        <w:pStyle w:val="BodyA"/>
        <w:rPr>
          <w:rFonts w:ascii="Arial" w:eastAsia="Arial" w:hAnsi="Arial" w:cs="Arial"/>
          <w:sz w:val="20"/>
          <w:szCs w:val="20"/>
        </w:rPr>
      </w:pPr>
    </w:p>
    <w:p w:rsidR="009246C5" w:rsidRDefault="009246C5">
      <w:pPr>
        <w:rPr>
          <w:rFonts w:ascii="Arial" w:hAnsi="Arial" w:cs="Arial Unicode MS"/>
          <w:color w:val="000000"/>
          <w:sz w:val="20"/>
          <w:szCs w:val="20"/>
          <w:u w:color="000000"/>
        </w:rPr>
      </w:pPr>
      <w:r>
        <w:rPr>
          <w:rFonts w:ascii="Arial" w:hAnsi="Arial"/>
          <w:sz w:val="20"/>
          <w:szCs w:val="20"/>
        </w:rPr>
        <w:br w:type="page"/>
      </w:r>
    </w:p>
    <w:p w:rsidR="00962DCA" w:rsidRDefault="00283411">
      <w:pPr>
        <w:pStyle w:val="BodyA"/>
        <w:rPr>
          <w:rFonts w:ascii="Arial" w:eastAsia="Arial" w:hAnsi="Arial" w:cs="Arial"/>
          <w:sz w:val="20"/>
          <w:szCs w:val="20"/>
        </w:rPr>
      </w:pPr>
      <w:r>
        <w:rPr>
          <w:rFonts w:ascii="Arial" w:hAnsi="Arial"/>
          <w:sz w:val="20"/>
          <w:szCs w:val="20"/>
        </w:rPr>
        <w:lastRenderedPageBreak/>
        <w:t xml:space="preserve">The Program Outcomes for the degrees are listed below.  Responses from previous years are provided below.  </w:t>
      </w:r>
      <w:r>
        <w:rPr>
          <w:rFonts w:ascii="Arial" w:hAnsi="Arial"/>
          <w:b/>
          <w:bCs/>
          <w:sz w:val="20"/>
          <w:szCs w:val="20"/>
        </w:rPr>
        <w:t>All program outcomes must be assessed at least once during the 5 year Program Review cycle, and assessment of program outcomes must occur each year</w:t>
      </w:r>
      <w:r>
        <w:rPr>
          <w:rFonts w:ascii="Arial" w:hAnsi="Arial"/>
          <w:sz w:val="20"/>
          <w:szCs w:val="20"/>
        </w:rPr>
        <w:t xml:space="preserve">. </w:t>
      </w:r>
    </w:p>
    <w:p w:rsidR="00962DCA" w:rsidRDefault="00962DCA">
      <w:pPr>
        <w:pStyle w:val="BodyA"/>
        <w:rPr>
          <w:rFonts w:ascii="Arial" w:eastAsia="Arial" w:hAnsi="Arial" w:cs="Arial"/>
          <w:b/>
          <w:bCs/>
          <w:u w:val="single"/>
        </w:rPr>
      </w:pPr>
    </w:p>
    <w:p w:rsidR="00A42CF5" w:rsidRDefault="00A42CF5">
      <w:pPr>
        <w:rPr>
          <w:rFonts w:ascii="Arial" w:hAnsi="Arial" w:cs="Arial Unicode MS"/>
          <w:b/>
          <w:bCs/>
          <w:color w:val="000000"/>
          <w:u w:color="000000"/>
        </w:rPr>
      </w:pPr>
      <w:r>
        <w:rPr>
          <w:rFonts w:ascii="Arial" w:hAnsi="Arial"/>
          <w:b/>
          <w:bCs/>
        </w:rPr>
        <w:br w:type="page"/>
      </w:r>
    </w:p>
    <w:p w:rsidR="00A42CF5" w:rsidRDefault="00A42CF5" w:rsidP="00A42CF5">
      <w:pPr>
        <w:spacing w:line="276" w:lineRule="auto"/>
        <w:rPr>
          <w:rFonts w:ascii="Arial" w:hAnsi="Arial" w:cs="Arial"/>
          <w:b/>
          <w:color w:val="000000"/>
        </w:rPr>
      </w:pPr>
      <w:r w:rsidRPr="00CB19AB">
        <w:rPr>
          <w:rFonts w:ascii="Arial" w:hAnsi="Arial" w:cs="Arial"/>
          <w:b/>
          <w:color w:val="000000"/>
        </w:rPr>
        <w:lastRenderedPageBreak/>
        <w:t>SOCIOLOGY</w:t>
      </w:r>
    </w:p>
    <w:tbl>
      <w:tblPr>
        <w:tblW w:w="12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708"/>
        <w:gridCol w:w="1742"/>
        <w:gridCol w:w="1430"/>
        <w:gridCol w:w="2250"/>
        <w:gridCol w:w="3668"/>
      </w:tblGrid>
      <w:tr w:rsidR="00A42CF5" w:rsidRPr="006D5AFE">
        <w:trPr>
          <w:trHeight w:val="274"/>
        </w:trPr>
        <w:tc>
          <w:tcPr>
            <w:tcW w:w="3708" w:type="dxa"/>
            <w:shd w:val="clear" w:color="auto" w:fill="FFFFFF"/>
            <w:vAlign w:val="center"/>
          </w:tcPr>
          <w:p w:rsidR="00A42CF5" w:rsidRPr="006D5AFE" w:rsidRDefault="00A42CF5" w:rsidP="00306F6B">
            <w:pPr>
              <w:jc w:val="center"/>
              <w:rPr>
                <w:rFonts w:ascii="Calibri" w:eastAsia="Calibri" w:hAnsi="Calibri"/>
                <w:b/>
              </w:rPr>
            </w:pPr>
            <w:r w:rsidRPr="006D5AFE">
              <w:rPr>
                <w:rFonts w:ascii="Arial" w:eastAsia="Calibri" w:hAnsi="Arial" w:cs="Arial"/>
                <w:b/>
                <w:color w:val="000000"/>
              </w:rPr>
              <w:br w:type="page"/>
            </w:r>
            <w:r w:rsidRPr="006D5AFE">
              <w:rPr>
                <w:rFonts w:ascii="Calibri" w:eastAsia="Calibri" w:hAnsi="Calibri"/>
                <w:b/>
              </w:rPr>
              <w:t>Program Outcomes</w:t>
            </w:r>
          </w:p>
        </w:tc>
        <w:tc>
          <w:tcPr>
            <w:tcW w:w="1742" w:type="dxa"/>
            <w:shd w:val="clear" w:color="auto" w:fill="auto"/>
          </w:tcPr>
          <w:p w:rsidR="00A42CF5" w:rsidRPr="006D5AFE" w:rsidRDefault="00A42CF5" w:rsidP="00306F6B">
            <w:pPr>
              <w:jc w:val="center"/>
              <w:rPr>
                <w:rFonts w:ascii="Calibri" w:eastAsia="Calibri" w:hAnsi="Calibri" w:cs="Arial"/>
                <w:color w:val="000000"/>
                <w:sz w:val="20"/>
              </w:rPr>
            </w:pPr>
            <w:r w:rsidRPr="006D5AFE">
              <w:rPr>
                <w:rFonts w:ascii="Calibri" w:eastAsia="Calibri" w:hAnsi="Calibri" w:cs="Arial"/>
                <w:color w:val="000000"/>
                <w:sz w:val="20"/>
              </w:rPr>
              <w:t>To which course(s) is this program outcome related?</w:t>
            </w:r>
          </w:p>
        </w:tc>
        <w:tc>
          <w:tcPr>
            <w:tcW w:w="1430" w:type="dxa"/>
            <w:shd w:val="clear" w:color="auto" w:fill="auto"/>
          </w:tcPr>
          <w:p w:rsidR="00A42CF5" w:rsidRPr="006D5AFE" w:rsidRDefault="00A42CF5" w:rsidP="00306F6B">
            <w:pPr>
              <w:jc w:val="center"/>
              <w:rPr>
                <w:rFonts w:ascii="Calibri" w:eastAsia="Calibri" w:hAnsi="Calibri" w:cs="Arial"/>
                <w:color w:val="000000"/>
                <w:sz w:val="20"/>
              </w:rPr>
            </w:pPr>
            <w:r w:rsidRPr="006D5AFE">
              <w:rPr>
                <w:rFonts w:ascii="Calibri" w:eastAsia="Calibri" w:hAnsi="Calibri" w:cs="Arial"/>
                <w:color w:val="000000"/>
                <w:sz w:val="20"/>
              </w:rPr>
              <w:t>Year assessed or to be assessed.</w:t>
            </w:r>
          </w:p>
        </w:tc>
        <w:tc>
          <w:tcPr>
            <w:tcW w:w="2250" w:type="dxa"/>
            <w:shd w:val="clear" w:color="auto" w:fill="auto"/>
          </w:tcPr>
          <w:p w:rsidR="00A42CF5" w:rsidRPr="006D5AFE" w:rsidRDefault="00A42CF5" w:rsidP="00306F6B">
            <w:pPr>
              <w:jc w:val="center"/>
              <w:rPr>
                <w:rFonts w:ascii="Calibri" w:eastAsia="Calibri" w:hAnsi="Calibri" w:cs="Arial"/>
                <w:color w:val="000000"/>
                <w:sz w:val="20"/>
              </w:rPr>
            </w:pPr>
            <w:r w:rsidRPr="006D5AFE">
              <w:rPr>
                <w:rFonts w:ascii="Calibri" w:eastAsia="Calibri" w:hAnsi="Calibri" w:cs="Arial"/>
                <w:color w:val="000000"/>
                <w:sz w:val="20"/>
              </w:rPr>
              <w:t>Assessment Methods</w:t>
            </w:r>
          </w:p>
          <w:p w:rsidR="00A42CF5" w:rsidRPr="006D5AFE" w:rsidRDefault="00A42CF5" w:rsidP="00306F6B">
            <w:pPr>
              <w:jc w:val="center"/>
              <w:rPr>
                <w:rFonts w:ascii="Calibri" w:eastAsia="Calibri" w:hAnsi="Calibri" w:cs="Arial"/>
                <w:color w:val="000000"/>
                <w:sz w:val="20"/>
              </w:rPr>
            </w:pPr>
            <w:r w:rsidRPr="006D5AFE">
              <w:rPr>
                <w:rFonts w:ascii="Calibri" w:eastAsia="Calibri" w:hAnsi="Calibri" w:cs="Arial"/>
                <w:color w:val="000000"/>
                <w:sz w:val="20"/>
              </w:rPr>
              <w:t>Used</w:t>
            </w:r>
          </w:p>
          <w:p w:rsidR="00A42CF5" w:rsidRPr="006D5AFE" w:rsidRDefault="00A42CF5" w:rsidP="00306F6B">
            <w:pPr>
              <w:jc w:val="center"/>
              <w:rPr>
                <w:rFonts w:ascii="Calibri" w:eastAsia="Calibri" w:hAnsi="Calibri" w:cs="Arial"/>
                <w:color w:val="000000"/>
                <w:sz w:val="20"/>
              </w:rPr>
            </w:pPr>
          </w:p>
        </w:tc>
        <w:tc>
          <w:tcPr>
            <w:tcW w:w="3668" w:type="dxa"/>
            <w:shd w:val="clear" w:color="auto" w:fill="auto"/>
          </w:tcPr>
          <w:p w:rsidR="00A42CF5" w:rsidRPr="006D5AFE" w:rsidRDefault="00A42CF5" w:rsidP="00306F6B">
            <w:pPr>
              <w:jc w:val="center"/>
              <w:rPr>
                <w:rFonts w:ascii="Calibri" w:eastAsia="Calibri" w:hAnsi="Calibri" w:cs="Arial"/>
                <w:color w:val="000000"/>
                <w:sz w:val="20"/>
              </w:rPr>
            </w:pPr>
            <w:r w:rsidRPr="006D5AFE">
              <w:rPr>
                <w:rFonts w:ascii="Calibri" w:eastAsia="Calibri" w:hAnsi="Calibri" w:cs="Arial"/>
                <w:color w:val="000000"/>
                <w:sz w:val="20"/>
              </w:rPr>
              <w:t>What were the assessment results?</w:t>
            </w:r>
          </w:p>
          <w:p w:rsidR="00A42CF5" w:rsidRPr="006D5AFE" w:rsidRDefault="00A42CF5" w:rsidP="00306F6B">
            <w:pPr>
              <w:jc w:val="center"/>
              <w:rPr>
                <w:rFonts w:ascii="Calibri" w:eastAsia="Calibri" w:hAnsi="Calibri" w:cs="Arial"/>
                <w:color w:val="000000"/>
                <w:sz w:val="20"/>
              </w:rPr>
            </w:pPr>
            <w:r w:rsidRPr="006D5AFE">
              <w:rPr>
                <w:rFonts w:ascii="Calibri" w:eastAsia="Calibri" w:hAnsi="Calibri" w:cs="Arial"/>
                <w:color w:val="000000"/>
                <w:sz w:val="20"/>
              </w:rPr>
              <w:t xml:space="preserve"> (Please provide </w:t>
            </w:r>
            <w:r w:rsidRPr="006D5AFE">
              <w:rPr>
                <w:rFonts w:ascii="Calibri" w:eastAsia="Calibri" w:hAnsi="Calibri" w:cs="Arial"/>
                <w:color w:val="000000"/>
                <w:sz w:val="20"/>
                <w:u w:val="single"/>
              </w:rPr>
              <w:t>brief</w:t>
            </w:r>
            <w:r w:rsidRPr="006D5AFE">
              <w:rPr>
                <w:rFonts w:ascii="Calibri" w:eastAsia="Calibri" w:hAnsi="Calibri" w:cs="Arial"/>
                <w:color w:val="000000"/>
                <w:sz w:val="20"/>
              </w:rPr>
              <w:t xml:space="preserve"> summary data)</w:t>
            </w:r>
          </w:p>
        </w:tc>
      </w:tr>
      <w:tr w:rsidR="00A42CF5" w:rsidRPr="006D5AFE">
        <w:trPr>
          <w:trHeight w:val="1250"/>
        </w:trPr>
        <w:tc>
          <w:tcPr>
            <w:tcW w:w="3708" w:type="dxa"/>
            <w:shd w:val="clear" w:color="auto" w:fill="FFFFFF"/>
          </w:tcPr>
          <w:p w:rsidR="00A42CF5" w:rsidRPr="00FF13E9" w:rsidRDefault="00A42CF5" w:rsidP="00306F6B">
            <w:pPr>
              <w:rPr>
                <w:rFonts w:ascii="Arial" w:hAnsi="Arial" w:cs="Arial"/>
                <w:i/>
                <w:sz w:val="20"/>
                <w:szCs w:val="20"/>
              </w:rPr>
            </w:pPr>
            <w:r w:rsidRPr="00FF13E9">
              <w:rPr>
                <w:rFonts w:ascii="Arial" w:hAnsi="Arial" w:cs="Arial"/>
                <w:b/>
                <w:sz w:val="20"/>
                <w:szCs w:val="20"/>
              </w:rPr>
              <w:t xml:space="preserve">1) </w:t>
            </w:r>
            <w:r w:rsidRPr="00FF13E9">
              <w:rPr>
                <w:rFonts w:ascii="Arial" w:hAnsi="Arial" w:cs="Arial"/>
                <w:sz w:val="20"/>
                <w:szCs w:val="20"/>
              </w:rPr>
              <w:t>Demonstrate the ability to apply the sociological perspective is defined as a) concern with the totality of social life, b) emphasis on the context (setting) in which behavior takes place c) recognition that meaning is a social product, arbitrarily agreed upon d) focus on the group and social interaction.</w:t>
            </w:r>
          </w:p>
        </w:tc>
        <w:tc>
          <w:tcPr>
            <w:tcW w:w="1742" w:type="dxa"/>
            <w:shd w:val="clear" w:color="auto" w:fill="auto"/>
          </w:tcPr>
          <w:p w:rsidR="00A42CF5" w:rsidRPr="00FF13E9" w:rsidRDefault="00A42CF5" w:rsidP="00306F6B">
            <w:pPr>
              <w:jc w:val="center"/>
              <w:rPr>
                <w:rFonts w:ascii="Arial" w:hAnsi="Arial" w:cs="Arial"/>
                <w:sz w:val="20"/>
                <w:szCs w:val="20"/>
              </w:rPr>
            </w:pPr>
            <w:r w:rsidRPr="00FF13E9">
              <w:rPr>
                <w:rFonts w:ascii="Arial" w:hAnsi="Arial" w:cs="Arial"/>
                <w:sz w:val="20"/>
                <w:szCs w:val="20"/>
              </w:rPr>
              <w:t>General Sociology/Introduction to Sociology</w:t>
            </w:r>
          </w:p>
          <w:p w:rsidR="00A42CF5" w:rsidRPr="00FF13E9" w:rsidRDefault="00A42CF5" w:rsidP="00306F6B">
            <w:pPr>
              <w:jc w:val="center"/>
              <w:rPr>
                <w:rFonts w:ascii="Arial" w:hAnsi="Arial" w:cs="Arial"/>
                <w:sz w:val="20"/>
                <w:szCs w:val="20"/>
              </w:rPr>
            </w:pPr>
            <w:r w:rsidRPr="00FF13E9">
              <w:rPr>
                <w:rFonts w:ascii="Arial" w:hAnsi="Arial" w:cs="Arial"/>
                <w:sz w:val="20"/>
                <w:szCs w:val="20"/>
              </w:rPr>
              <w:t>(SOC 1101)</w:t>
            </w:r>
          </w:p>
        </w:tc>
        <w:tc>
          <w:tcPr>
            <w:tcW w:w="1430" w:type="dxa"/>
            <w:shd w:val="clear" w:color="auto" w:fill="auto"/>
          </w:tcPr>
          <w:p w:rsidR="00A42CF5" w:rsidRPr="00FF13E9" w:rsidRDefault="00A42CF5" w:rsidP="00306F6B">
            <w:pPr>
              <w:jc w:val="center"/>
              <w:rPr>
                <w:rFonts w:ascii="Arial" w:hAnsi="Arial" w:cs="Arial"/>
                <w:color w:val="000000"/>
                <w:sz w:val="20"/>
                <w:szCs w:val="20"/>
              </w:rPr>
            </w:pPr>
            <w:r w:rsidRPr="00FF13E9">
              <w:rPr>
                <w:rFonts w:ascii="Arial" w:hAnsi="Arial" w:cs="Arial"/>
                <w:color w:val="000000"/>
                <w:sz w:val="20"/>
                <w:szCs w:val="20"/>
              </w:rPr>
              <w:t>2009-2013</w:t>
            </w:r>
          </w:p>
        </w:tc>
        <w:tc>
          <w:tcPr>
            <w:tcW w:w="2250" w:type="dxa"/>
            <w:shd w:val="clear" w:color="auto" w:fill="auto"/>
          </w:tcPr>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 xml:space="preserve">Pre &amp; Post quantitative test </w:t>
            </w: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With semester conversion the department continued to assess Introduction to Sociology (Soc. 1101) as the foundational course in our curriculum.</w:t>
            </w:r>
          </w:p>
        </w:tc>
        <w:tc>
          <w:tcPr>
            <w:tcW w:w="3668" w:type="dxa"/>
            <w:shd w:val="clear" w:color="auto" w:fill="auto"/>
          </w:tcPr>
          <w:p w:rsidR="00A42CF5" w:rsidRPr="00FF13E9" w:rsidRDefault="00A42CF5" w:rsidP="00306F6B">
            <w:pPr>
              <w:rPr>
                <w:rFonts w:ascii="Arial" w:hAnsi="Arial" w:cs="Arial"/>
                <w:sz w:val="20"/>
                <w:szCs w:val="20"/>
              </w:rPr>
            </w:pPr>
            <w:r w:rsidRPr="00FF13E9">
              <w:rPr>
                <w:rFonts w:ascii="Arial" w:hAnsi="Arial" w:cs="Arial"/>
                <w:sz w:val="20"/>
                <w:szCs w:val="20"/>
              </w:rPr>
              <w:t xml:space="preserve">2009-2010- SOC 111, 112 in the area of the sociological perspectives student increased their learning by 11%.  </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2010-2011- SOC 111 &amp; SOC 112 in area of the sociological perspective students increased their learning by 15%.</w:t>
            </w:r>
          </w:p>
          <w:p w:rsidR="00A42CF5" w:rsidRPr="00FF13E9" w:rsidRDefault="00A42CF5" w:rsidP="00306F6B">
            <w:pPr>
              <w:shd w:val="clear" w:color="auto" w:fill="FFFFFF"/>
              <w:rPr>
                <w:rFonts w:ascii="Arial" w:hAnsi="Arial" w:cs="Arial"/>
                <w:color w:val="000000"/>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2011-2012- SOC 111, 112 in the area of the sociological perspectives student increased their learning by 10%.</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2012-2013- SOC 1101 in area of the sociological perspective students increased their learning by 14%.</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2013-2014- SOC 1101 in the area of the sociological perspectives students increased their learning by 13%.</w:t>
            </w:r>
          </w:p>
          <w:p w:rsidR="00A42CF5" w:rsidRPr="00A002DB" w:rsidRDefault="00A42CF5" w:rsidP="00306F6B">
            <w:pPr>
              <w:ind w:left="72"/>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Fall 2014- SOC 1101in the area of the sociological perspectives student increased their learning by 10%.  The pretest n= 810 Posttest n= 549</w:t>
            </w:r>
          </w:p>
          <w:p w:rsidR="00A42CF5" w:rsidRDefault="00A42CF5" w:rsidP="00306F6B">
            <w:pPr>
              <w:rPr>
                <w:rFonts w:ascii="Arial" w:hAnsi="Arial" w:cs="Arial"/>
                <w:sz w:val="20"/>
                <w:szCs w:val="20"/>
              </w:rPr>
            </w:pPr>
          </w:p>
          <w:p w:rsidR="00A42CF5" w:rsidRPr="00AC2E43" w:rsidRDefault="00A42CF5" w:rsidP="00306F6B">
            <w:pPr>
              <w:rPr>
                <w:rFonts w:ascii="Arial" w:hAnsi="Arial" w:cs="Arial"/>
                <w:sz w:val="20"/>
                <w:szCs w:val="20"/>
              </w:rPr>
            </w:pPr>
            <w:r w:rsidRPr="00AC2E43">
              <w:rPr>
                <w:rFonts w:ascii="Arial" w:hAnsi="Arial" w:cs="Arial"/>
                <w:sz w:val="20"/>
                <w:szCs w:val="20"/>
              </w:rPr>
              <w:t>Spring 2015- SOC 1101 in area of the sociological perspective students increased their learning by 18%. The pretest n=764 and the posttest n=509.</w:t>
            </w:r>
          </w:p>
          <w:p w:rsidR="00A42CF5" w:rsidRPr="00AC2E43" w:rsidRDefault="00A42CF5" w:rsidP="00306F6B">
            <w:pPr>
              <w:rPr>
                <w:rFonts w:ascii="Arial" w:hAnsi="Arial" w:cs="Arial"/>
                <w:sz w:val="20"/>
                <w:szCs w:val="20"/>
              </w:rPr>
            </w:pPr>
          </w:p>
          <w:p w:rsidR="00A42CF5" w:rsidRPr="00AC2E43" w:rsidRDefault="00A42CF5" w:rsidP="00306F6B">
            <w:pPr>
              <w:rPr>
                <w:rFonts w:ascii="Arial" w:hAnsi="Arial" w:cs="Arial"/>
                <w:sz w:val="20"/>
                <w:szCs w:val="20"/>
              </w:rPr>
            </w:pPr>
            <w:r w:rsidRPr="00AC2E43">
              <w:rPr>
                <w:rFonts w:ascii="Arial" w:hAnsi="Arial" w:cs="Arial"/>
                <w:sz w:val="20"/>
                <w:szCs w:val="20"/>
              </w:rPr>
              <w:t>Fall 2015 – SOC 1101 in area of the sociological perspective student in</w:t>
            </w:r>
            <w:r w:rsidR="00FE5ADC" w:rsidRPr="00AC2E43">
              <w:rPr>
                <w:rFonts w:ascii="Arial" w:hAnsi="Arial" w:cs="Arial"/>
                <w:sz w:val="20"/>
                <w:szCs w:val="20"/>
              </w:rPr>
              <w:t>crease</w:t>
            </w:r>
            <w:r w:rsidR="00200E7C">
              <w:rPr>
                <w:rFonts w:ascii="Arial" w:hAnsi="Arial" w:cs="Arial"/>
                <w:sz w:val="20"/>
                <w:szCs w:val="20"/>
              </w:rPr>
              <w:t>d</w:t>
            </w:r>
            <w:r w:rsidRPr="00AC2E43">
              <w:rPr>
                <w:rFonts w:ascii="Arial" w:hAnsi="Arial" w:cs="Arial"/>
                <w:sz w:val="20"/>
                <w:szCs w:val="20"/>
              </w:rPr>
              <w:t xml:space="preserve"> their learning by 11% increase.  The pretest n = 694 and the posttest n = 436</w:t>
            </w:r>
          </w:p>
          <w:p w:rsidR="002F23DC" w:rsidRDefault="002F23DC" w:rsidP="00306F6B">
            <w:pPr>
              <w:rPr>
                <w:rFonts w:ascii="Arial" w:hAnsi="Arial" w:cs="Arial"/>
                <w:sz w:val="20"/>
                <w:szCs w:val="20"/>
              </w:rPr>
            </w:pPr>
          </w:p>
          <w:p w:rsidR="00AC2E43" w:rsidRDefault="00AC2E43" w:rsidP="00306F6B">
            <w:pPr>
              <w:rPr>
                <w:rFonts w:ascii="Arial" w:hAnsi="Arial" w:cs="Arial"/>
                <w:sz w:val="20"/>
                <w:szCs w:val="20"/>
              </w:rPr>
            </w:pPr>
            <w:r w:rsidRPr="00AC2E43">
              <w:rPr>
                <w:rFonts w:ascii="Arial" w:hAnsi="Arial" w:cs="Arial"/>
                <w:sz w:val="20"/>
                <w:szCs w:val="20"/>
              </w:rPr>
              <w:lastRenderedPageBreak/>
              <w:t>Spring 2016</w:t>
            </w:r>
            <w:r w:rsidR="00200E7C">
              <w:rPr>
                <w:rFonts w:ascii="Arial" w:hAnsi="Arial" w:cs="Arial"/>
                <w:sz w:val="20"/>
                <w:szCs w:val="20"/>
              </w:rPr>
              <w:t xml:space="preserve"> – SOC 1101 in the area of the sociological perspective student increased their learning by 11.9% increase.  The pretest n – 491 and the posttest n = 305.</w:t>
            </w:r>
          </w:p>
          <w:p w:rsidR="002F23DC" w:rsidRDefault="002F23DC" w:rsidP="00306F6B">
            <w:pPr>
              <w:rPr>
                <w:rFonts w:ascii="Arial" w:hAnsi="Arial" w:cs="Arial"/>
                <w:sz w:val="20"/>
                <w:szCs w:val="20"/>
              </w:rPr>
            </w:pPr>
          </w:p>
          <w:p w:rsidR="002F23DC" w:rsidRPr="00AC2E43" w:rsidRDefault="002F23DC" w:rsidP="002F23DC">
            <w:pPr>
              <w:rPr>
                <w:rFonts w:ascii="Arial" w:hAnsi="Arial" w:cs="Arial"/>
                <w:sz w:val="20"/>
                <w:szCs w:val="20"/>
              </w:rPr>
            </w:pPr>
            <w:r>
              <w:rPr>
                <w:rFonts w:ascii="Arial" w:hAnsi="Arial" w:cs="Arial"/>
                <w:sz w:val="20"/>
                <w:szCs w:val="20"/>
              </w:rPr>
              <w:t>Note: All 2015-16 SOC 1101 data is in Appendix 2A</w:t>
            </w:r>
          </w:p>
          <w:p w:rsidR="001B6F71" w:rsidRDefault="001B6F71" w:rsidP="001B6F71">
            <w:pPr>
              <w:rPr>
                <w:rFonts w:ascii="Arial" w:hAnsi="Arial" w:cs="Arial"/>
                <w:sz w:val="20"/>
                <w:szCs w:val="20"/>
              </w:rPr>
            </w:pPr>
          </w:p>
          <w:p w:rsidR="001B6F71" w:rsidRDefault="001B6F71" w:rsidP="001B6F71">
            <w:pPr>
              <w:rPr>
                <w:rFonts w:ascii="Arial" w:hAnsi="Arial" w:cs="Arial"/>
                <w:sz w:val="20"/>
                <w:szCs w:val="20"/>
              </w:rPr>
            </w:pPr>
            <w:r>
              <w:rPr>
                <w:rFonts w:ascii="Arial" w:hAnsi="Arial" w:cs="Arial"/>
                <w:sz w:val="20"/>
                <w:szCs w:val="20"/>
              </w:rPr>
              <w:t>Fall 2016</w:t>
            </w:r>
          </w:p>
          <w:p w:rsidR="001B6F71" w:rsidRDefault="001B6F71" w:rsidP="001B6F71">
            <w:pPr>
              <w:rPr>
                <w:rFonts w:ascii="Arial" w:hAnsi="Arial" w:cs="Arial"/>
                <w:sz w:val="20"/>
                <w:szCs w:val="20"/>
              </w:rPr>
            </w:pPr>
            <w:r>
              <w:rPr>
                <w:rFonts w:ascii="Arial" w:hAnsi="Arial" w:cs="Arial"/>
                <w:sz w:val="20"/>
                <w:szCs w:val="20"/>
              </w:rPr>
              <w:t>SOC 1101 in the area of the sociological perspective student increased their learning by 10</w:t>
            </w:r>
            <w:proofErr w:type="gramStart"/>
            <w:r>
              <w:rPr>
                <w:rFonts w:ascii="Arial" w:hAnsi="Arial" w:cs="Arial"/>
                <w:sz w:val="20"/>
                <w:szCs w:val="20"/>
              </w:rPr>
              <w:t>% .</w:t>
            </w:r>
            <w:proofErr w:type="gramEnd"/>
            <w:r>
              <w:rPr>
                <w:rFonts w:ascii="Arial" w:hAnsi="Arial" w:cs="Arial"/>
                <w:sz w:val="20"/>
                <w:szCs w:val="20"/>
              </w:rPr>
              <w:t xml:space="preserve">  The pretest n – 702 and the posttest n = 513</w:t>
            </w:r>
          </w:p>
          <w:p w:rsidR="001B6F71" w:rsidRDefault="001B6F71" w:rsidP="001B6F71">
            <w:pPr>
              <w:rPr>
                <w:rFonts w:ascii="Arial" w:hAnsi="Arial" w:cs="Arial"/>
                <w:sz w:val="20"/>
                <w:szCs w:val="20"/>
              </w:rPr>
            </w:pPr>
          </w:p>
          <w:p w:rsidR="001B6F71" w:rsidRDefault="001B6F71" w:rsidP="001B6F71">
            <w:pPr>
              <w:rPr>
                <w:rFonts w:ascii="Arial" w:hAnsi="Arial" w:cs="Arial"/>
                <w:sz w:val="20"/>
                <w:szCs w:val="20"/>
              </w:rPr>
            </w:pPr>
            <w:r>
              <w:rPr>
                <w:rFonts w:ascii="Arial" w:hAnsi="Arial" w:cs="Arial"/>
                <w:sz w:val="20"/>
                <w:szCs w:val="20"/>
              </w:rPr>
              <w:t>Spring 2017</w:t>
            </w:r>
          </w:p>
          <w:p w:rsidR="001B6F71" w:rsidRDefault="001B6F71" w:rsidP="001B6F71">
            <w:pPr>
              <w:rPr>
                <w:rFonts w:ascii="Arial" w:hAnsi="Arial" w:cs="Arial"/>
                <w:sz w:val="20"/>
                <w:szCs w:val="20"/>
              </w:rPr>
            </w:pPr>
            <w:r>
              <w:rPr>
                <w:rFonts w:ascii="Arial" w:hAnsi="Arial" w:cs="Arial"/>
                <w:sz w:val="20"/>
                <w:szCs w:val="20"/>
              </w:rPr>
              <w:t>Students increased their learning by 11 %.  The N was 597 for the pretest and 488 for the Post Test.</w:t>
            </w:r>
          </w:p>
          <w:p w:rsidR="001B6F71" w:rsidRDefault="001B6F71" w:rsidP="001B6F71">
            <w:pPr>
              <w:ind w:left="72"/>
              <w:rPr>
                <w:rFonts w:ascii="Arial" w:hAnsi="Arial" w:cs="Arial"/>
                <w:sz w:val="20"/>
                <w:szCs w:val="20"/>
              </w:rPr>
            </w:pPr>
          </w:p>
          <w:p w:rsidR="00C571E2" w:rsidRPr="000F044B" w:rsidRDefault="00C571E2" w:rsidP="00C571E2">
            <w:pPr>
              <w:rPr>
                <w:rFonts w:ascii="Arial" w:hAnsi="Arial" w:cs="Arial"/>
                <w:sz w:val="20"/>
                <w:szCs w:val="20"/>
              </w:rPr>
            </w:pPr>
            <w:r w:rsidRPr="000F044B">
              <w:rPr>
                <w:rFonts w:ascii="Arial" w:hAnsi="Arial" w:cs="Arial"/>
                <w:sz w:val="20"/>
                <w:szCs w:val="20"/>
              </w:rPr>
              <w:t xml:space="preserve">Note:  </w:t>
            </w:r>
          </w:p>
          <w:p w:rsidR="000F044B" w:rsidRDefault="001B6F71" w:rsidP="000F044B">
            <w:pPr>
              <w:rPr>
                <w:rFonts w:ascii="Arial" w:hAnsi="Arial" w:cs="Arial"/>
                <w:sz w:val="20"/>
                <w:szCs w:val="20"/>
              </w:rPr>
            </w:pPr>
            <w:r>
              <w:rPr>
                <w:rFonts w:ascii="Arial" w:hAnsi="Arial" w:cs="Arial"/>
                <w:sz w:val="20"/>
                <w:szCs w:val="20"/>
              </w:rPr>
              <w:t>S</w:t>
            </w:r>
            <w:r w:rsidR="00C571E2">
              <w:rPr>
                <w:rFonts w:ascii="Arial" w:hAnsi="Arial" w:cs="Arial"/>
                <w:sz w:val="20"/>
                <w:szCs w:val="20"/>
              </w:rPr>
              <w:t>pring</w:t>
            </w:r>
            <w:r>
              <w:rPr>
                <w:rFonts w:ascii="Arial" w:hAnsi="Arial" w:cs="Arial"/>
                <w:sz w:val="20"/>
                <w:szCs w:val="20"/>
              </w:rPr>
              <w:t xml:space="preserve"> 1101 Data for Fa</w:t>
            </w:r>
            <w:r w:rsidR="00C05446">
              <w:rPr>
                <w:rFonts w:ascii="Arial" w:hAnsi="Arial" w:cs="Arial"/>
                <w:sz w:val="20"/>
                <w:szCs w:val="20"/>
              </w:rPr>
              <w:t xml:space="preserve">ll 16 &amp; </w:t>
            </w:r>
            <w:r w:rsidR="00C571E2">
              <w:rPr>
                <w:rFonts w:ascii="Arial" w:hAnsi="Arial" w:cs="Arial"/>
                <w:sz w:val="20"/>
                <w:szCs w:val="20"/>
              </w:rPr>
              <w:t>Spring</w:t>
            </w:r>
            <w:r w:rsidR="00C05446">
              <w:rPr>
                <w:rFonts w:ascii="Arial" w:hAnsi="Arial" w:cs="Arial"/>
                <w:sz w:val="20"/>
                <w:szCs w:val="20"/>
              </w:rPr>
              <w:t xml:space="preserve"> 17 is in</w:t>
            </w:r>
            <w:r w:rsidR="000F044B">
              <w:rPr>
                <w:rFonts w:ascii="Arial" w:hAnsi="Arial" w:cs="Arial"/>
                <w:sz w:val="20"/>
                <w:szCs w:val="20"/>
              </w:rPr>
              <w:t xml:space="preserve">  </w:t>
            </w:r>
            <w:r w:rsidR="000F044B" w:rsidRPr="000F044B">
              <w:rPr>
                <w:rFonts w:ascii="Arial" w:hAnsi="Arial" w:cs="Arial"/>
                <w:sz w:val="20"/>
                <w:szCs w:val="20"/>
              </w:rPr>
              <w:t xml:space="preserve">Appendix </w:t>
            </w:r>
            <w:r w:rsidR="00C571E2">
              <w:rPr>
                <w:rFonts w:ascii="Arial" w:hAnsi="Arial" w:cs="Arial"/>
                <w:sz w:val="20"/>
                <w:szCs w:val="20"/>
              </w:rPr>
              <w:t>#</w:t>
            </w:r>
            <w:r w:rsidR="000F044B" w:rsidRPr="000F044B">
              <w:rPr>
                <w:rFonts w:ascii="Arial" w:hAnsi="Arial" w:cs="Arial"/>
                <w:sz w:val="20"/>
                <w:szCs w:val="20"/>
              </w:rPr>
              <w:t>1</w:t>
            </w:r>
            <w:r w:rsidR="00C571E2">
              <w:rPr>
                <w:rFonts w:ascii="Arial" w:hAnsi="Arial" w:cs="Arial"/>
                <w:sz w:val="20"/>
                <w:szCs w:val="20"/>
              </w:rPr>
              <w:t>,</w:t>
            </w:r>
            <w:r w:rsidR="000F044B" w:rsidRPr="000F044B">
              <w:rPr>
                <w:rFonts w:ascii="Arial" w:hAnsi="Arial" w:cs="Arial"/>
                <w:sz w:val="20"/>
                <w:szCs w:val="20"/>
              </w:rPr>
              <w:t xml:space="preserve"> 2017-2018 </w:t>
            </w:r>
          </w:p>
          <w:p w:rsidR="00C571E2" w:rsidRPr="000F044B" w:rsidRDefault="008306F7" w:rsidP="000F044B">
            <w:pPr>
              <w:rPr>
                <w:rFonts w:ascii="Arial" w:hAnsi="Arial" w:cs="Arial"/>
                <w:sz w:val="20"/>
                <w:szCs w:val="20"/>
              </w:rPr>
            </w:pPr>
            <w:r>
              <w:rPr>
                <w:rFonts w:ascii="Arial" w:hAnsi="Arial" w:cs="Arial"/>
                <w:sz w:val="20"/>
                <w:szCs w:val="20"/>
              </w:rPr>
              <w:t>In addition t</w:t>
            </w:r>
            <w:r w:rsidR="00C571E2" w:rsidRPr="000F044B">
              <w:rPr>
                <w:rFonts w:ascii="Arial" w:hAnsi="Arial" w:cs="Arial"/>
                <w:sz w:val="20"/>
                <w:szCs w:val="20"/>
              </w:rPr>
              <w:t xml:space="preserve">here </w:t>
            </w:r>
            <w:r>
              <w:rPr>
                <w:rFonts w:ascii="Arial" w:hAnsi="Arial" w:cs="Arial"/>
                <w:sz w:val="20"/>
                <w:szCs w:val="20"/>
              </w:rPr>
              <w:t xml:space="preserve">is </w:t>
            </w:r>
            <w:r w:rsidR="00C571E2" w:rsidRPr="000F044B">
              <w:rPr>
                <w:rFonts w:ascii="Arial" w:hAnsi="Arial" w:cs="Arial"/>
                <w:sz w:val="20"/>
                <w:szCs w:val="20"/>
              </w:rPr>
              <w:t>an update on the Flipped Success Rates.</w:t>
            </w:r>
            <w:r>
              <w:rPr>
                <w:rFonts w:ascii="Arial" w:hAnsi="Arial" w:cs="Arial"/>
                <w:sz w:val="20"/>
                <w:szCs w:val="20"/>
              </w:rPr>
              <w:t xml:space="preserve"> </w:t>
            </w:r>
          </w:p>
          <w:p w:rsidR="00A42CF5" w:rsidRPr="00A002DB" w:rsidRDefault="00A42CF5" w:rsidP="00C571E2">
            <w:pPr>
              <w:rPr>
                <w:rFonts w:ascii="Arial" w:hAnsi="Arial" w:cs="Arial"/>
                <w:sz w:val="20"/>
                <w:szCs w:val="20"/>
              </w:rPr>
            </w:pPr>
          </w:p>
        </w:tc>
      </w:tr>
      <w:tr w:rsidR="00A42CF5" w:rsidRPr="006D5AFE">
        <w:trPr>
          <w:trHeight w:val="72"/>
        </w:trPr>
        <w:tc>
          <w:tcPr>
            <w:tcW w:w="3708" w:type="dxa"/>
            <w:shd w:val="clear" w:color="auto" w:fill="FFFFFF"/>
          </w:tcPr>
          <w:p w:rsidR="00A42CF5" w:rsidRPr="00FF13E9" w:rsidRDefault="00A42CF5" w:rsidP="00306F6B">
            <w:pPr>
              <w:rPr>
                <w:rFonts w:ascii="Arial" w:hAnsi="Arial" w:cs="Arial"/>
                <w:sz w:val="20"/>
                <w:szCs w:val="20"/>
              </w:rPr>
            </w:pPr>
            <w:r w:rsidRPr="00FF13E9">
              <w:rPr>
                <w:rFonts w:ascii="Arial" w:hAnsi="Arial" w:cs="Arial"/>
                <w:b/>
                <w:sz w:val="20"/>
                <w:szCs w:val="20"/>
              </w:rPr>
              <w:lastRenderedPageBreak/>
              <w:t xml:space="preserve">2) </w:t>
            </w:r>
            <w:r w:rsidRPr="00FF13E9">
              <w:rPr>
                <w:rFonts w:ascii="Arial" w:hAnsi="Arial" w:cs="Arial"/>
                <w:sz w:val="20"/>
                <w:szCs w:val="20"/>
              </w:rPr>
              <w:t>Understand scientific research methods used to study society. Interpret statistical tables, graphs, charts as they apply to an understanding of the human behavior and social life.</w:t>
            </w:r>
          </w:p>
        </w:tc>
        <w:tc>
          <w:tcPr>
            <w:tcW w:w="1742" w:type="dxa"/>
            <w:shd w:val="clear" w:color="auto" w:fill="auto"/>
          </w:tcPr>
          <w:p w:rsidR="00A42CF5" w:rsidRPr="00FF13E9" w:rsidRDefault="00A42CF5" w:rsidP="00306F6B">
            <w:pPr>
              <w:jc w:val="center"/>
              <w:rPr>
                <w:rFonts w:ascii="Arial" w:hAnsi="Arial" w:cs="Arial"/>
                <w:sz w:val="20"/>
                <w:szCs w:val="20"/>
              </w:rPr>
            </w:pPr>
            <w:r w:rsidRPr="00FF13E9">
              <w:rPr>
                <w:rFonts w:ascii="Arial" w:hAnsi="Arial" w:cs="Arial"/>
                <w:sz w:val="20"/>
                <w:szCs w:val="20"/>
              </w:rPr>
              <w:t>General Sociology/</w:t>
            </w:r>
          </w:p>
          <w:p w:rsidR="00A42CF5" w:rsidRPr="00FF13E9" w:rsidRDefault="00A42CF5" w:rsidP="00306F6B">
            <w:pPr>
              <w:jc w:val="center"/>
              <w:rPr>
                <w:rFonts w:ascii="Arial" w:hAnsi="Arial" w:cs="Arial"/>
                <w:sz w:val="20"/>
                <w:szCs w:val="20"/>
              </w:rPr>
            </w:pPr>
            <w:r w:rsidRPr="00FF13E9">
              <w:rPr>
                <w:rFonts w:ascii="Arial" w:hAnsi="Arial" w:cs="Arial"/>
                <w:sz w:val="20"/>
                <w:szCs w:val="20"/>
              </w:rPr>
              <w:t>Introduction to Sociology</w:t>
            </w:r>
          </w:p>
          <w:p w:rsidR="00A42CF5" w:rsidRPr="00FF13E9" w:rsidRDefault="00A42CF5" w:rsidP="00306F6B">
            <w:pPr>
              <w:jc w:val="center"/>
              <w:rPr>
                <w:rFonts w:ascii="Arial" w:hAnsi="Arial" w:cs="Arial"/>
                <w:sz w:val="20"/>
                <w:szCs w:val="20"/>
              </w:rPr>
            </w:pPr>
            <w:r w:rsidRPr="00FF13E9">
              <w:rPr>
                <w:rFonts w:ascii="Arial" w:hAnsi="Arial" w:cs="Arial"/>
                <w:sz w:val="20"/>
                <w:szCs w:val="20"/>
              </w:rPr>
              <w:t>(SOC 1101)</w:t>
            </w:r>
          </w:p>
        </w:tc>
        <w:tc>
          <w:tcPr>
            <w:tcW w:w="1430" w:type="dxa"/>
            <w:shd w:val="clear" w:color="auto" w:fill="auto"/>
          </w:tcPr>
          <w:p w:rsidR="00A42CF5" w:rsidRPr="00FF13E9" w:rsidRDefault="00A42CF5" w:rsidP="00306F6B">
            <w:pPr>
              <w:jc w:val="center"/>
              <w:rPr>
                <w:rFonts w:ascii="Arial" w:hAnsi="Arial" w:cs="Arial"/>
                <w:color w:val="000000"/>
                <w:sz w:val="20"/>
                <w:szCs w:val="20"/>
              </w:rPr>
            </w:pPr>
          </w:p>
          <w:p w:rsidR="00A42CF5" w:rsidRPr="00FF13E9" w:rsidRDefault="00A42CF5" w:rsidP="00306F6B">
            <w:pPr>
              <w:jc w:val="center"/>
              <w:rPr>
                <w:rFonts w:ascii="Arial" w:hAnsi="Arial" w:cs="Arial"/>
                <w:color w:val="000000"/>
                <w:sz w:val="20"/>
                <w:szCs w:val="20"/>
              </w:rPr>
            </w:pPr>
            <w:r w:rsidRPr="00FF13E9">
              <w:rPr>
                <w:rFonts w:ascii="Arial" w:hAnsi="Arial" w:cs="Arial"/>
                <w:color w:val="000000"/>
                <w:sz w:val="20"/>
                <w:szCs w:val="20"/>
              </w:rPr>
              <w:t>2009-13</w:t>
            </w:r>
          </w:p>
        </w:tc>
        <w:tc>
          <w:tcPr>
            <w:tcW w:w="2250" w:type="dxa"/>
            <w:shd w:val="clear" w:color="auto" w:fill="auto"/>
          </w:tcPr>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Pre &amp; Post quantitative test</w:t>
            </w: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This category was operationalized to include sociological theory, paradigms, integrating data analysis IDA and the scientific method</w:t>
            </w:r>
          </w:p>
        </w:tc>
        <w:tc>
          <w:tcPr>
            <w:tcW w:w="3668" w:type="dxa"/>
            <w:shd w:val="clear" w:color="auto" w:fill="auto"/>
          </w:tcPr>
          <w:p w:rsidR="00A42CF5" w:rsidRPr="00FF13E9" w:rsidRDefault="00A42CF5" w:rsidP="00306F6B">
            <w:pPr>
              <w:rPr>
                <w:rFonts w:ascii="Arial" w:hAnsi="Arial" w:cs="Arial"/>
                <w:sz w:val="20"/>
                <w:szCs w:val="20"/>
              </w:rPr>
            </w:pPr>
            <w:r w:rsidRPr="00FF13E9">
              <w:rPr>
                <w:rFonts w:ascii="Arial" w:hAnsi="Arial" w:cs="Arial"/>
                <w:sz w:val="20"/>
                <w:szCs w:val="20"/>
              </w:rPr>
              <w:t>2009-2010- Theory rate of growth was 11%.  IDA demonstrated a 4% increase.</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 xml:space="preserve">2010-2011- Theory rate of growth was 14% increase, IDA 4% increase. </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2011-2012- Theory rate of growth was 12% increase, IDA 3% increase.</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2012-2013- Theory rate of growth was 8% increase, IDA 7% increase.</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2013-2014- Theory rate of growth was 3% increase, IDA 6% increase.</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lastRenderedPageBreak/>
              <w:t>Fall 2014- Theory rate of growth was 6%.  IDA demonstrated an 8% increase.</w:t>
            </w:r>
          </w:p>
          <w:p w:rsidR="00A42CF5" w:rsidRPr="00FF13E9" w:rsidRDefault="00A42CF5" w:rsidP="00306F6B">
            <w:pPr>
              <w:rPr>
                <w:rFonts w:ascii="Arial" w:hAnsi="Arial" w:cs="Arial"/>
                <w:sz w:val="20"/>
                <w:szCs w:val="20"/>
              </w:rPr>
            </w:pPr>
          </w:p>
          <w:p w:rsidR="00A42CF5" w:rsidRPr="004B77F6" w:rsidRDefault="00C56380" w:rsidP="00306F6B">
            <w:pPr>
              <w:rPr>
                <w:rFonts w:ascii="Arial" w:hAnsi="Arial" w:cs="Arial"/>
                <w:sz w:val="20"/>
                <w:szCs w:val="20"/>
              </w:rPr>
            </w:pPr>
            <w:r>
              <w:rPr>
                <w:rFonts w:ascii="Arial" w:hAnsi="Arial" w:cs="Arial"/>
                <w:sz w:val="20"/>
                <w:szCs w:val="20"/>
              </w:rPr>
              <w:t xml:space="preserve">2015 </w:t>
            </w:r>
            <w:r w:rsidR="00A42CF5" w:rsidRPr="004B77F6">
              <w:rPr>
                <w:rFonts w:ascii="Arial" w:hAnsi="Arial" w:cs="Arial"/>
                <w:sz w:val="20"/>
                <w:szCs w:val="20"/>
              </w:rPr>
              <w:t xml:space="preserve">Spring </w:t>
            </w:r>
            <w:r>
              <w:rPr>
                <w:rFonts w:ascii="Arial" w:hAnsi="Arial" w:cs="Arial"/>
                <w:sz w:val="20"/>
                <w:szCs w:val="20"/>
              </w:rPr>
              <w:t>-</w:t>
            </w:r>
            <w:r w:rsidR="00A42CF5" w:rsidRPr="004B77F6">
              <w:rPr>
                <w:rFonts w:ascii="Arial" w:hAnsi="Arial" w:cs="Arial"/>
                <w:sz w:val="20"/>
                <w:szCs w:val="20"/>
              </w:rPr>
              <w:t xml:space="preserve"> Theory rate of growth was 11% increase, IDA 13% increase. </w:t>
            </w:r>
          </w:p>
          <w:p w:rsidR="00A42CF5" w:rsidRDefault="00A42CF5" w:rsidP="00306F6B">
            <w:pPr>
              <w:rPr>
                <w:rFonts w:ascii="Arial" w:hAnsi="Arial" w:cs="Arial"/>
                <w:sz w:val="20"/>
                <w:szCs w:val="20"/>
              </w:rPr>
            </w:pPr>
          </w:p>
          <w:p w:rsidR="00144772" w:rsidRDefault="00144772" w:rsidP="00306F6B">
            <w:pPr>
              <w:rPr>
                <w:rFonts w:ascii="Arial" w:hAnsi="Arial" w:cs="Arial"/>
                <w:sz w:val="20"/>
                <w:szCs w:val="20"/>
              </w:rPr>
            </w:pPr>
            <w:r>
              <w:rPr>
                <w:rFonts w:ascii="Arial" w:hAnsi="Arial" w:cs="Arial"/>
                <w:sz w:val="20"/>
                <w:szCs w:val="20"/>
              </w:rPr>
              <w:t xml:space="preserve">2015 </w:t>
            </w:r>
            <w:r w:rsidR="00C56380">
              <w:rPr>
                <w:rFonts w:ascii="Arial" w:hAnsi="Arial" w:cs="Arial"/>
                <w:sz w:val="20"/>
                <w:szCs w:val="20"/>
              </w:rPr>
              <w:t xml:space="preserve">Fall </w:t>
            </w:r>
            <w:r>
              <w:rPr>
                <w:rFonts w:ascii="Arial" w:hAnsi="Arial" w:cs="Arial"/>
                <w:sz w:val="20"/>
                <w:szCs w:val="20"/>
              </w:rPr>
              <w:t>– Theory rate of growth was 10% increase, IDA 5% increase.</w:t>
            </w:r>
          </w:p>
          <w:p w:rsidR="00144772" w:rsidRDefault="00144772" w:rsidP="00306F6B">
            <w:pPr>
              <w:rPr>
                <w:rFonts w:ascii="Arial" w:hAnsi="Arial" w:cs="Arial"/>
                <w:sz w:val="20"/>
                <w:szCs w:val="20"/>
              </w:rPr>
            </w:pPr>
          </w:p>
          <w:p w:rsidR="00144772" w:rsidRDefault="00144772" w:rsidP="00306F6B">
            <w:pPr>
              <w:rPr>
                <w:rFonts w:ascii="Arial" w:hAnsi="Arial" w:cs="Arial"/>
                <w:sz w:val="20"/>
                <w:szCs w:val="20"/>
              </w:rPr>
            </w:pPr>
            <w:r>
              <w:rPr>
                <w:rFonts w:ascii="Arial" w:hAnsi="Arial" w:cs="Arial"/>
                <w:sz w:val="20"/>
                <w:szCs w:val="20"/>
              </w:rPr>
              <w:t>201</w:t>
            </w:r>
            <w:r w:rsidR="008F7044">
              <w:rPr>
                <w:rFonts w:ascii="Arial" w:hAnsi="Arial" w:cs="Arial"/>
                <w:sz w:val="20"/>
                <w:szCs w:val="20"/>
              </w:rPr>
              <w:t>6</w:t>
            </w:r>
            <w:r>
              <w:rPr>
                <w:rFonts w:ascii="Arial" w:hAnsi="Arial" w:cs="Arial"/>
                <w:sz w:val="20"/>
                <w:szCs w:val="20"/>
              </w:rPr>
              <w:t xml:space="preserve"> </w:t>
            </w:r>
            <w:r w:rsidR="00C56380">
              <w:rPr>
                <w:rFonts w:ascii="Arial" w:hAnsi="Arial" w:cs="Arial"/>
                <w:sz w:val="20"/>
                <w:szCs w:val="20"/>
              </w:rPr>
              <w:t xml:space="preserve">Spring </w:t>
            </w:r>
            <w:r>
              <w:rPr>
                <w:rFonts w:ascii="Arial" w:hAnsi="Arial" w:cs="Arial"/>
                <w:sz w:val="20"/>
                <w:szCs w:val="20"/>
              </w:rPr>
              <w:t>– Theory rate of growth was 8% increase, IDA 7% increase.</w:t>
            </w:r>
          </w:p>
          <w:p w:rsidR="002F23DC" w:rsidRDefault="002F23DC" w:rsidP="002F23DC">
            <w:pPr>
              <w:rPr>
                <w:rFonts w:ascii="Arial" w:hAnsi="Arial" w:cs="Arial"/>
                <w:sz w:val="20"/>
                <w:szCs w:val="20"/>
              </w:rPr>
            </w:pPr>
          </w:p>
          <w:p w:rsidR="002F23DC" w:rsidRPr="00AC2E43" w:rsidRDefault="002F23DC" w:rsidP="002F23DC">
            <w:pPr>
              <w:rPr>
                <w:rFonts w:ascii="Arial" w:hAnsi="Arial" w:cs="Arial"/>
                <w:sz w:val="20"/>
                <w:szCs w:val="20"/>
              </w:rPr>
            </w:pPr>
            <w:r>
              <w:rPr>
                <w:rFonts w:ascii="Arial" w:hAnsi="Arial" w:cs="Arial"/>
                <w:sz w:val="20"/>
                <w:szCs w:val="20"/>
              </w:rPr>
              <w:t>Note: All 2015-16 SOC 1101 data is in Appendix 2A</w:t>
            </w:r>
          </w:p>
          <w:p w:rsidR="002F23DC" w:rsidRPr="00AC2E43" w:rsidRDefault="002F23DC" w:rsidP="002F23DC">
            <w:pPr>
              <w:rPr>
                <w:rFonts w:ascii="Arial" w:hAnsi="Arial" w:cs="Arial"/>
                <w:sz w:val="20"/>
                <w:szCs w:val="20"/>
              </w:rPr>
            </w:pPr>
          </w:p>
          <w:p w:rsidR="0098346B" w:rsidRDefault="0098346B" w:rsidP="0098346B">
            <w:pPr>
              <w:rPr>
                <w:rFonts w:ascii="Arial" w:hAnsi="Arial" w:cs="Arial"/>
                <w:sz w:val="20"/>
                <w:szCs w:val="20"/>
              </w:rPr>
            </w:pPr>
            <w:r>
              <w:t>Fall 2016</w:t>
            </w:r>
            <w:r>
              <w:rPr>
                <w:rFonts w:ascii="Arial" w:hAnsi="Arial" w:cs="Arial"/>
                <w:sz w:val="20"/>
                <w:szCs w:val="20"/>
              </w:rPr>
              <w:t xml:space="preserve"> Theory rate of growth was 11% and IDA was 6% increase</w:t>
            </w:r>
          </w:p>
          <w:p w:rsidR="0098346B" w:rsidRDefault="0098346B" w:rsidP="0098346B">
            <w:pPr>
              <w:rPr>
                <w:rFonts w:ascii="Arial" w:hAnsi="Arial" w:cs="Arial"/>
                <w:sz w:val="20"/>
                <w:szCs w:val="20"/>
              </w:rPr>
            </w:pPr>
          </w:p>
          <w:p w:rsidR="0098346B" w:rsidRPr="00047069" w:rsidRDefault="0098346B" w:rsidP="0098346B">
            <w:r>
              <w:rPr>
                <w:rFonts w:ascii="Arial" w:hAnsi="Arial" w:cs="Arial"/>
                <w:sz w:val="20"/>
                <w:szCs w:val="20"/>
              </w:rPr>
              <w:t>Spring 17 Theory rate of increase was 8% and IDA was 6%.</w:t>
            </w:r>
          </w:p>
          <w:p w:rsidR="0098346B" w:rsidRPr="00AC2E43" w:rsidRDefault="0098346B" w:rsidP="0098346B">
            <w:pPr>
              <w:rPr>
                <w:rFonts w:ascii="Arial" w:hAnsi="Arial" w:cs="Arial"/>
                <w:sz w:val="20"/>
                <w:szCs w:val="20"/>
              </w:rPr>
            </w:pPr>
          </w:p>
          <w:p w:rsidR="0098346B" w:rsidRPr="00FF13E9" w:rsidRDefault="0098346B" w:rsidP="0098346B">
            <w:pPr>
              <w:rPr>
                <w:rFonts w:ascii="Arial" w:hAnsi="Arial" w:cs="Arial"/>
                <w:sz w:val="20"/>
                <w:szCs w:val="20"/>
              </w:rPr>
            </w:pPr>
            <w:r>
              <w:rPr>
                <w:rFonts w:ascii="Arial" w:hAnsi="Arial" w:cs="Arial"/>
                <w:sz w:val="20"/>
                <w:szCs w:val="20"/>
              </w:rPr>
              <w:t>Note: Data for fall 2016 and spring 2017 can be found in Appendix 1</w:t>
            </w:r>
          </w:p>
          <w:p w:rsidR="002F23DC" w:rsidRPr="00AC2E43" w:rsidRDefault="002F23DC" w:rsidP="003D1B10">
            <w:pPr>
              <w:rPr>
                <w:rFonts w:ascii="Arial" w:hAnsi="Arial" w:cs="Arial"/>
                <w:sz w:val="20"/>
                <w:szCs w:val="20"/>
              </w:rPr>
            </w:pPr>
          </w:p>
          <w:p w:rsidR="00A42CF5" w:rsidRPr="00A002DB" w:rsidRDefault="00A42CF5" w:rsidP="00306F6B">
            <w:pPr>
              <w:rPr>
                <w:rFonts w:ascii="Arial" w:hAnsi="Arial" w:cs="Arial"/>
                <w:sz w:val="20"/>
                <w:szCs w:val="20"/>
              </w:rPr>
            </w:pPr>
          </w:p>
        </w:tc>
      </w:tr>
      <w:tr w:rsidR="00A42CF5" w:rsidRPr="006D5AFE">
        <w:trPr>
          <w:trHeight w:val="72"/>
        </w:trPr>
        <w:tc>
          <w:tcPr>
            <w:tcW w:w="3708" w:type="dxa"/>
            <w:shd w:val="clear" w:color="auto" w:fill="FFFFFF"/>
          </w:tcPr>
          <w:p w:rsidR="00A42CF5" w:rsidRPr="00FF13E9" w:rsidRDefault="00A42CF5" w:rsidP="00306F6B">
            <w:pPr>
              <w:rPr>
                <w:rFonts w:ascii="Arial" w:hAnsi="Arial" w:cs="Arial"/>
                <w:sz w:val="20"/>
                <w:szCs w:val="20"/>
              </w:rPr>
            </w:pPr>
            <w:r w:rsidRPr="00FF13E9">
              <w:rPr>
                <w:rFonts w:ascii="Arial" w:hAnsi="Arial" w:cs="Arial"/>
                <w:b/>
                <w:sz w:val="20"/>
                <w:szCs w:val="20"/>
              </w:rPr>
              <w:lastRenderedPageBreak/>
              <w:t xml:space="preserve">3) </w:t>
            </w:r>
            <w:r w:rsidRPr="00FF13E9">
              <w:rPr>
                <w:rFonts w:ascii="Arial" w:hAnsi="Arial" w:cs="Arial"/>
                <w:sz w:val="20"/>
                <w:szCs w:val="20"/>
              </w:rPr>
              <w:t>Demonstrate professional effectiveness and teamwork by exhibiting leadership, cooperation, and making productive contributions to group written &amp; oral assignments.  Students must also demonstrate a respect for diverse view points within the group.</w:t>
            </w:r>
          </w:p>
        </w:tc>
        <w:tc>
          <w:tcPr>
            <w:tcW w:w="1742" w:type="dxa"/>
            <w:shd w:val="clear" w:color="auto" w:fill="auto"/>
            <w:vAlign w:val="center"/>
          </w:tcPr>
          <w:p w:rsidR="00A42CF5" w:rsidRPr="00FF13E9" w:rsidRDefault="00A42CF5" w:rsidP="00306F6B">
            <w:pPr>
              <w:rPr>
                <w:rFonts w:ascii="Arial" w:hAnsi="Arial" w:cs="Arial"/>
                <w:sz w:val="20"/>
                <w:szCs w:val="20"/>
              </w:rPr>
            </w:pPr>
          </w:p>
        </w:tc>
        <w:tc>
          <w:tcPr>
            <w:tcW w:w="1430" w:type="dxa"/>
            <w:shd w:val="clear" w:color="auto" w:fill="auto"/>
          </w:tcPr>
          <w:p w:rsidR="00A42CF5" w:rsidRPr="00FF13E9" w:rsidRDefault="00A42CF5" w:rsidP="00306F6B">
            <w:pPr>
              <w:jc w:val="center"/>
              <w:rPr>
                <w:rFonts w:ascii="Arial" w:hAnsi="Arial" w:cs="Arial"/>
                <w:color w:val="000000"/>
                <w:sz w:val="20"/>
                <w:szCs w:val="20"/>
              </w:rPr>
            </w:pPr>
            <w:r w:rsidRPr="00FF13E9">
              <w:rPr>
                <w:rFonts w:ascii="Arial" w:hAnsi="Arial" w:cs="Arial"/>
                <w:color w:val="000000"/>
                <w:sz w:val="20"/>
                <w:szCs w:val="20"/>
              </w:rPr>
              <w:t>2009-2013</w:t>
            </w:r>
          </w:p>
        </w:tc>
        <w:tc>
          <w:tcPr>
            <w:tcW w:w="2250" w:type="dxa"/>
            <w:shd w:val="clear" w:color="auto" w:fill="auto"/>
          </w:tcPr>
          <w:p w:rsidR="00A42CF5" w:rsidRPr="00FF13E9" w:rsidRDefault="0059103C" w:rsidP="00306F6B">
            <w:pPr>
              <w:ind w:left="72"/>
              <w:rPr>
                <w:rFonts w:ascii="Arial" w:hAnsi="Arial" w:cs="Arial"/>
                <w:color w:val="000000"/>
                <w:sz w:val="20"/>
                <w:szCs w:val="20"/>
              </w:rPr>
            </w:pPr>
            <w:r w:rsidRPr="00FF13E9">
              <w:rPr>
                <w:rFonts w:ascii="Arial" w:hAnsi="Arial" w:cs="Arial"/>
                <w:color w:val="000000"/>
                <w:sz w:val="20"/>
                <w:szCs w:val="20"/>
              </w:rPr>
              <w:fldChar w:fldCharType="begin">
                <w:ffData>
                  <w:name w:val="Text1"/>
                  <w:enabled/>
                  <w:calcOnExit w:val="0"/>
                  <w:textInput/>
                </w:ffData>
              </w:fldChar>
            </w:r>
            <w:r w:rsidR="00A42CF5" w:rsidRPr="00FF13E9">
              <w:rPr>
                <w:rFonts w:ascii="Arial" w:hAnsi="Arial" w:cs="Arial"/>
                <w:color w:val="000000"/>
                <w:sz w:val="20"/>
                <w:szCs w:val="20"/>
              </w:rPr>
              <w:instrText xml:space="preserve"> FORMTEXT </w:instrText>
            </w:r>
            <w:r w:rsidRPr="00FF13E9">
              <w:rPr>
                <w:rFonts w:ascii="Arial" w:hAnsi="Arial" w:cs="Arial"/>
                <w:color w:val="000000"/>
                <w:sz w:val="20"/>
                <w:szCs w:val="20"/>
              </w:rPr>
            </w:r>
            <w:r w:rsidRPr="00FF13E9">
              <w:rPr>
                <w:rFonts w:ascii="Arial" w:hAnsi="Arial" w:cs="Arial"/>
                <w:color w:val="000000"/>
                <w:sz w:val="20"/>
                <w:szCs w:val="20"/>
              </w:rPr>
              <w:fldChar w:fldCharType="separate"/>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Pr="00FF13E9">
              <w:rPr>
                <w:rFonts w:ascii="Arial" w:hAnsi="Arial" w:cs="Arial"/>
                <w:color w:val="000000"/>
                <w:sz w:val="20"/>
                <w:szCs w:val="20"/>
              </w:rPr>
              <w:fldChar w:fldCharType="end"/>
            </w:r>
          </w:p>
        </w:tc>
        <w:tc>
          <w:tcPr>
            <w:tcW w:w="3668" w:type="dxa"/>
            <w:shd w:val="clear" w:color="auto" w:fill="auto"/>
          </w:tcPr>
          <w:p w:rsidR="00A42CF5" w:rsidRPr="00FF13E9" w:rsidRDefault="00A42CF5" w:rsidP="00306F6B">
            <w:pPr>
              <w:rPr>
                <w:rFonts w:ascii="Arial" w:hAnsi="Arial" w:cs="Arial"/>
                <w:sz w:val="20"/>
                <w:szCs w:val="20"/>
              </w:rPr>
            </w:pPr>
            <w:r w:rsidRPr="00FF13E9">
              <w:rPr>
                <w:rFonts w:ascii="Arial" w:hAnsi="Arial" w:cs="Arial"/>
                <w:sz w:val="20"/>
                <w:szCs w:val="20"/>
              </w:rPr>
              <w:t xml:space="preserve">2009-2013- All students in General Sociology/Introduction to Sociology were required to complete a pre and post writing assignment on the sociological perspective and engage in an oral presentation. </w:t>
            </w:r>
          </w:p>
          <w:p w:rsidR="00A42CF5" w:rsidRPr="00FF13E9" w:rsidRDefault="00A42CF5" w:rsidP="00306F6B">
            <w:pPr>
              <w:rPr>
                <w:rFonts w:ascii="Arial" w:hAnsi="Arial" w:cs="Arial"/>
                <w:sz w:val="20"/>
                <w:szCs w:val="20"/>
              </w:rPr>
            </w:pPr>
            <w:r w:rsidRPr="00FF13E9">
              <w:rPr>
                <w:rFonts w:ascii="Arial" w:hAnsi="Arial" w:cs="Arial"/>
                <w:sz w:val="20"/>
                <w:szCs w:val="20"/>
              </w:rPr>
              <w:t>All faculty reported the writing rubric provided guideline and structure for students, and the quality of student work dramatically improved for the post writing assignment. Periodically pre and post writing samples are pulled from a variety of General Sociology sections and evaluated by full time faculty. This was last done in 2013.</w:t>
            </w:r>
            <w:r w:rsidRPr="00FF13E9">
              <w:rPr>
                <w:rFonts w:ascii="Arial" w:hAnsi="Arial" w:cs="Arial"/>
                <w:color w:val="FF0000"/>
                <w:sz w:val="20"/>
                <w:szCs w:val="20"/>
              </w:rPr>
              <w:t xml:space="preserve"> </w:t>
            </w:r>
            <w:r w:rsidRPr="00FF13E9">
              <w:rPr>
                <w:rFonts w:ascii="Arial" w:hAnsi="Arial" w:cs="Arial"/>
                <w:sz w:val="20"/>
                <w:szCs w:val="20"/>
              </w:rPr>
              <w:t>Faculty also reported that the use of the speech rubric greatly enhanced the quality of the oral presentations because it provided a structure for the preparation and execution of the speech.</w:t>
            </w:r>
          </w:p>
          <w:p w:rsidR="00AF7918" w:rsidRDefault="00AF7918"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 xml:space="preserve">2014- No writing assessment was completed. However faculty continued </w:t>
            </w:r>
            <w:r w:rsidRPr="00FF13E9">
              <w:rPr>
                <w:rFonts w:ascii="Arial" w:hAnsi="Arial" w:cs="Arial"/>
                <w:sz w:val="20"/>
                <w:szCs w:val="20"/>
              </w:rPr>
              <w:lastRenderedPageBreak/>
              <w:t>to utilize the departmental writing and speech rubric</w:t>
            </w:r>
            <w:r>
              <w:rPr>
                <w:rFonts w:ascii="Arial" w:hAnsi="Arial" w:cs="Arial"/>
                <w:sz w:val="20"/>
                <w:szCs w:val="20"/>
              </w:rPr>
              <w:t>.</w:t>
            </w:r>
            <w:r w:rsidRPr="00FF13E9">
              <w:rPr>
                <w:rFonts w:ascii="Arial" w:hAnsi="Arial" w:cs="Arial"/>
                <w:sz w:val="20"/>
                <w:szCs w:val="20"/>
              </w:rPr>
              <w:t xml:space="preserve"> </w:t>
            </w:r>
          </w:p>
          <w:p w:rsidR="00A42CF5" w:rsidRPr="00FF13E9" w:rsidRDefault="00A42CF5" w:rsidP="00306F6B">
            <w:pPr>
              <w:rPr>
                <w:rFonts w:ascii="Arial" w:hAnsi="Arial" w:cs="Arial"/>
                <w:sz w:val="20"/>
                <w:szCs w:val="20"/>
              </w:rPr>
            </w:pPr>
          </w:p>
          <w:p w:rsidR="00A42CF5" w:rsidRPr="004A13F9" w:rsidRDefault="00A42CF5" w:rsidP="00306F6B">
            <w:pPr>
              <w:rPr>
                <w:rFonts w:ascii="Arial" w:hAnsi="Arial" w:cs="Arial"/>
                <w:sz w:val="20"/>
                <w:szCs w:val="20"/>
              </w:rPr>
            </w:pPr>
            <w:r w:rsidRPr="004A13F9">
              <w:rPr>
                <w:rFonts w:ascii="Arial" w:hAnsi="Arial" w:cs="Arial"/>
                <w:sz w:val="20"/>
                <w:szCs w:val="20"/>
              </w:rPr>
              <w:t>Spring 2015- No writing assessment was completed.  However faculty continued to utilize the departmental writing and speech rubric.</w:t>
            </w:r>
          </w:p>
          <w:p w:rsidR="00577A03" w:rsidRPr="004A13F9" w:rsidRDefault="00577A03" w:rsidP="00306F6B">
            <w:pPr>
              <w:rPr>
                <w:rFonts w:ascii="Arial" w:hAnsi="Arial" w:cs="Arial"/>
                <w:sz w:val="20"/>
                <w:szCs w:val="20"/>
              </w:rPr>
            </w:pPr>
          </w:p>
          <w:p w:rsidR="00577A03" w:rsidRDefault="00577A03" w:rsidP="00306F6B">
            <w:pPr>
              <w:rPr>
                <w:rFonts w:ascii="Arial" w:hAnsi="Arial" w:cs="Arial"/>
                <w:sz w:val="20"/>
                <w:szCs w:val="20"/>
              </w:rPr>
            </w:pPr>
            <w:r w:rsidRPr="00577A03">
              <w:rPr>
                <w:rFonts w:ascii="Arial" w:hAnsi="Arial" w:cs="Arial"/>
                <w:sz w:val="20"/>
                <w:szCs w:val="20"/>
              </w:rPr>
              <w:t>Fall</w:t>
            </w:r>
            <w:r w:rsidR="008F7044">
              <w:rPr>
                <w:rFonts w:ascii="Arial" w:hAnsi="Arial" w:cs="Arial"/>
                <w:sz w:val="20"/>
                <w:szCs w:val="20"/>
              </w:rPr>
              <w:t xml:space="preserve"> 2015</w:t>
            </w:r>
            <w:r>
              <w:rPr>
                <w:rFonts w:ascii="Arial" w:hAnsi="Arial" w:cs="Arial"/>
                <w:sz w:val="20"/>
                <w:szCs w:val="20"/>
              </w:rPr>
              <w:t xml:space="preserve"> &amp; Spring</w:t>
            </w:r>
            <w:r w:rsidRPr="00577A03">
              <w:rPr>
                <w:rFonts w:ascii="Arial" w:hAnsi="Arial" w:cs="Arial"/>
                <w:sz w:val="20"/>
                <w:szCs w:val="20"/>
              </w:rPr>
              <w:t xml:space="preserve"> 201</w:t>
            </w:r>
            <w:r w:rsidR="008F7044">
              <w:rPr>
                <w:rFonts w:ascii="Arial" w:hAnsi="Arial" w:cs="Arial"/>
                <w:sz w:val="20"/>
                <w:szCs w:val="20"/>
              </w:rPr>
              <w:t>6</w:t>
            </w:r>
            <w:r w:rsidRPr="00577A03">
              <w:rPr>
                <w:rFonts w:ascii="Arial" w:hAnsi="Arial" w:cs="Arial"/>
                <w:sz w:val="20"/>
                <w:szCs w:val="20"/>
              </w:rPr>
              <w:t xml:space="preserve"> </w:t>
            </w:r>
            <w:r>
              <w:rPr>
                <w:rFonts w:ascii="Arial" w:hAnsi="Arial" w:cs="Arial"/>
                <w:sz w:val="20"/>
                <w:szCs w:val="20"/>
              </w:rPr>
              <w:t xml:space="preserve">– Faculty continued to utilize writing and speech rubric.  No departmental writing assessment was conducted. </w:t>
            </w:r>
          </w:p>
          <w:p w:rsidR="00EE580E" w:rsidRDefault="00EE580E" w:rsidP="00306F6B">
            <w:pPr>
              <w:rPr>
                <w:rFonts w:ascii="Arial" w:hAnsi="Arial" w:cs="Arial"/>
                <w:sz w:val="20"/>
                <w:szCs w:val="20"/>
              </w:rPr>
            </w:pPr>
          </w:p>
          <w:p w:rsidR="002F47BF" w:rsidRDefault="002F47BF" w:rsidP="00306F6B">
            <w:pPr>
              <w:rPr>
                <w:rFonts w:ascii="Arial" w:hAnsi="Arial" w:cs="Arial"/>
                <w:sz w:val="20"/>
                <w:szCs w:val="20"/>
              </w:rPr>
            </w:pPr>
            <w:r w:rsidRPr="00577A03">
              <w:rPr>
                <w:rFonts w:ascii="Arial" w:hAnsi="Arial" w:cs="Arial"/>
                <w:sz w:val="20"/>
                <w:szCs w:val="20"/>
              </w:rPr>
              <w:t>Fall</w:t>
            </w:r>
            <w:r>
              <w:rPr>
                <w:rFonts w:ascii="Arial" w:hAnsi="Arial" w:cs="Arial"/>
                <w:sz w:val="20"/>
                <w:szCs w:val="20"/>
              </w:rPr>
              <w:t xml:space="preserve"> 201</w:t>
            </w:r>
            <w:r>
              <w:rPr>
                <w:rFonts w:ascii="Arial" w:hAnsi="Arial" w:cs="Arial"/>
                <w:sz w:val="20"/>
                <w:szCs w:val="20"/>
              </w:rPr>
              <w:t>6</w:t>
            </w:r>
            <w:r>
              <w:rPr>
                <w:rFonts w:ascii="Arial" w:hAnsi="Arial" w:cs="Arial"/>
                <w:sz w:val="20"/>
                <w:szCs w:val="20"/>
              </w:rPr>
              <w:t xml:space="preserve"> &amp; Spring</w:t>
            </w:r>
            <w:r w:rsidRPr="00577A03">
              <w:rPr>
                <w:rFonts w:ascii="Arial" w:hAnsi="Arial" w:cs="Arial"/>
                <w:sz w:val="20"/>
                <w:szCs w:val="20"/>
              </w:rPr>
              <w:t xml:space="preserve"> 201</w:t>
            </w:r>
            <w:r>
              <w:rPr>
                <w:rFonts w:ascii="Arial" w:hAnsi="Arial" w:cs="Arial"/>
                <w:sz w:val="20"/>
                <w:szCs w:val="20"/>
              </w:rPr>
              <w:t>7</w:t>
            </w:r>
            <w:r w:rsidRPr="00577A03">
              <w:rPr>
                <w:rFonts w:ascii="Arial" w:hAnsi="Arial" w:cs="Arial"/>
                <w:sz w:val="20"/>
                <w:szCs w:val="20"/>
              </w:rPr>
              <w:t xml:space="preserve"> </w:t>
            </w:r>
            <w:r>
              <w:rPr>
                <w:rFonts w:ascii="Arial" w:hAnsi="Arial" w:cs="Arial"/>
                <w:sz w:val="20"/>
                <w:szCs w:val="20"/>
              </w:rPr>
              <w:t>– Faculty continued to utilize writing and speech rubric.  No departmental writing assessment was conducted.</w:t>
            </w:r>
          </w:p>
          <w:p w:rsidR="002F47BF" w:rsidRDefault="002F47BF" w:rsidP="00306F6B">
            <w:pPr>
              <w:rPr>
                <w:rFonts w:ascii="Arial" w:hAnsi="Arial" w:cs="Arial"/>
                <w:sz w:val="20"/>
                <w:szCs w:val="20"/>
              </w:rPr>
            </w:pPr>
          </w:p>
          <w:p w:rsidR="00A42CF5" w:rsidRPr="00FF13E9" w:rsidRDefault="00A42CF5" w:rsidP="00306F6B">
            <w:pPr>
              <w:rPr>
                <w:rFonts w:ascii="Arial" w:hAnsi="Arial" w:cs="Arial"/>
                <w:color w:val="000000"/>
                <w:sz w:val="20"/>
                <w:szCs w:val="20"/>
              </w:rPr>
            </w:pPr>
          </w:p>
        </w:tc>
      </w:tr>
      <w:tr w:rsidR="00A42CF5" w:rsidRPr="006D5AFE">
        <w:tblPrEx>
          <w:shd w:val="clear" w:color="auto" w:fill="auto"/>
          <w:tblLook w:val="04A0" w:firstRow="1" w:lastRow="0" w:firstColumn="1" w:lastColumn="0" w:noHBand="0" w:noVBand="1"/>
        </w:tblPrEx>
        <w:trPr>
          <w:trHeight w:val="2357"/>
        </w:trPr>
        <w:tc>
          <w:tcPr>
            <w:tcW w:w="3708" w:type="dxa"/>
            <w:shd w:val="clear" w:color="auto" w:fill="auto"/>
          </w:tcPr>
          <w:p w:rsidR="00A42CF5" w:rsidRPr="00FF13E9" w:rsidRDefault="00A42CF5" w:rsidP="00306F6B">
            <w:pPr>
              <w:rPr>
                <w:rFonts w:ascii="Arial" w:hAnsi="Arial" w:cs="Arial"/>
                <w:sz w:val="20"/>
                <w:szCs w:val="20"/>
              </w:rPr>
            </w:pPr>
            <w:r w:rsidRPr="00FF13E9">
              <w:rPr>
                <w:rFonts w:ascii="Arial" w:hAnsi="Arial" w:cs="Arial"/>
                <w:b/>
                <w:sz w:val="20"/>
                <w:szCs w:val="20"/>
              </w:rPr>
              <w:lastRenderedPageBreak/>
              <w:t xml:space="preserve">4) </w:t>
            </w:r>
            <w:r w:rsidRPr="00FF13E9">
              <w:rPr>
                <w:rFonts w:ascii="Arial" w:hAnsi="Arial" w:cs="Arial"/>
                <w:sz w:val="20"/>
                <w:szCs w:val="20"/>
              </w:rPr>
              <w:t>Examine diversity in society and the impact of social stratification hierarchies (the inequalities) of gender, race/ethnicity, and age.</w:t>
            </w:r>
          </w:p>
        </w:tc>
        <w:tc>
          <w:tcPr>
            <w:tcW w:w="1742" w:type="dxa"/>
            <w:shd w:val="clear" w:color="auto" w:fill="auto"/>
          </w:tcPr>
          <w:p w:rsidR="00A42CF5" w:rsidRPr="00FF13E9" w:rsidRDefault="00A42CF5" w:rsidP="00306F6B">
            <w:pPr>
              <w:rPr>
                <w:rFonts w:ascii="Arial" w:hAnsi="Arial" w:cs="Arial"/>
                <w:sz w:val="20"/>
                <w:szCs w:val="20"/>
              </w:rPr>
            </w:pPr>
            <w:r w:rsidRPr="00FF13E9">
              <w:rPr>
                <w:rFonts w:ascii="Arial" w:hAnsi="Arial" w:cs="Arial"/>
                <w:sz w:val="20"/>
                <w:szCs w:val="20"/>
              </w:rPr>
              <w:t>Introduction to Sociology</w:t>
            </w:r>
          </w:p>
          <w:p w:rsidR="00A42CF5" w:rsidRPr="00FF13E9" w:rsidRDefault="00A42CF5" w:rsidP="00306F6B">
            <w:pPr>
              <w:rPr>
                <w:rFonts w:ascii="Arial" w:hAnsi="Arial" w:cs="Arial"/>
                <w:sz w:val="20"/>
                <w:szCs w:val="20"/>
              </w:rPr>
            </w:pPr>
            <w:r w:rsidRPr="00FF13E9">
              <w:rPr>
                <w:rFonts w:ascii="Arial" w:hAnsi="Arial" w:cs="Arial"/>
                <w:sz w:val="20"/>
                <w:szCs w:val="20"/>
              </w:rPr>
              <w:t>(SOC 1101)</w:t>
            </w:r>
          </w:p>
          <w:p w:rsidR="00A42CF5" w:rsidRPr="00FF13E9" w:rsidRDefault="00A42CF5" w:rsidP="00306F6B">
            <w:pPr>
              <w:rPr>
                <w:rFonts w:ascii="Arial" w:hAnsi="Arial" w:cs="Arial"/>
                <w:sz w:val="20"/>
                <w:szCs w:val="20"/>
              </w:rPr>
            </w:pPr>
          </w:p>
          <w:p w:rsidR="00A42CF5" w:rsidRPr="00FF13E9" w:rsidRDefault="00A42CF5" w:rsidP="00306F6B">
            <w:pPr>
              <w:rPr>
                <w:rFonts w:ascii="Arial" w:hAnsi="Arial" w:cs="Arial"/>
                <w:sz w:val="20"/>
                <w:szCs w:val="20"/>
              </w:rPr>
            </w:pPr>
            <w:r w:rsidRPr="00FF13E9">
              <w:rPr>
                <w:rFonts w:ascii="Arial" w:hAnsi="Arial" w:cs="Arial"/>
                <w:sz w:val="20"/>
                <w:szCs w:val="20"/>
              </w:rPr>
              <w:t>Cultural Anthropology</w:t>
            </w:r>
          </w:p>
          <w:p w:rsidR="00A42CF5" w:rsidRPr="00FF13E9" w:rsidRDefault="00A42CF5" w:rsidP="00306F6B">
            <w:pPr>
              <w:rPr>
                <w:rFonts w:ascii="Arial" w:hAnsi="Arial" w:cs="Arial"/>
                <w:sz w:val="20"/>
                <w:szCs w:val="20"/>
              </w:rPr>
            </w:pPr>
            <w:r w:rsidRPr="00FF13E9">
              <w:rPr>
                <w:rFonts w:ascii="Arial" w:hAnsi="Arial" w:cs="Arial"/>
                <w:sz w:val="20"/>
                <w:szCs w:val="20"/>
              </w:rPr>
              <w:t xml:space="preserve">(SOC 1145) </w:t>
            </w:r>
          </w:p>
        </w:tc>
        <w:tc>
          <w:tcPr>
            <w:tcW w:w="1430" w:type="dxa"/>
            <w:shd w:val="clear" w:color="auto" w:fill="auto"/>
          </w:tcPr>
          <w:p w:rsidR="00A42CF5" w:rsidRPr="00FF13E9" w:rsidRDefault="00A42CF5" w:rsidP="00306F6B">
            <w:pPr>
              <w:jc w:val="center"/>
              <w:rPr>
                <w:rFonts w:ascii="Arial" w:hAnsi="Arial" w:cs="Arial"/>
                <w:color w:val="000000"/>
                <w:sz w:val="20"/>
                <w:szCs w:val="20"/>
              </w:rPr>
            </w:pPr>
            <w:r w:rsidRPr="00FF13E9">
              <w:rPr>
                <w:rFonts w:ascii="Arial" w:hAnsi="Arial" w:cs="Arial"/>
                <w:color w:val="000000"/>
                <w:sz w:val="20"/>
                <w:szCs w:val="20"/>
              </w:rPr>
              <w:t>2012-2013</w:t>
            </w:r>
          </w:p>
          <w:p w:rsidR="00A42CF5" w:rsidRPr="00FF13E9" w:rsidRDefault="00A42CF5" w:rsidP="00306F6B">
            <w:pPr>
              <w:jc w:val="center"/>
              <w:rPr>
                <w:rFonts w:ascii="Arial" w:hAnsi="Arial" w:cs="Arial"/>
                <w:color w:val="000000"/>
                <w:sz w:val="20"/>
                <w:szCs w:val="20"/>
              </w:rPr>
            </w:pPr>
          </w:p>
          <w:p w:rsidR="00A42CF5" w:rsidRPr="00FF13E9" w:rsidRDefault="00A42CF5" w:rsidP="00306F6B">
            <w:pPr>
              <w:jc w:val="center"/>
              <w:rPr>
                <w:rFonts w:ascii="Arial" w:hAnsi="Arial" w:cs="Arial"/>
                <w:color w:val="000000"/>
                <w:sz w:val="20"/>
                <w:szCs w:val="20"/>
              </w:rPr>
            </w:pPr>
          </w:p>
          <w:p w:rsidR="00A42CF5" w:rsidRPr="00FF13E9" w:rsidRDefault="00A42CF5" w:rsidP="00306F6B">
            <w:pPr>
              <w:jc w:val="center"/>
              <w:rPr>
                <w:rFonts w:ascii="Arial" w:hAnsi="Arial" w:cs="Arial"/>
                <w:color w:val="000000"/>
                <w:sz w:val="20"/>
                <w:szCs w:val="20"/>
              </w:rPr>
            </w:pPr>
          </w:p>
          <w:p w:rsidR="00A42CF5" w:rsidRPr="00FF13E9" w:rsidRDefault="00A42CF5" w:rsidP="00306F6B">
            <w:pPr>
              <w:jc w:val="center"/>
              <w:rPr>
                <w:rFonts w:ascii="Arial" w:hAnsi="Arial" w:cs="Arial"/>
                <w:b/>
                <w:color w:val="000000"/>
                <w:sz w:val="20"/>
                <w:szCs w:val="20"/>
              </w:rPr>
            </w:pPr>
          </w:p>
        </w:tc>
        <w:tc>
          <w:tcPr>
            <w:tcW w:w="2250" w:type="dxa"/>
            <w:shd w:val="clear" w:color="auto" w:fill="auto"/>
          </w:tcPr>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Pre &amp; Post quantitative test</w:t>
            </w:r>
          </w:p>
        </w:tc>
        <w:tc>
          <w:tcPr>
            <w:tcW w:w="3668" w:type="dxa"/>
            <w:shd w:val="clear" w:color="auto" w:fill="auto"/>
          </w:tcPr>
          <w:p w:rsidR="00A42CF5" w:rsidRPr="00FF13E9" w:rsidRDefault="00A42CF5" w:rsidP="00306F6B">
            <w:pPr>
              <w:rPr>
                <w:rFonts w:ascii="Arial" w:hAnsi="Arial" w:cs="Arial"/>
                <w:color w:val="000000"/>
                <w:sz w:val="20"/>
                <w:szCs w:val="20"/>
              </w:rPr>
            </w:pPr>
            <w:r w:rsidRPr="00FF13E9">
              <w:rPr>
                <w:rFonts w:ascii="Arial" w:hAnsi="Arial" w:cs="Arial"/>
                <w:sz w:val="20"/>
                <w:szCs w:val="20"/>
              </w:rPr>
              <w:t>2012-2013-In the area of stratification and social structure student performance increased by 7%.</w:t>
            </w: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2013-2014- The areas of stratification and social structure student performance increased to 12%.</w:t>
            </w: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2014 Spring- Cultural Anthropology An anthropology core concept exam and a self - assessment cultural competence instrument was piloted.  There was difficulty in retrieving the data from ANGEL.  It is estimated that the percent of increase was between 16 and 32%.  The test was revised and offered in Fall 2014.</w:t>
            </w:r>
          </w:p>
          <w:p w:rsidR="00A42CF5" w:rsidRPr="00FF13E9" w:rsidRDefault="00A42CF5" w:rsidP="00306F6B">
            <w:pPr>
              <w:ind w:left="72"/>
              <w:rPr>
                <w:rFonts w:ascii="Arial" w:hAnsi="Arial" w:cs="Arial"/>
                <w:color w:val="000000"/>
                <w:sz w:val="20"/>
                <w:szCs w:val="20"/>
              </w:rPr>
            </w:pPr>
          </w:p>
          <w:p w:rsidR="00A42CF5" w:rsidRDefault="00A42CF5" w:rsidP="00306F6B">
            <w:pPr>
              <w:ind w:left="72"/>
              <w:rPr>
                <w:rFonts w:ascii="Arial" w:hAnsi="Arial" w:cs="Arial"/>
                <w:color w:val="000000"/>
                <w:sz w:val="20"/>
                <w:szCs w:val="20"/>
              </w:rPr>
            </w:pPr>
            <w:r w:rsidRPr="00FF13E9">
              <w:rPr>
                <w:rFonts w:ascii="Arial" w:hAnsi="Arial" w:cs="Arial"/>
                <w:color w:val="000000"/>
                <w:sz w:val="20"/>
                <w:szCs w:val="20"/>
              </w:rPr>
              <w:t>Cultural Anthropology</w:t>
            </w:r>
          </w:p>
          <w:p w:rsidR="0065359E" w:rsidRPr="00FF13E9" w:rsidRDefault="0065359E" w:rsidP="0065359E">
            <w:pPr>
              <w:ind w:left="72"/>
              <w:rPr>
                <w:rFonts w:ascii="Arial" w:hAnsi="Arial" w:cs="Arial"/>
                <w:color w:val="000000"/>
                <w:sz w:val="20"/>
                <w:szCs w:val="20"/>
              </w:rPr>
            </w:pPr>
            <w:r w:rsidRPr="00FF13E9">
              <w:rPr>
                <w:rFonts w:ascii="Arial" w:hAnsi="Arial" w:cs="Arial"/>
                <w:color w:val="000000"/>
                <w:sz w:val="20"/>
                <w:szCs w:val="20"/>
              </w:rPr>
              <w:t>Content Analysis</w:t>
            </w:r>
          </w:p>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 xml:space="preserve">Spring  2015    54% increase   </w:t>
            </w:r>
          </w:p>
          <w:p w:rsidR="00A42CF5" w:rsidRDefault="00A42CF5" w:rsidP="00306F6B">
            <w:pPr>
              <w:ind w:left="72"/>
              <w:rPr>
                <w:rFonts w:ascii="Arial" w:hAnsi="Arial" w:cs="Arial"/>
                <w:color w:val="000000"/>
                <w:sz w:val="20"/>
                <w:szCs w:val="20"/>
              </w:rPr>
            </w:pPr>
            <w:r w:rsidRPr="00FF13E9">
              <w:rPr>
                <w:rFonts w:ascii="Arial" w:hAnsi="Arial" w:cs="Arial"/>
                <w:color w:val="000000"/>
                <w:sz w:val="20"/>
                <w:szCs w:val="20"/>
              </w:rPr>
              <w:t xml:space="preserve"> Fall  </w:t>
            </w:r>
            <w:r w:rsidR="0065359E">
              <w:rPr>
                <w:rFonts w:ascii="Arial" w:hAnsi="Arial" w:cs="Arial"/>
                <w:color w:val="000000"/>
                <w:sz w:val="20"/>
                <w:szCs w:val="20"/>
              </w:rPr>
              <w:t xml:space="preserve">    </w:t>
            </w:r>
            <w:r w:rsidRPr="00FF13E9">
              <w:rPr>
                <w:rFonts w:ascii="Arial" w:hAnsi="Arial" w:cs="Arial"/>
                <w:color w:val="000000"/>
                <w:sz w:val="20"/>
                <w:szCs w:val="20"/>
              </w:rPr>
              <w:t>201</w:t>
            </w:r>
            <w:r w:rsidR="008F7044">
              <w:rPr>
                <w:rFonts w:ascii="Arial" w:hAnsi="Arial" w:cs="Arial"/>
                <w:color w:val="000000"/>
                <w:sz w:val="20"/>
                <w:szCs w:val="20"/>
              </w:rPr>
              <w:t>6</w:t>
            </w:r>
            <w:r w:rsidRPr="00FF13E9">
              <w:rPr>
                <w:rFonts w:ascii="Arial" w:hAnsi="Arial" w:cs="Arial"/>
                <w:color w:val="000000"/>
                <w:sz w:val="20"/>
                <w:szCs w:val="20"/>
              </w:rPr>
              <w:t xml:space="preserve">    43% increase</w:t>
            </w:r>
          </w:p>
          <w:p w:rsidR="00EE580E" w:rsidRPr="00FF13E9" w:rsidRDefault="00EE580E" w:rsidP="00EE580E">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p>
          <w:p w:rsidR="00A42CF5" w:rsidRPr="00FF13E9" w:rsidRDefault="00A42CF5" w:rsidP="00306F6B">
            <w:pPr>
              <w:ind w:left="72"/>
              <w:rPr>
                <w:rFonts w:ascii="Arial" w:hAnsi="Arial" w:cs="Arial"/>
                <w:color w:val="000000"/>
                <w:sz w:val="20"/>
                <w:szCs w:val="20"/>
              </w:rPr>
            </w:pPr>
            <w:r w:rsidRPr="00FF13E9">
              <w:rPr>
                <w:rFonts w:ascii="Arial" w:hAnsi="Arial" w:cs="Arial"/>
                <w:color w:val="000000"/>
                <w:sz w:val="20"/>
                <w:szCs w:val="20"/>
              </w:rPr>
              <w:t xml:space="preserve">Results from Cultural Assessment Self-Test- are still in progress.  We are working with RAR to interpret the </w:t>
            </w:r>
            <w:proofErr w:type="spellStart"/>
            <w:r w:rsidRPr="00FF13E9">
              <w:rPr>
                <w:rFonts w:ascii="Arial" w:hAnsi="Arial" w:cs="Arial"/>
                <w:color w:val="000000"/>
                <w:sz w:val="20"/>
                <w:szCs w:val="20"/>
              </w:rPr>
              <w:t>likert</w:t>
            </w:r>
            <w:proofErr w:type="spellEnd"/>
            <w:r w:rsidRPr="00FF13E9">
              <w:rPr>
                <w:rFonts w:ascii="Arial" w:hAnsi="Arial" w:cs="Arial"/>
                <w:color w:val="000000"/>
                <w:sz w:val="20"/>
                <w:szCs w:val="20"/>
              </w:rPr>
              <w:t xml:space="preserve"> scale results using </w:t>
            </w:r>
            <w:proofErr w:type="spellStart"/>
            <w:r w:rsidRPr="00FF13E9">
              <w:rPr>
                <w:rFonts w:ascii="Arial" w:hAnsi="Arial" w:cs="Arial"/>
                <w:color w:val="000000"/>
                <w:sz w:val="20"/>
                <w:szCs w:val="20"/>
              </w:rPr>
              <w:t>scantrons</w:t>
            </w:r>
            <w:proofErr w:type="spellEnd"/>
            <w:r w:rsidRPr="00FF13E9">
              <w:rPr>
                <w:rFonts w:ascii="Arial" w:hAnsi="Arial" w:cs="Arial"/>
                <w:color w:val="000000"/>
                <w:sz w:val="20"/>
                <w:szCs w:val="20"/>
              </w:rPr>
              <w:t xml:space="preserve">. </w:t>
            </w:r>
          </w:p>
          <w:p w:rsidR="00A42CF5" w:rsidRDefault="00A42CF5" w:rsidP="00306F6B">
            <w:pPr>
              <w:ind w:left="72"/>
              <w:rPr>
                <w:rFonts w:ascii="Arial" w:hAnsi="Arial" w:cs="Arial"/>
                <w:color w:val="000000"/>
                <w:sz w:val="20"/>
                <w:szCs w:val="20"/>
              </w:rPr>
            </w:pPr>
          </w:p>
          <w:p w:rsidR="00C56380" w:rsidRDefault="00C56380" w:rsidP="00306F6B">
            <w:pPr>
              <w:ind w:left="72"/>
              <w:rPr>
                <w:rFonts w:ascii="Arial" w:hAnsi="Arial" w:cs="Arial"/>
                <w:sz w:val="20"/>
                <w:szCs w:val="20"/>
              </w:rPr>
            </w:pPr>
            <w:r>
              <w:rPr>
                <w:rFonts w:ascii="Arial" w:hAnsi="Arial" w:cs="Arial"/>
                <w:color w:val="000000"/>
                <w:sz w:val="20"/>
                <w:szCs w:val="20"/>
              </w:rPr>
              <w:lastRenderedPageBreak/>
              <w:t>2015 Fall –</w:t>
            </w:r>
            <w:r w:rsidRPr="00FF13E9">
              <w:rPr>
                <w:rFonts w:ascii="Arial" w:hAnsi="Arial" w:cs="Arial"/>
                <w:sz w:val="20"/>
                <w:szCs w:val="20"/>
              </w:rPr>
              <w:t xml:space="preserve"> In the area of stratification and social structure student performance increased by </w:t>
            </w:r>
            <w:r>
              <w:rPr>
                <w:rFonts w:ascii="Arial" w:hAnsi="Arial" w:cs="Arial"/>
                <w:sz w:val="20"/>
                <w:szCs w:val="20"/>
              </w:rPr>
              <w:t>12</w:t>
            </w:r>
            <w:r w:rsidRPr="00FF13E9">
              <w:rPr>
                <w:rFonts w:ascii="Arial" w:hAnsi="Arial" w:cs="Arial"/>
                <w:sz w:val="20"/>
                <w:szCs w:val="20"/>
              </w:rPr>
              <w:t>%.</w:t>
            </w:r>
          </w:p>
          <w:p w:rsidR="00C56380" w:rsidRDefault="00C56380" w:rsidP="00306F6B">
            <w:pPr>
              <w:ind w:left="72"/>
              <w:rPr>
                <w:rFonts w:ascii="Arial" w:hAnsi="Arial" w:cs="Arial"/>
                <w:sz w:val="20"/>
                <w:szCs w:val="20"/>
              </w:rPr>
            </w:pPr>
          </w:p>
          <w:p w:rsidR="00C56380" w:rsidRDefault="00C56380" w:rsidP="00306F6B">
            <w:pPr>
              <w:ind w:left="72"/>
              <w:rPr>
                <w:rFonts w:ascii="Arial" w:hAnsi="Arial" w:cs="Arial"/>
                <w:sz w:val="20"/>
                <w:szCs w:val="20"/>
              </w:rPr>
            </w:pPr>
            <w:r>
              <w:rPr>
                <w:rFonts w:ascii="Arial" w:hAnsi="Arial" w:cs="Arial"/>
                <w:sz w:val="20"/>
                <w:szCs w:val="20"/>
              </w:rPr>
              <w:t>201</w:t>
            </w:r>
            <w:r w:rsidR="008F7044">
              <w:rPr>
                <w:rFonts w:ascii="Arial" w:hAnsi="Arial" w:cs="Arial"/>
                <w:sz w:val="20"/>
                <w:szCs w:val="20"/>
              </w:rPr>
              <w:t>6</w:t>
            </w:r>
            <w:r>
              <w:rPr>
                <w:rFonts w:ascii="Arial" w:hAnsi="Arial" w:cs="Arial"/>
                <w:sz w:val="20"/>
                <w:szCs w:val="20"/>
              </w:rPr>
              <w:t xml:space="preserve"> Spring - </w:t>
            </w:r>
            <w:r w:rsidRPr="00FF13E9">
              <w:rPr>
                <w:rFonts w:ascii="Arial" w:hAnsi="Arial" w:cs="Arial"/>
                <w:sz w:val="20"/>
                <w:szCs w:val="20"/>
              </w:rPr>
              <w:t xml:space="preserve">In the area of stratification and social structure student performance increased by </w:t>
            </w:r>
            <w:r>
              <w:rPr>
                <w:rFonts w:ascii="Arial" w:hAnsi="Arial" w:cs="Arial"/>
                <w:sz w:val="20"/>
                <w:szCs w:val="20"/>
              </w:rPr>
              <w:t>13</w:t>
            </w:r>
            <w:r w:rsidRPr="00FF13E9">
              <w:rPr>
                <w:rFonts w:ascii="Arial" w:hAnsi="Arial" w:cs="Arial"/>
                <w:sz w:val="20"/>
                <w:szCs w:val="20"/>
              </w:rPr>
              <w:t>%.</w:t>
            </w:r>
          </w:p>
          <w:p w:rsidR="00306F6B" w:rsidRDefault="00306F6B" w:rsidP="00306F6B">
            <w:pPr>
              <w:ind w:left="72"/>
              <w:rPr>
                <w:rFonts w:ascii="Arial" w:hAnsi="Arial" w:cs="Arial"/>
                <w:sz w:val="20"/>
                <w:szCs w:val="20"/>
              </w:rPr>
            </w:pPr>
          </w:p>
          <w:p w:rsidR="00306F6B" w:rsidRDefault="00306F6B" w:rsidP="00306F6B">
            <w:pPr>
              <w:ind w:left="72"/>
              <w:rPr>
                <w:rFonts w:ascii="Arial" w:hAnsi="Arial" w:cs="Arial"/>
                <w:sz w:val="20"/>
                <w:szCs w:val="20"/>
              </w:rPr>
            </w:pPr>
            <w:r>
              <w:rPr>
                <w:rFonts w:ascii="Arial" w:hAnsi="Arial" w:cs="Arial"/>
                <w:sz w:val="20"/>
                <w:szCs w:val="20"/>
              </w:rPr>
              <w:t>Cultural Anthropology:</w:t>
            </w:r>
          </w:p>
          <w:p w:rsidR="00984399" w:rsidRDefault="00306F6B" w:rsidP="00984399">
            <w:pPr>
              <w:ind w:left="72"/>
              <w:rPr>
                <w:rFonts w:ascii="Arial" w:hAnsi="Arial" w:cs="Arial"/>
                <w:color w:val="000000"/>
                <w:sz w:val="20"/>
                <w:szCs w:val="20"/>
              </w:rPr>
            </w:pPr>
            <w:r>
              <w:rPr>
                <w:rFonts w:ascii="Arial" w:hAnsi="Arial" w:cs="Arial"/>
                <w:sz w:val="20"/>
                <w:szCs w:val="20"/>
              </w:rPr>
              <w:t xml:space="preserve">2016 Spring – </w:t>
            </w:r>
            <w:r w:rsidR="00984399">
              <w:rPr>
                <w:rFonts w:ascii="Arial" w:hAnsi="Arial" w:cs="Arial"/>
                <w:sz w:val="20"/>
                <w:szCs w:val="20"/>
              </w:rPr>
              <w:t xml:space="preserve">Content Assessment quiz </w:t>
            </w:r>
            <w:r w:rsidR="00984399">
              <w:rPr>
                <w:rFonts w:ascii="Arial" w:hAnsi="Arial" w:cs="Arial"/>
                <w:color w:val="000000"/>
                <w:sz w:val="20"/>
                <w:szCs w:val="20"/>
              </w:rPr>
              <w:t xml:space="preserve">F2F </w:t>
            </w:r>
            <w:r>
              <w:rPr>
                <w:rFonts w:ascii="Arial" w:hAnsi="Arial" w:cs="Arial"/>
                <w:color w:val="000000"/>
                <w:sz w:val="20"/>
                <w:szCs w:val="20"/>
              </w:rPr>
              <w:t>problematic Online 58% increase</w:t>
            </w:r>
            <w:r w:rsidR="00984399">
              <w:rPr>
                <w:rFonts w:ascii="Arial" w:hAnsi="Arial" w:cs="Arial"/>
                <w:color w:val="000000"/>
                <w:sz w:val="20"/>
                <w:szCs w:val="20"/>
              </w:rPr>
              <w:t xml:space="preserve">. </w:t>
            </w:r>
          </w:p>
          <w:p w:rsidR="00306F6B" w:rsidRDefault="00306F6B" w:rsidP="00306F6B">
            <w:pPr>
              <w:ind w:left="72"/>
              <w:rPr>
                <w:rFonts w:ascii="Arial" w:hAnsi="Arial" w:cs="Arial"/>
                <w:color w:val="000000"/>
                <w:sz w:val="20"/>
                <w:szCs w:val="20"/>
              </w:rPr>
            </w:pPr>
          </w:p>
          <w:p w:rsidR="00984399" w:rsidRDefault="00984399" w:rsidP="00306F6B">
            <w:pPr>
              <w:ind w:left="72"/>
              <w:rPr>
                <w:rFonts w:ascii="Arial" w:hAnsi="Arial" w:cs="Arial"/>
                <w:color w:val="000000"/>
                <w:sz w:val="20"/>
                <w:szCs w:val="20"/>
              </w:rPr>
            </w:pPr>
            <w:r>
              <w:rPr>
                <w:rFonts w:ascii="Arial" w:hAnsi="Arial" w:cs="Arial"/>
                <w:color w:val="000000"/>
                <w:sz w:val="20"/>
                <w:szCs w:val="20"/>
              </w:rPr>
              <w:t>2016 Fall – In the area of content assessment quiz</w:t>
            </w:r>
          </w:p>
          <w:p w:rsidR="00984399" w:rsidRDefault="00984399" w:rsidP="00306F6B">
            <w:pPr>
              <w:ind w:left="72"/>
              <w:rPr>
                <w:rFonts w:ascii="Arial" w:hAnsi="Arial" w:cs="Arial"/>
                <w:color w:val="000000"/>
                <w:sz w:val="20"/>
                <w:szCs w:val="20"/>
              </w:rPr>
            </w:pPr>
            <w:r>
              <w:rPr>
                <w:rFonts w:ascii="Arial" w:hAnsi="Arial" w:cs="Arial"/>
                <w:color w:val="000000"/>
                <w:sz w:val="20"/>
                <w:szCs w:val="20"/>
              </w:rPr>
              <w:t>F2F – 30% increase</w:t>
            </w:r>
          </w:p>
          <w:p w:rsidR="00984399" w:rsidRDefault="00984399" w:rsidP="00306F6B">
            <w:pPr>
              <w:ind w:left="72"/>
              <w:rPr>
                <w:rFonts w:ascii="Arial" w:hAnsi="Arial" w:cs="Arial"/>
                <w:color w:val="000000"/>
                <w:sz w:val="20"/>
                <w:szCs w:val="20"/>
              </w:rPr>
            </w:pPr>
            <w:r>
              <w:rPr>
                <w:rFonts w:ascii="Arial" w:hAnsi="Arial" w:cs="Arial"/>
                <w:color w:val="000000"/>
                <w:sz w:val="20"/>
                <w:szCs w:val="20"/>
              </w:rPr>
              <w:t>Online – 48% increase</w:t>
            </w:r>
          </w:p>
          <w:p w:rsidR="00984399" w:rsidRDefault="00984399" w:rsidP="00306F6B">
            <w:pPr>
              <w:ind w:left="72"/>
              <w:rPr>
                <w:rFonts w:ascii="Arial" w:hAnsi="Arial" w:cs="Arial"/>
                <w:color w:val="000000"/>
                <w:sz w:val="20"/>
                <w:szCs w:val="20"/>
              </w:rPr>
            </w:pPr>
          </w:p>
          <w:p w:rsidR="00306F6B" w:rsidRPr="00FF13E9" w:rsidRDefault="00306F6B" w:rsidP="00306F6B">
            <w:pPr>
              <w:ind w:left="72"/>
              <w:rPr>
                <w:rFonts w:ascii="Arial" w:hAnsi="Arial" w:cs="Arial"/>
                <w:color w:val="000000"/>
                <w:sz w:val="20"/>
                <w:szCs w:val="20"/>
              </w:rPr>
            </w:pPr>
            <w:r w:rsidRPr="00FF13E9">
              <w:rPr>
                <w:rFonts w:ascii="Arial" w:hAnsi="Arial" w:cs="Arial"/>
                <w:color w:val="000000"/>
                <w:sz w:val="20"/>
                <w:szCs w:val="20"/>
              </w:rPr>
              <w:t xml:space="preserve">Results from Cultural Assessment Self-Test- are still in progress.  We are working with RAR to interpret the </w:t>
            </w:r>
            <w:proofErr w:type="spellStart"/>
            <w:r w:rsidRPr="00FF13E9">
              <w:rPr>
                <w:rFonts w:ascii="Arial" w:hAnsi="Arial" w:cs="Arial"/>
                <w:color w:val="000000"/>
                <w:sz w:val="20"/>
                <w:szCs w:val="20"/>
              </w:rPr>
              <w:t>likert</w:t>
            </w:r>
            <w:proofErr w:type="spellEnd"/>
            <w:r w:rsidRPr="00FF13E9">
              <w:rPr>
                <w:rFonts w:ascii="Arial" w:hAnsi="Arial" w:cs="Arial"/>
                <w:color w:val="000000"/>
                <w:sz w:val="20"/>
                <w:szCs w:val="20"/>
              </w:rPr>
              <w:t xml:space="preserve"> scale results using </w:t>
            </w:r>
            <w:proofErr w:type="spellStart"/>
            <w:r w:rsidRPr="00FF13E9">
              <w:rPr>
                <w:rFonts w:ascii="Arial" w:hAnsi="Arial" w:cs="Arial"/>
                <w:color w:val="000000"/>
                <w:sz w:val="20"/>
                <w:szCs w:val="20"/>
              </w:rPr>
              <w:t>scantrons</w:t>
            </w:r>
            <w:proofErr w:type="spellEnd"/>
            <w:r w:rsidRPr="00FF13E9">
              <w:rPr>
                <w:rFonts w:ascii="Arial" w:hAnsi="Arial" w:cs="Arial"/>
                <w:color w:val="000000"/>
                <w:sz w:val="20"/>
                <w:szCs w:val="20"/>
              </w:rPr>
              <w:t xml:space="preserve">. </w:t>
            </w:r>
          </w:p>
          <w:p w:rsidR="00306F6B" w:rsidRDefault="00306F6B" w:rsidP="00306F6B">
            <w:pPr>
              <w:ind w:left="72"/>
              <w:rPr>
                <w:rFonts w:ascii="Arial" w:hAnsi="Arial" w:cs="Arial"/>
                <w:color w:val="000000"/>
                <w:sz w:val="20"/>
                <w:szCs w:val="20"/>
              </w:rPr>
            </w:pPr>
          </w:p>
          <w:p w:rsidR="00FE1C75" w:rsidRDefault="00FE1C75" w:rsidP="00306F6B">
            <w:pPr>
              <w:ind w:left="72"/>
              <w:rPr>
                <w:rFonts w:ascii="Arial" w:hAnsi="Arial" w:cs="Arial"/>
                <w:color w:val="000000"/>
                <w:sz w:val="20"/>
                <w:szCs w:val="20"/>
              </w:rPr>
            </w:pPr>
            <w:r>
              <w:rPr>
                <w:rFonts w:ascii="Arial" w:hAnsi="Arial" w:cs="Arial"/>
                <w:color w:val="000000"/>
                <w:sz w:val="20"/>
                <w:szCs w:val="20"/>
              </w:rPr>
              <w:t xml:space="preserve">2016 Fall – </w:t>
            </w:r>
          </w:p>
          <w:p w:rsidR="00FE1C75" w:rsidRDefault="00FE1C75" w:rsidP="00306F6B">
            <w:pPr>
              <w:ind w:left="72"/>
              <w:rPr>
                <w:rFonts w:ascii="Arial" w:hAnsi="Arial" w:cs="Arial"/>
                <w:color w:val="000000"/>
                <w:sz w:val="20"/>
                <w:szCs w:val="20"/>
              </w:rPr>
            </w:pPr>
            <w:r>
              <w:rPr>
                <w:rFonts w:ascii="Arial" w:hAnsi="Arial" w:cs="Arial"/>
                <w:color w:val="000000"/>
                <w:sz w:val="20"/>
                <w:szCs w:val="20"/>
              </w:rPr>
              <w:t xml:space="preserve">F2F 3.7% increase </w:t>
            </w:r>
          </w:p>
          <w:p w:rsidR="00FE1C75" w:rsidRDefault="00FE1C75" w:rsidP="00306F6B">
            <w:pPr>
              <w:ind w:left="72"/>
              <w:rPr>
                <w:rFonts w:ascii="Arial" w:hAnsi="Arial" w:cs="Arial"/>
                <w:color w:val="000000"/>
                <w:sz w:val="20"/>
                <w:szCs w:val="20"/>
              </w:rPr>
            </w:pPr>
            <w:r>
              <w:rPr>
                <w:rFonts w:ascii="Arial" w:hAnsi="Arial" w:cs="Arial"/>
                <w:color w:val="000000"/>
                <w:sz w:val="20"/>
                <w:szCs w:val="20"/>
              </w:rPr>
              <w:t>Online No change</w:t>
            </w:r>
          </w:p>
          <w:p w:rsidR="002F23DC" w:rsidRDefault="002F23DC" w:rsidP="003D1B10">
            <w:pPr>
              <w:rPr>
                <w:rFonts w:ascii="Arial" w:hAnsi="Arial" w:cs="Arial"/>
                <w:sz w:val="20"/>
                <w:szCs w:val="20"/>
              </w:rPr>
            </w:pPr>
          </w:p>
          <w:p w:rsidR="002F23DC" w:rsidRDefault="002F23DC" w:rsidP="002F23DC">
            <w:pPr>
              <w:rPr>
                <w:rFonts w:ascii="Arial" w:hAnsi="Arial" w:cs="Arial"/>
                <w:sz w:val="20"/>
                <w:szCs w:val="20"/>
              </w:rPr>
            </w:pPr>
          </w:p>
          <w:p w:rsidR="002F23DC" w:rsidRPr="00AC2E43" w:rsidRDefault="002F23DC" w:rsidP="002F23DC">
            <w:pPr>
              <w:rPr>
                <w:rFonts w:ascii="Arial" w:hAnsi="Arial" w:cs="Arial"/>
                <w:sz w:val="20"/>
                <w:szCs w:val="20"/>
              </w:rPr>
            </w:pPr>
            <w:r>
              <w:rPr>
                <w:rFonts w:ascii="Arial" w:hAnsi="Arial" w:cs="Arial"/>
                <w:sz w:val="20"/>
                <w:szCs w:val="20"/>
              </w:rPr>
              <w:t>Note: All 2015-16 SOC 1145 data is in Appendix B</w:t>
            </w:r>
          </w:p>
          <w:p w:rsidR="002F23DC" w:rsidRDefault="002F23DC" w:rsidP="002F23DC">
            <w:pPr>
              <w:rPr>
                <w:rFonts w:ascii="Arial" w:hAnsi="Arial" w:cs="Arial"/>
                <w:sz w:val="20"/>
                <w:szCs w:val="20"/>
              </w:rPr>
            </w:pPr>
          </w:p>
          <w:p w:rsidR="00C729AA" w:rsidRDefault="000F044B" w:rsidP="002F23DC">
            <w:pPr>
              <w:rPr>
                <w:rFonts w:ascii="Arial" w:hAnsi="Arial" w:cs="Arial"/>
                <w:sz w:val="20"/>
                <w:szCs w:val="20"/>
              </w:rPr>
            </w:pPr>
            <w:r>
              <w:rPr>
                <w:rFonts w:ascii="Arial" w:hAnsi="Arial" w:cs="Arial"/>
                <w:sz w:val="20"/>
                <w:szCs w:val="20"/>
              </w:rPr>
              <w:t>2017 Spring – Cultural assessment self-test have been problematic.  We will discontinue use of this assessment in 2018/19.</w:t>
            </w:r>
          </w:p>
          <w:p w:rsidR="00C729AA" w:rsidRDefault="00C729AA" w:rsidP="002F23DC">
            <w:pPr>
              <w:rPr>
                <w:rFonts w:ascii="Arial" w:hAnsi="Arial" w:cs="Arial"/>
                <w:sz w:val="20"/>
                <w:szCs w:val="20"/>
              </w:rPr>
            </w:pPr>
            <w:r>
              <w:rPr>
                <w:rFonts w:ascii="Arial" w:hAnsi="Arial" w:cs="Arial"/>
                <w:sz w:val="20"/>
                <w:szCs w:val="20"/>
              </w:rPr>
              <w:t>In the area of Content assessment F2F 42% increase in learning.</w:t>
            </w:r>
          </w:p>
          <w:p w:rsidR="00C729AA" w:rsidRDefault="00C729AA" w:rsidP="002F23DC">
            <w:pPr>
              <w:rPr>
                <w:rFonts w:ascii="Arial" w:hAnsi="Arial" w:cs="Arial"/>
                <w:sz w:val="20"/>
                <w:szCs w:val="20"/>
              </w:rPr>
            </w:pPr>
          </w:p>
          <w:p w:rsidR="000F044B" w:rsidRDefault="00C729AA" w:rsidP="002F23DC">
            <w:pPr>
              <w:rPr>
                <w:rFonts w:ascii="Arial" w:hAnsi="Arial" w:cs="Arial"/>
                <w:sz w:val="20"/>
                <w:szCs w:val="20"/>
              </w:rPr>
            </w:pPr>
            <w:r>
              <w:rPr>
                <w:rFonts w:ascii="Arial" w:hAnsi="Arial" w:cs="Arial"/>
                <w:sz w:val="20"/>
                <w:szCs w:val="20"/>
              </w:rPr>
              <w:t xml:space="preserve">2017 Summer </w:t>
            </w:r>
            <w:r w:rsidR="00825E0C">
              <w:rPr>
                <w:rFonts w:ascii="Arial" w:hAnsi="Arial" w:cs="Arial"/>
                <w:sz w:val="20"/>
                <w:szCs w:val="20"/>
              </w:rPr>
              <w:t>–</w:t>
            </w:r>
            <w:r>
              <w:rPr>
                <w:rFonts w:ascii="Arial" w:hAnsi="Arial" w:cs="Arial"/>
                <w:sz w:val="20"/>
                <w:szCs w:val="20"/>
              </w:rPr>
              <w:t xml:space="preserve"> </w:t>
            </w:r>
            <w:r w:rsidR="00825E0C">
              <w:rPr>
                <w:rFonts w:ascii="Arial" w:hAnsi="Arial" w:cs="Arial"/>
                <w:sz w:val="20"/>
                <w:szCs w:val="20"/>
              </w:rPr>
              <w:t>In the area of content assessment F2F and online 48% increase in learning.</w:t>
            </w:r>
          </w:p>
          <w:p w:rsidR="000F044B" w:rsidRDefault="000F044B" w:rsidP="002F23DC">
            <w:pPr>
              <w:rPr>
                <w:rFonts w:ascii="Arial" w:hAnsi="Arial" w:cs="Arial"/>
                <w:sz w:val="20"/>
                <w:szCs w:val="20"/>
              </w:rPr>
            </w:pPr>
          </w:p>
          <w:p w:rsidR="003A2844" w:rsidRDefault="003A2844" w:rsidP="002F23DC">
            <w:pPr>
              <w:rPr>
                <w:rFonts w:ascii="Arial" w:hAnsi="Arial" w:cs="Arial"/>
                <w:sz w:val="20"/>
                <w:szCs w:val="20"/>
              </w:rPr>
            </w:pPr>
          </w:p>
          <w:p w:rsidR="003A2844" w:rsidRDefault="003A2844" w:rsidP="002F23DC">
            <w:pPr>
              <w:rPr>
                <w:rFonts w:ascii="Arial" w:hAnsi="Arial" w:cs="Arial"/>
                <w:sz w:val="20"/>
                <w:szCs w:val="20"/>
              </w:rPr>
            </w:pPr>
            <w:r>
              <w:rPr>
                <w:rFonts w:ascii="Arial" w:hAnsi="Arial" w:cs="Arial"/>
                <w:sz w:val="20"/>
                <w:szCs w:val="20"/>
              </w:rPr>
              <w:lastRenderedPageBreak/>
              <w:t>2017 Fall – 51% increase in learning (</w:t>
            </w:r>
            <w:r w:rsidR="00CB109B">
              <w:rPr>
                <w:rFonts w:ascii="Arial" w:hAnsi="Arial" w:cs="Arial"/>
                <w:sz w:val="20"/>
                <w:szCs w:val="20"/>
              </w:rPr>
              <w:t>The greatest percentage of students completing the post-test were online.</w:t>
            </w:r>
            <w:r>
              <w:rPr>
                <w:rFonts w:ascii="Arial" w:hAnsi="Arial" w:cs="Arial"/>
                <w:sz w:val="20"/>
                <w:szCs w:val="20"/>
              </w:rPr>
              <w:t>)</w:t>
            </w:r>
          </w:p>
          <w:p w:rsidR="003A2844" w:rsidRDefault="003A2844" w:rsidP="002F23DC">
            <w:pPr>
              <w:rPr>
                <w:rFonts w:ascii="Arial" w:hAnsi="Arial" w:cs="Arial"/>
                <w:sz w:val="20"/>
                <w:szCs w:val="20"/>
              </w:rPr>
            </w:pPr>
          </w:p>
          <w:p w:rsidR="000F044B" w:rsidRDefault="000F044B" w:rsidP="002F23DC">
            <w:pPr>
              <w:rPr>
                <w:rFonts w:ascii="Arial" w:hAnsi="Arial" w:cs="Arial"/>
                <w:sz w:val="20"/>
                <w:szCs w:val="20"/>
              </w:rPr>
            </w:pPr>
            <w:r w:rsidRPr="000F044B">
              <w:rPr>
                <w:rFonts w:ascii="Arial" w:hAnsi="Arial" w:cs="Arial"/>
                <w:sz w:val="20"/>
                <w:szCs w:val="20"/>
              </w:rPr>
              <w:t xml:space="preserve">Appendix </w:t>
            </w:r>
            <w:r>
              <w:rPr>
                <w:rFonts w:ascii="Arial" w:hAnsi="Arial" w:cs="Arial"/>
                <w:sz w:val="20"/>
                <w:szCs w:val="20"/>
              </w:rPr>
              <w:t>2</w:t>
            </w:r>
            <w:r w:rsidRPr="000F044B">
              <w:rPr>
                <w:rFonts w:ascii="Arial" w:hAnsi="Arial" w:cs="Arial"/>
                <w:sz w:val="20"/>
                <w:szCs w:val="20"/>
              </w:rPr>
              <w:t xml:space="preserve"> 2017-2018</w:t>
            </w:r>
          </w:p>
          <w:p w:rsidR="00A42CF5" w:rsidRPr="00FF13E9" w:rsidRDefault="002F23DC" w:rsidP="002F23DC">
            <w:pPr>
              <w:rPr>
                <w:rFonts w:ascii="Arial" w:hAnsi="Arial" w:cs="Arial"/>
                <w:color w:val="000000"/>
                <w:sz w:val="20"/>
                <w:szCs w:val="20"/>
              </w:rPr>
            </w:pPr>
            <w:r>
              <w:rPr>
                <w:rFonts w:ascii="Arial" w:hAnsi="Arial" w:cs="Arial"/>
                <w:sz w:val="20"/>
                <w:szCs w:val="20"/>
              </w:rPr>
              <w:t xml:space="preserve"> </w:t>
            </w:r>
          </w:p>
        </w:tc>
      </w:tr>
      <w:tr w:rsidR="00A42CF5" w:rsidRPr="006D5AFE" w:rsidTr="00B3778B">
        <w:tblPrEx>
          <w:shd w:val="clear" w:color="auto" w:fill="auto"/>
          <w:tblLook w:val="04A0" w:firstRow="1" w:lastRow="0" w:firstColumn="1" w:lastColumn="0" w:noHBand="0" w:noVBand="1"/>
        </w:tblPrEx>
        <w:trPr>
          <w:trHeight w:val="72"/>
        </w:trPr>
        <w:tc>
          <w:tcPr>
            <w:tcW w:w="3708" w:type="dxa"/>
            <w:shd w:val="clear" w:color="auto" w:fill="auto"/>
          </w:tcPr>
          <w:p w:rsidR="00A42CF5" w:rsidRPr="00FF13E9" w:rsidRDefault="00A42CF5" w:rsidP="00B3778B">
            <w:pPr>
              <w:rPr>
                <w:rFonts w:ascii="Arial" w:hAnsi="Arial" w:cs="Arial"/>
                <w:sz w:val="20"/>
                <w:szCs w:val="20"/>
              </w:rPr>
            </w:pPr>
            <w:r w:rsidRPr="00FF13E9">
              <w:rPr>
                <w:rFonts w:ascii="Arial" w:hAnsi="Arial" w:cs="Arial"/>
                <w:b/>
                <w:sz w:val="20"/>
                <w:szCs w:val="20"/>
              </w:rPr>
              <w:lastRenderedPageBreak/>
              <w:t xml:space="preserve">5) </w:t>
            </w:r>
            <w:r w:rsidRPr="00FF13E9">
              <w:rPr>
                <w:rFonts w:ascii="Arial" w:hAnsi="Arial" w:cs="Arial"/>
                <w:sz w:val="20"/>
                <w:szCs w:val="20"/>
              </w:rPr>
              <w:t>Demonstrate social responsibility and an ethic of service:  attitudes and understandings needed to live in a society as responsible citizens and to contribute to building a caring and just society.</w:t>
            </w:r>
          </w:p>
        </w:tc>
        <w:tc>
          <w:tcPr>
            <w:tcW w:w="1742" w:type="dxa"/>
            <w:shd w:val="clear" w:color="auto" w:fill="auto"/>
            <w:vAlign w:val="center"/>
          </w:tcPr>
          <w:p w:rsidR="00A42CF5" w:rsidRPr="00FF13E9" w:rsidRDefault="00A42CF5" w:rsidP="00306F6B">
            <w:pPr>
              <w:rPr>
                <w:rFonts w:ascii="Arial" w:hAnsi="Arial" w:cs="Arial"/>
                <w:sz w:val="20"/>
                <w:szCs w:val="20"/>
              </w:rPr>
            </w:pPr>
          </w:p>
        </w:tc>
        <w:tc>
          <w:tcPr>
            <w:tcW w:w="1430" w:type="dxa"/>
            <w:shd w:val="clear" w:color="auto" w:fill="auto"/>
          </w:tcPr>
          <w:p w:rsidR="00A42CF5" w:rsidRPr="00FF13E9" w:rsidRDefault="0059103C" w:rsidP="00306F6B">
            <w:pPr>
              <w:jc w:val="center"/>
              <w:rPr>
                <w:rFonts w:ascii="Arial" w:hAnsi="Arial" w:cs="Arial"/>
                <w:color w:val="000000"/>
                <w:sz w:val="20"/>
                <w:szCs w:val="20"/>
              </w:rPr>
            </w:pPr>
            <w:r w:rsidRPr="00FF13E9">
              <w:rPr>
                <w:rFonts w:ascii="Arial" w:hAnsi="Arial" w:cs="Arial"/>
                <w:color w:val="000000"/>
                <w:sz w:val="20"/>
                <w:szCs w:val="20"/>
              </w:rPr>
              <w:fldChar w:fldCharType="begin">
                <w:ffData>
                  <w:name w:val="Text1"/>
                  <w:enabled/>
                  <w:calcOnExit w:val="0"/>
                  <w:textInput/>
                </w:ffData>
              </w:fldChar>
            </w:r>
            <w:r w:rsidR="00A42CF5" w:rsidRPr="00FF13E9">
              <w:rPr>
                <w:rFonts w:ascii="Arial" w:hAnsi="Arial" w:cs="Arial"/>
                <w:color w:val="000000"/>
                <w:sz w:val="20"/>
                <w:szCs w:val="20"/>
              </w:rPr>
              <w:instrText xml:space="preserve"> FORMTEXT </w:instrText>
            </w:r>
            <w:r w:rsidRPr="00FF13E9">
              <w:rPr>
                <w:rFonts w:ascii="Arial" w:hAnsi="Arial" w:cs="Arial"/>
                <w:color w:val="000000"/>
                <w:sz w:val="20"/>
                <w:szCs w:val="20"/>
              </w:rPr>
            </w:r>
            <w:r w:rsidRPr="00FF13E9">
              <w:rPr>
                <w:rFonts w:ascii="Arial" w:hAnsi="Arial" w:cs="Arial"/>
                <w:color w:val="000000"/>
                <w:sz w:val="20"/>
                <w:szCs w:val="20"/>
              </w:rPr>
              <w:fldChar w:fldCharType="separate"/>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Pr="00FF13E9">
              <w:rPr>
                <w:rFonts w:ascii="Arial" w:hAnsi="Arial" w:cs="Arial"/>
                <w:color w:val="000000"/>
                <w:sz w:val="20"/>
                <w:szCs w:val="20"/>
              </w:rPr>
              <w:fldChar w:fldCharType="end"/>
            </w:r>
          </w:p>
        </w:tc>
        <w:tc>
          <w:tcPr>
            <w:tcW w:w="2250" w:type="dxa"/>
            <w:shd w:val="clear" w:color="auto" w:fill="auto"/>
          </w:tcPr>
          <w:p w:rsidR="00A42CF5" w:rsidRPr="00FF13E9" w:rsidRDefault="0059103C" w:rsidP="00306F6B">
            <w:pPr>
              <w:ind w:left="72"/>
              <w:rPr>
                <w:rFonts w:ascii="Arial" w:hAnsi="Arial" w:cs="Arial"/>
                <w:color w:val="000000"/>
                <w:sz w:val="20"/>
                <w:szCs w:val="20"/>
              </w:rPr>
            </w:pPr>
            <w:r w:rsidRPr="00FF13E9">
              <w:rPr>
                <w:rFonts w:ascii="Arial" w:hAnsi="Arial" w:cs="Arial"/>
                <w:color w:val="000000"/>
                <w:sz w:val="20"/>
                <w:szCs w:val="20"/>
              </w:rPr>
              <w:fldChar w:fldCharType="begin">
                <w:ffData>
                  <w:name w:val="Text1"/>
                  <w:enabled/>
                  <w:calcOnExit w:val="0"/>
                  <w:textInput/>
                </w:ffData>
              </w:fldChar>
            </w:r>
            <w:r w:rsidR="00A42CF5" w:rsidRPr="00FF13E9">
              <w:rPr>
                <w:rFonts w:ascii="Arial" w:hAnsi="Arial" w:cs="Arial"/>
                <w:color w:val="000000"/>
                <w:sz w:val="20"/>
                <w:szCs w:val="20"/>
              </w:rPr>
              <w:instrText xml:space="preserve"> FORMTEXT </w:instrText>
            </w:r>
            <w:r w:rsidRPr="00FF13E9">
              <w:rPr>
                <w:rFonts w:ascii="Arial" w:hAnsi="Arial" w:cs="Arial"/>
                <w:color w:val="000000"/>
                <w:sz w:val="20"/>
                <w:szCs w:val="20"/>
              </w:rPr>
            </w:r>
            <w:r w:rsidRPr="00FF13E9">
              <w:rPr>
                <w:rFonts w:ascii="Arial" w:hAnsi="Arial" w:cs="Arial"/>
                <w:color w:val="000000"/>
                <w:sz w:val="20"/>
                <w:szCs w:val="20"/>
              </w:rPr>
              <w:fldChar w:fldCharType="separate"/>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00A42CF5" w:rsidRPr="00FF13E9">
              <w:rPr>
                <w:color w:val="000000"/>
                <w:sz w:val="20"/>
                <w:szCs w:val="20"/>
              </w:rPr>
              <w:t> </w:t>
            </w:r>
            <w:r w:rsidRPr="00FF13E9">
              <w:rPr>
                <w:rFonts w:ascii="Arial" w:hAnsi="Arial" w:cs="Arial"/>
                <w:color w:val="000000"/>
                <w:sz w:val="20"/>
                <w:szCs w:val="20"/>
              </w:rPr>
              <w:fldChar w:fldCharType="end"/>
            </w:r>
          </w:p>
        </w:tc>
        <w:tc>
          <w:tcPr>
            <w:tcW w:w="3668" w:type="dxa"/>
            <w:shd w:val="clear" w:color="auto" w:fill="auto"/>
          </w:tcPr>
          <w:p w:rsidR="00A42CF5" w:rsidRDefault="00A42CF5" w:rsidP="00306F6B">
            <w:pPr>
              <w:rPr>
                <w:rFonts w:ascii="Arial" w:hAnsi="Arial" w:cs="Arial"/>
                <w:color w:val="000000"/>
                <w:sz w:val="20"/>
                <w:szCs w:val="20"/>
              </w:rPr>
            </w:pPr>
            <w:r w:rsidRPr="00FF13E9">
              <w:rPr>
                <w:rFonts w:ascii="Arial" w:hAnsi="Arial" w:cs="Arial"/>
                <w:sz w:val="20"/>
                <w:szCs w:val="20"/>
              </w:rPr>
              <w:t>Service learning opportunities are consistently offered in several courses: SOC 1101, SOC 1145, and SOC. 2205.  The Sociology Club offers community service options.  This outcome has not been formally assessed.</w:t>
            </w:r>
            <w:r w:rsidRPr="00FF13E9">
              <w:rPr>
                <w:rFonts w:ascii="Arial" w:hAnsi="Arial" w:cs="Arial"/>
                <w:color w:val="000000"/>
                <w:sz w:val="20"/>
                <w:szCs w:val="20"/>
              </w:rPr>
              <w:t xml:space="preserve">  </w:t>
            </w:r>
          </w:p>
          <w:p w:rsidR="00F957A5" w:rsidRDefault="00F957A5" w:rsidP="00306F6B">
            <w:pPr>
              <w:rPr>
                <w:rFonts w:ascii="Arial" w:hAnsi="Arial" w:cs="Arial"/>
                <w:color w:val="000000"/>
                <w:sz w:val="20"/>
                <w:szCs w:val="20"/>
              </w:rPr>
            </w:pPr>
          </w:p>
          <w:p w:rsidR="0065359E" w:rsidRDefault="00F957A5" w:rsidP="00306F6B">
            <w:pPr>
              <w:rPr>
                <w:rFonts w:ascii="Arial" w:hAnsi="Arial" w:cs="Arial"/>
                <w:sz w:val="20"/>
                <w:szCs w:val="20"/>
              </w:rPr>
            </w:pPr>
            <w:r>
              <w:rPr>
                <w:rFonts w:ascii="Arial" w:hAnsi="Arial" w:cs="Arial"/>
                <w:color w:val="000000"/>
                <w:sz w:val="20"/>
                <w:szCs w:val="20"/>
              </w:rPr>
              <w:t xml:space="preserve">Service Learning opportunities are consistently offered in </w:t>
            </w:r>
            <w:r w:rsidRPr="00FF13E9">
              <w:rPr>
                <w:rFonts w:ascii="Arial" w:hAnsi="Arial" w:cs="Arial"/>
                <w:sz w:val="20"/>
                <w:szCs w:val="20"/>
              </w:rPr>
              <w:t>SOC 1101, SOC 1145, and SOC. 2205</w:t>
            </w:r>
            <w:r>
              <w:rPr>
                <w:rFonts w:ascii="Arial" w:hAnsi="Arial" w:cs="Arial"/>
                <w:sz w:val="20"/>
                <w:szCs w:val="20"/>
              </w:rPr>
              <w:t>.  This outcome has not been formally assessed.</w:t>
            </w:r>
          </w:p>
          <w:p w:rsidR="0065359E" w:rsidRDefault="0065359E" w:rsidP="00306F6B">
            <w:pPr>
              <w:rPr>
                <w:rFonts w:ascii="Arial" w:hAnsi="Arial" w:cs="Arial"/>
                <w:sz w:val="20"/>
                <w:szCs w:val="20"/>
              </w:rPr>
            </w:pPr>
          </w:p>
          <w:p w:rsidR="00F957A5" w:rsidRPr="0065359E" w:rsidRDefault="0065359E" w:rsidP="00306F6B">
            <w:pPr>
              <w:rPr>
                <w:rFonts w:ascii="Arial" w:hAnsi="Arial" w:cs="Arial"/>
                <w:sz w:val="20"/>
                <w:szCs w:val="20"/>
                <w:u w:val="single"/>
              </w:rPr>
            </w:pPr>
            <w:r w:rsidRPr="0065359E">
              <w:rPr>
                <w:rFonts w:ascii="Arial" w:hAnsi="Arial" w:cs="Arial"/>
                <w:sz w:val="20"/>
                <w:szCs w:val="20"/>
                <w:u w:val="single"/>
              </w:rPr>
              <w:t>2016-17</w:t>
            </w:r>
            <w:r w:rsidR="00F957A5" w:rsidRPr="0065359E">
              <w:rPr>
                <w:rFonts w:ascii="Arial" w:hAnsi="Arial" w:cs="Arial"/>
                <w:sz w:val="20"/>
                <w:szCs w:val="20"/>
                <w:u w:val="single"/>
              </w:rPr>
              <w:t xml:space="preserve"> </w:t>
            </w:r>
          </w:p>
          <w:p w:rsidR="0065359E" w:rsidRDefault="0065359E" w:rsidP="00306F6B">
            <w:pPr>
              <w:rPr>
                <w:rFonts w:ascii="Arial" w:hAnsi="Arial" w:cs="Arial"/>
                <w:sz w:val="20"/>
                <w:szCs w:val="20"/>
              </w:rPr>
            </w:pPr>
            <w:r>
              <w:rPr>
                <w:rFonts w:ascii="Arial" w:hAnsi="Arial" w:cs="Arial"/>
                <w:color w:val="000000"/>
                <w:sz w:val="20"/>
                <w:szCs w:val="20"/>
              </w:rPr>
              <w:t xml:space="preserve">Service Learning opportunities </w:t>
            </w:r>
            <w:r w:rsidR="00AF7918">
              <w:rPr>
                <w:rFonts w:ascii="Arial" w:hAnsi="Arial" w:cs="Arial"/>
                <w:color w:val="000000"/>
                <w:sz w:val="20"/>
                <w:szCs w:val="20"/>
              </w:rPr>
              <w:t>continue to be</w:t>
            </w:r>
            <w:r>
              <w:rPr>
                <w:rFonts w:ascii="Arial" w:hAnsi="Arial" w:cs="Arial"/>
                <w:color w:val="000000"/>
                <w:sz w:val="20"/>
                <w:szCs w:val="20"/>
              </w:rPr>
              <w:t xml:space="preserve"> offered in </w:t>
            </w:r>
            <w:r w:rsidRPr="00FF13E9">
              <w:rPr>
                <w:rFonts w:ascii="Arial" w:hAnsi="Arial" w:cs="Arial"/>
                <w:sz w:val="20"/>
                <w:szCs w:val="20"/>
              </w:rPr>
              <w:t>SOC 1101, SOC 1145, and SOC. 2205</w:t>
            </w:r>
            <w:r>
              <w:rPr>
                <w:rFonts w:ascii="Arial" w:hAnsi="Arial" w:cs="Arial"/>
                <w:sz w:val="20"/>
                <w:szCs w:val="20"/>
              </w:rPr>
              <w:t>.  This outcome has not been formally assessed.</w:t>
            </w:r>
          </w:p>
          <w:p w:rsidR="00AE6213" w:rsidRDefault="00AE6213" w:rsidP="00306F6B">
            <w:pPr>
              <w:rPr>
                <w:rFonts w:ascii="Arial" w:hAnsi="Arial" w:cs="Arial"/>
                <w:sz w:val="20"/>
                <w:szCs w:val="20"/>
              </w:rPr>
            </w:pPr>
          </w:p>
          <w:p w:rsidR="00AE6213" w:rsidRPr="0065359E" w:rsidRDefault="00AE6213" w:rsidP="00AE6213">
            <w:pPr>
              <w:rPr>
                <w:rFonts w:ascii="Arial" w:hAnsi="Arial" w:cs="Arial"/>
                <w:sz w:val="20"/>
                <w:szCs w:val="20"/>
                <w:u w:val="single"/>
              </w:rPr>
            </w:pPr>
            <w:r w:rsidRPr="0065359E">
              <w:rPr>
                <w:rFonts w:ascii="Arial" w:hAnsi="Arial" w:cs="Arial"/>
                <w:sz w:val="20"/>
                <w:szCs w:val="20"/>
                <w:u w:val="single"/>
              </w:rPr>
              <w:t>201</w:t>
            </w:r>
            <w:r>
              <w:rPr>
                <w:rFonts w:ascii="Arial" w:hAnsi="Arial" w:cs="Arial"/>
                <w:sz w:val="20"/>
                <w:szCs w:val="20"/>
                <w:u w:val="single"/>
              </w:rPr>
              <w:t>7</w:t>
            </w:r>
            <w:r w:rsidRPr="0065359E">
              <w:rPr>
                <w:rFonts w:ascii="Arial" w:hAnsi="Arial" w:cs="Arial"/>
                <w:sz w:val="20"/>
                <w:szCs w:val="20"/>
                <w:u w:val="single"/>
              </w:rPr>
              <w:t>-1</w:t>
            </w:r>
            <w:r>
              <w:rPr>
                <w:rFonts w:ascii="Arial" w:hAnsi="Arial" w:cs="Arial"/>
                <w:sz w:val="20"/>
                <w:szCs w:val="20"/>
                <w:u w:val="single"/>
              </w:rPr>
              <w:t>8</w:t>
            </w:r>
            <w:r w:rsidRPr="0065359E">
              <w:rPr>
                <w:rFonts w:ascii="Arial" w:hAnsi="Arial" w:cs="Arial"/>
                <w:sz w:val="20"/>
                <w:szCs w:val="20"/>
                <w:u w:val="single"/>
              </w:rPr>
              <w:t xml:space="preserve"> </w:t>
            </w:r>
          </w:p>
          <w:p w:rsidR="00AE6213" w:rsidRDefault="00AE6213" w:rsidP="00AE6213">
            <w:pPr>
              <w:rPr>
                <w:rFonts w:ascii="Arial" w:hAnsi="Arial" w:cs="Arial"/>
                <w:sz w:val="20"/>
                <w:szCs w:val="20"/>
              </w:rPr>
            </w:pPr>
            <w:r>
              <w:rPr>
                <w:rFonts w:ascii="Arial" w:hAnsi="Arial" w:cs="Arial"/>
                <w:color w:val="000000"/>
                <w:sz w:val="20"/>
                <w:szCs w:val="20"/>
              </w:rPr>
              <w:t xml:space="preserve">Service Learning opportunities continue to be offered in </w:t>
            </w:r>
            <w:r w:rsidRPr="00FF13E9">
              <w:rPr>
                <w:rFonts w:ascii="Arial" w:hAnsi="Arial" w:cs="Arial"/>
                <w:sz w:val="20"/>
                <w:szCs w:val="20"/>
              </w:rPr>
              <w:t>SOC 1101, SOC 1145, and SOC. 2205</w:t>
            </w:r>
            <w:r>
              <w:rPr>
                <w:rFonts w:ascii="Arial" w:hAnsi="Arial" w:cs="Arial"/>
                <w:sz w:val="20"/>
                <w:szCs w:val="20"/>
              </w:rPr>
              <w:t>.  This outcome has not been formally assessed.</w:t>
            </w:r>
          </w:p>
          <w:p w:rsidR="00AE6213" w:rsidRDefault="00AE6213" w:rsidP="00306F6B">
            <w:pPr>
              <w:rPr>
                <w:rFonts w:ascii="Arial" w:hAnsi="Arial" w:cs="Arial"/>
                <w:color w:val="000000"/>
                <w:sz w:val="20"/>
                <w:szCs w:val="20"/>
              </w:rPr>
            </w:pPr>
          </w:p>
          <w:p w:rsidR="00F957A5" w:rsidRPr="00FF13E9" w:rsidRDefault="00F957A5" w:rsidP="00306F6B">
            <w:pPr>
              <w:rPr>
                <w:rFonts w:ascii="Arial" w:hAnsi="Arial" w:cs="Arial"/>
                <w:color w:val="000000"/>
                <w:sz w:val="20"/>
                <w:szCs w:val="20"/>
              </w:rPr>
            </w:pPr>
          </w:p>
        </w:tc>
      </w:tr>
      <w:tr w:rsidR="00A42CF5" w:rsidRPr="006D5AFE">
        <w:tblPrEx>
          <w:shd w:val="clear" w:color="auto" w:fill="auto"/>
          <w:tblLook w:val="04A0" w:firstRow="1" w:lastRow="0" w:firstColumn="1" w:lastColumn="0" w:noHBand="0" w:noVBand="1"/>
        </w:tblPrEx>
        <w:trPr>
          <w:trHeight w:val="72"/>
        </w:trPr>
        <w:tc>
          <w:tcPr>
            <w:tcW w:w="3708" w:type="dxa"/>
            <w:shd w:val="clear" w:color="auto" w:fill="auto"/>
            <w:vAlign w:val="center"/>
          </w:tcPr>
          <w:p w:rsidR="00A42CF5" w:rsidRPr="00233984" w:rsidRDefault="00A42CF5" w:rsidP="00306F6B">
            <w:pPr>
              <w:tabs>
                <w:tab w:val="left" w:pos="5040"/>
              </w:tabs>
              <w:rPr>
                <w:rFonts w:ascii="Arial" w:eastAsia="Calibri" w:hAnsi="Arial" w:cs="Arial"/>
                <w:b/>
                <w:color w:val="000000"/>
              </w:rPr>
            </w:pPr>
          </w:p>
        </w:tc>
        <w:tc>
          <w:tcPr>
            <w:tcW w:w="9090" w:type="dxa"/>
            <w:gridSpan w:val="4"/>
            <w:shd w:val="clear" w:color="auto" w:fill="auto"/>
            <w:vAlign w:val="center"/>
          </w:tcPr>
          <w:p w:rsidR="00A42CF5" w:rsidRPr="003D0987" w:rsidRDefault="00A42CF5" w:rsidP="00306F6B">
            <w:pPr>
              <w:rPr>
                <w:rFonts w:ascii="Arial" w:eastAsia="Calibri" w:hAnsi="Arial" w:cs="Arial"/>
                <w:i/>
                <w:color w:val="000000"/>
                <w:highlight w:val="lightGray"/>
              </w:rPr>
            </w:pPr>
          </w:p>
        </w:tc>
      </w:tr>
      <w:tr w:rsidR="00A42CF5" w:rsidRPr="006D5AFE">
        <w:tblPrEx>
          <w:shd w:val="clear" w:color="auto" w:fill="auto"/>
          <w:tblLook w:val="04A0" w:firstRow="1" w:lastRow="0" w:firstColumn="1" w:lastColumn="0" w:noHBand="0" w:noVBand="1"/>
        </w:tblPrEx>
        <w:trPr>
          <w:trHeight w:val="72"/>
        </w:trPr>
        <w:tc>
          <w:tcPr>
            <w:tcW w:w="3708" w:type="dxa"/>
            <w:shd w:val="clear" w:color="auto" w:fill="auto"/>
            <w:vAlign w:val="center"/>
          </w:tcPr>
          <w:p w:rsidR="00A42CF5" w:rsidRPr="00FF13E9" w:rsidRDefault="00A42CF5" w:rsidP="00306F6B">
            <w:pPr>
              <w:tabs>
                <w:tab w:val="left" w:pos="5040"/>
              </w:tabs>
              <w:rPr>
                <w:rFonts w:ascii="Arial" w:eastAsia="Calibri" w:hAnsi="Arial" w:cs="Arial"/>
                <w:b/>
                <w:color w:val="000000"/>
                <w:sz w:val="20"/>
                <w:szCs w:val="20"/>
              </w:rPr>
            </w:pPr>
            <w:r w:rsidRPr="00FF13E9">
              <w:rPr>
                <w:rFonts w:ascii="Arial" w:eastAsia="Calibri" w:hAnsi="Arial" w:cs="Arial"/>
                <w:b/>
                <w:color w:val="000000"/>
                <w:sz w:val="20"/>
                <w:szCs w:val="20"/>
              </w:rPr>
              <w:t xml:space="preserve">Are changes planned as a result of the assessment of program outcomes?  If so, what are those changes? </w:t>
            </w:r>
          </w:p>
          <w:p w:rsidR="00A42CF5" w:rsidRPr="00FF13E9" w:rsidRDefault="00A42CF5" w:rsidP="00306F6B">
            <w:pPr>
              <w:rPr>
                <w:rFonts w:ascii="Arial" w:eastAsia="Calibri" w:hAnsi="Arial" w:cs="Arial"/>
                <w:b/>
                <w:sz w:val="20"/>
                <w:szCs w:val="20"/>
              </w:rPr>
            </w:pPr>
          </w:p>
        </w:tc>
        <w:tc>
          <w:tcPr>
            <w:tcW w:w="9090" w:type="dxa"/>
            <w:gridSpan w:val="4"/>
            <w:shd w:val="clear" w:color="auto" w:fill="auto"/>
            <w:vAlign w:val="center"/>
          </w:tcPr>
          <w:p w:rsidR="00A42CF5" w:rsidRPr="00FF13E9" w:rsidRDefault="00A42CF5" w:rsidP="00306F6B">
            <w:pPr>
              <w:rPr>
                <w:rFonts w:ascii="Arial" w:eastAsia="Calibri" w:hAnsi="Arial" w:cs="Arial"/>
                <w:color w:val="000000"/>
                <w:sz w:val="20"/>
                <w:szCs w:val="20"/>
              </w:rPr>
            </w:pPr>
            <w:r w:rsidRPr="00FF13E9">
              <w:rPr>
                <w:rFonts w:ascii="Arial" w:eastAsia="Calibri" w:hAnsi="Arial" w:cs="Arial"/>
                <w:color w:val="000000"/>
                <w:sz w:val="20"/>
                <w:szCs w:val="20"/>
              </w:rPr>
              <w:t xml:space="preserve">At the start of this review period the department was classified as an Area of Emphasis. Areas of Emphasis were charged with assessing the core courses in their curriculum.  This review reflects the assessment strategies and data as it relates to the core courses in the program. The department has initiated the process of developing and implementing program assessment.  </w:t>
            </w:r>
          </w:p>
          <w:p w:rsidR="00A42CF5" w:rsidRPr="00FF13E9" w:rsidRDefault="00A42CF5" w:rsidP="00306F6B">
            <w:pPr>
              <w:rPr>
                <w:rFonts w:ascii="Arial" w:eastAsia="Calibri" w:hAnsi="Arial" w:cs="Arial"/>
                <w:color w:val="000000"/>
                <w:sz w:val="20"/>
                <w:szCs w:val="20"/>
              </w:rPr>
            </w:pPr>
          </w:p>
          <w:p w:rsidR="00306F6B" w:rsidRPr="0065359E" w:rsidRDefault="00A42CF5" w:rsidP="00306F6B">
            <w:pPr>
              <w:rPr>
                <w:rFonts w:ascii="Arial" w:eastAsia="Calibri" w:hAnsi="Arial" w:cs="Arial"/>
                <w:color w:val="000000"/>
                <w:sz w:val="20"/>
                <w:szCs w:val="20"/>
              </w:rPr>
            </w:pPr>
            <w:r w:rsidRPr="0065359E">
              <w:rPr>
                <w:rFonts w:ascii="Arial" w:eastAsia="Calibri" w:hAnsi="Arial" w:cs="Arial"/>
                <w:color w:val="000000"/>
                <w:sz w:val="20"/>
                <w:szCs w:val="20"/>
              </w:rPr>
              <w:t xml:space="preserve">Changes for 2015-16:  The department is developing a plan for Program Assessment which will be implemented in the Fall, 2016.  The department </w:t>
            </w:r>
            <w:r w:rsidR="00B41C5C">
              <w:rPr>
                <w:rFonts w:ascii="Arial" w:eastAsia="Calibri" w:hAnsi="Arial" w:cs="Arial"/>
                <w:color w:val="000000"/>
                <w:sz w:val="20"/>
                <w:szCs w:val="20"/>
              </w:rPr>
              <w:t>successfully</w:t>
            </w:r>
            <w:r w:rsidRPr="0065359E">
              <w:rPr>
                <w:rFonts w:ascii="Arial" w:eastAsia="Calibri" w:hAnsi="Arial" w:cs="Arial"/>
                <w:color w:val="000000"/>
                <w:sz w:val="20"/>
                <w:szCs w:val="20"/>
              </w:rPr>
              <w:t xml:space="preserve"> pilot</w:t>
            </w:r>
            <w:r w:rsidR="00B41C5C">
              <w:rPr>
                <w:rFonts w:ascii="Arial" w:eastAsia="Calibri" w:hAnsi="Arial" w:cs="Arial"/>
                <w:color w:val="000000"/>
                <w:sz w:val="20"/>
                <w:szCs w:val="20"/>
              </w:rPr>
              <w:t>ed</w:t>
            </w:r>
            <w:r w:rsidRPr="0065359E">
              <w:rPr>
                <w:rFonts w:ascii="Arial" w:eastAsia="Calibri" w:hAnsi="Arial" w:cs="Arial"/>
                <w:color w:val="000000"/>
                <w:sz w:val="20"/>
                <w:szCs w:val="20"/>
              </w:rPr>
              <w:t xml:space="preserve"> the General Education Rubric for Cultural Diversity &amp; Global Citizenship in: Soc. 1145, Cultural Anthropology, Soc. 1219, Global Poverty &amp; Soc. 2215, and Race &amp; Ethnicity</w:t>
            </w:r>
            <w:r w:rsidR="00B41C5C">
              <w:rPr>
                <w:rFonts w:ascii="Arial" w:eastAsia="Calibri" w:hAnsi="Arial" w:cs="Arial"/>
                <w:color w:val="000000"/>
                <w:sz w:val="20"/>
                <w:szCs w:val="20"/>
              </w:rPr>
              <w:t xml:space="preserve"> in fall 2015, spring 2016.</w:t>
            </w:r>
            <w:r w:rsidRPr="0065359E">
              <w:rPr>
                <w:rFonts w:ascii="Arial" w:eastAsia="Calibri" w:hAnsi="Arial" w:cs="Arial"/>
                <w:color w:val="000000"/>
                <w:sz w:val="20"/>
                <w:szCs w:val="20"/>
              </w:rPr>
              <w:t xml:space="preserve"> </w:t>
            </w:r>
          </w:p>
          <w:p w:rsidR="0065359E" w:rsidRDefault="0065359E" w:rsidP="0065359E">
            <w:pPr>
              <w:rPr>
                <w:rFonts w:ascii="Arial" w:eastAsia="Calibri" w:hAnsi="Arial" w:cs="Arial"/>
                <w:color w:val="000000"/>
                <w:sz w:val="20"/>
                <w:szCs w:val="20"/>
              </w:rPr>
            </w:pPr>
          </w:p>
          <w:p w:rsidR="0065359E" w:rsidRPr="0065359E" w:rsidRDefault="0065359E" w:rsidP="0065359E">
            <w:pPr>
              <w:rPr>
                <w:rFonts w:ascii="Arial" w:eastAsia="Calibri" w:hAnsi="Arial" w:cs="Arial"/>
                <w:color w:val="000000"/>
                <w:sz w:val="20"/>
                <w:szCs w:val="20"/>
              </w:rPr>
            </w:pPr>
            <w:r w:rsidRPr="0065359E">
              <w:rPr>
                <w:rFonts w:ascii="Arial" w:eastAsia="Calibri" w:hAnsi="Arial" w:cs="Arial"/>
                <w:color w:val="000000"/>
                <w:sz w:val="20"/>
                <w:szCs w:val="20"/>
                <w:u w:val="single"/>
              </w:rPr>
              <w:t>Changes for 2016-17</w:t>
            </w:r>
            <w:r w:rsidRPr="0065359E">
              <w:rPr>
                <w:rFonts w:ascii="Arial" w:eastAsia="Calibri" w:hAnsi="Arial" w:cs="Arial"/>
                <w:color w:val="000000"/>
                <w:sz w:val="20"/>
                <w:szCs w:val="20"/>
              </w:rPr>
              <w:t xml:space="preserve">:  </w:t>
            </w:r>
            <w:r w:rsidR="00C52D5E">
              <w:rPr>
                <w:rFonts w:ascii="Arial" w:eastAsia="Calibri" w:hAnsi="Arial" w:cs="Arial"/>
                <w:color w:val="000000"/>
                <w:sz w:val="20"/>
                <w:szCs w:val="20"/>
              </w:rPr>
              <w:t xml:space="preserve">No plans have been made to change the Soc. 1101 outcome assessment at this time. </w:t>
            </w:r>
            <w:r w:rsidR="001C58D3">
              <w:rPr>
                <w:rFonts w:ascii="Arial" w:eastAsia="Calibri" w:hAnsi="Arial" w:cs="Arial"/>
                <w:color w:val="000000"/>
                <w:sz w:val="20"/>
                <w:szCs w:val="20"/>
              </w:rPr>
              <w:t xml:space="preserve"> Sociology 1101 provides outcome achievement data at the introductory level of program </w:t>
            </w:r>
            <w:r w:rsidR="001C58D3">
              <w:rPr>
                <w:rFonts w:ascii="Arial" w:eastAsia="Calibri" w:hAnsi="Arial" w:cs="Arial"/>
                <w:color w:val="000000"/>
                <w:sz w:val="20"/>
                <w:szCs w:val="20"/>
              </w:rPr>
              <w:lastRenderedPageBreak/>
              <w:t xml:space="preserve">assessment. </w:t>
            </w:r>
            <w:r w:rsidR="00C52D5E">
              <w:rPr>
                <w:rFonts w:ascii="Arial" w:eastAsia="Calibri" w:hAnsi="Arial" w:cs="Arial"/>
                <w:color w:val="000000"/>
                <w:sz w:val="20"/>
                <w:szCs w:val="20"/>
              </w:rPr>
              <w:t xml:space="preserve"> The main focus is on development of a Plan for Program Assessment at the refined and mastery level that could be implemented</w:t>
            </w:r>
            <w:r w:rsidRPr="0065359E">
              <w:rPr>
                <w:rFonts w:ascii="Arial" w:eastAsia="Calibri" w:hAnsi="Arial" w:cs="Arial"/>
                <w:color w:val="000000"/>
                <w:sz w:val="20"/>
                <w:szCs w:val="20"/>
              </w:rPr>
              <w:t xml:space="preserve"> in the Fall, 201</w:t>
            </w:r>
            <w:r>
              <w:rPr>
                <w:rFonts w:ascii="Arial" w:eastAsia="Calibri" w:hAnsi="Arial" w:cs="Arial"/>
                <w:color w:val="000000"/>
                <w:sz w:val="20"/>
                <w:szCs w:val="20"/>
              </w:rPr>
              <w:t>7</w:t>
            </w:r>
            <w:r w:rsidRPr="0065359E">
              <w:rPr>
                <w:rFonts w:ascii="Arial" w:eastAsia="Calibri" w:hAnsi="Arial" w:cs="Arial"/>
                <w:color w:val="000000"/>
                <w:sz w:val="20"/>
                <w:szCs w:val="20"/>
              </w:rPr>
              <w:t xml:space="preserve">.  </w:t>
            </w:r>
          </w:p>
          <w:p w:rsidR="0065359E" w:rsidRDefault="0065359E" w:rsidP="0065359E">
            <w:pPr>
              <w:rPr>
                <w:rFonts w:ascii="Arial" w:eastAsia="Calibri" w:hAnsi="Arial" w:cs="Arial"/>
                <w:color w:val="000000"/>
                <w:sz w:val="20"/>
                <w:szCs w:val="20"/>
              </w:rPr>
            </w:pPr>
          </w:p>
          <w:p w:rsidR="00E6192E" w:rsidRDefault="00E6192E" w:rsidP="0065359E">
            <w:pPr>
              <w:rPr>
                <w:rFonts w:ascii="Arial" w:eastAsia="Calibri" w:hAnsi="Arial" w:cs="Arial"/>
                <w:color w:val="000000"/>
                <w:sz w:val="20"/>
                <w:szCs w:val="20"/>
              </w:rPr>
            </w:pPr>
            <w:r>
              <w:rPr>
                <w:rFonts w:ascii="Arial" w:eastAsia="Calibri" w:hAnsi="Arial" w:cs="Arial"/>
                <w:color w:val="000000"/>
                <w:sz w:val="20"/>
                <w:szCs w:val="20"/>
              </w:rPr>
              <w:t xml:space="preserve">New Program Outcomes:  Sociology has revised their program outcomes for starting fall 2018.  </w:t>
            </w:r>
          </w:p>
          <w:p w:rsidR="00E6192E" w:rsidRDefault="00E6192E" w:rsidP="0065359E">
            <w:pPr>
              <w:rPr>
                <w:rFonts w:ascii="Arial" w:eastAsia="Calibri" w:hAnsi="Arial" w:cs="Arial"/>
                <w:color w:val="000000"/>
                <w:sz w:val="20"/>
                <w:szCs w:val="20"/>
              </w:rPr>
            </w:pPr>
            <w:r>
              <w:rPr>
                <w:rFonts w:ascii="Arial" w:eastAsia="Calibri" w:hAnsi="Arial" w:cs="Arial"/>
                <w:color w:val="000000"/>
                <w:sz w:val="20"/>
                <w:szCs w:val="20"/>
              </w:rPr>
              <w:t>Program outcomes.  .</w:t>
            </w:r>
          </w:p>
          <w:p w:rsidR="00E6192E" w:rsidRDefault="00E6192E" w:rsidP="0065359E">
            <w:pPr>
              <w:rPr>
                <w:rFonts w:ascii="Arial" w:eastAsia="Calibri" w:hAnsi="Arial" w:cs="Arial"/>
                <w:color w:val="000000"/>
                <w:sz w:val="20"/>
                <w:szCs w:val="20"/>
              </w:rPr>
            </w:pPr>
          </w:p>
          <w:p w:rsidR="00E6192E" w:rsidRPr="00110E8E" w:rsidRDefault="00110E8E" w:rsidP="00110E8E">
            <w:pPr>
              <w:pStyle w:val="ListParagraph"/>
              <w:numPr>
                <w:ilvl w:val="0"/>
                <w:numId w:val="20"/>
              </w:numPr>
              <w:rPr>
                <w:rFonts w:ascii="Arial" w:hAnsi="Arial" w:cs="Arial"/>
                <w:sz w:val="20"/>
                <w:szCs w:val="20"/>
              </w:rPr>
            </w:pPr>
            <w:r w:rsidRPr="00110E8E">
              <w:rPr>
                <w:rFonts w:ascii="Arial" w:hAnsi="Arial" w:cs="Arial"/>
                <w:sz w:val="20"/>
                <w:szCs w:val="20"/>
              </w:rPr>
              <w:t>Demonstrate the ability to apply the sociological perspective is defined as a) concern with the totality of social life, b) emphasis on the context (setting) in which behavior takes place c</w:t>
            </w:r>
            <w:proofErr w:type="gramStart"/>
            <w:r w:rsidRPr="00110E8E">
              <w:rPr>
                <w:rFonts w:ascii="Arial" w:hAnsi="Arial" w:cs="Arial"/>
                <w:sz w:val="20"/>
                <w:szCs w:val="20"/>
              </w:rPr>
              <w:t>)  recognition</w:t>
            </w:r>
            <w:proofErr w:type="gramEnd"/>
            <w:r w:rsidRPr="00110E8E">
              <w:rPr>
                <w:rFonts w:ascii="Arial" w:hAnsi="Arial" w:cs="Arial"/>
                <w:sz w:val="20"/>
                <w:szCs w:val="20"/>
              </w:rPr>
              <w:t xml:space="preserve"> that meaning is a social product, arbitrarily agreed upon d)  focus on the group and social interaction.</w:t>
            </w:r>
          </w:p>
          <w:p w:rsidR="00110E8E" w:rsidRDefault="00110E8E" w:rsidP="00110E8E">
            <w:pPr>
              <w:pStyle w:val="ListParagraph"/>
              <w:numPr>
                <w:ilvl w:val="0"/>
                <w:numId w:val="20"/>
              </w:numPr>
              <w:rPr>
                <w:rFonts w:ascii="Arial" w:eastAsia="Calibri" w:hAnsi="Arial" w:cs="Arial"/>
                <w:sz w:val="20"/>
                <w:szCs w:val="20"/>
              </w:rPr>
            </w:pPr>
            <w:r>
              <w:rPr>
                <w:rFonts w:ascii="Arial" w:eastAsia="Calibri" w:hAnsi="Arial" w:cs="Arial"/>
                <w:sz w:val="20"/>
                <w:szCs w:val="20"/>
              </w:rPr>
              <w:t xml:space="preserve"> Understand the social scientific importance of data analysis used to study society.  Interpret, evaluate, and develop data as they apply to an understanding of the human behavior and social life.</w:t>
            </w:r>
          </w:p>
          <w:p w:rsidR="00110E8E" w:rsidRDefault="00110E8E" w:rsidP="00110E8E">
            <w:pPr>
              <w:pStyle w:val="ListParagraph"/>
              <w:numPr>
                <w:ilvl w:val="0"/>
                <w:numId w:val="20"/>
              </w:numPr>
              <w:rPr>
                <w:rFonts w:ascii="Arial" w:eastAsia="Calibri" w:hAnsi="Arial" w:cs="Arial"/>
                <w:sz w:val="20"/>
                <w:szCs w:val="20"/>
              </w:rPr>
            </w:pPr>
            <w:r>
              <w:rPr>
                <w:rFonts w:ascii="Arial" w:eastAsia="Calibri" w:hAnsi="Arial" w:cs="Arial"/>
                <w:sz w:val="20"/>
                <w:szCs w:val="20"/>
              </w:rPr>
              <w:t>Demonstrate professional effectiveness and teamwork by exhibiting leadership, cooperation, and making productive contributions to group written &amp; oral assignments.  Students must also demonstrate a respect for diverse view points within the group.</w:t>
            </w:r>
          </w:p>
          <w:p w:rsidR="00110E8E" w:rsidRPr="002D62D2" w:rsidRDefault="002D62D2" w:rsidP="00110E8E">
            <w:pPr>
              <w:pStyle w:val="ListParagraph"/>
              <w:numPr>
                <w:ilvl w:val="0"/>
                <w:numId w:val="20"/>
              </w:numPr>
              <w:rPr>
                <w:rFonts w:ascii="Arial" w:eastAsia="Calibri" w:hAnsi="Arial" w:cs="Arial"/>
                <w:sz w:val="20"/>
                <w:szCs w:val="20"/>
              </w:rPr>
            </w:pPr>
            <w:r w:rsidRPr="002D62D2">
              <w:rPr>
                <w:rFonts w:ascii="Arial" w:hAnsi="Arial" w:cs="Arial"/>
                <w:sz w:val="20"/>
                <w:szCs w:val="20"/>
              </w:rPr>
              <w:t xml:space="preserve">Examine </w:t>
            </w:r>
            <w:r>
              <w:rPr>
                <w:rFonts w:ascii="Arial" w:hAnsi="Arial" w:cs="Arial"/>
                <w:sz w:val="20"/>
                <w:szCs w:val="20"/>
              </w:rPr>
              <w:t>the impact of culture in shaping the way people behave and perceive the world.  Examine the impact of social change on culture.</w:t>
            </w:r>
          </w:p>
          <w:p w:rsidR="002D62D2" w:rsidRPr="002D62D2" w:rsidRDefault="002D62D2" w:rsidP="00110E8E">
            <w:pPr>
              <w:pStyle w:val="ListParagraph"/>
              <w:numPr>
                <w:ilvl w:val="0"/>
                <w:numId w:val="20"/>
              </w:numPr>
              <w:rPr>
                <w:rFonts w:ascii="Arial" w:eastAsia="Calibri" w:hAnsi="Arial" w:cs="Arial"/>
                <w:sz w:val="20"/>
                <w:szCs w:val="20"/>
              </w:rPr>
            </w:pPr>
            <w:r>
              <w:rPr>
                <w:rFonts w:ascii="Arial" w:hAnsi="Arial" w:cs="Arial"/>
                <w:sz w:val="20"/>
                <w:szCs w:val="20"/>
              </w:rPr>
              <w:t>Examine diversity in society and the impact of local and global structural inequalities, such as social class, gender, race, ethnicity, religion and sexuality.</w:t>
            </w:r>
          </w:p>
          <w:p w:rsidR="002D62D2" w:rsidRPr="002D62D2" w:rsidRDefault="002D62D2" w:rsidP="00110E8E">
            <w:pPr>
              <w:pStyle w:val="ListParagraph"/>
              <w:numPr>
                <w:ilvl w:val="0"/>
                <w:numId w:val="20"/>
              </w:numPr>
              <w:rPr>
                <w:rFonts w:ascii="Arial" w:eastAsia="Calibri" w:hAnsi="Arial" w:cs="Arial"/>
                <w:sz w:val="20"/>
                <w:szCs w:val="20"/>
              </w:rPr>
            </w:pPr>
            <w:r>
              <w:rPr>
                <w:rFonts w:ascii="Arial" w:hAnsi="Arial" w:cs="Arial"/>
                <w:sz w:val="20"/>
                <w:szCs w:val="20"/>
              </w:rPr>
              <w:t xml:space="preserve">Demonstrate social responsibility and an ethic of service:  attitudes and understandings needed to live in a society as responsible citizens and to contribute to building a caring and just society. </w:t>
            </w:r>
          </w:p>
          <w:p w:rsidR="00E6192E" w:rsidRPr="0065359E" w:rsidRDefault="00E6192E" w:rsidP="0065359E">
            <w:pPr>
              <w:rPr>
                <w:rFonts w:ascii="Arial" w:eastAsia="Calibri" w:hAnsi="Arial" w:cs="Arial"/>
                <w:color w:val="000000"/>
                <w:sz w:val="20"/>
                <w:szCs w:val="20"/>
              </w:rPr>
            </w:pPr>
          </w:p>
          <w:p w:rsidR="0065359E" w:rsidRPr="00FF13E9" w:rsidRDefault="0065359E" w:rsidP="00306F6B">
            <w:pPr>
              <w:rPr>
                <w:rFonts w:ascii="Arial" w:eastAsia="Calibri" w:hAnsi="Arial" w:cs="Arial"/>
                <w:b/>
                <w:i/>
                <w:color w:val="000000"/>
                <w:sz w:val="20"/>
                <w:szCs w:val="20"/>
                <w:highlight w:val="lightGray"/>
              </w:rPr>
            </w:pPr>
          </w:p>
        </w:tc>
      </w:tr>
      <w:tr w:rsidR="00A42CF5" w:rsidRPr="006D5AFE">
        <w:tblPrEx>
          <w:shd w:val="clear" w:color="auto" w:fill="auto"/>
          <w:tblLook w:val="04A0" w:firstRow="1" w:lastRow="0" w:firstColumn="1" w:lastColumn="0" w:noHBand="0" w:noVBand="1"/>
        </w:tblPrEx>
        <w:trPr>
          <w:trHeight w:val="72"/>
        </w:trPr>
        <w:tc>
          <w:tcPr>
            <w:tcW w:w="3708" w:type="dxa"/>
            <w:shd w:val="clear" w:color="auto" w:fill="auto"/>
            <w:vAlign w:val="center"/>
          </w:tcPr>
          <w:p w:rsidR="00A42CF5" w:rsidRPr="00FF13E9" w:rsidRDefault="00A42CF5" w:rsidP="00306F6B">
            <w:pPr>
              <w:tabs>
                <w:tab w:val="left" w:pos="5040"/>
              </w:tabs>
              <w:rPr>
                <w:rFonts w:ascii="Arial" w:eastAsia="Calibri" w:hAnsi="Arial" w:cs="Arial"/>
                <w:b/>
                <w:color w:val="000000"/>
                <w:sz w:val="20"/>
                <w:szCs w:val="20"/>
              </w:rPr>
            </w:pPr>
            <w:r w:rsidRPr="00FF13E9">
              <w:rPr>
                <w:rFonts w:ascii="Arial" w:eastAsia="Calibri" w:hAnsi="Arial" w:cs="Arial"/>
                <w:b/>
                <w:color w:val="000000"/>
                <w:sz w:val="20"/>
                <w:szCs w:val="20"/>
              </w:rPr>
              <w:lastRenderedPageBreak/>
              <w:t xml:space="preserve">How will you determine whether those changes had an impact? </w:t>
            </w:r>
          </w:p>
          <w:p w:rsidR="00A42CF5" w:rsidRPr="00FF13E9" w:rsidRDefault="00A42CF5" w:rsidP="00306F6B">
            <w:pPr>
              <w:rPr>
                <w:rFonts w:ascii="Arial" w:eastAsia="Calibri" w:hAnsi="Arial" w:cs="Arial"/>
                <w:b/>
                <w:sz w:val="20"/>
                <w:szCs w:val="20"/>
              </w:rPr>
            </w:pPr>
          </w:p>
        </w:tc>
        <w:tc>
          <w:tcPr>
            <w:tcW w:w="9090" w:type="dxa"/>
            <w:gridSpan w:val="4"/>
            <w:shd w:val="clear" w:color="auto" w:fill="auto"/>
            <w:vAlign w:val="center"/>
          </w:tcPr>
          <w:p w:rsidR="00A42CF5" w:rsidRDefault="00A42CF5" w:rsidP="00442958">
            <w:pPr>
              <w:rPr>
                <w:rFonts w:ascii="Arial" w:eastAsia="Calibri" w:hAnsi="Arial" w:cs="Arial"/>
                <w:color w:val="000000"/>
                <w:sz w:val="20"/>
                <w:szCs w:val="20"/>
              </w:rPr>
            </w:pPr>
            <w:r w:rsidRPr="00FF13E9">
              <w:rPr>
                <w:rFonts w:ascii="Arial" w:eastAsia="Calibri" w:hAnsi="Arial" w:cs="Arial"/>
                <w:color w:val="000000"/>
                <w:sz w:val="20"/>
                <w:szCs w:val="20"/>
              </w:rPr>
              <w:t xml:space="preserve">The department will implement </w:t>
            </w:r>
            <w:r w:rsidR="00442958">
              <w:rPr>
                <w:rFonts w:ascii="Arial" w:eastAsia="Calibri" w:hAnsi="Arial" w:cs="Arial"/>
                <w:color w:val="000000"/>
                <w:sz w:val="20"/>
                <w:szCs w:val="20"/>
              </w:rPr>
              <w:t>Program f</w:t>
            </w:r>
            <w:r w:rsidRPr="00FF13E9">
              <w:rPr>
                <w:rFonts w:ascii="Arial" w:eastAsia="Calibri" w:hAnsi="Arial" w:cs="Arial"/>
                <w:color w:val="000000"/>
                <w:sz w:val="20"/>
                <w:szCs w:val="20"/>
              </w:rPr>
              <w:t xml:space="preserve">ormative and summative assessment strategies that provide feedback regarding the achievement of program outcomes in Sociology. The department will utilize this data to make changes to the curriculum as appropriate.  </w:t>
            </w:r>
          </w:p>
          <w:p w:rsidR="00E644B3" w:rsidRDefault="00E644B3" w:rsidP="00442958">
            <w:pPr>
              <w:rPr>
                <w:rFonts w:ascii="Arial" w:eastAsia="Calibri" w:hAnsi="Arial" w:cs="Arial"/>
                <w:color w:val="000000"/>
                <w:sz w:val="20"/>
                <w:szCs w:val="20"/>
              </w:rPr>
            </w:pPr>
          </w:p>
          <w:p w:rsidR="00E644B3" w:rsidRPr="00E644B3" w:rsidRDefault="00E644B3" w:rsidP="00442958">
            <w:pPr>
              <w:rPr>
                <w:rFonts w:ascii="Arial" w:eastAsia="Calibri" w:hAnsi="Arial" w:cs="Arial"/>
                <w:color w:val="000000"/>
                <w:sz w:val="20"/>
                <w:szCs w:val="20"/>
                <w:u w:val="single"/>
              </w:rPr>
            </w:pPr>
            <w:r w:rsidRPr="00E644B3">
              <w:rPr>
                <w:rFonts w:ascii="Arial" w:eastAsia="Calibri" w:hAnsi="Arial" w:cs="Arial"/>
                <w:color w:val="000000"/>
                <w:sz w:val="20"/>
                <w:szCs w:val="20"/>
                <w:u w:val="single"/>
              </w:rPr>
              <w:t>2017/18</w:t>
            </w:r>
          </w:p>
          <w:p w:rsidR="00E65749" w:rsidRDefault="00E65749" w:rsidP="00442958">
            <w:pPr>
              <w:rPr>
                <w:rFonts w:ascii="Arial" w:eastAsia="Calibri" w:hAnsi="Arial" w:cs="Arial"/>
                <w:color w:val="000000"/>
                <w:sz w:val="20"/>
                <w:szCs w:val="20"/>
              </w:rPr>
            </w:pPr>
            <w:r>
              <w:rPr>
                <w:rFonts w:ascii="Arial" w:eastAsia="Calibri" w:hAnsi="Arial" w:cs="Arial"/>
                <w:color w:val="000000"/>
                <w:sz w:val="20"/>
                <w:szCs w:val="20"/>
              </w:rPr>
              <w:t>Sociology</w:t>
            </w:r>
            <w:r w:rsidR="00E644B3" w:rsidRPr="00E644B3">
              <w:rPr>
                <w:rFonts w:ascii="Arial" w:eastAsia="Calibri" w:hAnsi="Arial" w:cs="Arial"/>
                <w:color w:val="000000"/>
                <w:sz w:val="20"/>
                <w:szCs w:val="20"/>
              </w:rPr>
              <w:t xml:space="preserve"> developed a plan for program assessment</w:t>
            </w:r>
            <w:r>
              <w:rPr>
                <w:rFonts w:ascii="Arial" w:eastAsia="Calibri" w:hAnsi="Arial" w:cs="Arial"/>
                <w:color w:val="000000"/>
                <w:sz w:val="20"/>
                <w:szCs w:val="20"/>
              </w:rPr>
              <w:t xml:space="preserve"> as follows: </w:t>
            </w:r>
          </w:p>
          <w:p w:rsidR="00E644B3" w:rsidRPr="00E644B3" w:rsidRDefault="00E644B3" w:rsidP="00442958">
            <w:pPr>
              <w:rPr>
                <w:rFonts w:ascii="Arial" w:eastAsia="Calibri" w:hAnsi="Arial" w:cs="Arial"/>
                <w:color w:val="000000"/>
                <w:sz w:val="20"/>
                <w:szCs w:val="20"/>
              </w:rPr>
            </w:pPr>
          </w:p>
          <w:p w:rsidR="00E644B3" w:rsidRPr="00E644B3" w:rsidRDefault="00E644B3" w:rsidP="00E644B3">
            <w:pPr>
              <w:rPr>
                <w:rFonts w:ascii="Arial" w:hAnsi="Arial" w:cs="Arial"/>
                <w:sz w:val="20"/>
                <w:szCs w:val="20"/>
              </w:rPr>
            </w:pPr>
            <w:r w:rsidRPr="00E644B3">
              <w:rPr>
                <w:rFonts w:ascii="Arial" w:hAnsi="Arial" w:cs="Arial"/>
                <w:sz w:val="20"/>
                <w:szCs w:val="20"/>
              </w:rPr>
              <w:t xml:space="preserve">All program outcomes are </w:t>
            </w:r>
            <w:r w:rsidRPr="00C24CC1">
              <w:rPr>
                <w:rFonts w:ascii="Arial" w:hAnsi="Arial" w:cs="Arial"/>
                <w:sz w:val="20"/>
                <w:szCs w:val="20"/>
                <w:u w:val="single"/>
              </w:rPr>
              <w:t>introduced</w:t>
            </w:r>
            <w:r w:rsidRPr="00E644B3">
              <w:rPr>
                <w:rFonts w:ascii="Arial" w:hAnsi="Arial" w:cs="Arial"/>
                <w:sz w:val="20"/>
                <w:szCs w:val="20"/>
              </w:rPr>
              <w:t xml:space="preserve"> in SOC 1101 and SOC 1145 and are assessment through pre and post test</w:t>
            </w:r>
          </w:p>
          <w:p w:rsidR="00E644B3" w:rsidRPr="00E644B3" w:rsidRDefault="00E644B3" w:rsidP="00E644B3">
            <w:pPr>
              <w:rPr>
                <w:rFonts w:ascii="Arial" w:hAnsi="Arial" w:cs="Arial"/>
                <w:sz w:val="20"/>
                <w:szCs w:val="20"/>
              </w:rPr>
            </w:pPr>
          </w:p>
          <w:p w:rsidR="00E644B3" w:rsidRPr="00E644B3" w:rsidRDefault="00E644B3" w:rsidP="00E644B3">
            <w:pPr>
              <w:rPr>
                <w:rFonts w:ascii="Arial" w:hAnsi="Arial" w:cs="Arial"/>
                <w:sz w:val="20"/>
                <w:szCs w:val="20"/>
              </w:rPr>
            </w:pPr>
            <w:r w:rsidRPr="00E644B3">
              <w:rPr>
                <w:rFonts w:ascii="Arial" w:hAnsi="Arial" w:cs="Arial"/>
                <w:sz w:val="20"/>
                <w:szCs w:val="20"/>
              </w:rPr>
              <w:t xml:space="preserve">All program outcomes are </w:t>
            </w:r>
            <w:r w:rsidRPr="00C24CC1">
              <w:rPr>
                <w:rFonts w:ascii="Arial" w:hAnsi="Arial" w:cs="Arial"/>
                <w:sz w:val="20"/>
                <w:szCs w:val="20"/>
                <w:u w:val="single"/>
              </w:rPr>
              <w:t xml:space="preserve">refined </w:t>
            </w:r>
            <w:r w:rsidRPr="00E644B3">
              <w:rPr>
                <w:rFonts w:ascii="Arial" w:hAnsi="Arial" w:cs="Arial"/>
                <w:sz w:val="20"/>
                <w:szCs w:val="20"/>
              </w:rPr>
              <w:t>in courses with pre-requisites 1115, 1160, 2130, 2205 2215, 2226</w:t>
            </w:r>
          </w:p>
          <w:p w:rsidR="00E644B3" w:rsidRPr="00E644B3" w:rsidRDefault="00E644B3" w:rsidP="00E644B3">
            <w:pPr>
              <w:rPr>
                <w:rFonts w:ascii="Arial" w:hAnsi="Arial" w:cs="Arial"/>
                <w:sz w:val="20"/>
                <w:szCs w:val="20"/>
              </w:rPr>
            </w:pPr>
          </w:p>
          <w:p w:rsidR="00E644B3" w:rsidRPr="00E644B3" w:rsidRDefault="00E644B3" w:rsidP="00E644B3">
            <w:pPr>
              <w:rPr>
                <w:rFonts w:ascii="Arial" w:hAnsi="Arial" w:cs="Arial"/>
                <w:sz w:val="20"/>
                <w:szCs w:val="20"/>
              </w:rPr>
            </w:pPr>
            <w:r w:rsidRPr="00E644B3">
              <w:rPr>
                <w:rFonts w:ascii="Arial" w:hAnsi="Arial" w:cs="Arial"/>
                <w:sz w:val="20"/>
                <w:szCs w:val="20"/>
              </w:rPr>
              <w:t xml:space="preserve">All program outcomes are </w:t>
            </w:r>
            <w:r w:rsidRPr="00C24CC1">
              <w:rPr>
                <w:rFonts w:ascii="Arial" w:hAnsi="Arial" w:cs="Arial"/>
                <w:sz w:val="20"/>
                <w:szCs w:val="20"/>
                <w:u w:val="single"/>
              </w:rPr>
              <w:t>mastered</w:t>
            </w:r>
            <w:r w:rsidRPr="00E644B3">
              <w:rPr>
                <w:rFonts w:ascii="Arial" w:hAnsi="Arial" w:cs="Arial"/>
                <w:sz w:val="20"/>
                <w:szCs w:val="20"/>
              </w:rPr>
              <w:t xml:space="preserve"> in SOC 2205, 2215 with the exception of outcome #6, Demonstrate social responsibility and an ethic for service; attitudes and understands needed to live in a society as responsible citizens and to contribute building a caring and just society.</w:t>
            </w:r>
          </w:p>
          <w:p w:rsidR="00E644B3" w:rsidRPr="00E644B3" w:rsidRDefault="00E644B3" w:rsidP="00E644B3">
            <w:pPr>
              <w:rPr>
                <w:rFonts w:ascii="Arial" w:hAnsi="Arial" w:cs="Arial"/>
                <w:sz w:val="20"/>
                <w:szCs w:val="20"/>
              </w:rPr>
            </w:pPr>
            <w:r w:rsidRPr="00E644B3">
              <w:rPr>
                <w:rFonts w:ascii="Arial" w:hAnsi="Arial" w:cs="Arial"/>
                <w:sz w:val="20"/>
                <w:szCs w:val="20"/>
              </w:rPr>
              <w:t>Outcome #6 will be assessed in SOC 1115, 1160, 1209 and 2208 through service learning</w:t>
            </w:r>
          </w:p>
          <w:p w:rsidR="00E644B3" w:rsidRDefault="00E644B3" w:rsidP="00442958">
            <w:pPr>
              <w:rPr>
                <w:rFonts w:ascii="Arial" w:eastAsia="Calibri" w:hAnsi="Arial" w:cs="Arial"/>
                <w:color w:val="000000"/>
                <w:sz w:val="20"/>
                <w:szCs w:val="20"/>
              </w:rPr>
            </w:pPr>
          </w:p>
          <w:p w:rsidR="00E644B3" w:rsidRPr="00FF13E9" w:rsidRDefault="00E644B3" w:rsidP="00442958">
            <w:pPr>
              <w:rPr>
                <w:rFonts w:ascii="Arial" w:eastAsia="Calibri" w:hAnsi="Arial" w:cs="Arial"/>
                <w:color w:val="000000"/>
                <w:sz w:val="20"/>
                <w:szCs w:val="20"/>
                <w:highlight w:val="lightGray"/>
              </w:rPr>
            </w:pPr>
          </w:p>
        </w:tc>
      </w:tr>
    </w:tbl>
    <w:p w:rsidR="002C3E30" w:rsidRDefault="00A42CF5" w:rsidP="002C3E30">
      <w:pPr>
        <w:pStyle w:val="BodyA"/>
        <w:rPr>
          <w:rFonts w:ascii="Arial" w:eastAsia="Arial" w:hAnsi="Arial" w:cs="Arial"/>
        </w:rPr>
      </w:pPr>
      <w:r>
        <w:rPr>
          <w:rFonts w:ascii="Arial" w:hAnsi="Arial" w:cs="Arial"/>
          <w:b/>
          <w:sz w:val="28"/>
          <w:szCs w:val="28"/>
        </w:rPr>
        <w:br w:type="page"/>
      </w:r>
    </w:p>
    <w:p w:rsidR="008E4995" w:rsidRDefault="008E4995" w:rsidP="008E4995">
      <w:pPr>
        <w:pStyle w:val="BodyA"/>
        <w:rPr>
          <w:rFonts w:ascii="Arial" w:hAnsi="Arial"/>
          <w:b/>
          <w:bCs/>
        </w:rPr>
      </w:pPr>
    </w:p>
    <w:p w:rsidR="008E4995" w:rsidRDefault="008E4995" w:rsidP="008E4995">
      <w:pPr>
        <w:pStyle w:val="BodyA"/>
        <w:rPr>
          <w:rFonts w:ascii="Arial" w:eastAsia="Arial" w:hAnsi="Arial" w:cs="Arial"/>
          <w:b/>
          <w:bCs/>
        </w:rPr>
      </w:pPr>
      <w:r>
        <w:rPr>
          <w:rFonts w:ascii="Arial" w:hAnsi="Arial"/>
          <w:b/>
          <w:bCs/>
        </w:rPr>
        <w:t xml:space="preserve">SOCIAL WORK </w:t>
      </w:r>
    </w:p>
    <w:tbl>
      <w:tblPr>
        <w:tblW w:w="1288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1742"/>
        <w:gridCol w:w="1430"/>
        <w:gridCol w:w="2250"/>
        <w:gridCol w:w="3758"/>
      </w:tblGrid>
      <w:tr w:rsidR="008E4995" w:rsidTr="00622777">
        <w:trPr>
          <w:trHeight w:val="910"/>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E4995" w:rsidRDefault="008E4995" w:rsidP="00622777">
            <w:pPr>
              <w:pStyle w:val="BodyA"/>
              <w:jc w:val="center"/>
              <w:rPr>
                <w:rFonts w:ascii="Calibri" w:eastAsia="Calibri" w:hAnsi="Calibri" w:cs="Calibri"/>
                <w:b/>
                <w:bCs/>
              </w:rPr>
            </w:pPr>
            <w:r>
              <w:rPr>
                <w:rFonts w:ascii="Calibri" w:eastAsia="Calibri" w:hAnsi="Calibri" w:cs="Calibri"/>
                <w:b/>
                <w:bCs/>
              </w:rPr>
              <w:t xml:space="preserve">Program Outcomes </w:t>
            </w:r>
          </w:p>
          <w:p w:rsidR="008E4995" w:rsidRDefault="008E4995" w:rsidP="00622777">
            <w:pPr>
              <w:pStyle w:val="BodyA"/>
              <w:jc w:val="center"/>
            </w:pPr>
            <w:r>
              <w:rPr>
                <w:rFonts w:ascii="Calibri" w:eastAsia="Calibri" w:hAnsi="Calibri" w:cs="Calibri"/>
                <w:b/>
                <w:bCs/>
              </w:rPr>
              <w:t>2016/17</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jc w:val="center"/>
            </w:pPr>
            <w:r>
              <w:rPr>
                <w:rFonts w:ascii="Calibri" w:eastAsia="Calibri" w:hAnsi="Calibri" w:cs="Calibri"/>
                <w:sz w:val="20"/>
                <w:szCs w:val="20"/>
              </w:rPr>
              <w:t>To which course(s) is this program outcome related?</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jc w:val="center"/>
            </w:pPr>
            <w:r>
              <w:rPr>
                <w:rFonts w:ascii="Calibri" w:eastAsia="Calibri" w:hAnsi="Calibri" w:cs="Calibri"/>
                <w:sz w:val="20"/>
                <w:szCs w:val="20"/>
              </w:rPr>
              <w:t>Year assessed or to be assessed.</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jc w:val="center"/>
              <w:rPr>
                <w:rFonts w:ascii="Calibri" w:eastAsia="Calibri" w:hAnsi="Calibri" w:cs="Calibri"/>
                <w:sz w:val="20"/>
                <w:szCs w:val="20"/>
              </w:rPr>
            </w:pPr>
            <w:r>
              <w:rPr>
                <w:rFonts w:ascii="Calibri" w:eastAsia="Calibri" w:hAnsi="Calibri" w:cs="Calibri"/>
                <w:sz w:val="20"/>
                <w:szCs w:val="20"/>
              </w:rPr>
              <w:t>Assessment Methods</w:t>
            </w:r>
          </w:p>
          <w:p w:rsidR="008E4995" w:rsidRDefault="008E4995" w:rsidP="00622777">
            <w:pPr>
              <w:pStyle w:val="BodyA"/>
              <w:jc w:val="center"/>
            </w:pPr>
            <w:r>
              <w:rPr>
                <w:rFonts w:ascii="Calibri" w:eastAsia="Calibri" w:hAnsi="Calibri" w:cs="Calibri"/>
                <w:sz w:val="20"/>
                <w:szCs w:val="20"/>
              </w:rPr>
              <w:t>Used</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jc w:val="center"/>
              <w:rPr>
                <w:rFonts w:ascii="Calibri" w:eastAsia="Calibri" w:hAnsi="Calibri" w:cs="Calibri"/>
                <w:sz w:val="20"/>
                <w:szCs w:val="20"/>
              </w:rPr>
            </w:pPr>
            <w:r>
              <w:rPr>
                <w:rFonts w:ascii="Calibri" w:eastAsia="Calibri" w:hAnsi="Calibri" w:cs="Calibri"/>
                <w:sz w:val="20"/>
                <w:szCs w:val="20"/>
              </w:rPr>
              <w:t>What were the assessment results?</w:t>
            </w:r>
          </w:p>
          <w:p w:rsidR="008E4995" w:rsidRDefault="008E4995" w:rsidP="00622777">
            <w:pPr>
              <w:pStyle w:val="BodyA"/>
              <w:jc w:val="center"/>
            </w:pPr>
            <w:r>
              <w:rPr>
                <w:rFonts w:ascii="Calibri" w:eastAsia="Calibri" w:hAnsi="Calibri" w:cs="Calibri"/>
                <w:sz w:val="20"/>
                <w:szCs w:val="20"/>
              </w:rPr>
              <w:t xml:space="preserve"> (Please provide </w:t>
            </w:r>
            <w:r>
              <w:rPr>
                <w:rFonts w:ascii="Calibri" w:eastAsia="Calibri" w:hAnsi="Calibri" w:cs="Calibri"/>
                <w:sz w:val="20"/>
                <w:szCs w:val="20"/>
                <w:u w:val="single"/>
              </w:rPr>
              <w:t>brief</w:t>
            </w:r>
            <w:r>
              <w:rPr>
                <w:rFonts w:ascii="Calibri" w:eastAsia="Calibri" w:hAnsi="Calibri" w:cs="Calibri"/>
                <w:sz w:val="20"/>
                <w:szCs w:val="20"/>
              </w:rPr>
              <w:t xml:space="preserve"> summary data)</w:t>
            </w:r>
          </w:p>
        </w:tc>
      </w:tr>
      <w:tr w:rsidR="008E4995" w:rsidTr="00622777">
        <w:trPr>
          <w:trHeight w:val="849"/>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E4995" w:rsidRDefault="008E4995" w:rsidP="00622777">
            <w:pPr>
              <w:pStyle w:val="BodyA"/>
            </w:pPr>
            <w:r>
              <w:rPr>
                <w:rFonts w:ascii="Arial" w:hAnsi="Arial"/>
                <w:sz w:val="20"/>
                <w:szCs w:val="20"/>
              </w:rPr>
              <w:t>Achieve group goals in a variety of social contexts.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tc>
      </w:tr>
      <w:tr w:rsidR="008E4995" w:rsidTr="00622777">
        <w:trPr>
          <w:trHeight w:val="574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pPr>
            <w:r>
              <w:rPr>
                <w:rFonts w:ascii="Arial" w:hAnsi="Arial"/>
                <w:sz w:val="20"/>
                <w:szCs w:val="20"/>
              </w:rPr>
              <w:t>Communicate effectively in a variety of ways with varied audiences through writing skills, oral communication skills, listening skills, reading skills, computer literacy and information literacy.</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E4995" w:rsidRDefault="008E4995" w:rsidP="00622777">
            <w:pPr>
              <w:pStyle w:val="BodyA"/>
            </w:pPr>
            <w:r>
              <w:rPr>
                <w:rFonts w:ascii="Arial" w:hAnsi="Arial"/>
                <w:sz w:val="20"/>
                <w:szCs w:val="20"/>
              </w:rPr>
              <w:t>SWK 1213</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jc w:val="center"/>
              <w:rPr>
                <w:rFonts w:ascii="Arial" w:eastAsia="Arial" w:hAnsi="Arial" w:cs="Arial"/>
                <w:sz w:val="20"/>
                <w:szCs w:val="20"/>
              </w:rPr>
            </w:pPr>
          </w:p>
          <w:p w:rsidR="008E4995" w:rsidRDefault="008E4995" w:rsidP="00622777">
            <w:pPr>
              <w:pStyle w:val="BodyA"/>
              <w:jc w:val="center"/>
              <w:rPr>
                <w:rFonts w:ascii="Arial" w:eastAsia="Arial" w:hAnsi="Arial" w:cs="Arial"/>
                <w:sz w:val="20"/>
                <w:szCs w:val="20"/>
              </w:rPr>
            </w:pPr>
          </w:p>
          <w:p w:rsidR="008E4995" w:rsidRDefault="008E4995" w:rsidP="00622777">
            <w:pPr>
              <w:pStyle w:val="BodyA"/>
              <w:jc w:val="center"/>
            </w:pPr>
            <w:r>
              <w:rPr>
                <w:rFonts w:ascii="Arial" w:hAnsi="Arial"/>
                <w:sz w:val="20"/>
                <w:szCs w:val="20"/>
              </w:rPr>
              <w:t>2015-2019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rPr>
                <w:rFonts w:ascii="Arial" w:eastAsia="Arial" w:hAnsi="Arial" w:cs="Arial"/>
                <w:sz w:val="20"/>
                <w:szCs w:val="20"/>
              </w:rPr>
            </w:pPr>
            <w:r>
              <w:rPr>
                <w:rFonts w:ascii="Arial" w:hAnsi="Arial"/>
                <w:sz w:val="20"/>
                <w:szCs w:val="20"/>
              </w:rPr>
              <w:t xml:space="preserve">Practicum Experience </w:t>
            </w:r>
          </w:p>
          <w:p w:rsidR="008E4995" w:rsidRDefault="008E4995" w:rsidP="00622777">
            <w:pPr>
              <w:pStyle w:val="BodyA"/>
              <w:rPr>
                <w:rFonts w:ascii="Arial" w:eastAsia="Arial" w:hAnsi="Arial" w:cs="Arial"/>
                <w:sz w:val="20"/>
                <w:szCs w:val="20"/>
              </w:rPr>
            </w:pPr>
          </w:p>
          <w:p w:rsidR="008E4995" w:rsidRDefault="008E4995" w:rsidP="00622777">
            <w:pPr>
              <w:pStyle w:val="BodyA"/>
              <w:rPr>
                <w:rFonts w:ascii="Arial" w:eastAsia="Arial" w:hAnsi="Arial" w:cs="Arial"/>
                <w:sz w:val="20"/>
                <w:szCs w:val="20"/>
              </w:rPr>
            </w:pPr>
            <w:r>
              <w:rPr>
                <w:rFonts w:ascii="Arial" w:hAnsi="Arial"/>
                <w:sz w:val="20"/>
                <w:szCs w:val="20"/>
              </w:rPr>
              <w:t>NOTE: 2/2016 - Beginning Fall 2016, students will complete an Advocacy Project which will be used for assessment of this outcome.</w:t>
            </w:r>
          </w:p>
          <w:p w:rsidR="008E4995" w:rsidRDefault="008E4995" w:rsidP="00622777">
            <w:pPr>
              <w:pStyle w:val="BodyA"/>
              <w:rPr>
                <w:rFonts w:ascii="Arial" w:eastAsia="Arial" w:hAnsi="Arial" w:cs="Arial"/>
                <w:sz w:val="20"/>
                <w:szCs w:val="20"/>
              </w:rPr>
            </w:pPr>
          </w:p>
          <w:p w:rsidR="008E4995" w:rsidRDefault="008E4995" w:rsidP="00622777">
            <w:pPr>
              <w:pStyle w:val="BodyA"/>
            </w:pPr>
            <w:r>
              <w:rPr>
                <w:rFonts w:ascii="Arial" w:hAnsi="Arial"/>
                <w:sz w:val="20"/>
                <w:szCs w:val="20"/>
              </w:rPr>
              <w:t>NOTE: Assignment being revised for Spring 2016.</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8E4995" w:rsidRDefault="008E4995" w:rsidP="00622777">
            <w:pPr>
              <w:pStyle w:val="BodyA"/>
              <w:ind w:left="72"/>
              <w:rPr>
                <w:rFonts w:ascii="Arial" w:eastAsia="Arial" w:hAnsi="Arial" w:cs="Arial"/>
                <w:sz w:val="20"/>
                <w:szCs w:val="20"/>
              </w:rPr>
            </w:pPr>
            <w:r>
              <w:rPr>
                <w:rFonts w:ascii="Arial" w:hAnsi="Arial"/>
                <w:sz w:val="20"/>
                <w:szCs w:val="20"/>
              </w:rPr>
              <w:t xml:space="preserve">Students have completed practicums as part of SWK 1213, however no formal assessment has been completed.  </w:t>
            </w:r>
          </w:p>
          <w:p w:rsidR="008E4995" w:rsidRDefault="008E4995" w:rsidP="00622777">
            <w:pPr>
              <w:pStyle w:val="BodyA"/>
              <w:ind w:left="72"/>
              <w:rPr>
                <w:rFonts w:ascii="Arial" w:eastAsia="Arial" w:hAnsi="Arial" w:cs="Arial"/>
                <w:sz w:val="20"/>
                <w:szCs w:val="20"/>
              </w:rPr>
            </w:pPr>
          </w:p>
          <w:p w:rsidR="008E4995" w:rsidRDefault="008E4995" w:rsidP="00622777">
            <w:pPr>
              <w:pStyle w:val="BodyAA"/>
              <w:rPr>
                <w:rFonts w:ascii="Arial" w:eastAsia="Arial" w:hAnsi="Arial" w:cs="Arial"/>
                <w:sz w:val="20"/>
                <w:szCs w:val="20"/>
              </w:rPr>
            </w:pPr>
            <w:r>
              <w:rPr>
                <w:rFonts w:ascii="Arial" w:hAnsi="Arial"/>
                <w:sz w:val="20"/>
                <w:szCs w:val="20"/>
              </w:rPr>
              <w:t>NOTE: 2/2016 - Students have completed practicums as part of SWK 1213, however the only form of assessment has been their evaluations which will be used to assess a separate outcome beginning in Fall, 2016.</w:t>
            </w:r>
          </w:p>
          <w:p w:rsidR="008E4995" w:rsidRDefault="008E4995" w:rsidP="00622777">
            <w:pPr>
              <w:pStyle w:val="BodyAA"/>
              <w:rPr>
                <w:rFonts w:ascii="Arial" w:eastAsia="Arial" w:hAnsi="Arial" w:cs="Arial"/>
                <w:sz w:val="20"/>
                <w:szCs w:val="20"/>
              </w:rPr>
            </w:pPr>
          </w:p>
          <w:p w:rsidR="008E4995" w:rsidRDefault="008E4995" w:rsidP="00622777">
            <w:pPr>
              <w:pStyle w:val="BodyAA"/>
              <w:rPr>
                <w:rFonts w:ascii="Arial" w:eastAsia="Arial" w:hAnsi="Arial" w:cs="Arial"/>
                <w:sz w:val="20"/>
                <w:szCs w:val="20"/>
              </w:rPr>
            </w:pPr>
            <w:r>
              <w:rPr>
                <w:rFonts w:ascii="Arial" w:hAnsi="Arial"/>
                <w:sz w:val="20"/>
                <w:szCs w:val="20"/>
              </w:rPr>
              <w:t>NOTE: 3/2017 - SWK 1213</w:t>
            </w:r>
          </w:p>
          <w:p w:rsidR="008E4995" w:rsidRDefault="008E4995" w:rsidP="00622777">
            <w:pPr>
              <w:pStyle w:val="BodyAA"/>
              <w:rPr>
                <w:rFonts w:ascii="Arial" w:eastAsia="Arial" w:hAnsi="Arial" w:cs="Arial"/>
                <w:sz w:val="20"/>
                <w:szCs w:val="20"/>
              </w:rPr>
            </w:pPr>
          </w:p>
          <w:p w:rsidR="008E4995" w:rsidRDefault="008E4995" w:rsidP="00622777">
            <w:pPr>
              <w:pStyle w:val="BodyAA"/>
              <w:rPr>
                <w:rFonts w:ascii="Arial" w:eastAsia="Arial" w:hAnsi="Arial" w:cs="Arial"/>
                <w:sz w:val="20"/>
                <w:szCs w:val="20"/>
              </w:rPr>
            </w:pPr>
            <w:r>
              <w:rPr>
                <w:rFonts w:ascii="Arial" w:hAnsi="Arial"/>
                <w:sz w:val="20"/>
                <w:szCs w:val="20"/>
              </w:rPr>
              <w:t xml:space="preserve">SWK 1213 Advocacy Project - Pass (Above 70%)/Fail Data </w:t>
            </w:r>
          </w:p>
          <w:p w:rsidR="008E4995" w:rsidRDefault="008E4995" w:rsidP="00622777">
            <w:pPr>
              <w:pStyle w:val="BodyAA"/>
              <w:rPr>
                <w:rFonts w:ascii="Arial" w:eastAsia="Arial" w:hAnsi="Arial" w:cs="Arial"/>
                <w:sz w:val="20"/>
                <w:szCs w:val="20"/>
              </w:rPr>
            </w:pPr>
          </w:p>
          <w:p w:rsidR="008E4995" w:rsidRDefault="008E4995" w:rsidP="00622777">
            <w:pPr>
              <w:pStyle w:val="BodyAA"/>
              <w:rPr>
                <w:rFonts w:ascii="Arial" w:eastAsia="Arial" w:hAnsi="Arial" w:cs="Arial"/>
                <w:sz w:val="20"/>
                <w:szCs w:val="20"/>
              </w:rPr>
            </w:pPr>
            <w:r>
              <w:rPr>
                <w:rFonts w:ascii="Arial" w:hAnsi="Arial"/>
                <w:b/>
                <w:bCs/>
                <w:sz w:val="20"/>
                <w:szCs w:val="20"/>
              </w:rPr>
              <w:t>Fall, 2016 - 68% Pass Rate</w:t>
            </w:r>
          </w:p>
          <w:p w:rsidR="008E4995" w:rsidRDefault="008E4995" w:rsidP="00622777">
            <w:pPr>
              <w:pStyle w:val="BodyAA"/>
              <w:rPr>
                <w:rFonts w:ascii="Arial" w:eastAsia="Arial" w:hAnsi="Arial" w:cs="Arial"/>
                <w:sz w:val="20"/>
                <w:szCs w:val="20"/>
              </w:rPr>
            </w:pPr>
            <w:r>
              <w:rPr>
                <w:rFonts w:ascii="Arial" w:hAnsi="Arial"/>
                <w:sz w:val="20"/>
                <w:szCs w:val="20"/>
              </w:rPr>
              <w:t>N = 22</w:t>
            </w:r>
          </w:p>
          <w:p w:rsidR="008E4995" w:rsidRDefault="008E4995" w:rsidP="00622777">
            <w:pPr>
              <w:pStyle w:val="BodyAA"/>
              <w:rPr>
                <w:rFonts w:ascii="Arial" w:eastAsia="Arial" w:hAnsi="Arial" w:cs="Arial"/>
                <w:sz w:val="20"/>
                <w:szCs w:val="20"/>
              </w:rPr>
            </w:pPr>
            <w:r>
              <w:rPr>
                <w:rFonts w:ascii="Arial" w:hAnsi="Arial"/>
                <w:sz w:val="20"/>
                <w:szCs w:val="20"/>
              </w:rPr>
              <w:t>Pass = 15</w:t>
            </w:r>
          </w:p>
          <w:p w:rsidR="008E4995" w:rsidRDefault="008E4995" w:rsidP="00622777">
            <w:pPr>
              <w:pStyle w:val="BodyAA"/>
              <w:rPr>
                <w:rFonts w:ascii="Arial" w:eastAsia="Arial" w:hAnsi="Arial" w:cs="Arial"/>
                <w:sz w:val="20"/>
                <w:szCs w:val="20"/>
              </w:rPr>
            </w:pPr>
            <w:r>
              <w:rPr>
                <w:rFonts w:ascii="Arial" w:hAnsi="Arial"/>
                <w:sz w:val="20"/>
                <w:szCs w:val="20"/>
              </w:rPr>
              <w:t>Fail = 7</w:t>
            </w:r>
          </w:p>
          <w:p w:rsidR="008E4995" w:rsidRDefault="008E4995" w:rsidP="00622777">
            <w:pPr>
              <w:pStyle w:val="BodyAA"/>
            </w:pPr>
          </w:p>
        </w:tc>
      </w:tr>
      <w:tr w:rsidR="008E4995" w:rsidTr="00622777">
        <w:trPr>
          <w:trHeight w:val="9830"/>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pPr>
            <w:r>
              <w:rPr>
                <w:rFonts w:ascii="Arial" w:hAnsi="Arial"/>
                <w:sz w:val="20"/>
                <w:szCs w:val="20"/>
              </w:rPr>
              <w:t>Demonstrate ability to think logically and solve problems using analysis, synthesis and evaluation.</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E4995" w:rsidRDefault="008E4995" w:rsidP="00622777">
            <w:pPr>
              <w:pStyle w:val="BodyA"/>
              <w:rPr>
                <w:rFonts w:ascii="Arial" w:eastAsia="Arial" w:hAnsi="Arial" w:cs="Arial"/>
                <w:sz w:val="20"/>
                <w:szCs w:val="20"/>
              </w:rPr>
            </w:pPr>
            <w:r>
              <w:rPr>
                <w:rFonts w:ascii="Arial" w:hAnsi="Arial"/>
                <w:sz w:val="20"/>
                <w:szCs w:val="20"/>
              </w:rPr>
              <w:t>SWK 1206</w:t>
            </w:r>
          </w:p>
          <w:p w:rsidR="008E4995" w:rsidRDefault="008E4995" w:rsidP="00622777">
            <w:pPr>
              <w:pStyle w:val="BodyA"/>
              <w:rPr>
                <w:rFonts w:ascii="Arial" w:eastAsia="Arial" w:hAnsi="Arial" w:cs="Arial"/>
                <w:sz w:val="20"/>
                <w:szCs w:val="20"/>
              </w:rPr>
            </w:pPr>
          </w:p>
          <w:p w:rsidR="008E4995" w:rsidRDefault="008E4995" w:rsidP="00622777">
            <w:pPr>
              <w:pStyle w:val="BodyA"/>
            </w:pPr>
            <w:r>
              <w:rPr>
                <w:rFonts w:ascii="Arial" w:hAnsi="Arial"/>
                <w:sz w:val="20"/>
                <w:szCs w:val="20"/>
              </w:rPr>
              <w:t>SWK 1213</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jc w:val="center"/>
            </w:pPr>
            <w:r>
              <w:rPr>
                <w:rFonts w:ascii="Arial" w:hAnsi="Arial"/>
                <w:sz w:val="20"/>
                <w:szCs w:val="20"/>
              </w:rPr>
              <w:t>2015-2019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8E4995" w:rsidRDefault="008E4995" w:rsidP="00622777">
            <w:pPr>
              <w:pStyle w:val="BodyA"/>
              <w:ind w:left="72"/>
              <w:rPr>
                <w:rFonts w:ascii="Arial" w:eastAsia="Arial" w:hAnsi="Arial" w:cs="Arial"/>
                <w:b/>
                <w:bCs/>
                <w:sz w:val="20"/>
                <w:szCs w:val="20"/>
              </w:rPr>
            </w:pPr>
            <w:r>
              <w:rPr>
                <w:rFonts w:ascii="Arial" w:hAnsi="Arial"/>
                <w:b/>
                <w:bCs/>
                <w:sz w:val="20"/>
                <w:szCs w:val="20"/>
              </w:rPr>
              <w:t>Pre-Test/Post-Test</w:t>
            </w:r>
          </w:p>
          <w:p w:rsidR="008E4995" w:rsidRDefault="008E4995" w:rsidP="00622777">
            <w:pPr>
              <w:pStyle w:val="BodyA"/>
              <w:ind w:left="72"/>
              <w:rPr>
                <w:rFonts w:ascii="Arial" w:eastAsia="Arial" w:hAnsi="Arial" w:cs="Arial"/>
                <w:b/>
                <w:bCs/>
                <w:sz w:val="20"/>
                <w:szCs w:val="20"/>
              </w:rPr>
            </w:pPr>
            <w:r>
              <w:rPr>
                <w:rFonts w:ascii="Arial" w:hAnsi="Arial"/>
                <w:b/>
                <w:bCs/>
                <w:sz w:val="20"/>
                <w:szCs w:val="20"/>
              </w:rPr>
              <w:t>(SWK 1206)</w:t>
            </w:r>
          </w:p>
          <w:p w:rsidR="008E4995" w:rsidRDefault="008E4995" w:rsidP="00622777">
            <w:pPr>
              <w:pStyle w:val="BodyA"/>
              <w:ind w:left="72"/>
              <w:rPr>
                <w:rFonts w:ascii="Arial" w:eastAsia="Arial" w:hAnsi="Arial" w:cs="Arial"/>
                <w:b/>
                <w:bCs/>
                <w:sz w:val="20"/>
                <w:szCs w:val="20"/>
              </w:rPr>
            </w:pPr>
          </w:p>
          <w:p w:rsidR="008E4995" w:rsidRDefault="008E4995" w:rsidP="00622777">
            <w:pPr>
              <w:pStyle w:val="BodyA"/>
              <w:ind w:left="72"/>
              <w:rPr>
                <w:rFonts w:ascii="Arial" w:eastAsia="Arial" w:hAnsi="Arial" w:cs="Arial"/>
                <w:b/>
                <w:bCs/>
                <w:sz w:val="20"/>
                <w:szCs w:val="20"/>
              </w:rPr>
            </w:pPr>
            <w:r>
              <w:rPr>
                <w:rFonts w:ascii="Arial" w:hAnsi="Arial"/>
                <w:b/>
                <w:bCs/>
                <w:sz w:val="20"/>
                <w:szCs w:val="20"/>
              </w:rPr>
              <w:t xml:space="preserve">NOTE: 2/2016 - </w:t>
            </w:r>
            <w:r>
              <w:rPr>
                <w:rFonts w:ascii="Arial Unicode MS" w:hAnsi="Arial Unicode MS"/>
                <w:sz w:val="20"/>
                <w:szCs w:val="20"/>
              </w:rPr>
              <w:br/>
            </w:r>
            <w:r>
              <w:rPr>
                <w:rFonts w:ascii="Arial" w:hAnsi="Arial"/>
                <w:b/>
                <w:bCs/>
                <w:sz w:val="20"/>
                <w:szCs w:val="20"/>
              </w:rPr>
              <w:t>Beginning Fall 2016, students will be assessed in both 1206 and 1213 for this outcome by two methods - Suicide Awareness and Prevention Project (1206), and Social Policy Analysis (1213), both incorporating all aspects of this revised outcome</w:t>
            </w:r>
          </w:p>
          <w:p w:rsidR="008E4995" w:rsidRDefault="008E4995" w:rsidP="00622777">
            <w:pPr>
              <w:pStyle w:val="BodyA"/>
              <w:ind w:left="72"/>
              <w:rPr>
                <w:rFonts w:ascii="Arial" w:eastAsia="Arial" w:hAnsi="Arial" w:cs="Arial"/>
                <w:b/>
                <w:bCs/>
                <w:sz w:val="20"/>
                <w:szCs w:val="20"/>
              </w:rPr>
            </w:pPr>
          </w:p>
          <w:p w:rsidR="008E4995" w:rsidRDefault="008E4995" w:rsidP="00622777">
            <w:pPr>
              <w:pStyle w:val="BodyA"/>
              <w:ind w:left="72"/>
              <w:rPr>
                <w:rFonts w:ascii="Arial" w:eastAsia="Arial" w:hAnsi="Arial" w:cs="Arial"/>
                <w:b/>
                <w:bCs/>
                <w:sz w:val="20"/>
                <w:szCs w:val="20"/>
              </w:rPr>
            </w:pPr>
            <w:r>
              <w:rPr>
                <w:rFonts w:ascii="Arial" w:hAnsi="Arial"/>
                <w:b/>
                <w:bCs/>
                <w:sz w:val="20"/>
                <w:szCs w:val="20"/>
              </w:rPr>
              <w:t>NOTE: 2/2017 - As planned, students in 1213 were assessed for this outmode using the Social Policy Analysis.  It was decided not to use the Suicide Awareness and Prevention Project for SWK 1206.  Data continues to be gathered in SWK 1206 by way of a 20 question pre/</w:t>
            </w:r>
            <w:proofErr w:type="spellStart"/>
            <w:r>
              <w:rPr>
                <w:rFonts w:ascii="Arial" w:hAnsi="Arial"/>
                <w:b/>
                <w:bCs/>
                <w:sz w:val="20"/>
                <w:szCs w:val="20"/>
              </w:rPr>
              <w:t>post test</w:t>
            </w:r>
            <w:proofErr w:type="spellEnd"/>
            <w:r>
              <w:rPr>
                <w:rFonts w:ascii="Arial" w:hAnsi="Arial"/>
                <w:b/>
                <w:bCs/>
                <w:sz w:val="20"/>
                <w:szCs w:val="20"/>
              </w:rPr>
              <w:t>.  This tool was revised Spring 2017.</w:t>
            </w:r>
          </w:p>
          <w:p w:rsidR="008E4995" w:rsidRDefault="008E4995" w:rsidP="00622777">
            <w:pPr>
              <w:pStyle w:val="BodyA"/>
              <w:ind w:left="72"/>
              <w:rPr>
                <w:rFonts w:ascii="Arial" w:eastAsia="Arial" w:hAnsi="Arial" w:cs="Arial"/>
                <w:b/>
                <w:bCs/>
                <w:sz w:val="20"/>
                <w:szCs w:val="20"/>
              </w:rPr>
            </w:pPr>
          </w:p>
          <w:p w:rsidR="008E4995" w:rsidRDefault="008E4995" w:rsidP="00622777">
            <w:pPr>
              <w:pStyle w:val="BodyA"/>
              <w:ind w:left="72"/>
            </w:pPr>
            <w:r>
              <w:rPr>
                <w:rFonts w:ascii="Arial" w:hAnsi="Arial"/>
                <w:b/>
                <w:bCs/>
                <w:sz w:val="20"/>
                <w:szCs w:val="20"/>
              </w:rPr>
              <w:t>NOTE: Detailed Analysis included in Addendum 2D</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spacing w:after="160" w:line="259" w:lineRule="auto"/>
              <w:rPr>
                <w:rFonts w:ascii="Arial" w:eastAsia="Arial" w:hAnsi="Arial" w:cs="Arial"/>
                <w:sz w:val="20"/>
                <w:szCs w:val="20"/>
              </w:rPr>
            </w:pPr>
            <w:r>
              <w:rPr>
                <w:rFonts w:ascii="Arial" w:hAnsi="Arial"/>
                <w:sz w:val="20"/>
                <w:szCs w:val="20"/>
              </w:rPr>
              <w:t xml:space="preserve">Spring 2014 Data gathered - Students scored lowest in the Theory category both on their pre-test and post-test, however the improvement was more substantial than two out of the other four categories.  Students improved by at least an average of .59 points, which was the increase in knowledge of Function and Roles.  The average increase in total score was 5.67%.  </w:t>
            </w:r>
          </w:p>
          <w:p w:rsidR="008E4995" w:rsidRDefault="008E4995" w:rsidP="00622777">
            <w:pPr>
              <w:pStyle w:val="BodyA"/>
              <w:spacing w:after="160" w:line="259" w:lineRule="auto"/>
              <w:rPr>
                <w:rFonts w:ascii="Arial" w:eastAsia="Arial" w:hAnsi="Arial" w:cs="Arial"/>
                <w:sz w:val="20"/>
                <w:szCs w:val="20"/>
              </w:rPr>
            </w:pPr>
            <w:r>
              <w:rPr>
                <w:rFonts w:ascii="Arial" w:hAnsi="Arial"/>
                <w:sz w:val="20"/>
                <w:szCs w:val="20"/>
              </w:rPr>
              <w:t>SWK 1206 Pre-Post Test Data (Average Scores)</w:t>
            </w:r>
          </w:p>
          <w:p w:rsidR="008E4995" w:rsidRDefault="008E4995" w:rsidP="00622777">
            <w:pPr>
              <w:pStyle w:val="BodyA"/>
              <w:spacing w:after="160" w:line="259" w:lineRule="auto"/>
              <w:rPr>
                <w:rFonts w:ascii="Arial" w:eastAsia="Arial" w:hAnsi="Arial" w:cs="Arial"/>
                <w:b/>
                <w:bCs/>
                <w:sz w:val="20"/>
                <w:szCs w:val="20"/>
              </w:rPr>
            </w:pPr>
            <w:r>
              <w:rPr>
                <w:rFonts w:ascii="Arial" w:hAnsi="Arial"/>
                <w:b/>
                <w:bCs/>
                <w:sz w:val="20"/>
                <w:szCs w:val="20"/>
              </w:rPr>
              <w:t xml:space="preserve">Spring 2014 - </w:t>
            </w:r>
            <w:r>
              <w:rPr>
                <w:rFonts w:ascii="Arial Unicode MS" w:hAnsi="Arial Unicode MS"/>
                <w:sz w:val="20"/>
                <w:szCs w:val="20"/>
              </w:rPr>
              <w:br/>
            </w:r>
            <w:r>
              <w:rPr>
                <w:rFonts w:ascii="Arial" w:hAnsi="Arial"/>
                <w:sz w:val="20"/>
                <w:szCs w:val="20"/>
              </w:rPr>
              <w:t>N = 27</w:t>
            </w:r>
            <w:r>
              <w:rPr>
                <w:rFonts w:ascii="Arial Unicode MS" w:hAnsi="Arial Unicode MS"/>
                <w:sz w:val="20"/>
                <w:szCs w:val="20"/>
              </w:rPr>
              <w:br/>
            </w:r>
            <w:r>
              <w:rPr>
                <w:rFonts w:ascii="Arial" w:hAnsi="Arial"/>
                <w:sz w:val="20"/>
                <w:szCs w:val="20"/>
              </w:rPr>
              <w:t>Pre = 49.4%</w:t>
            </w:r>
            <w:r>
              <w:rPr>
                <w:rFonts w:ascii="Arial Unicode MS" w:hAnsi="Arial Unicode MS"/>
                <w:sz w:val="20"/>
                <w:szCs w:val="20"/>
              </w:rPr>
              <w:br/>
            </w:r>
            <w:r>
              <w:rPr>
                <w:rFonts w:ascii="Arial" w:hAnsi="Arial"/>
                <w:sz w:val="20"/>
                <w:szCs w:val="20"/>
              </w:rPr>
              <w:t>Post = 77.8%</w:t>
            </w:r>
            <w:r>
              <w:rPr>
                <w:rFonts w:ascii="Arial Unicode MS" w:hAnsi="Arial Unicode MS"/>
                <w:sz w:val="20"/>
                <w:szCs w:val="20"/>
              </w:rPr>
              <w:br/>
            </w:r>
            <w:r>
              <w:rPr>
                <w:rFonts w:ascii="Arial" w:hAnsi="Arial"/>
                <w:b/>
                <w:bCs/>
                <w:sz w:val="20"/>
                <w:szCs w:val="20"/>
              </w:rPr>
              <w:t xml:space="preserve">Fall 2014 - </w:t>
            </w:r>
            <w:r>
              <w:rPr>
                <w:rFonts w:ascii="Arial Unicode MS" w:hAnsi="Arial Unicode MS"/>
                <w:sz w:val="20"/>
                <w:szCs w:val="20"/>
              </w:rPr>
              <w:br/>
            </w:r>
            <w:r>
              <w:rPr>
                <w:rFonts w:ascii="Arial" w:hAnsi="Arial"/>
                <w:sz w:val="20"/>
                <w:szCs w:val="20"/>
              </w:rPr>
              <w:t>N = 37</w:t>
            </w:r>
            <w:r>
              <w:rPr>
                <w:rFonts w:ascii="Arial Unicode MS" w:hAnsi="Arial Unicode MS"/>
                <w:sz w:val="20"/>
                <w:szCs w:val="20"/>
              </w:rPr>
              <w:br/>
            </w:r>
            <w:r>
              <w:rPr>
                <w:rFonts w:ascii="Arial" w:hAnsi="Arial"/>
                <w:sz w:val="20"/>
                <w:szCs w:val="20"/>
              </w:rPr>
              <w:t>Pre = 59.3%</w:t>
            </w:r>
            <w:r>
              <w:rPr>
                <w:rFonts w:ascii="Arial Unicode MS" w:hAnsi="Arial Unicode MS"/>
                <w:sz w:val="20"/>
                <w:szCs w:val="20"/>
              </w:rPr>
              <w:br/>
            </w:r>
            <w:r>
              <w:rPr>
                <w:rFonts w:ascii="Arial" w:hAnsi="Arial"/>
                <w:sz w:val="20"/>
                <w:szCs w:val="20"/>
              </w:rPr>
              <w:t>Post = 64%</w:t>
            </w:r>
            <w:r>
              <w:rPr>
                <w:rFonts w:ascii="Arial Unicode MS" w:hAnsi="Arial Unicode MS"/>
                <w:sz w:val="20"/>
                <w:szCs w:val="20"/>
              </w:rPr>
              <w:br/>
            </w:r>
            <w:r>
              <w:rPr>
                <w:rFonts w:ascii="Arial" w:hAnsi="Arial"/>
                <w:b/>
                <w:bCs/>
                <w:sz w:val="20"/>
                <w:szCs w:val="20"/>
              </w:rPr>
              <w:t xml:space="preserve">Spring 2015 - </w:t>
            </w:r>
            <w:r>
              <w:rPr>
                <w:rFonts w:ascii="Arial Unicode MS" w:hAnsi="Arial Unicode MS"/>
                <w:sz w:val="20"/>
                <w:szCs w:val="20"/>
              </w:rPr>
              <w:br/>
            </w:r>
            <w:r>
              <w:rPr>
                <w:rFonts w:ascii="Arial" w:hAnsi="Arial"/>
                <w:sz w:val="20"/>
                <w:szCs w:val="20"/>
              </w:rPr>
              <w:t>N = 48</w:t>
            </w:r>
            <w:r>
              <w:rPr>
                <w:rFonts w:ascii="Arial Unicode MS" w:hAnsi="Arial Unicode MS"/>
                <w:sz w:val="20"/>
                <w:szCs w:val="20"/>
              </w:rPr>
              <w:br/>
            </w:r>
            <w:r>
              <w:rPr>
                <w:rFonts w:ascii="Arial" w:hAnsi="Arial"/>
                <w:sz w:val="20"/>
                <w:szCs w:val="20"/>
              </w:rPr>
              <w:t>Pre = 56.4%</w:t>
            </w:r>
            <w:r>
              <w:rPr>
                <w:rFonts w:ascii="Arial Unicode MS" w:hAnsi="Arial Unicode MS"/>
                <w:sz w:val="20"/>
                <w:szCs w:val="20"/>
              </w:rPr>
              <w:br/>
            </w:r>
            <w:r>
              <w:rPr>
                <w:rFonts w:ascii="Arial" w:hAnsi="Arial"/>
                <w:sz w:val="20"/>
                <w:szCs w:val="20"/>
              </w:rPr>
              <w:t>Post = 66.1%</w:t>
            </w:r>
            <w:r>
              <w:rPr>
                <w:rFonts w:ascii="Arial Unicode MS" w:hAnsi="Arial Unicode MS"/>
                <w:sz w:val="20"/>
                <w:szCs w:val="20"/>
              </w:rPr>
              <w:br/>
            </w:r>
            <w:r>
              <w:rPr>
                <w:rFonts w:ascii="Arial" w:hAnsi="Arial"/>
                <w:b/>
                <w:bCs/>
                <w:sz w:val="20"/>
                <w:szCs w:val="20"/>
              </w:rPr>
              <w:t xml:space="preserve">Fall 2015 - </w:t>
            </w:r>
            <w:r>
              <w:rPr>
                <w:rFonts w:ascii="Arial Unicode MS" w:hAnsi="Arial Unicode MS"/>
                <w:sz w:val="20"/>
                <w:szCs w:val="20"/>
              </w:rPr>
              <w:br/>
            </w:r>
            <w:r>
              <w:rPr>
                <w:rFonts w:ascii="Arial" w:hAnsi="Arial"/>
                <w:sz w:val="20"/>
                <w:szCs w:val="20"/>
              </w:rPr>
              <w:t>N = 26</w:t>
            </w:r>
            <w:r>
              <w:rPr>
                <w:rFonts w:ascii="Arial Unicode MS" w:hAnsi="Arial Unicode MS"/>
                <w:sz w:val="20"/>
                <w:szCs w:val="20"/>
              </w:rPr>
              <w:br/>
            </w:r>
            <w:r>
              <w:rPr>
                <w:rFonts w:ascii="Arial" w:hAnsi="Arial"/>
                <w:sz w:val="20"/>
                <w:szCs w:val="20"/>
              </w:rPr>
              <w:t>Pre = 49.4%</w:t>
            </w:r>
            <w:r>
              <w:rPr>
                <w:rFonts w:ascii="Arial Unicode MS" w:hAnsi="Arial Unicode MS"/>
                <w:sz w:val="20"/>
                <w:szCs w:val="20"/>
              </w:rPr>
              <w:br/>
            </w:r>
            <w:r>
              <w:rPr>
                <w:rFonts w:ascii="Arial" w:hAnsi="Arial"/>
                <w:sz w:val="20"/>
                <w:szCs w:val="20"/>
              </w:rPr>
              <w:t>Post = 58.4%</w:t>
            </w:r>
            <w:r>
              <w:rPr>
                <w:rFonts w:ascii="Arial Unicode MS" w:hAnsi="Arial Unicode MS"/>
                <w:sz w:val="20"/>
                <w:szCs w:val="20"/>
              </w:rPr>
              <w:br/>
            </w:r>
            <w:r>
              <w:rPr>
                <w:rFonts w:ascii="Arial" w:hAnsi="Arial"/>
                <w:b/>
                <w:bCs/>
                <w:sz w:val="20"/>
                <w:szCs w:val="20"/>
              </w:rPr>
              <w:t xml:space="preserve">Spring 2016 - </w:t>
            </w:r>
            <w:r>
              <w:rPr>
                <w:rFonts w:ascii="Arial Unicode MS" w:hAnsi="Arial Unicode MS"/>
                <w:sz w:val="20"/>
                <w:szCs w:val="20"/>
              </w:rPr>
              <w:br/>
            </w:r>
            <w:r>
              <w:rPr>
                <w:rFonts w:ascii="Arial" w:hAnsi="Arial"/>
                <w:sz w:val="20"/>
                <w:szCs w:val="20"/>
              </w:rPr>
              <w:t>N = 41</w:t>
            </w:r>
            <w:r>
              <w:rPr>
                <w:rFonts w:ascii="Arial Unicode MS" w:hAnsi="Arial Unicode MS"/>
                <w:sz w:val="20"/>
                <w:szCs w:val="20"/>
              </w:rPr>
              <w:br/>
            </w:r>
            <w:r>
              <w:rPr>
                <w:rFonts w:ascii="Arial" w:hAnsi="Arial"/>
                <w:sz w:val="20"/>
                <w:szCs w:val="20"/>
              </w:rPr>
              <w:t>Pre = 51.3%</w:t>
            </w:r>
            <w:r>
              <w:rPr>
                <w:rFonts w:ascii="Arial Unicode MS" w:hAnsi="Arial Unicode MS"/>
                <w:sz w:val="20"/>
                <w:szCs w:val="20"/>
              </w:rPr>
              <w:br/>
            </w:r>
            <w:r>
              <w:rPr>
                <w:rFonts w:ascii="Arial" w:hAnsi="Arial"/>
                <w:sz w:val="20"/>
                <w:szCs w:val="20"/>
              </w:rPr>
              <w:t>Post = 65.5%</w:t>
            </w:r>
            <w:r>
              <w:rPr>
                <w:rFonts w:ascii="Arial Unicode MS" w:hAnsi="Arial Unicode MS"/>
                <w:sz w:val="20"/>
                <w:szCs w:val="20"/>
              </w:rPr>
              <w:br/>
            </w:r>
            <w:r>
              <w:rPr>
                <w:rFonts w:ascii="Arial" w:hAnsi="Arial"/>
                <w:b/>
                <w:bCs/>
                <w:sz w:val="20"/>
                <w:szCs w:val="20"/>
              </w:rPr>
              <w:t xml:space="preserve">Fall 2016 - </w:t>
            </w:r>
            <w:r>
              <w:rPr>
                <w:rFonts w:ascii="Arial Unicode MS" w:hAnsi="Arial Unicode MS"/>
                <w:sz w:val="20"/>
                <w:szCs w:val="20"/>
              </w:rPr>
              <w:br/>
            </w:r>
            <w:r>
              <w:rPr>
                <w:rFonts w:ascii="Arial" w:hAnsi="Arial"/>
                <w:sz w:val="20"/>
                <w:szCs w:val="20"/>
              </w:rPr>
              <w:t>N = 35</w:t>
            </w:r>
            <w:r>
              <w:rPr>
                <w:rFonts w:ascii="Arial Unicode MS" w:hAnsi="Arial Unicode MS"/>
                <w:sz w:val="20"/>
                <w:szCs w:val="20"/>
              </w:rPr>
              <w:br/>
            </w:r>
            <w:r>
              <w:rPr>
                <w:rFonts w:ascii="Arial" w:hAnsi="Arial"/>
                <w:sz w:val="20"/>
                <w:szCs w:val="20"/>
              </w:rPr>
              <w:t>Pre = 51%</w:t>
            </w:r>
            <w:r>
              <w:rPr>
                <w:rFonts w:ascii="Arial Unicode MS" w:hAnsi="Arial Unicode MS"/>
                <w:sz w:val="20"/>
                <w:szCs w:val="20"/>
              </w:rPr>
              <w:br/>
            </w:r>
            <w:r>
              <w:rPr>
                <w:rFonts w:ascii="Arial" w:hAnsi="Arial"/>
                <w:sz w:val="20"/>
                <w:szCs w:val="20"/>
              </w:rPr>
              <w:t>Post = 50%</w:t>
            </w:r>
            <w:r>
              <w:rPr>
                <w:rFonts w:ascii="Arial Unicode MS" w:hAnsi="Arial Unicode MS"/>
                <w:sz w:val="20"/>
                <w:szCs w:val="20"/>
              </w:rPr>
              <w:br/>
            </w:r>
          </w:p>
          <w:p w:rsidR="008E4995" w:rsidRDefault="008E4995" w:rsidP="00622777">
            <w:pPr>
              <w:pStyle w:val="BodyA"/>
              <w:spacing w:after="160" w:line="259" w:lineRule="auto"/>
              <w:rPr>
                <w:rFonts w:ascii="Arial" w:eastAsia="Arial" w:hAnsi="Arial" w:cs="Arial"/>
                <w:sz w:val="20"/>
                <w:szCs w:val="20"/>
              </w:rPr>
            </w:pPr>
            <w:r>
              <w:rPr>
                <w:rFonts w:ascii="Arial" w:hAnsi="Arial"/>
                <w:sz w:val="20"/>
                <w:szCs w:val="20"/>
              </w:rPr>
              <w:t>NOTE 3/2017 - Detailed data including categorical analysis can be provided.</w:t>
            </w:r>
          </w:p>
          <w:p w:rsidR="008E4995" w:rsidRDefault="008E4995" w:rsidP="00622777">
            <w:pPr>
              <w:pStyle w:val="BodyA"/>
              <w:spacing w:after="160" w:line="259" w:lineRule="auto"/>
              <w:rPr>
                <w:rFonts w:ascii="Arial" w:eastAsia="Arial" w:hAnsi="Arial" w:cs="Arial"/>
                <w:sz w:val="20"/>
                <w:szCs w:val="20"/>
              </w:rPr>
            </w:pPr>
            <w:r>
              <w:rPr>
                <w:rFonts w:ascii="Arial" w:hAnsi="Arial"/>
                <w:sz w:val="20"/>
                <w:szCs w:val="20"/>
              </w:rPr>
              <w:t>SWK 1213 Policy Analysis Paper - Pass (Above 70%)/Fail Data</w:t>
            </w:r>
          </w:p>
          <w:p w:rsidR="008E4995" w:rsidRDefault="008E4995" w:rsidP="00622777">
            <w:pPr>
              <w:pStyle w:val="BodyA"/>
              <w:spacing w:after="160" w:line="259" w:lineRule="auto"/>
            </w:pPr>
            <w:r>
              <w:rPr>
                <w:rFonts w:ascii="Arial Unicode MS" w:hAnsi="Arial Unicode MS"/>
                <w:sz w:val="20"/>
                <w:szCs w:val="20"/>
              </w:rPr>
              <w:br/>
            </w:r>
            <w:r>
              <w:rPr>
                <w:rFonts w:ascii="Arial" w:hAnsi="Arial"/>
                <w:b/>
                <w:bCs/>
                <w:sz w:val="20"/>
                <w:szCs w:val="20"/>
              </w:rPr>
              <w:t>Fall 2016 - 68% Pass Rate</w:t>
            </w:r>
            <w:r>
              <w:rPr>
                <w:rFonts w:ascii="Arial Unicode MS" w:hAnsi="Arial Unicode MS"/>
                <w:sz w:val="20"/>
                <w:szCs w:val="20"/>
              </w:rPr>
              <w:br/>
            </w:r>
            <w:r>
              <w:rPr>
                <w:rFonts w:ascii="Arial" w:hAnsi="Arial"/>
                <w:sz w:val="20"/>
                <w:szCs w:val="20"/>
              </w:rPr>
              <w:t>N = 22</w:t>
            </w:r>
            <w:r>
              <w:rPr>
                <w:rFonts w:ascii="Arial Unicode MS" w:hAnsi="Arial Unicode MS"/>
                <w:sz w:val="20"/>
                <w:szCs w:val="20"/>
              </w:rPr>
              <w:br/>
            </w:r>
            <w:r>
              <w:rPr>
                <w:rFonts w:ascii="Arial" w:hAnsi="Arial"/>
                <w:sz w:val="20"/>
                <w:szCs w:val="20"/>
              </w:rPr>
              <w:t>Pass = 15</w:t>
            </w:r>
            <w:r>
              <w:rPr>
                <w:rFonts w:ascii="Arial Unicode MS" w:hAnsi="Arial Unicode MS"/>
                <w:sz w:val="20"/>
                <w:szCs w:val="20"/>
              </w:rPr>
              <w:br/>
            </w:r>
            <w:r>
              <w:rPr>
                <w:rFonts w:ascii="Arial" w:hAnsi="Arial"/>
                <w:sz w:val="20"/>
                <w:szCs w:val="20"/>
              </w:rPr>
              <w:t>Fail = 7</w:t>
            </w:r>
          </w:p>
        </w:tc>
      </w:tr>
      <w:tr w:rsidR="008E4995" w:rsidTr="00622777">
        <w:trPr>
          <w:trHeight w:val="3600"/>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pPr>
            <w:r>
              <w:rPr>
                <w:rFonts w:ascii="Arial" w:hAnsi="Arial"/>
                <w:sz w:val="20"/>
                <w:szCs w:val="20"/>
              </w:rPr>
              <w:t>Demonstrate professional ethics, attitudes and behaviors when interacting with clients in practicum settings.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pPr>
            <w:r>
              <w:rPr>
                <w:rFonts w:ascii="Arial" w:hAnsi="Arial"/>
                <w:sz w:val="20"/>
                <w:szCs w:val="20"/>
              </w:rPr>
              <w:t>SWK 1213</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B"/>
              <w:jc w:val="center"/>
            </w:pPr>
            <w:r>
              <w:rPr>
                <w:rFonts w:ascii="Arial" w:hAnsi="Arial"/>
                <w:sz w:val="20"/>
                <w:szCs w:val="20"/>
              </w:rPr>
              <w:t>2015-2019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8E4995" w:rsidRDefault="008E4995" w:rsidP="00622777">
            <w:pPr>
              <w:pStyle w:val="BodyA"/>
              <w:ind w:left="72"/>
              <w:rPr>
                <w:rFonts w:ascii="Arial" w:eastAsia="Arial" w:hAnsi="Arial" w:cs="Arial"/>
                <w:b/>
                <w:bCs/>
                <w:sz w:val="20"/>
                <w:szCs w:val="20"/>
              </w:rPr>
            </w:pPr>
            <w:r>
              <w:rPr>
                <w:rFonts w:ascii="Arial" w:hAnsi="Arial"/>
                <w:b/>
                <w:bCs/>
                <w:sz w:val="20"/>
                <w:szCs w:val="20"/>
              </w:rPr>
              <w:t>Practicum Evaluation</w:t>
            </w:r>
          </w:p>
          <w:p w:rsidR="008E4995" w:rsidRDefault="008E4995" w:rsidP="00622777">
            <w:pPr>
              <w:pStyle w:val="BodyA"/>
              <w:ind w:left="72"/>
              <w:rPr>
                <w:rFonts w:ascii="Arial" w:eastAsia="Arial" w:hAnsi="Arial" w:cs="Arial"/>
                <w:b/>
                <w:bCs/>
                <w:sz w:val="20"/>
                <w:szCs w:val="20"/>
              </w:rPr>
            </w:pPr>
            <w:r>
              <w:rPr>
                <w:rFonts w:ascii="Arial" w:hAnsi="Arial"/>
                <w:b/>
                <w:bCs/>
                <w:sz w:val="20"/>
                <w:szCs w:val="20"/>
              </w:rPr>
              <w:t>(SWK 1213)</w:t>
            </w:r>
          </w:p>
          <w:p w:rsidR="008E4995" w:rsidRDefault="008E4995" w:rsidP="00622777">
            <w:pPr>
              <w:pStyle w:val="BodyA"/>
              <w:ind w:left="72"/>
              <w:rPr>
                <w:rFonts w:ascii="Arial" w:eastAsia="Arial" w:hAnsi="Arial" w:cs="Arial"/>
                <w:b/>
                <w:bCs/>
                <w:sz w:val="20"/>
                <w:szCs w:val="20"/>
              </w:rPr>
            </w:pPr>
          </w:p>
          <w:p w:rsidR="008E4995" w:rsidRDefault="008E4995" w:rsidP="00622777">
            <w:pPr>
              <w:pStyle w:val="BodyA"/>
              <w:ind w:left="72"/>
            </w:pPr>
            <w:r>
              <w:rPr>
                <w:rFonts w:ascii="Arial" w:hAnsi="Arial"/>
                <w:b/>
                <w:bCs/>
                <w:sz w:val="20"/>
                <w:szCs w:val="20"/>
              </w:rPr>
              <w:t>NOTE: This tool was revised for Fall 2015 and is graded on a Pass/Fail (Complete or Incomplete) basis.</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rPr>
                <w:rFonts w:ascii="Arial" w:eastAsia="Arial" w:hAnsi="Arial" w:cs="Arial"/>
                <w:b/>
                <w:bCs/>
                <w:sz w:val="20"/>
                <w:szCs w:val="20"/>
              </w:rPr>
            </w:pPr>
            <w:r>
              <w:rPr>
                <w:rFonts w:ascii="Arial" w:hAnsi="Arial"/>
                <w:b/>
                <w:bCs/>
                <w:sz w:val="20"/>
                <w:szCs w:val="20"/>
              </w:rPr>
              <w:t>Fall 2015 – 89% Pass Rate</w:t>
            </w:r>
          </w:p>
          <w:p w:rsidR="008E4995" w:rsidRDefault="008E4995" w:rsidP="00622777">
            <w:pPr>
              <w:pStyle w:val="BodyA"/>
              <w:rPr>
                <w:rFonts w:ascii="Arial" w:eastAsia="Arial" w:hAnsi="Arial" w:cs="Arial"/>
                <w:sz w:val="20"/>
                <w:szCs w:val="20"/>
              </w:rPr>
            </w:pPr>
            <w:r>
              <w:rPr>
                <w:rFonts w:ascii="Arial" w:hAnsi="Arial"/>
                <w:sz w:val="20"/>
                <w:szCs w:val="20"/>
              </w:rPr>
              <w:t>N = 28</w:t>
            </w:r>
          </w:p>
          <w:p w:rsidR="008E4995" w:rsidRDefault="008E4995" w:rsidP="00622777">
            <w:pPr>
              <w:pStyle w:val="BodyA"/>
              <w:rPr>
                <w:rFonts w:ascii="Arial" w:eastAsia="Arial" w:hAnsi="Arial" w:cs="Arial"/>
                <w:sz w:val="20"/>
                <w:szCs w:val="20"/>
              </w:rPr>
            </w:pPr>
            <w:r>
              <w:rPr>
                <w:rFonts w:ascii="Arial" w:hAnsi="Arial"/>
                <w:sz w:val="20"/>
                <w:szCs w:val="20"/>
              </w:rPr>
              <w:t>Pass = 25</w:t>
            </w:r>
          </w:p>
          <w:p w:rsidR="008E4995" w:rsidRDefault="008E4995" w:rsidP="00622777">
            <w:pPr>
              <w:pStyle w:val="BodyA"/>
              <w:rPr>
                <w:rFonts w:ascii="Arial" w:eastAsia="Arial" w:hAnsi="Arial" w:cs="Arial"/>
                <w:sz w:val="20"/>
                <w:szCs w:val="20"/>
              </w:rPr>
            </w:pPr>
            <w:r>
              <w:rPr>
                <w:rFonts w:ascii="Arial" w:hAnsi="Arial"/>
                <w:sz w:val="20"/>
                <w:szCs w:val="20"/>
              </w:rPr>
              <w:t>Fail = 3</w:t>
            </w:r>
          </w:p>
          <w:p w:rsidR="008E4995" w:rsidRDefault="008E4995" w:rsidP="00622777">
            <w:pPr>
              <w:pStyle w:val="BodyA"/>
              <w:rPr>
                <w:rFonts w:ascii="Arial" w:eastAsia="Arial" w:hAnsi="Arial" w:cs="Arial"/>
                <w:sz w:val="20"/>
                <w:szCs w:val="20"/>
              </w:rPr>
            </w:pPr>
          </w:p>
          <w:p w:rsidR="008E4995" w:rsidRDefault="008E4995" w:rsidP="00622777">
            <w:pPr>
              <w:pStyle w:val="BodyA"/>
              <w:rPr>
                <w:rFonts w:ascii="Arial" w:eastAsia="Arial" w:hAnsi="Arial" w:cs="Arial"/>
                <w:b/>
                <w:bCs/>
                <w:sz w:val="20"/>
                <w:szCs w:val="20"/>
              </w:rPr>
            </w:pPr>
            <w:r>
              <w:rPr>
                <w:rFonts w:ascii="Arial" w:hAnsi="Arial"/>
                <w:b/>
                <w:bCs/>
                <w:sz w:val="20"/>
                <w:szCs w:val="20"/>
              </w:rPr>
              <w:t>Spring 2016 - 94% Pass Rate</w:t>
            </w:r>
          </w:p>
          <w:p w:rsidR="008E4995" w:rsidRDefault="008E4995" w:rsidP="00622777">
            <w:pPr>
              <w:pStyle w:val="BodyA"/>
              <w:rPr>
                <w:rFonts w:ascii="Arial" w:eastAsia="Arial" w:hAnsi="Arial" w:cs="Arial"/>
                <w:sz w:val="20"/>
                <w:szCs w:val="20"/>
              </w:rPr>
            </w:pPr>
            <w:r>
              <w:rPr>
                <w:rFonts w:ascii="Arial" w:hAnsi="Arial"/>
                <w:sz w:val="20"/>
                <w:szCs w:val="20"/>
              </w:rPr>
              <w:t>N = 18</w:t>
            </w:r>
          </w:p>
          <w:p w:rsidR="008E4995" w:rsidRDefault="008E4995" w:rsidP="00622777">
            <w:pPr>
              <w:pStyle w:val="BodyA"/>
              <w:rPr>
                <w:rFonts w:ascii="Arial" w:eastAsia="Arial" w:hAnsi="Arial" w:cs="Arial"/>
                <w:sz w:val="20"/>
                <w:szCs w:val="20"/>
              </w:rPr>
            </w:pPr>
            <w:r>
              <w:rPr>
                <w:rFonts w:ascii="Arial" w:hAnsi="Arial"/>
                <w:sz w:val="20"/>
                <w:szCs w:val="20"/>
              </w:rPr>
              <w:t>Pass = 17</w:t>
            </w:r>
          </w:p>
          <w:p w:rsidR="008E4995" w:rsidRDefault="008E4995" w:rsidP="00622777">
            <w:pPr>
              <w:pStyle w:val="BodyA"/>
              <w:rPr>
                <w:rFonts w:ascii="Arial" w:eastAsia="Arial" w:hAnsi="Arial" w:cs="Arial"/>
                <w:sz w:val="20"/>
                <w:szCs w:val="20"/>
              </w:rPr>
            </w:pPr>
            <w:r>
              <w:rPr>
                <w:rFonts w:ascii="Arial" w:hAnsi="Arial"/>
                <w:sz w:val="20"/>
                <w:szCs w:val="20"/>
              </w:rPr>
              <w:t>Fail = 1</w:t>
            </w:r>
          </w:p>
          <w:p w:rsidR="008E4995" w:rsidRDefault="008E4995" w:rsidP="00622777">
            <w:pPr>
              <w:pStyle w:val="BodyA"/>
              <w:rPr>
                <w:rFonts w:ascii="Arial" w:eastAsia="Arial" w:hAnsi="Arial" w:cs="Arial"/>
                <w:sz w:val="20"/>
                <w:szCs w:val="20"/>
              </w:rPr>
            </w:pPr>
          </w:p>
          <w:p w:rsidR="008E4995" w:rsidRDefault="008E4995" w:rsidP="00622777">
            <w:pPr>
              <w:pStyle w:val="BodyA"/>
              <w:rPr>
                <w:rFonts w:ascii="Arial" w:eastAsia="Arial" w:hAnsi="Arial" w:cs="Arial"/>
                <w:b/>
                <w:bCs/>
                <w:sz w:val="20"/>
                <w:szCs w:val="20"/>
              </w:rPr>
            </w:pPr>
            <w:r>
              <w:rPr>
                <w:rFonts w:ascii="Arial" w:hAnsi="Arial"/>
                <w:b/>
                <w:bCs/>
                <w:sz w:val="20"/>
                <w:szCs w:val="20"/>
              </w:rPr>
              <w:t>Fall 2016 - 77% Pass Rate</w:t>
            </w:r>
          </w:p>
          <w:p w:rsidR="008E4995" w:rsidRDefault="008E4995" w:rsidP="00622777">
            <w:pPr>
              <w:pStyle w:val="BodyA"/>
              <w:rPr>
                <w:rFonts w:ascii="Arial" w:eastAsia="Arial" w:hAnsi="Arial" w:cs="Arial"/>
                <w:sz w:val="20"/>
                <w:szCs w:val="20"/>
              </w:rPr>
            </w:pPr>
            <w:r>
              <w:rPr>
                <w:rFonts w:ascii="Arial" w:hAnsi="Arial"/>
                <w:sz w:val="20"/>
                <w:szCs w:val="20"/>
              </w:rPr>
              <w:t>N = 22</w:t>
            </w:r>
          </w:p>
          <w:p w:rsidR="008E4995" w:rsidRDefault="008E4995" w:rsidP="00622777">
            <w:pPr>
              <w:pStyle w:val="BodyA"/>
              <w:rPr>
                <w:rFonts w:ascii="Arial" w:eastAsia="Arial" w:hAnsi="Arial" w:cs="Arial"/>
                <w:sz w:val="20"/>
                <w:szCs w:val="20"/>
              </w:rPr>
            </w:pPr>
            <w:r>
              <w:rPr>
                <w:rFonts w:ascii="Arial" w:hAnsi="Arial"/>
                <w:sz w:val="20"/>
                <w:szCs w:val="20"/>
              </w:rPr>
              <w:t>Pass = 17</w:t>
            </w:r>
          </w:p>
          <w:p w:rsidR="008E4995" w:rsidRDefault="008E4995" w:rsidP="00622777">
            <w:pPr>
              <w:pStyle w:val="BodyA"/>
              <w:rPr>
                <w:rFonts w:ascii="Arial" w:hAnsi="Arial"/>
                <w:sz w:val="20"/>
                <w:szCs w:val="20"/>
              </w:rPr>
            </w:pPr>
            <w:r>
              <w:rPr>
                <w:rFonts w:ascii="Arial" w:hAnsi="Arial"/>
                <w:sz w:val="20"/>
                <w:szCs w:val="20"/>
              </w:rPr>
              <w:t>Fail = 5</w:t>
            </w:r>
          </w:p>
          <w:p w:rsidR="008E4995" w:rsidRDefault="008E4995" w:rsidP="00622777">
            <w:pPr>
              <w:pStyle w:val="BodyA"/>
            </w:pPr>
            <w:r>
              <w:rPr>
                <w:rFonts w:ascii="Arial" w:hAnsi="Arial"/>
                <w:sz w:val="20"/>
                <w:szCs w:val="20"/>
              </w:rPr>
              <w:t>For all 2015-2016 data for SWK 1206, 1213 see appendix 2C)</w:t>
            </w:r>
          </w:p>
        </w:tc>
      </w:tr>
      <w:tr w:rsidR="008E4995" w:rsidTr="00622777">
        <w:trPr>
          <w:trHeight w:val="550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pPr>
            <w:r>
              <w:rPr>
                <w:rFonts w:ascii="Arial" w:hAnsi="Arial"/>
                <w:sz w:val="20"/>
                <w:szCs w:val="20"/>
              </w:rPr>
              <w:t>Demonstrate the knowledge and skills that a person must possess in order to be effective with multicultural clients in cross-cultural situations.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pPr>
            <w:r>
              <w:rPr>
                <w:rFonts w:ascii="Arial" w:hAnsi="Arial"/>
                <w:sz w:val="20"/>
                <w:szCs w:val="20"/>
              </w:rPr>
              <w:t>SWK 2207</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B"/>
              <w:jc w:val="center"/>
            </w:pPr>
            <w:r>
              <w:rPr>
                <w:rFonts w:ascii="Arial" w:hAnsi="Arial"/>
                <w:sz w:val="20"/>
                <w:szCs w:val="20"/>
              </w:rPr>
              <w:t>2015-2019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8E4995" w:rsidRDefault="008E4995" w:rsidP="00622777">
            <w:pPr>
              <w:pStyle w:val="BodyA"/>
              <w:ind w:left="72"/>
              <w:rPr>
                <w:rFonts w:ascii="Arial" w:eastAsia="Arial" w:hAnsi="Arial" w:cs="Arial"/>
                <w:b/>
                <w:bCs/>
                <w:sz w:val="20"/>
                <w:szCs w:val="20"/>
              </w:rPr>
            </w:pPr>
            <w:r>
              <w:rPr>
                <w:rFonts w:ascii="Arial" w:hAnsi="Arial"/>
                <w:b/>
                <w:bCs/>
                <w:sz w:val="20"/>
                <w:szCs w:val="20"/>
              </w:rPr>
              <w:t>Cultural Competence Pre and Post Assessment (SWK 2207)</w:t>
            </w:r>
          </w:p>
          <w:p w:rsidR="008E4995" w:rsidRDefault="008E4995" w:rsidP="00622777">
            <w:pPr>
              <w:pStyle w:val="BodyA"/>
              <w:ind w:left="72"/>
              <w:rPr>
                <w:rFonts w:ascii="Arial" w:eastAsia="Arial" w:hAnsi="Arial" w:cs="Arial"/>
                <w:b/>
                <w:bCs/>
                <w:sz w:val="20"/>
                <w:szCs w:val="20"/>
              </w:rPr>
            </w:pPr>
          </w:p>
          <w:p w:rsidR="008E4995" w:rsidRDefault="008E4995" w:rsidP="00622777">
            <w:pPr>
              <w:pStyle w:val="BodyA"/>
              <w:ind w:left="72"/>
            </w:pPr>
            <w:r>
              <w:rPr>
                <w:rFonts w:ascii="Arial" w:hAnsi="Arial"/>
                <w:b/>
                <w:bCs/>
                <w:sz w:val="20"/>
                <w:szCs w:val="20"/>
              </w:rPr>
              <w:t>NOTE: Detailed Analysis included in Addendum 2E</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E4995" w:rsidRDefault="008E4995" w:rsidP="00622777">
            <w:pPr>
              <w:pStyle w:val="BodyA"/>
              <w:rPr>
                <w:rFonts w:ascii="Arial" w:eastAsia="Arial" w:hAnsi="Arial" w:cs="Arial"/>
                <w:b/>
                <w:bCs/>
                <w:sz w:val="20"/>
                <w:szCs w:val="20"/>
              </w:rPr>
            </w:pPr>
            <w:r>
              <w:rPr>
                <w:rFonts w:ascii="Arial" w:hAnsi="Arial"/>
                <w:b/>
                <w:bCs/>
                <w:sz w:val="20"/>
                <w:szCs w:val="20"/>
              </w:rPr>
              <w:t xml:space="preserve">Fall 2014 – </w:t>
            </w:r>
          </w:p>
          <w:p w:rsidR="008E4995" w:rsidRDefault="008E4995" w:rsidP="00622777">
            <w:pPr>
              <w:pStyle w:val="BodyA"/>
              <w:rPr>
                <w:rFonts w:ascii="Arial" w:eastAsia="Arial" w:hAnsi="Arial" w:cs="Arial"/>
                <w:sz w:val="20"/>
                <w:szCs w:val="20"/>
              </w:rPr>
            </w:pPr>
            <w:r>
              <w:rPr>
                <w:rFonts w:ascii="Arial" w:hAnsi="Arial"/>
                <w:sz w:val="20"/>
                <w:szCs w:val="20"/>
              </w:rPr>
              <w:t>N = 28</w:t>
            </w:r>
          </w:p>
          <w:p w:rsidR="008E4995" w:rsidRDefault="008E4995" w:rsidP="00622777">
            <w:pPr>
              <w:pStyle w:val="BodyA"/>
              <w:rPr>
                <w:rFonts w:ascii="Arial" w:eastAsia="Arial" w:hAnsi="Arial" w:cs="Arial"/>
                <w:sz w:val="20"/>
                <w:szCs w:val="20"/>
              </w:rPr>
            </w:pPr>
            <w:r>
              <w:rPr>
                <w:rFonts w:ascii="Arial" w:hAnsi="Arial"/>
                <w:sz w:val="20"/>
                <w:szCs w:val="20"/>
              </w:rPr>
              <w:t>Avg. Total Score Increase = 27.46</w:t>
            </w:r>
          </w:p>
          <w:p w:rsidR="008E4995" w:rsidRDefault="008E4995" w:rsidP="00622777">
            <w:pPr>
              <w:pStyle w:val="BodyA"/>
              <w:rPr>
                <w:rFonts w:ascii="Arial" w:eastAsia="Arial" w:hAnsi="Arial" w:cs="Arial"/>
                <w:sz w:val="20"/>
                <w:szCs w:val="20"/>
              </w:rPr>
            </w:pPr>
            <w:r>
              <w:rPr>
                <w:rFonts w:ascii="Arial" w:hAnsi="Arial"/>
                <w:sz w:val="20"/>
                <w:szCs w:val="20"/>
              </w:rPr>
              <w:t>Avg. Level Increase = .95</w:t>
            </w:r>
          </w:p>
          <w:p w:rsidR="008E4995" w:rsidRDefault="008E4995" w:rsidP="00622777">
            <w:pPr>
              <w:pStyle w:val="BodyA"/>
              <w:rPr>
                <w:rFonts w:ascii="Arial" w:eastAsia="Arial" w:hAnsi="Arial" w:cs="Arial"/>
                <w:b/>
                <w:bCs/>
                <w:sz w:val="20"/>
                <w:szCs w:val="20"/>
              </w:rPr>
            </w:pPr>
          </w:p>
          <w:p w:rsidR="008E4995" w:rsidRDefault="008E4995" w:rsidP="00622777">
            <w:pPr>
              <w:pStyle w:val="BodyA"/>
              <w:rPr>
                <w:rFonts w:ascii="Arial" w:eastAsia="Arial" w:hAnsi="Arial" w:cs="Arial"/>
                <w:b/>
                <w:bCs/>
                <w:sz w:val="20"/>
                <w:szCs w:val="20"/>
              </w:rPr>
            </w:pPr>
            <w:r>
              <w:rPr>
                <w:rFonts w:ascii="Arial" w:hAnsi="Arial"/>
                <w:b/>
                <w:bCs/>
                <w:sz w:val="20"/>
                <w:szCs w:val="20"/>
              </w:rPr>
              <w:t xml:space="preserve">Spring 2015 = </w:t>
            </w:r>
          </w:p>
          <w:p w:rsidR="008E4995" w:rsidRDefault="008E4995" w:rsidP="00622777">
            <w:pPr>
              <w:pStyle w:val="BodyA"/>
              <w:rPr>
                <w:rFonts w:ascii="Arial" w:eastAsia="Arial" w:hAnsi="Arial" w:cs="Arial"/>
                <w:sz w:val="20"/>
                <w:szCs w:val="20"/>
              </w:rPr>
            </w:pPr>
            <w:r>
              <w:rPr>
                <w:rFonts w:ascii="Arial" w:hAnsi="Arial"/>
                <w:sz w:val="20"/>
                <w:szCs w:val="20"/>
              </w:rPr>
              <w:t>N = 38</w:t>
            </w:r>
          </w:p>
          <w:p w:rsidR="008E4995" w:rsidRDefault="008E4995" w:rsidP="00622777">
            <w:pPr>
              <w:pStyle w:val="BodyA"/>
              <w:rPr>
                <w:rFonts w:ascii="Arial" w:eastAsia="Arial" w:hAnsi="Arial" w:cs="Arial"/>
                <w:sz w:val="20"/>
                <w:szCs w:val="20"/>
              </w:rPr>
            </w:pPr>
            <w:r>
              <w:rPr>
                <w:rFonts w:ascii="Arial" w:hAnsi="Arial"/>
                <w:sz w:val="20"/>
                <w:szCs w:val="20"/>
              </w:rPr>
              <w:t>Avg. Total Score Increase = 25.17</w:t>
            </w:r>
          </w:p>
          <w:p w:rsidR="008E4995" w:rsidRDefault="008E4995" w:rsidP="00622777">
            <w:pPr>
              <w:pStyle w:val="BodyA"/>
              <w:rPr>
                <w:rFonts w:ascii="Arial" w:eastAsia="Arial" w:hAnsi="Arial" w:cs="Arial"/>
                <w:sz w:val="20"/>
                <w:szCs w:val="20"/>
              </w:rPr>
            </w:pPr>
            <w:r>
              <w:rPr>
                <w:rFonts w:ascii="Arial" w:hAnsi="Arial"/>
                <w:sz w:val="20"/>
                <w:szCs w:val="20"/>
              </w:rPr>
              <w:t>Avg. Level Increase = .85</w:t>
            </w:r>
          </w:p>
          <w:p w:rsidR="008E4995" w:rsidRDefault="008E4995" w:rsidP="00622777">
            <w:pPr>
              <w:pStyle w:val="BodyA"/>
              <w:rPr>
                <w:rFonts w:ascii="Arial" w:eastAsia="Arial" w:hAnsi="Arial" w:cs="Arial"/>
                <w:b/>
                <w:bCs/>
                <w:sz w:val="20"/>
                <w:szCs w:val="20"/>
              </w:rPr>
            </w:pPr>
            <w:r>
              <w:rPr>
                <w:rFonts w:ascii="Arial Unicode MS" w:hAnsi="Arial Unicode MS"/>
                <w:sz w:val="20"/>
                <w:szCs w:val="20"/>
              </w:rPr>
              <w:br/>
            </w:r>
            <w:r>
              <w:rPr>
                <w:rFonts w:ascii="Arial" w:hAnsi="Arial"/>
                <w:b/>
                <w:bCs/>
                <w:sz w:val="20"/>
                <w:szCs w:val="20"/>
              </w:rPr>
              <w:t xml:space="preserve">Fall 2015 = </w:t>
            </w:r>
          </w:p>
          <w:p w:rsidR="008E4995" w:rsidRDefault="008E4995" w:rsidP="00622777">
            <w:pPr>
              <w:pStyle w:val="BodyA"/>
              <w:rPr>
                <w:rFonts w:ascii="Arial" w:eastAsia="Arial" w:hAnsi="Arial" w:cs="Arial"/>
                <w:sz w:val="20"/>
                <w:szCs w:val="20"/>
              </w:rPr>
            </w:pPr>
            <w:r>
              <w:rPr>
                <w:rFonts w:ascii="Arial" w:hAnsi="Arial"/>
                <w:sz w:val="20"/>
                <w:szCs w:val="20"/>
              </w:rPr>
              <w:t>N = 12</w:t>
            </w:r>
          </w:p>
          <w:p w:rsidR="008E4995" w:rsidRDefault="008E4995" w:rsidP="00622777">
            <w:pPr>
              <w:pStyle w:val="BodyA"/>
              <w:rPr>
                <w:rFonts w:ascii="Arial" w:eastAsia="Arial" w:hAnsi="Arial" w:cs="Arial"/>
                <w:sz w:val="20"/>
                <w:szCs w:val="20"/>
              </w:rPr>
            </w:pPr>
            <w:r>
              <w:rPr>
                <w:rFonts w:ascii="Arial" w:hAnsi="Arial"/>
                <w:sz w:val="20"/>
                <w:szCs w:val="20"/>
              </w:rPr>
              <w:t>Avg. Total Score Increase = 32.5</w:t>
            </w:r>
          </w:p>
          <w:p w:rsidR="008E4995" w:rsidRDefault="008E4995" w:rsidP="00622777">
            <w:pPr>
              <w:pStyle w:val="BodyA"/>
              <w:rPr>
                <w:rFonts w:ascii="Arial" w:eastAsia="Arial" w:hAnsi="Arial" w:cs="Arial"/>
                <w:sz w:val="20"/>
                <w:szCs w:val="20"/>
              </w:rPr>
            </w:pPr>
            <w:r>
              <w:rPr>
                <w:rFonts w:ascii="Arial" w:hAnsi="Arial"/>
                <w:sz w:val="20"/>
                <w:szCs w:val="20"/>
              </w:rPr>
              <w:t>Avg. Level Increase = .83</w:t>
            </w:r>
          </w:p>
          <w:p w:rsidR="008E4995" w:rsidRDefault="008E4995" w:rsidP="00622777">
            <w:pPr>
              <w:pStyle w:val="BodyA"/>
              <w:rPr>
                <w:rFonts w:ascii="Arial" w:eastAsia="Arial" w:hAnsi="Arial" w:cs="Arial"/>
                <w:b/>
                <w:bCs/>
                <w:sz w:val="20"/>
                <w:szCs w:val="20"/>
              </w:rPr>
            </w:pPr>
          </w:p>
          <w:p w:rsidR="008E4995" w:rsidRDefault="008E4995" w:rsidP="00622777">
            <w:pPr>
              <w:pStyle w:val="BodyA"/>
              <w:rPr>
                <w:rFonts w:ascii="Arial" w:eastAsia="Arial" w:hAnsi="Arial" w:cs="Arial"/>
                <w:b/>
                <w:bCs/>
                <w:sz w:val="20"/>
                <w:szCs w:val="20"/>
              </w:rPr>
            </w:pPr>
            <w:r>
              <w:rPr>
                <w:rFonts w:ascii="Arial" w:hAnsi="Arial"/>
                <w:b/>
                <w:bCs/>
                <w:sz w:val="20"/>
                <w:szCs w:val="20"/>
              </w:rPr>
              <w:t xml:space="preserve">Spring 2016 = </w:t>
            </w:r>
          </w:p>
          <w:p w:rsidR="008E4995" w:rsidRDefault="008E4995" w:rsidP="00622777">
            <w:pPr>
              <w:pStyle w:val="BodyA"/>
              <w:rPr>
                <w:rFonts w:ascii="Arial" w:eastAsia="Arial" w:hAnsi="Arial" w:cs="Arial"/>
                <w:sz w:val="20"/>
                <w:szCs w:val="20"/>
              </w:rPr>
            </w:pPr>
            <w:r>
              <w:rPr>
                <w:rFonts w:ascii="Arial" w:hAnsi="Arial"/>
                <w:sz w:val="20"/>
                <w:szCs w:val="20"/>
              </w:rPr>
              <w:t>N = 28</w:t>
            </w:r>
          </w:p>
          <w:p w:rsidR="008E4995" w:rsidRDefault="008E4995" w:rsidP="00622777">
            <w:pPr>
              <w:pStyle w:val="BodyA"/>
              <w:rPr>
                <w:rFonts w:ascii="Arial" w:eastAsia="Arial" w:hAnsi="Arial" w:cs="Arial"/>
                <w:sz w:val="20"/>
                <w:szCs w:val="20"/>
              </w:rPr>
            </w:pPr>
            <w:r>
              <w:rPr>
                <w:rFonts w:ascii="Arial" w:hAnsi="Arial"/>
                <w:sz w:val="20"/>
                <w:szCs w:val="20"/>
              </w:rPr>
              <w:t>Avg. Total Score Increase = 26.7</w:t>
            </w:r>
          </w:p>
          <w:p w:rsidR="008E4995" w:rsidRDefault="008E4995" w:rsidP="00622777">
            <w:pPr>
              <w:pStyle w:val="BodyA"/>
              <w:rPr>
                <w:rFonts w:ascii="Arial" w:eastAsia="Arial" w:hAnsi="Arial" w:cs="Arial"/>
                <w:sz w:val="20"/>
                <w:szCs w:val="20"/>
              </w:rPr>
            </w:pPr>
            <w:r>
              <w:rPr>
                <w:rFonts w:ascii="Arial" w:hAnsi="Arial"/>
                <w:sz w:val="20"/>
                <w:szCs w:val="20"/>
              </w:rPr>
              <w:t>Avg. Level Increase = .75</w:t>
            </w:r>
          </w:p>
          <w:p w:rsidR="008E4995" w:rsidRDefault="008E4995" w:rsidP="00622777">
            <w:pPr>
              <w:pStyle w:val="BodyA"/>
              <w:rPr>
                <w:rFonts w:ascii="Arial" w:eastAsia="Arial" w:hAnsi="Arial" w:cs="Arial"/>
                <w:b/>
                <w:bCs/>
                <w:sz w:val="20"/>
                <w:szCs w:val="20"/>
              </w:rPr>
            </w:pPr>
          </w:p>
          <w:p w:rsidR="008E4995" w:rsidRDefault="008E4995" w:rsidP="00622777">
            <w:pPr>
              <w:pStyle w:val="BodyA"/>
              <w:rPr>
                <w:rFonts w:ascii="Arial" w:eastAsia="Arial" w:hAnsi="Arial" w:cs="Arial"/>
                <w:b/>
                <w:bCs/>
                <w:sz w:val="20"/>
                <w:szCs w:val="20"/>
              </w:rPr>
            </w:pPr>
            <w:r>
              <w:rPr>
                <w:rFonts w:ascii="Arial" w:hAnsi="Arial"/>
                <w:b/>
                <w:bCs/>
                <w:sz w:val="20"/>
                <w:szCs w:val="20"/>
              </w:rPr>
              <w:t xml:space="preserve">Fall 2016 = </w:t>
            </w:r>
          </w:p>
          <w:p w:rsidR="008E4995" w:rsidRDefault="008E4995" w:rsidP="00622777">
            <w:pPr>
              <w:pStyle w:val="BodyA"/>
              <w:rPr>
                <w:rFonts w:ascii="Arial" w:eastAsia="Arial" w:hAnsi="Arial" w:cs="Arial"/>
                <w:sz w:val="20"/>
                <w:szCs w:val="20"/>
              </w:rPr>
            </w:pPr>
            <w:r>
              <w:rPr>
                <w:rFonts w:ascii="Arial" w:hAnsi="Arial"/>
                <w:sz w:val="20"/>
                <w:szCs w:val="20"/>
              </w:rPr>
              <w:t>N = 12</w:t>
            </w:r>
          </w:p>
          <w:p w:rsidR="008E4995" w:rsidRDefault="008E4995" w:rsidP="00622777">
            <w:pPr>
              <w:pStyle w:val="BodyA"/>
              <w:rPr>
                <w:rFonts w:ascii="Arial" w:eastAsia="Arial" w:hAnsi="Arial" w:cs="Arial"/>
                <w:sz w:val="20"/>
                <w:szCs w:val="20"/>
              </w:rPr>
            </w:pPr>
            <w:r>
              <w:rPr>
                <w:rFonts w:ascii="Arial" w:hAnsi="Arial"/>
                <w:sz w:val="20"/>
                <w:szCs w:val="20"/>
              </w:rPr>
              <w:t>Avg. Total Score Increase = 29.33</w:t>
            </w:r>
          </w:p>
          <w:p w:rsidR="008E4995" w:rsidRDefault="008E4995" w:rsidP="00622777">
            <w:pPr>
              <w:pStyle w:val="BodyA"/>
              <w:rPr>
                <w:rFonts w:ascii="Arial" w:hAnsi="Arial"/>
                <w:sz w:val="20"/>
                <w:szCs w:val="20"/>
              </w:rPr>
            </w:pPr>
            <w:r>
              <w:rPr>
                <w:rFonts w:ascii="Arial" w:hAnsi="Arial"/>
                <w:sz w:val="20"/>
                <w:szCs w:val="20"/>
              </w:rPr>
              <w:t>Avg. Level Increase = .75</w:t>
            </w:r>
          </w:p>
          <w:p w:rsidR="008E4995" w:rsidRDefault="008E4995" w:rsidP="00622777">
            <w:pPr>
              <w:pStyle w:val="BodyA"/>
            </w:pPr>
            <w:r>
              <w:rPr>
                <w:rFonts w:ascii="Arial" w:hAnsi="Arial"/>
                <w:sz w:val="20"/>
                <w:szCs w:val="20"/>
              </w:rPr>
              <w:t>Note all SWK 2207 is in Appendix 2C</w:t>
            </w:r>
          </w:p>
        </w:tc>
      </w:tr>
      <w:tr w:rsidR="008E4995" w:rsidTr="00622777">
        <w:trPr>
          <w:trHeight w:val="9345"/>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E4995" w:rsidRDefault="008E4995" w:rsidP="00622777">
            <w:pPr>
              <w:pStyle w:val="BodyA"/>
              <w:tabs>
                <w:tab w:val="left" w:pos="5040"/>
              </w:tabs>
            </w:pPr>
            <w:r>
              <w:rPr>
                <w:rFonts w:ascii="Arial" w:hAnsi="Arial"/>
                <w:b/>
                <w:bCs/>
                <w:sz w:val="20"/>
                <w:szCs w:val="20"/>
              </w:rPr>
              <w:t xml:space="preserve">Are changes planned as a result of the assessment of program outcomes?  If so, what are those changes? </w:t>
            </w:r>
          </w:p>
        </w:tc>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E4995" w:rsidRPr="001C58D3" w:rsidRDefault="008E4995" w:rsidP="00622777">
            <w:pPr>
              <w:pStyle w:val="BodyA"/>
              <w:rPr>
                <w:rFonts w:ascii="Arial" w:eastAsia="Arial" w:hAnsi="Arial" w:cs="Arial"/>
                <w:sz w:val="20"/>
                <w:szCs w:val="20"/>
              </w:rPr>
            </w:pPr>
            <w:r w:rsidRPr="001C58D3">
              <w:rPr>
                <w:rFonts w:ascii="Arial" w:hAnsi="Arial" w:cs="Arial"/>
                <w:sz w:val="20"/>
                <w:szCs w:val="20"/>
              </w:rPr>
              <w:t xml:space="preserve">Data has been gathered for SWK 1206, therefore changes are proposed: It is reasonable to suggest a goal for students would be to increase by 7 points between pre-test and post-test.  It would also seem reasonable to suggest that students should increase their knowledge in each category by at least one point.  In this case, the Department is struggling in their explanation of Function and Roles within the profession.  To address this concern, instructors will spend an increased time in class providing case examples for students to discuss in groups where they decide upon the roles and functions of the social worker.  The case examples will be discussed in class.  </w:t>
            </w:r>
          </w:p>
          <w:p w:rsidR="008E4995" w:rsidRPr="001C58D3" w:rsidRDefault="008E4995" w:rsidP="00622777">
            <w:pPr>
              <w:pStyle w:val="BodyA"/>
              <w:rPr>
                <w:rFonts w:ascii="Arial" w:eastAsia="Arial" w:hAnsi="Arial" w:cs="Arial"/>
                <w:sz w:val="20"/>
                <w:szCs w:val="20"/>
              </w:rPr>
            </w:pPr>
          </w:p>
          <w:p w:rsidR="008E4995" w:rsidRPr="001C58D3" w:rsidRDefault="008E4995" w:rsidP="00622777">
            <w:pPr>
              <w:pStyle w:val="BodyA"/>
              <w:rPr>
                <w:rFonts w:ascii="Arial" w:eastAsia="Arial" w:hAnsi="Arial" w:cs="Arial"/>
                <w:sz w:val="20"/>
                <w:szCs w:val="20"/>
              </w:rPr>
            </w:pPr>
            <w:r w:rsidRPr="001C58D3">
              <w:rPr>
                <w:rFonts w:ascii="Arial" w:hAnsi="Arial" w:cs="Arial"/>
                <w:sz w:val="20"/>
                <w:szCs w:val="20"/>
              </w:rPr>
              <w:t xml:space="preserve">NOTE: Pre/Post Assessment Tool was revised in Spring of 2017.  </w:t>
            </w:r>
          </w:p>
          <w:p w:rsidR="008E4995" w:rsidRPr="001C58D3" w:rsidRDefault="008E4995" w:rsidP="00622777">
            <w:pPr>
              <w:pStyle w:val="BodyA"/>
              <w:rPr>
                <w:rFonts w:ascii="Arial" w:eastAsia="Arial" w:hAnsi="Arial" w:cs="Arial"/>
                <w:sz w:val="20"/>
                <w:szCs w:val="20"/>
              </w:rPr>
            </w:pPr>
          </w:p>
          <w:p w:rsidR="008E4995" w:rsidRDefault="008E4995" w:rsidP="00622777">
            <w:pPr>
              <w:pStyle w:val="BodyA"/>
              <w:rPr>
                <w:rFonts w:ascii="Arial" w:hAnsi="Arial" w:cs="Arial"/>
                <w:sz w:val="20"/>
                <w:szCs w:val="20"/>
              </w:rPr>
            </w:pPr>
            <w:r w:rsidRPr="001C58D3">
              <w:rPr>
                <w:rFonts w:ascii="Arial" w:hAnsi="Arial" w:cs="Arial"/>
                <w:sz w:val="20"/>
                <w:szCs w:val="20"/>
              </w:rPr>
              <w:t xml:space="preserve">Data has been gathered for SWK 2207, therefore changes are proposed: Though the Social Work Department appears to have exceeded expectations in terms of students increasing knowledge, expectations could be higher.  A new goal is proposed to see students increase by at least 33 points in total score.  This denotes the largest gap in Levels according to Dr. </w:t>
            </w:r>
            <w:proofErr w:type="spellStart"/>
            <w:r w:rsidRPr="001C58D3">
              <w:rPr>
                <w:rFonts w:ascii="Arial" w:hAnsi="Arial" w:cs="Arial"/>
                <w:sz w:val="20"/>
                <w:szCs w:val="20"/>
              </w:rPr>
              <w:t>Lum</w:t>
            </w:r>
            <w:proofErr w:type="spellEnd"/>
            <w:r w:rsidRPr="001C58D3">
              <w:rPr>
                <w:rFonts w:ascii="Arial" w:hAnsi="Arial" w:cs="Arial"/>
                <w:sz w:val="20"/>
                <w:szCs w:val="20"/>
              </w:rPr>
              <w:t>.  It is also recommended as stated above that instructors spend time during the beginning of the term helping students understand their own cultural awareness, perhaps using small group discussion.</w:t>
            </w:r>
          </w:p>
          <w:p w:rsidR="008E4995" w:rsidRDefault="008E4995" w:rsidP="00622777">
            <w:pPr>
              <w:pStyle w:val="BodyA"/>
              <w:rPr>
                <w:rFonts w:ascii="Arial" w:hAnsi="Arial"/>
                <w:bCs/>
                <w:sz w:val="20"/>
                <w:szCs w:val="20"/>
              </w:rPr>
            </w:pPr>
          </w:p>
          <w:p w:rsidR="008E4995" w:rsidRPr="001C58D3" w:rsidRDefault="008E4995" w:rsidP="00622777">
            <w:pPr>
              <w:pStyle w:val="BodyA"/>
              <w:rPr>
                <w:rFonts w:ascii="Arial" w:eastAsia="Arial" w:hAnsi="Arial" w:cs="Arial"/>
                <w:b/>
                <w:bCs/>
                <w:sz w:val="20"/>
                <w:szCs w:val="20"/>
                <w:u w:val="single"/>
              </w:rPr>
            </w:pPr>
            <w:r w:rsidRPr="001C58D3">
              <w:rPr>
                <w:rFonts w:ascii="Arial" w:hAnsi="Arial" w:cs="Arial"/>
                <w:b/>
                <w:bCs/>
                <w:sz w:val="20"/>
                <w:szCs w:val="20"/>
                <w:u w:val="single"/>
              </w:rPr>
              <w:t>Changes for Spring 201</w:t>
            </w:r>
            <w:r>
              <w:rPr>
                <w:rFonts w:ascii="Arial" w:hAnsi="Arial" w:cs="Arial"/>
                <w:b/>
                <w:bCs/>
                <w:sz w:val="20"/>
                <w:szCs w:val="20"/>
                <w:u w:val="single"/>
              </w:rPr>
              <w:t>5</w:t>
            </w:r>
            <w:r w:rsidRPr="001C58D3">
              <w:rPr>
                <w:rFonts w:ascii="Arial" w:hAnsi="Arial" w:cs="Arial"/>
                <w:b/>
                <w:bCs/>
                <w:sz w:val="20"/>
                <w:szCs w:val="20"/>
                <w:u w:val="single"/>
              </w:rPr>
              <w:t xml:space="preserve"> &amp; Fall 2016</w:t>
            </w:r>
          </w:p>
          <w:p w:rsidR="008E4995" w:rsidRPr="001C58D3" w:rsidRDefault="008E4995" w:rsidP="00622777">
            <w:pPr>
              <w:pStyle w:val="BodyAA"/>
              <w:rPr>
                <w:rFonts w:ascii="Arial" w:eastAsia="Arial" w:hAnsi="Arial" w:cs="Arial"/>
                <w:bCs/>
                <w:sz w:val="20"/>
                <w:szCs w:val="20"/>
              </w:rPr>
            </w:pPr>
            <w:r w:rsidRPr="001C58D3">
              <w:rPr>
                <w:rFonts w:ascii="Arial" w:hAnsi="Arial" w:cs="Arial"/>
                <w:bCs/>
                <w:sz w:val="20"/>
                <w:szCs w:val="20"/>
              </w:rPr>
              <w:t>The following new Social Work Program outcomes have been introduced:</w:t>
            </w:r>
          </w:p>
          <w:p w:rsidR="008E4995" w:rsidRPr="001C58D3" w:rsidRDefault="008E4995" w:rsidP="00622777">
            <w:pPr>
              <w:pStyle w:val="BodyAA"/>
              <w:numPr>
                <w:ilvl w:val="0"/>
                <w:numId w:val="12"/>
              </w:numPr>
              <w:rPr>
                <w:rFonts w:ascii="Arial" w:hAnsi="Arial" w:cs="Arial"/>
                <w:bCs/>
                <w:sz w:val="20"/>
                <w:szCs w:val="20"/>
              </w:rPr>
            </w:pPr>
            <w:r w:rsidRPr="001C58D3">
              <w:rPr>
                <w:rFonts w:ascii="Arial" w:hAnsi="Arial" w:cs="Arial"/>
                <w:bCs/>
                <w:sz w:val="20"/>
                <w:szCs w:val="20"/>
              </w:rPr>
              <w:t xml:space="preserve">Engage in policy practice to advance social responsibility and ethic of service. </w:t>
            </w:r>
          </w:p>
          <w:p w:rsidR="008E4995" w:rsidRPr="001C58D3" w:rsidRDefault="008E4995" w:rsidP="00622777">
            <w:pPr>
              <w:pStyle w:val="BodyAA"/>
              <w:numPr>
                <w:ilvl w:val="0"/>
                <w:numId w:val="12"/>
              </w:numPr>
              <w:rPr>
                <w:rFonts w:ascii="Arial" w:hAnsi="Arial" w:cs="Arial"/>
                <w:bCs/>
                <w:sz w:val="20"/>
                <w:szCs w:val="20"/>
              </w:rPr>
            </w:pPr>
            <w:r w:rsidRPr="001C58D3">
              <w:rPr>
                <w:rFonts w:ascii="Arial" w:hAnsi="Arial" w:cs="Arial"/>
                <w:bCs/>
                <w:sz w:val="20"/>
                <w:szCs w:val="20"/>
              </w:rPr>
              <w:t>Demonstrate knowledge of cultural diversity locally and globally and difference in practice.</w:t>
            </w:r>
          </w:p>
          <w:p w:rsidR="008E4995" w:rsidRPr="001C58D3" w:rsidRDefault="008E4995" w:rsidP="00622777">
            <w:pPr>
              <w:pStyle w:val="BodyAA"/>
              <w:numPr>
                <w:ilvl w:val="0"/>
                <w:numId w:val="12"/>
              </w:numPr>
              <w:rPr>
                <w:rFonts w:ascii="Arial" w:hAnsi="Arial" w:cs="Arial"/>
                <w:bCs/>
                <w:sz w:val="20"/>
                <w:szCs w:val="20"/>
              </w:rPr>
            </w:pPr>
            <w:r w:rsidRPr="001C58D3">
              <w:rPr>
                <w:rFonts w:ascii="Arial" w:hAnsi="Arial" w:cs="Arial"/>
                <w:bCs/>
                <w:sz w:val="20"/>
                <w:szCs w:val="20"/>
              </w:rPr>
              <w:t>Communicate effectively with groups and individuals in a variety of ways through writing skills, oral communication, listening, and information literacy.</w:t>
            </w:r>
          </w:p>
          <w:p w:rsidR="008E4995" w:rsidRPr="001C58D3" w:rsidRDefault="008E4995" w:rsidP="00622777">
            <w:pPr>
              <w:pStyle w:val="BodyAA"/>
              <w:numPr>
                <w:ilvl w:val="0"/>
                <w:numId w:val="12"/>
              </w:numPr>
              <w:rPr>
                <w:rFonts w:ascii="Arial" w:hAnsi="Arial" w:cs="Arial"/>
                <w:bCs/>
                <w:sz w:val="20"/>
                <w:szCs w:val="20"/>
              </w:rPr>
            </w:pPr>
            <w:r w:rsidRPr="001C58D3">
              <w:rPr>
                <w:rFonts w:ascii="Arial" w:hAnsi="Arial" w:cs="Arial"/>
                <w:bCs/>
                <w:sz w:val="20"/>
                <w:szCs w:val="20"/>
              </w:rPr>
              <w:t xml:space="preserve">Demonstrate the ability to critically think and solve problems using guided discussion, research, and class participation. </w:t>
            </w:r>
          </w:p>
          <w:p w:rsidR="008E4995" w:rsidRPr="001C58D3" w:rsidRDefault="008E4995" w:rsidP="00622777">
            <w:pPr>
              <w:pStyle w:val="BodyAA"/>
              <w:numPr>
                <w:ilvl w:val="0"/>
                <w:numId w:val="12"/>
              </w:numPr>
              <w:rPr>
                <w:rFonts w:ascii="Arial" w:hAnsi="Arial" w:cs="Arial"/>
                <w:bCs/>
                <w:sz w:val="20"/>
                <w:szCs w:val="20"/>
              </w:rPr>
            </w:pPr>
            <w:r w:rsidRPr="001C58D3">
              <w:rPr>
                <w:rFonts w:ascii="Arial" w:hAnsi="Arial" w:cs="Arial"/>
                <w:bCs/>
                <w:sz w:val="20"/>
                <w:szCs w:val="20"/>
              </w:rPr>
              <w:t xml:space="preserve">Demonstrate professional ethics, attitudes and behaviors when interacting with clients in practicum settings. </w:t>
            </w:r>
          </w:p>
          <w:p w:rsidR="008E4995" w:rsidRPr="001C58D3" w:rsidRDefault="008E4995" w:rsidP="00622777">
            <w:pPr>
              <w:pStyle w:val="BodyAA"/>
              <w:numPr>
                <w:ilvl w:val="0"/>
                <w:numId w:val="12"/>
              </w:numPr>
              <w:rPr>
                <w:rFonts w:ascii="Arial" w:hAnsi="Arial" w:cs="Arial"/>
                <w:bCs/>
                <w:sz w:val="20"/>
                <w:szCs w:val="20"/>
              </w:rPr>
            </w:pPr>
            <w:r w:rsidRPr="001C58D3">
              <w:rPr>
                <w:rFonts w:ascii="Arial" w:hAnsi="Arial" w:cs="Arial"/>
                <w:bCs/>
                <w:sz w:val="20"/>
                <w:szCs w:val="20"/>
              </w:rPr>
              <w:t>Demonstrate knowledge of the Social Work profession including history, functions and roles, and ethics.</w:t>
            </w:r>
          </w:p>
          <w:p w:rsidR="008E4995" w:rsidRDefault="008E4995" w:rsidP="00622777">
            <w:pPr>
              <w:pStyle w:val="BodyA"/>
              <w:rPr>
                <w:rFonts w:ascii="Arial" w:hAnsi="Arial"/>
                <w:bCs/>
                <w:sz w:val="20"/>
                <w:szCs w:val="20"/>
              </w:rPr>
            </w:pPr>
          </w:p>
          <w:p w:rsidR="008E4995" w:rsidRPr="001C58D3" w:rsidRDefault="008E4995" w:rsidP="00622777">
            <w:pPr>
              <w:pStyle w:val="BodyA"/>
              <w:rPr>
                <w:rFonts w:ascii="Arial" w:eastAsia="Arial" w:hAnsi="Arial" w:cs="Arial"/>
                <w:sz w:val="20"/>
                <w:szCs w:val="20"/>
              </w:rPr>
            </w:pPr>
            <w:r>
              <w:rPr>
                <w:rFonts w:ascii="Arial" w:hAnsi="Arial"/>
                <w:bCs/>
                <w:sz w:val="20"/>
                <w:szCs w:val="20"/>
              </w:rPr>
              <w:t>SWK 2207</w:t>
            </w:r>
            <w:r w:rsidRPr="00612AD8">
              <w:rPr>
                <w:rFonts w:ascii="Arial" w:hAnsi="Arial"/>
                <w:bCs/>
                <w:sz w:val="20"/>
                <w:szCs w:val="20"/>
              </w:rPr>
              <w:t xml:space="preserve"> successfully piloted the Cultural Diversity/Global Citizenship General Education Rubric, </w:t>
            </w:r>
            <w:r>
              <w:rPr>
                <w:rFonts w:ascii="Arial" w:hAnsi="Arial"/>
                <w:bCs/>
                <w:sz w:val="20"/>
                <w:szCs w:val="20"/>
              </w:rPr>
              <w:t xml:space="preserve">fall ‘15 </w:t>
            </w:r>
            <w:r w:rsidRPr="00612AD8">
              <w:rPr>
                <w:rFonts w:ascii="Arial" w:hAnsi="Arial"/>
                <w:bCs/>
                <w:sz w:val="20"/>
                <w:szCs w:val="20"/>
              </w:rPr>
              <w:t xml:space="preserve">&amp; </w:t>
            </w:r>
            <w:r>
              <w:rPr>
                <w:rFonts w:ascii="Arial" w:hAnsi="Arial"/>
                <w:bCs/>
                <w:sz w:val="20"/>
                <w:szCs w:val="20"/>
              </w:rPr>
              <w:t>spring ‘</w:t>
            </w:r>
            <w:r w:rsidRPr="00612AD8">
              <w:rPr>
                <w:rFonts w:ascii="Arial" w:hAnsi="Arial"/>
                <w:bCs/>
                <w:sz w:val="20"/>
                <w:szCs w:val="20"/>
              </w:rPr>
              <w:t>16</w:t>
            </w:r>
            <w:r w:rsidRPr="00612AD8">
              <w:rPr>
                <w:rFonts w:ascii="Arial" w:hAnsi="Arial"/>
                <w:b/>
                <w:sz w:val="20"/>
                <w:szCs w:val="20"/>
              </w:rPr>
              <w:t xml:space="preserve">.  </w:t>
            </w:r>
          </w:p>
          <w:p w:rsidR="008E4995" w:rsidRDefault="008E4995" w:rsidP="00622777">
            <w:pPr>
              <w:pStyle w:val="BodyAA"/>
              <w:rPr>
                <w:rFonts w:ascii="Arial" w:hAnsi="Arial" w:cs="Arial"/>
                <w:bCs/>
                <w:sz w:val="20"/>
                <w:szCs w:val="20"/>
              </w:rPr>
            </w:pPr>
          </w:p>
          <w:p w:rsidR="008E4995" w:rsidRDefault="008E4995" w:rsidP="00622777">
            <w:pPr>
              <w:pStyle w:val="BodyAA"/>
              <w:rPr>
                <w:rFonts w:ascii="Arial" w:hAnsi="Arial" w:cs="Arial"/>
                <w:bCs/>
                <w:sz w:val="20"/>
                <w:szCs w:val="20"/>
              </w:rPr>
            </w:pPr>
            <w:r w:rsidRPr="001C58D3">
              <w:rPr>
                <w:rFonts w:ascii="Arial" w:hAnsi="Arial" w:cs="Arial"/>
                <w:bCs/>
                <w:sz w:val="20"/>
                <w:szCs w:val="20"/>
              </w:rPr>
              <w:t>A plan has been proposed for program assessment for each of the above</w:t>
            </w:r>
            <w:r>
              <w:rPr>
                <w:rFonts w:ascii="Arial" w:hAnsi="Arial" w:cs="Arial"/>
                <w:bCs/>
                <w:sz w:val="20"/>
                <w:szCs w:val="20"/>
              </w:rPr>
              <w:t xml:space="preserve"> program</w:t>
            </w:r>
            <w:r w:rsidRPr="001C58D3">
              <w:rPr>
                <w:rFonts w:ascii="Arial" w:hAnsi="Arial" w:cs="Arial"/>
                <w:bCs/>
                <w:sz w:val="20"/>
                <w:szCs w:val="20"/>
              </w:rPr>
              <w:t xml:space="preserve"> outcomes and it awaitin</w:t>
            </w:r>
            <w:r>
              <w:rPr>
                <w:rFonts w:ascii="Arial" w:hAnsi="Arial" w:cs="Arial"/>
                <w:bCs/>
                <w:sz w:val="20"/>
                <w:szCs w:val="20"/>
              </w:rPr>
              <w:t>g.</w:t>
            </w:r>
          </w:p>
          <w:p w:rsidR="008E4995" w:rsidRDefault="008E4995" w:rsidP="00622777">
            <w:pPr>
              <w:pStyle w:val="BodyAA"/>
              <w:rPr>
                <w:rFonts w:ascii="Arial" w:hAnsi="Arial" w:cs="Arial"/>
                <w:bCs/>
                <w:sz w:val="20"/>
                <w:szCs w:val="20"/>
              </w:rPr>
            </w:pPr>
          </w:p>
          <w:p w:rsidR="008E4995" w:rsidRDefault="008E4995" w:rsidP="00622777">
            <w:pPr>
              <w:pStyle w:val="BodyAA"/>
              <w:rPr>
                <w:rFonts w:ascii="Arial" w:eastAsia="Arial" w:hAnsi="Arial" w:cs="Arial"/>
                <w:b/>
                <w:bCs/>
                <w:sz w:val="20"/>
                <w:szCs w:val="20"/>
              </w:rPr>
            </w:pPr>
            <w:r>
              <w:rPr>
                <w:rFonts w:ascii="Arial" w:hAnsi="Arial" w:cs="Arial"/>
                <w:bCs/>
                <w:sz w:val="20"/>
                <w:szCs w:val="20"/>
              </w:rPr>
              <w:t>Note:  All data related to assessment of SWK 1206, 1213, 2207 can be located in the following appendices:  3, 3A, 3B, 3C, 3D, 3E, 3F, 3G</w:t>
            </w:r>
          </w:p>
          <w:p w:rsidR="008E4995" w:rsidRPr="001C58D3" w:rsidRDefault="008E4995" w:rsidP="00622777">
            <w:pPr>
              <w:pStyle w:val="ColorfulList-Accent11"/>
              <w:spacing w:after="160" w:line="259" w:lineRule="auto"/>
              <w:ind w:left="0"/>
              <w:rPr>
                <w:rFonts w:ascii="Arial" w:hAnsi="Arial" w:cs="Arial"/>
              </w:rPr>
            </w:pPr>
          </w:p>
        </w:tc>
      </w:tr>
      <w:tr w:rsidR="008E4995" w:rsidTr="00622777">
        <w:trPr>
          <w:trHeight w:val="683"/>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8E4995" w:rsidRDefault="008E4995" w:rsidP="00622777">
            <w:pPr>
              <w:pStyle w:val="BodyA"/>
              <w:tabs>
                <w:tab w:val="left" w:pos="5040"/>
              </w:tabs>
            </w:pPr>
            <w:r>
              <w:rPr>
                <w:rFonts w:ascii="Arial" w:hAnsi="Arial"/>
                <w:b/>
                <w:bCs/>
                <w:sz w:val="20"/>
                <w:szCs w:val="20"/>
              </w:rPr>
              <w:t xml:space="preserve">How will you determine whether those changes had an impact? </w:t>
            </w:r>
          </w:p>
        </w:tc>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E4995" w:rsidRDefault="008E4995" w:rsidP="00622777">
            <w:pPr>
              <w:pStyle w:val="BodyA"/>
              <w:rPr>
                <w:rFonts w:ascii="Arial" w:hAnsi="Arial"/>
                <w:sz w:val="20"/>
                <w:szCs w:val="20"/>
                <w:shd w:val="clear" w:color="auto" w:fill="C0C0C0"/>
              </w:rPr>
            </w:pPr>
            <w:r>
              <w:rPr>
                <w:rFonts w:ascii="Arial" w:hAnsi="Arial"/>
                <w:sz w:val="20"/>
                <w:szCs w:val="20"/>
                <w:shd w:val="clear" w:color="auto" w:fill="C0C0C0"/>
              </w:rPr>
              <w:t xml:space="preserve">The department will implement Program formative and summative assessment strategies that provide feedback regarding the achievement of program outcomes in Social Work. The department will utilize this data to make changes to the curriculum as appropriate. </w:t>
            </w:r>
          </w:p>
          <w:p w:rsidR="008E4995" w:rsidRDefault="008E4995" w:rsidP="00622777">
            <w:pPr>
              <w:pStyle w:val="BodyA"/>
              <w:rPr>
                <w:rFonts w:ascii="Arial" w:hAnsi="Arial"/>
                <w:sz w:val="20"/>
                <w:szCs w:val="20"/>
                <w:shd w:val="clear" w:color="auto" w:fill="C0C0C0"/>
              </w:rPr>
            </w:pPr>
          </w:p>
          <w:p w:rsidR="008E4995" w:rsidRDefault="008E4995" w:rsidP="00622777">
            <w:pPr>
              <w:pStyle w:val="BodyA"/>
              <w:rPr>
                <w:rFonts w:ascii="Arial" w:hAnsi="Arial"/>
                <w:sz w:val="20"/>
                <w:szCs w:val="20"/>
                <w:shd w:val="clear" w:color="auto" w:fill="C0C0C0"/>
              </w:rPr>
            </w:pPr>
          </w:p>
          <w:p w:rsidR="008E4995" w:rsidRDefault="008E4995" w:rsidP="00622777">
            <w:pPr>
              <w:pStyle w:val="BodyA"/>
            </w:pPr>
            <w:r>
              <w:rPr>
                <w:rFonts w:ascii="Arial" w:hAnsi="Arial"/>
                <w:sz w:val="20"/>
                <w:szCs w:val="20"/>
                <w:shd w:val="clear" w:color="auto" w:fill="C0C0C0"/>
              </w:rPr>
              <w:t xml:space="preserve"> </w:t>
            </w:r>
          </w:p>
        </w:tc>
      </w:tr>
    </w:tbl>
    <w:p w:rsidR="008E4995" w:rsidRDefault="008E4995" w:rsidP="008E4995">
      <w:pPr>
        <w:pStyle w:val="BodyA"/>
        <w:widowControl w:val="0"/>
        <w:ind w:left="216" w:hanging="216"/>
        <w:rPr>
          <w:rFonts w:ascii="Arial" w:eastAsia="Arial" w:hAnsi="Arial" w:cs="Arial"/>
          <w:b/>
          <w:bCs/>
        </w:rPr>
      </w:pPr>
    </w:p>
    <w:p w:rsidR="008E4995" w:rsidRDefault="008E4995">
      <w:pPr>
        <w:rPr>
          <w:rFonts w:ascii="Arial" w:hAnsi="Arial" w:cs="Arial Unicode MS"/>
          <w:b/>
          <w:bCs/>
          <w:color w:val="000000"/>
          <w:u w:color="000000"/>
        </w:rPr>
      </w:pPr>
      <w:r>
        <w:rPr>
          <w:rFonts w:ascii="Arial" w:hAnsi="Arial" w:cs="Arial Unicode MS"/>
          <w:b/>
          <w:bCs/>
          <w:color w:val="000000"/>
          <w:u w:color="000000"/>
        </w:rPr>
        <w:br w:type="page"/>
      </w:r>
    </w:p>
    <w:p w:rsidR="008E4995" w:rsidRDefault="008E4995">
      <w:pPr>
        <w:rPr>
          <w:rFonts w:ascii="Arial" w:hAnsi="Arial" w:cs="Arial Unicode MS"/>
          <w:b/>
          <w:bCs/>
          <w:color w:val="000000"/>
          <w:u w:color="000000"/>
        </w:rPr>
      </w:pPr>
    </w:p>
    <w:p w:rsidR="00C63345" w:rsidRDefault="00C63345" w:rsidP="002C3E30">
      <w:pPr>
        <w:pStyle w:val="BodyA"/>
        <w:rPr>
          <w:rFonts w:ascii="Arial" w:hAnsi="Arial"/>
          <w:b/>
          <w:bCs/>
        </w:rPr>
      </w:pPr>
      <w:r>
        <w:rPr>
          <w:rFonts w:ascii="Arial" w:hAnsi="Arial"/>
          <w:b/>
          <w:bCs/>
        </w:rPr>
        <w:t>SOCIAL WORK</w:t>
      </w:r>
    </w:p>
    <w:p w:rsidR="00E20CB9" w:rsidRPr="00E20CB9" w:rsidRDefault="00E20CB9" w:rsidP="00E20CB9">
      <w:pPr>
        <w:rPr>
          <w:rFonts w:ascii="Arial" w:eastAsia="Arial" w:hAnsi="Arial" w:cs="Arial"/>
          <w:b/>
          <w:bCs/>
          <w:color w:val="000000"/>
          <w:sz w:val="20"/>
          <w:szCs w:val="20"/>
          <w:u w:color="000000"/>
        </w:rPr>
      </w:pPr>
    </w:p>
    <w:tbl>
      <w:tblPr>
        <w:tblpPr w:leftFromText="180" w:rightFromText="180" w:vertAnchor="text" w:tblpXSpec="right" w:tblpY="1"/>
        <w:tblOverlap w:val="never"/>
        <w:tblW w:w="128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1742"/>
        <w:gridCol w:w="1430"/>
        <w:gridCol w:w="2250"/>
        <w:gridCol w:w="3758"/>
      </w:tblGrid>
      <w:tr w:rsidR="00E20CB9" w:rsidRPr="00E20CB9" w:rsidTr="001B1705">
        <w:trPr>
          <w:trHeight w:val="910"/>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0CB9" w:rsidRPr="00E20CB9" w:rsidRDefault="00E20CB9" w:rsidP="00E20CB9">
            <w:pPr>
              <w:jc w:val="center"/>
              <w:rPr>
                <w:rFonts w:ascii="Arial" w:eastAsia="Calibri" w:hAnsi="Arial" w:cs="Arial"/>
                <w:b/>
                <w:bCs/>
                <w:color w:val="000000"/>
                <w:sz w:val="20"/>
                <w:szCs w:val="20"/>
                <w:u w:color="000000"/>
              </w:rPr>
            </w:pPr>
            <w:r w:rsidRPr="00E20CB9">
              <w:rPr>
                <w:rFonts w:ascii="Arial" w:eastAsia="Calibri" w:hAnsi="Arial" w:cs="Arial"/>
                <w:b/>
                <w:bCs/>
                <w:color w:val="000000"/>
                <w:sz w:val="20"/>
                <w:szCs w:val="20"/>
                <w:u w:color="000000"/>
              </w:rPr>
              <w:t>Program Outcomes</w:t>
            </w:r>
          </w:p>
          <w:p w:rsidR="00E20CB9" w:rsidRPr="00E20CB9" w:rsidRDefault="00E20CB9" w:rsidP="00E20CB9">
            <w:pPr>
              <w:jc w:val="center"/>
              <w:rPr>
                <w:rFonts w:ascii="Arial" w:hAnsi="Arial" w:cs="Arial"/>
                <w:color w:val="000000"/>
                <w:sz w:val="20"/>
                <w:szCs w:val="20"/>
                <w:u w:color="000000"/>
              </w:rPr>
            </w:pPr>
            <w:r w:rsidRPr="00E20CB9">
              <w:rPr>
                <w:rFonts w:ascii="Arial" w:eastAsia="Calibri" w:hAnsi="Arial" w:cs="Arial"/>
                <w:b/>
                <w:bCs/>
                <w:color w:val="000000"/>
                <w:sz w:val="20"/>
                <w:szCs w:val="20"/>
                <w:u w:color="000000"/>
              </w:rPr>
              <w:t>2017/18 “New”</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hAnsi="Arial" w:cs="Arial"/>
                <w:color w:val="000000"/>
                <w:sz w:val="20"/>
                <w:szCs w:val="20"/>
                <w:u w:color="000000"/>
              </w:rPr>
            </w:pPr>
            <w:r w:rsidRPr="00E20CB9">
              <w:rPr>
                <w:rFonts w:ascii="Arial" w:eastAsia="Calibri" w:hAnsi="Arial" w:cs="Arial"/>
                <w:color w:val="000000"/>
                <w:sz w:val="20"/>
                <w:szCs w:val="20"/>
                <w:u w:color="000000"/>
              </w:rPr>
              <w:t>To which course(s) is this program outcome related?</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hAnsi="Arial" w:cs="Arial"/>
                <w:color w:val="000000"/>
                <w:sz w:val="20"/>
                <w:szCs w:val="20"/>
                <w:u w:color="000000"/>
              </w:rPr>
            </w:pPr>
            <w:r w:rsidRPr="00E20CB9">
              <w:rPr>
                <w:rFonts w:ascii="Arial" w:eastAsia="Calibri" w:hAnsi="Arial" w:cs="Arial"/>
                <w:color w:val="000000"/>
                <w:sz w:val="20"/>
                <w:szCs w:val="20"/>
                <w:u w:color="000000"/>
              </w:rPr>
              <w:t>Year assessed or to be assessed.</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Assessment Methods</w:t>
            </w:r>
          </w:p>
          <w:p w:rsidR="00E20CB9" w:rsidRPr="00E20CB9" w:rsidRDefault="00E20CB9" w:rsidP="00E20CB9">
            <w:pPr>
              <w:jc w:val="center"/>
              <w:rPr>
                <w:rFonts w:ascii="Arial" w:hAnsi="Arial" w:cs="Arial"/>
                <w:color w:val="000000"/>
                <w:sz w:val="20"/>
                <w:szCs w:val="20"/>
                <w:u w:color="000000"/>
              </w:rPr>
            </w:pPr>
            <w:r w:rsidRPr="00E20CB9">
              <w:rPr>
                <w:rFonts w:ascii="Arial" w:eastAsia="Calibri" w:hAnsi="Arial" w:cs="Arial"/>
                <w:color w:val="000000"/>
                <w:sz w:val="20"/>
                <w:szCs w:val="20"/>
                <w:u w:color="000000"/>
              </w:rPr>
              <w:t>Used</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What were the assessment results?</w:t>
            </w:r>
          </w:p>
          <w:p w:rsidR="00E20CB9" w:rsidRPr="00E20CB9" w:rsidRDefault="00E20CB9" w:rsidP="00E20CB9">
            <w:pPr>
              <w:jc w:val="center"/>
              <w:rPr>
                <w:rFonts w:ascii="Arial" w:hAnsi="Arial" w:cs="Arial"/>
                <w:color w:val="000000"/>
                <w:sz w:val="20"/>
                <w:szCs w:val="20"/>
                <w:u w:color="000000"/>
              </w:rPr>
            </w:pPr>
            <w:r w:rsidRPr="00E20CB9">
              <w:rPr>
                <w:rFonts w:ascii="Arial" w:eastAsia="Calibri" w:hAnsi="Arial" w:cs="Arial"/>
                <w:color w:val="000000"/>
                <w:sz w:val="20"/>
                <w:szCs w:val="20"/>
                <w:u w:color="000000"/>
              </w:rPr>
              <w:t xml:space="preserve"> (Please provide </w:t>
            </w:r>
            <w:r w:rsidRPr="00E20CB9">
              <w:rPr>
                <w:rFonts w:ascii="Arial" w:eastAsia="Calibri" w:hAnsi="Arial" w:cs="Arial"/>
                <w:color w:val="000000"/>
                <w:sz w:val="20"/>
                <w:szCs w:val="20"/>
                <w:u w:val="single" w:color="000000"/>
              </w:rPr>
              <w:t>brief</w:t>
            </w:r>
            <w:r w:rsidRPr="00E20CB9">
              <w:rPr>
                <w:rFonts w:ascii="Arial" w:eastAsia="Calibri" w:hAnsi="Arial" w:cs="Arial"/>
                <w:color w:val="000000"/>
                <w:sz w:val="20"/>
                <w:szCs w:val="20"/>
                <w:u w:color="000000"/>
              </w:rPr>
              <w:t xml:space="preserve"> summary data)</w:t>
            </w:r>
          </w:p>
        </w:tc>
      </w:tr>
      <w:tr w:rsidR="00E20CB9" w:rsidRPr="00E20CB9" w:rsidTr="001B1705">
        <w:trPr>
          <w:trHeight w:val="910"/>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0CB9" w:rsidRPr="00E20CB9" w:rsidRDefault="00E20CB9" w:rsidP="00E20CB9">
            <w:pPr>
              <w:jc w:val="center"/>
              <w:rPr>
                <w:rFonts w:ascii="Arial" w:eastAsia="Calibri" w:hAnsi="Arial" w:cs="Arial"/>
                <w:bCs/>
                <w:color w:val="000000"/>
                <w:sz w:val="20"/>
                <w:szCs w:val="20"/>
                <w:u w:color="000000"/>
              </w:rPr>
            </w:pPr>
            <w:r w:rsidRPr="00E20CB9">
              <w:rPr>
                <w:rFonts w:ascii="Arial" w:eastAsia="Calibri" w:hAnsi="Arial" w:cs="Arial"/>
                <w:bCs/>
                <w:color w:val="000000"/>
                <w:sz w:val="20"/>
                <w:szCs w:val="20"/>
                <w:u w:color="000000"/>
              </w:rPr>
              <w:t>Engage in policy practice to advance social responsibility and ethic of service.</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SWK 1213</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2016-2019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Advocacy Project</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rPr>
                <w:rFonts w:ascii="Arial" w:eastAsia="Arial" w:hAnsi="Arial" w:cs="Arial"/>
                <w:b/>
                <w:color w:val="000000"/>
                <w:sz w:val="20"/>
                <w:szCs w:val="20"/>
                <w:u w:color="000000"/>
              </w:rPr>
            </w:pPr>
            <w:r w:rsidRPr="00E20CB9">
              <w:rPr>
                <w:rFonts w:ascii="Arial" w:hAnsi="Arial" w:cs="Arial"/>
                <w:b/>
                <w:color w:val="000000"/>
                <w:sz w:val="20"/>
                <w:szCs w:val="20"/>
                <w:u w:color="000000"/>
              </w:rPr>
              <w:t xml:space="preserve">SWK 1213 Advocacy Project - Pass (Above 70%)/Fail Data </w:t>
            </w:r>
          </w:p>
          <w:p w:rsidR="00E20CB9" w:rsidRPr="00E20CB9" w:rsidRDefault="00E20CB9" w:rsidP="00E20CB9">
            <w:pPr>
              <w:rPr>
                <w:rFonts w:ascii="Arial" w:eastAsia="Arial" w:hAnsi="Arial" w:cs="Arial"/>
                <w:color w:val="000000"/>
                <w:sz w:val="20"/>
                <w:szCs w:val="20"/>
                <w:u w:color="000000"/>
              </w:rPr>
            </w:pPr>
          </w:p>
          <w:p w:rsidR="00E20CB9" w:rsidRPr="00E20CB9" w:rsidRDefault="00E20CB9" w:rsidP="00E20CB9">
            <w:pPr>
              <w:rPr>
                <w:rFonts w:ascii="Arial" w:eastAsia="Arial" w:hAnsi="Arial" w:cs="Arial"/>
                <w:color w:val="000000"/>
                <w:sz w:val="20"/>
                <w:szCs w:val="20"/>
                <w:u w:color="000000"/>
              </w:rPr>
            </w:pPr>
            <w:r w:rsidRPr="00E20CB9">
              <w:rPr>
                <w:rFonts w:ascii="Arial" w:hAnsi="Arial" w:cs="Arial"/>
                <w:b/>
                <w:bCs/>
                <w:color w:val="000000"/>
                <w:sz w:val="20"/>
                <w:szCs w:val="20"/>
                <w:u w:color="000000"/>
              </w:rPr>
              <w:t>Fall 2016 - 68% Pass Rate</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N = 22</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Pass = 15</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Fail = 7</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b/>
                <w:color w:val="000000"/>
                <w:sz w:val="20"/>
                <w:szCs w:val="20"/>
                <w:u w:color="000000"/>
              </w:rPr>
            </w:pPr>
            <w:r w:rsidRPr="00E20CB9">
              <w:rPr>
                <w:rFonts w:ascii="Arial" w:hAnsi="Arial" w:cs="Arial"/>
                <w:b/>
                <w:color w:val="000000"/>
                <w:sz w:val="20"/>
                <w:szCs w:val="20"/>
                <w:u w:color="000000"/>
              </w:rPr>
              <w:t>Spring 2017 – 91% Pass Rate</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N = 33</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 xml:space="preserve">Pass = 30 </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Fail = 3</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b/>
                <w:color w:val="000000"/>
                <w:sz w:val="20"/>
                <w:szCs w:val="20"/>
                <w:u w:color="000000"/>
              </w:rPr>
            </w:pPr>
            <w:r w:rsidRPr="00E20CB9">
              <w:rPr>
                <w:rFonts w:ascii="Arial" w:hAnsi="Arial" w:cs="Arial"/>
                <w:b/>
                <w:color w:val="000000"/>
                <w:sz w:val="20"/>
                <w:szCs w:val="20"/>
                <w:u w:color="000000"/>
              </w:rPr>
              <w:t>Fall 2017 – 82% Pass Rate</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N = 17</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 xml:space="preserve">Pass = 14 </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Fail = 3</w:t>
            </w:r>
          </w:p>
          <w:p w:rsidR="00E20CB9" w:rsidRPr="00E20CB9" w:rsidRDefault="00E20CB9" w:rsidP="00E20CB9">
            <w:pPr>
              <w:jc w:val="center"/>
              <w:rPr>
                <w:rFonts w:ascii="Arial" w:eastAsia="Calibri" w:hAnsi="Arial" w:cs="Arial"/>
                <w:color w:val="000000"/>
                <w:sz w:val="20"/>
                <w:szCs w:val="20"/>
                <w:u w:color="000000"/>
              </w:rPr>
            </w:pPr>
          </w:p>
        </w:tc>
      </w:tr>
      <w:tr w:rsidR="00E20CB9" w:rsidRPr="00E20CB9" w:rsidTr="001B1705">
        <w:trPr>
          <w:trHeight w:val="910"/>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0CB9" w:rsidRPr="00E20CB9" w:rsidRDefault="00E20CB9" w:rsidP="00E20CB9">
            <w:pPr>
              <w:jc w:val="center"/>
              <w:rPr>
                <w:rFonts w:ascii="Arial" w:eastAsia="Calibri" w:hAnsi="Arial" w:cs="Arial"/>
                <w:bCs/>
                <w:color w:val="000000"/>
                <w:sz w:val="20"/>
                <w:szCs w:val="20"/>
                <w:u w:color="000000"/>
              </w:rPr>
            </w:pPr>
            <w:r w:rsidRPr="00E20CB9">
              <w:rPr>
                <w:rFonts w:ascii="Arial" w:eastAsia="Calibri" w:hAnsi="Arial" w:cs="Arial"/>
                <w:bCs/>
                <w:color w:val="000000"/>
                <w:sz w:val="20"/>
                <w:szCs w:val="20"/>
                <w:u w:color="000000"/>
              </w:rPr>
              <w:t>Demonstrate knowledge of the Social Work profession including history, functions and roles.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SWK 1206</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2017-2019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Post-Test</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rPr>
                <w:rFonts w:ascii="Arial" w:eastAsia="Calibri" w:hAnsi="Arial" w:cs="Arial"/>
                <w:b/>
                <w:color w:val="000000"/>
                <w:sz w:val="20"/>
                <w:szCs w:val="20"/>
                <w:u w:color="000000"/>
              </w:rPr>
            </w:pPr>
            <w:r w:rsidRPr="00E20CB9">
              <w:rPr>
                <w:rFonts w:ascii="Arial" w:eastAsia="Calibri" w:hAnsi="Arial" w:cs="Arial"/>
                <w:b/>
                <w:color w:val="000000"/>
                <w:sz w:val="20"/>
                <w:szCs w:val="20"/>
                <w:u w:color="000000"/>
              </w:rPr>
              <w:t>SWK 1206 Post-Test – Pass (Above 70%)/Fail Data</w:t>
            </w:r>
          </w:p>
          <w:p w:rsidR="00E20CB9" w:rsidRPr="00E20CB9" w:rsidRDefault="00E20CB9" w:rsidP="00E20CB9">
            <w:pPr>
              <w:rPr>
                <w:rFonts w:ascii="Arial" w:eastAsia="Calibri" w:hAnsi="Arial" w:cs="Arial"/>
                <w:b/>
                <w:color w:val="000000"/>
                <w:sz w:val="20"/>
                <w:szCs w:val="20"/>
                <w:u w:color="000000"/>
              </w:rPr>
            </w:pPr>
          </w:p>
          <w:p w:rsidR="00E20CB9" w:rsidRPr="00E20CB9" w:rsidRDefault="00E20CB9" w:rsidP="00E20CB9">
            <w:pPr>
              <w:rPr>
                <w:rFonts w:ascii="Arial" w:eastAsia="Calibri" w:hAnsi="Arial" w:cs="Arial"/>
                <w:b/>
                <w:color w:val="000000"/>
                <w:sz w:val="20"/>
                <w:szCs w:val="20"/>
                <w:u w:color="000000"/>
              </w:rPr>
            </w:pPr>
            <w:r w:rsidRPr="00E20CB9">
              <w:rPr>
                <w:rFonts w:ascii="Arial" w:eastAsia="Calibri" w:hAnsi="Arial" w:cs="Arial"/>
                <w:b/>
                <w:color w:val="000000"/>
                <w:sz w:val="20"/>
                <w:szCs w:val="20"/>
                <w:u w:color="000000"/>
              </w:rPr>
              <w:t>Spring 2017 – 50% Pass Rate (NOTE: Low N Due to Missing Data)</w:t>
            </w:r>
          </w:p>
          <w:p w:rsidR="00E20CB9" w:rsidRPr="00E20CB9" w:rsidRDefault="00E20CB9" w:rsidP="00E20CB9">
            <w:pP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N = 4</w:t>
            </w:r>
          </w:p>
          <w:p w:rsidR="00E20CB9" w:rsidRPr="00E20CB9" w:rsidRDefault="00E20CB9" w:rsidP="00E20CB9">
            <w:pP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 xml:space="preserve">Pass = 2 </w:t>
            </w:r>
          </w:p>
          <w:p w:rsidR="00E20CB9" w:rsidRPr="00E20CB9" w:rsidRDefault="00E20CB9" w:rsidP="00E20CB9">
            <w:pP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Fail = 2</w:t>
            </w:r>
          </w:p>
          <w:p w:rsidR="00E20CB9" w:rsidRPr="00E20CB9" w:rsidRDefault="00E20CB9" w:rsidP="00E20CB9">
            <w:pPr>
              <w:rPr>
                <w:rFonts w:ascii="Arial" w:eastAsia="Calibri" w:hAnsi="Arial" w:cs="Arial"/>
                <w:b/>
                <w:color w:val="000000"/>
                <w:sz w:val="20"/>
                <w:szCs w:val="20"/>
                <w:u w:color="000000"/>
              </w:rPr>
            </w:pPr>
          </w:p>
          <w:p w:rsidR="00E20CB9" w:rsidRPr="00E20CB9" w:rsidRDefault="00E20CB9" w:rsidP="00E20CB9">
            <w:pPr>
              <w:rPr>
                <w:rFonts w:ascii="Arial" w:eastAsia="Calibri" w:hAnsi="Arial" w:cs="Arial"/>
                <w:b/>
                <w:color w:val="000000"/>
                <w:sz w:val="20"/>
                <w:szCs w:val="20"/>
                <w:u w:color="000000"/>
              </w:rPr>
            </w:pPr>
            <w:r w:rsidRPr="00E20CB9">
              <w:rPr>
                <w:rFonts w:ascii="Arial" w:eastAsia="Calibri" w:hAnsi="Arial" w:cs="Arial"/>
                <w:b/>
                <w:color w:val="000000"/>
                <w:sz w:val="20"/>
                <w:szCs w:val="20"/>
                <w:u w:color="000000"/>
              </w:rPr>
              <w:t>Fall 2017 – 35% Pass Rate</w:t>
            </w:r>
          </w:p>
          <w:p w:rsidR="00E20CB9" w:rsidRPr="00E20CB9" w:rsidRDefault="00E20CB9" w:rsidP="00E20CB9">
            <w:pP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N = 31</w:t>
            </w:r>
          </w:p>
          <w:p w:rsidR="00E20CB9" w:rsidRPr="00E20CB9" w:rsidRDefault="00E20CB9" w:rsidP="00E20CB9">
            <w:pP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Pass = 11</w:t>
            </w:r>
          </w:p>
          <w:p w:rsidR="00E20CB9" w:rsidRPr="00E20CB9" w:rsidRDefault="00E20CB9" w:rsidP="00E20CB9">
            <w:pPr>
              <w:rPr>
                <w:rFonts w:ascii="Arial" w:eastAsia="Calibri" w:hAnsi="Arial" w:cs="Arial"/>
                <w:color w:val="000000"/>
                <w:sz w:val="20"/>
                <w:szCs w:val="20"/>
                <w:u w:color="000000"/>
              </w:rPr>
            </w:pPr>
            <w:r w:rsidRPr="00E20CB9">
              <w:rPr>
                <w:rFonts w:ascii="Arial" w:eastAsia="Calibri" w:hAnsi="Arial" w:cs="Arial"/>
                <w:color w:val="000000"/>
                <w:sz w:val="20"/>
                <w:szCs w:val="20"/>
                <w:u w:color="000000"/>
              </w:rPr>
              <w:t>Fail = 20</w:t>
            </w:r>
          </w:p>
        </w:tc>
      </w:tr>
      <w:tr w:rsidR="00E20CB9" w:rsidRPr="00E20CB9" w:rsidTr="001B1705">
        <w:trPr>
          <w:trHeight w:val="574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lastRenderedPageBreak/>
              <w:t xml:space="preserve">Communicate effectively with groups and individuals in a variety of ways with varied audiences through writing skills, oral communication, </w:t>
            </w:r>
            <w:proofErr w:type="gramStart"/>
            <w:r w:rsidRPr="00E20CB9">
              <w:rPr>
                <w:rFonts w:ascii="Arial" w:hAnsi="Arial" w:cs="Arial"/>
                <w:color w:val="000000"/>
                <w:sz w:val="20"/>
                <w:szCs w:val="20"/>
                <w:u w:color="000000"/>
              </w:rPr>
              <w:t>listening</w:t>
            </w:r>
            <w:proofErr w:type="gramEnd"/>
            <w:r w:rsidRPr="00E20CB9">
              <w:rPr>
                <w:rFonts w:ascii="Arial" w:hAnsi="Arial" w:cs="Arial"/>
                <w:color w:val="000000"/>
                <w:sz w:val="20"/>
                <w:szCs w:val="20"/>
                <w:u w:color="000000"/>
              </w:rPr>
              <w:t xml:space="preserve"> and information literacy.</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Fall, 2016 - SWK 1213</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Beginning Spring 2017, the related course is SWK 2207.</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eastAsia="Arial" w:hAnsi="Arial" w:cs="Arial"/>
                <w:b/>
                <w:color w:val="000000"/>
                <w:sz w:val="20"/>
                <w:szCs w:val="20"/>
                <w:u w:color="000000"/>
              </w:rPr>
            </w:pPr>
          </w:p>
          <w:p w:rsidR="00E20CB9" w:rsidRPr="00E20CB9" w:rsidRDefault="00E20CB9" w:rsidP="00E20CB9">
            <w:pPr>
              <w:jc w:val="center"/>
              <w:rPr>
                <w:rFonts w:ascii="Arial" w:eastAsia="Arial" w:hAnsi="Arial" w:cs="Arial"/>
                <w:color w:val="000000"/>
                <w:sz w:val="20"/>
                <w:szCs w:val="20"/>
                <w:u w:color="000000"/>
              </w:rPr>
            </w:pPr>
          </w:p>
          <w:p w:rsidR="00E20CB9" w:rsidRPr="00E20CB9" w:rsidRDefault="00E20CB9" w:rsidP="00E20CB9">
            <w:pPr>
              <w:jc w:val="center"/>
              <w:rPr>
                <w:rFonts w:ascii="Arial" w:hAnsi="Arial" w:cs="Arial"/>
                <w:b/>
                <w:color w:val="000000"/>
                <w:sz w:val="20"/>
                <w:szCs w:val="20"/>
                <w:u w:color="000000"/>
              </w:rPr>
            </w:pPr>
            <w:r w:rsidRPr="00E20CB9">
              <w:rPr>
                <w:rFonts w:ascii="Arial" w:hAnsi="Arial" w:cs="Arial"/>
                <w:color w:val="000000"/>
                <w:sz w:val="20"/>
                <w:szCs w:val="20"/>
                <w:u w:color="000000"/>
              </w:rPr>
              <w:t>2015-2019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rPr>
                <w:rFonts w:ascii="Arial" w:eastAsia="Arial" w:hAnsi="Arial" w:cs="Arial"/>
                <w:b/>
                <w:color w:val="000000"/>
                <w:sz w:val="20"/>
                <w:szCs w:val="20"/>
                <w:u w:color="000000"/>
              </w:rPr>
            </w:pPr>
          </w:p>
          <w:p w:rsidR="00E20CB9" w:rsidRPr="00E20CB9" w:rsidRDefault="00E20CB9" w:rsidP="00E20CB9">
            <w:pPr>
              <w:rPr>
                <w:rFonts w:ascii="Arial" w:hAnsi="Arial" w:cs="Arial"/>
                <w:b/>
                <w:color w:val="000000"/>
                <w:sz w:val="20"/>
                <w:szCs w:val="20"/>
                <w:u w:color="000000"/>
              </w:rPr>
            </w:pP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color w:val="000000"/>
                <w:sz w:val="20"/>
                <w:szCs w:val="20"/>
                <w:u w:color="000000"/>
              </w:rPr>
            </w:pPr>
            <w:r w:rsidRPr="00E20CB9">
              <w:rPr>
                <w:rFonts w:ascii="Arial" w:hAnsi="Arial" w:cs="Arial"/>
                <w:b/>
                <w:color w:val="000000"/>
                <w:sz w:val="20"/>
                <w:szCs w:val="20"/>
                <w:u w:color="000000"/>
              </w:rPr>
              <w:t>Fall 2016</w:t>
            </w:r>
            <w:r w:rsidRPr="00E20CB9">
              <w:rPr>
                <w:rFonts w:ascii="Arial" w:hAnsi="Arial" w:cs="Arial"/>
                <w:color w:val="000000"/>
                <w:sz w:val="20"/>
                <w:szCs w:val="20"/>
                <w:u w:color="000000"/>
              </w:rPr>
              <w:t xml:space="preserve"> - Advocacy Project </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color w:val="000000"/>
                <w:sz w:val="20"/>
                <w:szCs w:val="20"/>
                <w:u w:color="000000"/>
              </w:rPr>
            </w:pPr>
            <w:r w:rsidRPr="00E20CB9">
              <w:rPr>
                <w:rFonts w:ascii="Arial" w:hAnsi="Arial" w:cs="Arial"/>
                <w:b/>
                <w:color w:val="000000"/>
                <w:sz w:val="20"/>
                <w:szCs w:val="20"/>
                <w:u w:color="000000"/>
              </w:rPr>
              <w:t>Beginning Spring 2017</w:t>
            </w:r>
            <w:r w:rsidRPr="00E20CB9">
              <w:rPr>
                <w:rFonts w:ascii="Arial" w:hAnsi="Arial" w:cs="Arial"/>
                <w:color w:val="000000"/>
                <w:sz w:val="20"/>
                <w:szCs w:val="20"/>
                <w:u w:color="000000"/>
              </w:rPr>
              <w:t xml:space="preserve"> - Group Research/Immersion Project </w:t>
            </w:r>
          </w:p>
          <w:p w:rsidR="00E20CB9" w:rsidRPr="00E20CB9" w:rsidRDefault="00E20CB9" w:rsidP="00E20CB9">
            <w:pPr>
              <w:rPr>
                <w:rFonts w:ascii="Arial" w:hAnsi="Arial" w:cs="Arial"/>
                <w:b/>
                <w:color w:val="000000"/>
                <w:sz w:val="20"/>
                <w:szCs w:val="20"/>
                <w:u w:color="00000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E20CB9" w:rsidRPr="00E20CB9" w:rsidRDefault="00E20CB9" w:rsidP="00E20CB9">
            <w:pPr>
              <w:rPr>
                <w:rFonts w:ascii="Arial" w:eastAsia="Arial" w:hAnsi="Arial" w:cs="Arial"/>
                <w:color w:val="000000"/>
                <w:sz w:val="20"/>
                <w:szCs w:val="20"/>
                <w:u w:color="000000"/>
              </w:rPr>
            </w:pPr>
          </w:p>
          <w:p w:rsidR="00E20CB9" w:rsidRPr="00E20CB9" w:rsidRDefault="00E20CB9" w:rsidP="00E20CB9">
            <w:pPr>
              <w:rPr>
                <w:rFonts w:ascii="Arial" w:eastAsia="Arial" w:hAnsi="Arial" w:cs="Arial"/>
                <w:b/>
                <w:color w:val="000000"/>
                <w:sz w:val="20"/>
                <w:szCs w:val="20"/>
                <w:u w:color="000000"/>
              </w:rPr>
            </w:pPr>
            <w:r w:rsidRPr="00E20CB9">
              <w:rPr>
                <w:rFonts w:ascii="Arial" w:hAnsi="Arial" w:cs="Arial"/>
                <w:b/>
                <w:color w:val="000000"/>
                <w:sz w:val="20"/>
                <w:szCs w:val="20"/>
                <w:u w:color="000000"/>
              </w:rPr>
              <w:t xml:space="preserve">SWK 1213 Advocacy Project - Pass (Above 70%)/Fail Data </w:t>
            </w:r>
          </w:p>
          <w:p w:rsidR="00E20CB9" w:rsidRPr="00E20CB9" w:rsidRDefault="00E20CB9" w:rsidP="00E20CB9">
            <w:pPr>
              <w:rPr>
                <w:rFonts w:ascii="Arial" w:eastAsia="Arial" w:hAnsi="Arial" w:cs="Arial"/>
                <w:color w:val="000000"/>
                <w:sz w:val="20"/>
                <w:szCs w:val="20"/>
                <w:u w:color="000000"/>
              </w:rPr>
            </w:pPr>
          </w:p>
          <w:p w:rsidR="00E20CB9" w:rsidRPr="00E20CB9" w:rsidRDefault="00E20CB9" w:rsidP="00E20CB9">
            <w:pPr>
              <w:rPr>
                <w:rFonts w:ascii="Arial" w:eastAsia="Arial" w:hAnsi="Arial" w:cs="Arial"/>
                <w:color w:val="000000"/>
                <w:sz w:val="20"/>
                <w:szCs w:val="20"/>
                <w:u w:color="000000"/>
              </w:rPr>
            </w:pPr>
            <w:r w:rsidRPr="00E20CB9">
              <w:rPr>
                <w:rFonts w:ascii="Arial" w:hAnsi="Arial" w:cs="Arial"/>
                <w:b/>
                <w:bCs/>
                <w:color w:val="000000"/>
                <w:sz w:val="20"/>
                <w:szCs w:val="20"/>
                <w:u w:color="000000"/>
              </w:rPr>
              <w:t>Fall 2016 - 68% Pass Rate</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N = 22</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Pass = 15</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Fail = 7</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b/>
                <w:color w:val="000000"/>
                <w:sz w:val="20"/>
                <w:szCs w:val="20"/>
                <w:u w:color="000000"/>
              </w:rPr>
            </w:pPr>
            <w:r w:rsidRPr="00E20CB9">
              <w:rPr>
                <w:rFonts w:ascii="Arial" w:hAnsi="Arial" w:cs="Arial"/>
                <w:b/>
                <w:color w:val="000000"/>
                <w:sz w:val="20"/>
                <w:szCs w:val="20"/>
                <w:u w:color="000000"/>
              </w:rPr>
              <w:t>SWK 2207 Group Research/Immersion Project – Pass (Above 70%)/Fail Data</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b/>
                <w:color w:val="000000"/>
                <w:sz w:val="20"/>
                <w:szCs w:val="20"/>
                <w:u w:color="000000"/>
              </w:rPr>
            </w:pPr>
            <w:r w:rsidRPr="00E20CB9">
              <w:rPr>
                <w:rFonts w:ascii="Arial" w:hAnsi="Arial" w:cs="Arial"/>
                <w:b/>
                <w:color w:val="000000"/>
                <w:sz w:val="20"/>
                <w:szCs w:val="20"/>
                <w:u w:color="000000"/>
              </w:rPr>
              <w:t>Spring 2017 – 87 % Pass Rate</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N = 23</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Pass = 20</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Fail = 3</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b/>
                <w:color w:val="000000"/>
                <w:sz w:val="20"/>
                <w:szCs w:val="20"/>
                <w:u w:color="000000"/>
              </w:rPr>
            </w:pPr>
            <w:r w:rsidRPr="00E20CB9">
              <w:rPr>
                <w:rFonts w:ascii="Arial" w:hAnsi="Arial" w:cs="Arial"/>
                <w:b/>
                <w:color w:val="000000"/>
                <w:sz w:val="20"/>
                <w:szCs w:val="20"/>
                <w:u w:color="000000"/>
              </w:rPr>
              <w:t xml:space="preserve">Fall 2017 – 80% Pass Rate </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N = 20</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Pass = 16</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Fail = 4</w:t>
            </w:r>
          </w:p>
          <w:p w:rsidR="00E20CB9" w:rsidRPr="00E20CB9" w:rsidRDefault="00E20CB9" w:rsidP="00E20CB9">
            <w:pPr>
              <w:rPr>
                <w:rFonts w:ascii="Arial" w:hAnsi="Arial" w:cs="Arial"/>
                <w:color w:val="000000"/>
                <w:sz w:val="20"/>
                <w:szCs w:val="20"/>
                <w:u w:color="000000"/>
              </w:rPr>
            </w:pPr>
          </w:p>
        </w:tc>
      </w:tr>
      <w:tr w:rsidR="00E20CB9" w:rsidRPr="00E20CB9" w:rsidTr="001B1705">
        <w:trPr>
          <w:trHeight w:val="9830"/>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lastRenderedPageBreak/>
              <w:t>Demonstrate the ability to critically think and solve problems using guided discussion, research, and class participation.</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0CB9" w:rsidRPr="00E20CB9" w:rsidRDefault="00E20CB9" w:rsidP="00E20CB9">
            <w:pPr>
              <w:rPr>
                <w:rFonts w:ascii="Arial" w:eastAsia="Arial" w:hAnsi="Arial" w:cs="Arial"/>
                <w:color w:val="000000"/>
                <w:sz w:val="20"/>
                <w:szCs w:val="20"/>
                <w:u w:color="000000"/>
              </w:rPr>
            </w:pP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SWK 1213</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hAnsi="Arial" w:cs="Arial"/>
                <w:color w:val="000000"/>
                <w:sz w:val="20"/>
                <w:szCs w:val="20"/>
                <w:u w:color="000000"/>
              </w:rPr>
            </w:pPr>
            <w:r w:rsidRPr="00E20CB9">
              <w:rPr>
                <w:rFonts w:ascii="Arial" w:hAnsi="Arial" w:cs="Arial"/>
                <w:color w:val="000000"/>
                <w:sz w:val="20"/>
                <w:szCs w:val="20"/>
                <w:u w:color="000000"/>
              </w:rPr>
              <w:t>2015-2019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E20CB9" w:rsidRPr="00E20CB9" w:rsidRDefault="00E20CB9" w:rsidP="00E20CB9">
            <w:pPr>
              <w:ind w:left="72"/>
              <w:rPr>
                <w:rFonts w:ascii="Arial" w:hAnsi="Arial" w:cs="Arial"/>
                <w:b/>
                <w:bCs/>
                <w:color w:val="000000"/>
                <w:sz w:val="20"/>
                <w:szCs w:val="20"/>
                <w:u w:color="000000"/>
              </w:rPr>
            </w:pPr>
            <w:r w:rsidRPr="00E20CB9">
              <w:rPr>
                <w:rFonts w:ascii="Arial" w:hAnsi="Arial" w:cs="Arial"/>
                <w:b/>
                <w:bCs/>
                <w:color w:val="000000"/>
                <w:sz w:val="20"/>
                <w:szCs w:val="20"/>
                <w:u w:color="000000"/>
              </w:rPr>
              <w:t xml:space="preserve">Beginning in Spring 2017, SWK 1206 will no longer be measured on this outcome.  </w:t>
            </w:r>
          </w:p>
          <w:p w:rsidR="00E20CB9" w:rsidRPr="00E20CB9" w:rsidRDefault="00E20CB9" w:rsidP="00E20CB9">
            <w:pPr>
              <w:ind w:left="72"/>
              <w:rPr>
                <w:rFonts w:ascii="Arial" w:hAnsi="Arial" w:cs="Arial"/>
                <w:bCs/>
                <w:color w:val="000000"/>
                <w:sz w:val="20"/>
                <w:szCs w:val="20"/>
                <w:u w:color="000000"/>
              </w:rPr>
            </w:pPr>
          </w:p>
          <w:p w:rsidR="00E20CB9" w:rsidRPr="00E20CB9" w:rsidRDefault="00E20CB9" w:rsidP="00E20CB9">
            <w:pPr>
              <w:ind w:left="72"/>
              <w:rPr>
                <w:rFonts w:ascii="Arial" w:eastAsia="Arial" w:hAnsi="Arial" w:cs="Arial"/>
                <w:b/>
                <w:bCs/>
                <w:color w:val="000000"/>
                <w:sz w:val="20"/>
                <w:szCs w:val="20"/>
                <w:u w:color="000000"/>
              </w:rPr>
            </w:pPr>
            <w:r w:rsidRPr="00E20CB9">
              <w:rPr>
                <w:rFonts w:ascii="Arial" w:hAnsi="Arial" w:cs="Arial"/>
                <w:b/>
                <w:bCs/>
                <w:color w:val="000000"/>
                <w:sz w:val="20"/>
                <w:szCs w:val="20"/>
                <w:u w:color="000000"/>
              </w:rPr>
              <w:t>Beginning Fall, 2016 - Social Policy Research Project</w:t>
            </w:r>
          </w:p>
          <w:p w:rsidR="00E20CB9" w:rsidRPr="00E20CB9" w:rsidRDefault="00E20CB9" w:rsidP="00E20CB9">
            <w:pPr>
              <w:ind w:left="72"/>
              <w:rPr>
                <w:rFonts w:ascii="Arial" w:eastAsia="Arial" w:hAnsi="Arial" w:cs="Arial"/>
                <w:b/>
                <w:bCs/>
                <w:color w:val="000000"/>
                <w:sz w:val="20"/>
                <w:szCs w:val="20"/>
                <w:u w:color="000000"/>
              </w:rPr>
            </w:pPr>
          </w:p>
          <w:p w:rsidR="00E20CB9" w:rsidRPr="00E20CB9" w:rsidRDefault="00E20CB9" w:rsidP="00E20CB9">
            <w:pPr>
              <w:ind w:left="72"/>
              <w:rPr>
                <w:rFonts w:ascii="Arial" w:hAnsi="Arial" w:cs="Arial"/>
                <w:color w:val="000000"/>
                <w:sz w:val="20"/>
                <w:szCs w:val="20"/>
                <w:u w:color="000000"/>
              </w:rPr>
            </w:pP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spacing w:after="160" w:line="259" w:lineRule="auto"/>
              <w:rPr>
                <w:rFonts w:ascii="Arial" w:eastAsia="Arial" w:hAnsi="Arial" w:cs="Arial"/>
                <w:b/>
                <w:color w:val="000000"/>
                <w:sz w:val="20"/>
                <w:szCs w:val="20"/>
                <w:u w:color="000000"/>
              </w:rPr>
            </w:pPr>
            <w:r w:rsidRPr="00E20CB9">
              <w:rPr>
                <w:rFonts w:ascii="Arial" w:hAnsi="Arial" w:cs="Arial"/>
                <w:b/>
                <w:color w:val="000000"/>
                <w:sz w:val="20"/>
                <w:szCs w:val="20"/>
                <w:u w:color="000000"/>
              </w:rPr>
              <w:t>SWK 1206 Pre-Post Test Data (Average Scores)</w:t>
            </w:r>
          </w:p>
          <w:p w:rsidR="00E20CB9" w:rsidRPr="00E20CB9" w:rsidRDefault="00E20CB9" w:rsidP="00E20CB9">
            <w:pPr>
              <w:spacing w:after="160" w:line="259" w:lineRule="auto"/>
              <w:rPr>
                <w:rFonts w:ascii="Arial" w:hAnsi="Arial" w:cs="Arial"/>
                <w:color w:val="000000"/>
                <w:sz w:val="20"/>
                <w:szCs w:val="20"/>
                <w:u w:color="000000"/>
              </w:rPr>
            </w:pPr>
            <w:r w:rsidRPr="00E20CB9">
              <w:rPr>
                <w:rFonts w:ascii="Arial" w:hAnsi="Arial" w:cs="Arial"/>
                <w:b/>
                <w:bCs/>
                <w:color w:val="000000"/>
                <w:sz w:val="20"/>
                <w:szCs w:val="20"/>
                <w:u w:color="000000"/>
              </w:rPr>
              <w:t xml:space="preserve">Spring 2014 - </w:t>
            </w:r>
            <w:r w:rsidRPr="00E20CB9">
              <w:rPr>
                <w:rFonts w:ascii="Arial" w:hAnsi="Arial" w:cs="Arial"/>
                <w:color w:val="000000"/>
                <w:sz w:val="20"/>
                <w:szCs w:val="20"/>
                <w:u w:color="000000"/>
              </w:rPr>
              <w:br/>
              <w:t>N = 27</w:t>
            </w:r>
            <w:r w:rsidRPr="00E20CB9">
              <w:rPr>
                <w:rFonts w:ascii="Arial" w:hAnsi="Arial" w:cs="Arial"/>
                <w:color w:val="000000"/>
                <w:sz w:val="20"/>
                <w:szCs w:val="20"/>
                <w:u w:color="000000"/>
              </w:rPr>
              <w:br/>
              <w:t>Pre = 49.4%</w:t>
            </w:r>
            <w:r w:rsidRPr="00E20CB9">
              <w:rPr>
                <w:rFonts w:ascii="Arial" w:hAnsi="Arial" w:cs="Arial"/>
                <w:color w:val="000000"/>
                <w:sz w:val="20"/>
                <w:szCs w:val="20"/>
                <w:u w:color="000000"/>
              </w:rPr>
              <w:br/>
              <w:t>Post = 77.8%</w:t>
            </w:r>
            <w:r w:rsidRPr="00E20CB9">
              <w:rPr>
                <w:rFonts w:ascii="Arial" w:hAnsi="Arial" w:cs="Arial"/>
                <w:color w:val="000000"/>
                <w:sz w:val="20"/>
                <w:szCs w:val="20"/>
                <w:u w:color="000000"/>
              </w:rPr>
              <w:br/>
            </w:r>
            <w:r w:rsidRPr="00E20CB9">
              <w:rPr>
                <w:rFonts w:ascii="Arial" w:hAnsi="Arial" w:cs="Arial"/>
                <w:b/>
                <w:bCs/>
                <w:color w:val="000000"/>
                <w:sz w:val="20"/>
                <w:szCs w:val="20"/>
                <w:u w:color="000000"/>
              </w:rPr>
              <w:t xml:space="preserve">Fall 2014 - </w:t>
            </w:r>
            <w:r w:rsidRPr="00E20CB9">
              <w:rPr>
                <w:rFonts w:ascii="Arial" w:hAnsi="Arial" w:cs="Arial"/>
                <w:color w:val="000000"/>
                <w:sz w:val="20"/>
                <w:szCs w:val="20"/>
                <w:u w:color="000000"/>
              </w:rPr>
              <w:br/>
              <w:t>N = 37</w:t>
            </w:r>
            <w:r w:rsidRPr="00E20CB9">
              <w:rPr>
                <w:rFonts w:ascii="Arial" w:hAnsi="Arial" w:cs="Arial"/>
                <w:color w:val="000000"/>
                <w:sz w:val="20"/>
                <w:szCs w:val="20"/>
                <w:u w:color="000000"/>
              </w:rPr>
              <w:br/>
              <w:t>Pre = 59.3%</w:t>
            </w:r>
            <w:r w:rsidRPr="00E20CB9">
              <w:rPr>
                <w:rFonts w:ascii="Arial" w:hAnsi="Arial" w:cs="Arial"/>
                <w:color w:val="000000"/>
                <w:sz w:val="20"/>
                <w:szCs w:val="20"/>
                <w:u w:color="000000"/>
              </w:rPr>
              <w:br/>
              <w:t>Post = 64%</w:t>
            </w:r>
            <w:r w:rsidRPr="00E20CB9">
              <w:rPr>
                <w:rFonts w:ascii="Arial" w:hAnsi="Arial" w:cs="Arial"/>
                <w:color w:val="000000"/>
                <w:sz w:val="20"/>
                <w:szCs w:val="20"/>
                <w:u w:color="000000"/>
              </w:rPr>
              <w:br/>
            </w:r>
            <w:r w:rsidRPr="00E20CB9">
              <w:rPr>
                <w:rFonts w:ascii="Arial" w:hAnsi="Arial" w:cs="Arial"/>
                <w:b/>
                <w:bCs/>
                <w:color w:val="000000"/>
                <w:sz w:val="20"/>
                <w:szCs w:val="20"/>
                <w:u w:color="000000"/>
              </w:rPr>
              <w:t xml:space="preserve">Spring 2015 - </w:t>
            </w:r>
            <w:r w:rsidRPr="00E20CB9">
              <w:rPr>
                <w:rFonts w:ascii="Arial" w:hAnsi="Arial" w:cs="Arial"/>
                <w:color w:val="000000"/>
                <w:sz w:val="20"/>
                <w:szCs w:val="20"/>
                <w:u w:color="000000"/>
              </w:rPr>
              <w:br/>
              <w:t>N = 48</w:t>
            </w:r>
            <w:r w:rsidRPr="00E20CB9">
              <w:rPr>
                <w:rFonts w:ascii="Arial" w:hAnsi="Arial" w:cs="Arial"/>
                <w:color w:val="000000"/>
                <w:sz w:val="20"/>
                <w:szCs w:val="20"/>
                <w:u w:color="000000"/>
              </w:rPr>
              <w:br/>
              <w:t>Pre = 56.4%</w:t>
            </w:r>
            <w:r w:rsidRPr="00E20CB9">
              <w:rPr>
                <w:rFonts w:ascii="Arial" w:hAnsi="Arial" w:cs="Arial"/>
                <w:color w:val="000000"/>
                <w:sz w:val="20"/>
                <w:szCs w:val="20"/>
                <w:u w:color="000000"/>
              </w:rPr>
              <w:br/>
              <w:t>Post = 66.1%</w:t>
            </w:r>
            <w:r w:rsidRPr="00E20CB9">
              <w:rPr>
                <w:rFonts w:ascii="Arial" w:hAnsi="Arial" w:cs="Arial"/>
                <w:color w:val="000000"/>
                <w:sz w:val="20"/>
                <w:szCs w:val="20"/>
                <w:u w:color="000000"/>
              </w:rPr>
              <w:br/>
            </w:r>
            <w:r w:rsidRPr="00E20CB9">
              <w:rPr>
                <w:rFonts w:ascii="Arial" w:hAnsi="Arial" w:cs="Arial"/>
                <w:b/>
                <w:bCs/>
                <w:color w:val="000000"/>
                <w:sz w:val="20"/>
                <w:szCs w:val="20"/>
                <w:u w:color="000000"/>
              </w:rPr>
              <w:t xml:space="preserve">Fall 2015 - </w:t>
            </w:r>
            <w:r w:rsidRPr="00E20CB9">
              <w:rPr>
                <w:rFonts w:ascii="Arial" w:hAnsi="Arial" w:cs="Arial"/>
                <w:color w:val="000000"/>
                <w:sz w:val="20"/>
                <w:szCs w:val="20"/>
                <w:u w:color="000000"/>
              </w:rPr>
              <w:br/>
              <w:t>N = 26</w:t>
            </w:r>
            <w:r w:rsidRPr="00E20CB9">
              <w:rPr>
                <w:rFonts w:ascii="Arial" w:hAnsi="Arial" w:cs="Arial"/>
                <w:color w:val="000000"/>
                <w:sz w:val="20"/>
                <w:szCs w:val="20"/>
                <w:u w:color="000000"/>
              </w:rPr>
              <w:br/>
              <w:t>Pre = 49.4%</w:t>
            </w:r>
            <w:r w:rsidRPr="00E20CB9">
              <w:rPr>
                <w:rFonts w:ascii="Arial" w:hAnsi="Arial" w:cs="Arial"/>
                <w:color w:val="000000"/>
                <w:sz w:val="20"/>
                <w:szCs w:val="20"/>
                <w:u w:color="000000"/>
              </w:rPr>
              <w:br/>
              <w:t>Post = 58.4%</w:t>
            </w:r>
            <w:r w:rsidRPr="00E20CB9">
              <w:rPr>
                <w:rFonts w:ascii="Arial" w:hAnsi="Arial" w:cs="Arial"/>
                <w:color w:val="000000"/>
                <w:sz w:val="20"/>
                <w:szCs w:val="20"/>
                <w:u w:color="000000"/>
              </w:rPr>
              <w:br/>
            </w:r>
            <w:r w:rsidRPr="00E20CB9">
              <w:rPr>
                <w:rFonts w:ascii="Arial" w:hAnsi="Arial" w:cs="Arial"/>
                <w:b/>
                <w:bCs/>
                <w:color w:val="000000"/>
                <w:sz w:val="20"/>
                <w:szCs w:val="20"/>
                <w:u w:color="000000"/>
              </w:rPr>
              <w:t xml:space="preserve">Spring 2016 - </w:t>
            </w:r>
            <w:r w:rsidRPr="00E20CB9">
              <w:rPr>
                <w:rFonts w:ascii="Arial" w:hAnsi="Arial" w:cs="Arial"/>
                <w:color w:val="000000"/>
                <w:sz w:val="20"/>
                <w:szCs w:val="20"/>
                <w:u w:color="000000"/>
              </w:rPr>
              <w:br/>
              <w:t>N = 41</w:t>
            </w:r>
            <w:r w:rsidRPr="00E20CB9">
              <w:rPr>
                <w:rFonts w:ascii="Arial" w:hAnsi="Arial" w:cs="Arial"/>
                <w:color w:val="000000"/>
                <w:sz w:val="20"/>
                <w:szCs w:val="20"/>
                <w:u w:color="000000"/>
              </w:rPr>
              <w:br/>
              <w:t>Pre = 51.3%</w:t>
            </w:r>
            <w:r w:rsidRPr="00E20CB9">
              <w:rPr>
                <w:rFonts w:ascii="Arial" w:hAnsi="Arial" w:cs="Arial"/>
                <w:color w:val="000000"/>
                <w:sz w:val="20"/>
                <w:szCs w:val="20"/>
                <w:u w:color="000000"/>
              </w:rPr>
              <w:br/>
              <w:t>Post = 65.5%</w:t>
            </w:r>
            <w:r w:rsidRPr="00E20CB9">
              <w:rPr>
                <w:rFonts w:ascii="Arial" w:hAnsi="Arial" w:cs="Arial"/>
                <w:color w:val="000000"/>
                <w:sz w:val="20"/>
                <w:szCs w:val="20"/>
                <w:u w:color="000000"/>
              </w:rPr>
              <w:br/>
            </w:r>
            <w:r w:rsidRPr="00E20CB9">
              <w:rPr>
                <w:rFonts w:ascii="Arial" w:hAnsi="Arial" w:cs="Arial"/>
                <w:b/>
                <w:bCs/>
                <w:color w:val="000000"/>
                <w:sz w:val="20"/>
                <w:szCs w:val="20"/>
                <w:u w:color="000000"/>
              </w:rPr>
              <w:t xml:space="preserve">Fall 2016 - </w:t>
            </w:r>
            <w:r w:rsidRPr="00E20CB9">
              <w:rPr>
                <w:rFonts w:ascii="Arial" w:hAnsi="Arial" w:cs="Arial"/>
                <w:color w:val="000000"/>
                <w:sz w:val="20"/>
                <w:szCs w:val="20"/>
                <w:u w:color="000000"/>
              </w:rPr>
              <w:br/>
              <w:t>N = 35</w:t>
            </w:r>
            <w:r w:rsidRPr="00E20CB9">
              <w:rPr>
                <w:rFonts w:ascii="Arial" w:hAnsi="Arial" w:cs="Arial"/>
                <w:color w:val="000000"/>
                <w:sz w:val="20"/>
                <w:szCs w:val="20"/>
                <w:u w:color="000000"/>
              </w:rPr>
              <w:br/>
              <w:t>Pre = 51%</w:t>
            </w:r>
            <w:r w:rsidRPr="00E20CB9">
              <w:rPr>
                <w:rFonts w:ascii="Arial" w:hAnsi="Arial" w:cs="Arial"/>
                <w:color w:val="000000"/>
                <w:sz w:val="20"/>
                <w:szCs w:val="20"/>
                <w:u w:color="000000"/>
              </w:rPr>
              <w:br/>
              <w:t>Post = 50%</w:t>
            </w:r>
            <w:r w:rsidRPr="00E20CB9">
              <w:rPr>
                <w:rFonts w:ascii="Arial" w:hAnsi="Arial" w:cs="Arial"/>
                <w:color w:val="000000"/>
                <w:sz w:val="20"/>
                <w:szCs w:val="20"/>
                <w:u w:color="000000"/>
              </w:rPr>
              <w:br/>
            </w:r>
          </w:p>
          <w:p w:rsidR="00E20CB9" w:rsidRPr="00E20CB9" w:rsidRDefault="00E20CB9" w:rsidP="00E20CB9">
            <w:pPr>
              <w:spacing w:after="160" w:line="259" w:lineRule="auto"/>
              <w:rPr>
                <w:rFonts w:ascii="Arial" w:eastAsia="Arial" w:hAnsi="Arial" w:cs="Arial"/>
                <w:b/>
                <w:color w:val="000000"/>
                <w:sz w:val="20"/>
                <w:szCs w:val="20"/>
                <w:u w:color="000000"/>
              </w:rPr>
            </w:pPr>
            <w:r w:rsidRPr="00E20CB9">
              <w:rPr>
                <w:rFonts w:ascii="Arial" w:hAnsi="Arial" w:cs="Arial"/>
                <w:b/>
                <w:color w:val="000000"/>
                <w:sz w:val="20"/>
                <w:szCs w:val="20"/>
                <w:u w:color="000000"/>
              </w:rPr>
              <w:t>SWK 1213 Policy Analysis Paper - Pass (Above 70%)/Fail Data</w:t>
            </w:r>
          </w:p>
          <w:p w:rsidR="00E20CB9" w:rsidRPr="00E20CB9" w:rsidRDefault="00E20CB9" w:rsidP="00E20CB9">
            <w:pPr>
              <w:spacing w:after="160" w:line="259" w:lineRule="auto"/>
              <w:rPr>
                <w:rFonts w:ascii="Arial" w:hAnsi="Arial" w:cs="Arial"/>
                <w:b/>
                <w:color w:val="000000"/>
                <w:sz w:val="20"/>
                <w:szCs w:val="20"/>
                <w:u w:color="000000"/>
              </w:rPr>
            </w:pPr>
            <w:r w:rsidRPr="00E20CB9">
              <w:rPr>
                <w:rFonts w:ascii="Arial" w:hAnsi="Arial" w:cs="Arial"/>
                <w:color w:val="000000"/>
                <w:sz w:val="20"/>
                <w:szCs w:val="20"/>
                <w:u w:color="000000"/>
              </w:rPr>
              <w:br/>
            </w:r>
            <w:r w:rsidRPr="00E20CB9">
              <w:rPr>
                <w:rFonts w:ascii="Arial" w:hAnsi="Arial" w:cs="Arial"/>
                <w:b/>
                <w:bCs/>
                <w:color w:val="000000"/>
                <w:sz w:val="20"/>
                <w:szCs w:val="20"/>
                <w:u w:color="000000"/>
              </w:rPr>
              <w:t>Fall 2016 - 68% Pass Rate</w:t>
            </w:r>
            <w:r w:rsidRPr="00E20CB9">
              <w:rPr>
                <w:rFonts w:ascii="Arial" w:hAnsi="Arial" w:cs="Arial"/>
                <w:b/>
                <w:color w:val="000000"/>
                <w:sz w:val="20"/>
                <w:szCs w:val="20"/>
                <w:u w:color="000000"/>
              </w:rPr>
              <w:br/>
            </w:r>
            <w:r w:rsidRPr="00E20CB9">
              <w:rPr>
                <w:rFonts w:ascii="Arial" w:hAnsi="Arial" w:cs="Arial"/>
                <w:color w:val="000000"/>
                <w:sz w:val="20"/>
                <w:szCs w:val="20"/>
                <w:u w:color="000000"/>
              </w:rPr>
              <w:t>N = 22</w:t>
            </w:r>
            <w:r w:rsidRPr="00E20CB9">
              <w:rPr>
                <w:rFonts w:ascii="Arial" w:hAnsi="Arial" w:cs="Arial"/>
                <w:color w:val="000000"/>
                <w:sz w:val="20"/>
                <w:szCs w:val="20"/>
                <w:u w:color="000000"/>
              </w:rPr>
              <w:br/>
              <w:t>Pass = 15</w:t>
            </w:r>
            <w:r w:rsidRPr="00E20CB9">
              <w:rPr>
                <w:rFonts w:ascii="Arial" w:hAnsi="Arial" w:cs="Arial"/>
                <w:color w:val="000000"/>
                <w:sz w:val="20"/>
                <w:szCs w:val="20"/>
                <w:u w:color="000000"/>
              </w:rPr>
              <w:br/>
              <w:t>Fail = 7</w:t>
            </w:r>
          </w:p>
          <w:p w:rsidR="00E20CB9" w:rsidRPr="00E20CB9" w:rsidRDefault="00E20CB9" w:rsidP="00E20CB9">
            <w:pPr>
              <w:spacing w:line="259" w:lineRule="auto"/>
              <w:rPr>
                <w:rFonts w:ascii="Arial" w:hAnsi="Arial" w:cs="Arial"/>
                <w:b/>
                <w:color w:val="000000"/>
                <w:sz w:val="20"/>
                <w:szCs w:val="20"/>
                <w:u w:color="000000"/>
              </w:rPr>
            </w:pPr>
            <w:r w:rsidRPr="00E20CB9">
              <w:rPr>
                <w:rFonts w:ascii="Arial" w:hAnsi="Arial" w:cs="Arial"/>
                <w:b/>
                <w:color w:val="000000"/>
                <w:sz w:val="20"/>
                <w:szCs w:val="20"/>
                <w:u w:color="000000"/>
              </w:rPr>
              <w:t>Spring 2017 – 82% Pass Rate</w:t>
            </w:r>
          </w:p>
          <w:p w:rsidR="00E20CB9" w:rsidRPr="00E20CB9" w:rsidRDefault="00E20CB9" w:rsidP="00E20CB9">
            <w:pPr>
              <w:spacing w:line="259" w:lineRule="auto"/>
              <w:rPr>
                <w:rFonts w:ascii="Arial" w:hAnsi="Arial" w:cs="Arial"/>
                <w:color w:val="000000"/>
                <w:sz w:val="20"/>
                <w:szCs w:val="20"/>
                <w:u w:color="000000"/>
              </w:rPr>
            </w:pPr>
            <w:r w:rsidRPr="00E20CB9">
              <w:rPr>
                <w:rFonts w:ascii="Arial" w:hAnsi="Arial" w:cs="Arial"/>
                <w:color w:val="000000"/>
                <w:sz w:val="20"/>
                <w:szCs w:val="20"/>
                <w:u w:color="000000"/>
              </w:rPr>
              <w:t>N = 33</w:t>
            </w:r>
          </w:p>
          <w:p w:rsidR="00E20CB9" w:rsidRPr="00E20CB9" w:rsidRDefault="00E20CB9" w:rsidP="00E20CB9">
            <w:pPr>
              <w:spacing w:line="259" w:lineRule="auto"/>
              <w:rPr>
                <w:rFonts w:ascii="Arial" w:hAnsi="Arial" w:cs="Arial"/>
                <w:color w:val="000000"/>
                <w:sz w:val="20"/>
                <w:szCs w:val="20"/>
                <w:u w:color="000000"/>
              </w:rPr>
            </w:pPr>
            <w:r w:rsidRPr="00E20CB9">
              <w:rPr>
                <w:rFonts w:ascii="Arial" w:hAnsi="Arial" w:cs="Arial"/>
                <w:color w:val="000000"/>
                <w:sz w:val="20"/>
                <w:szCs w:val="20"/>
                <w:u w:color="000000"/>
              </w:rPr>
              <w:lastRenderedPageBreak/>
              <w:t xml:space="preserve">Pass = 27  </w:t>
            </w:r>
          </w:p>
          <w:p w:rsidR="00E20CB9" w:rsidRPr="00E20CB9" w:rsidRDefault="00E20CB9" w:rsidP="00E20CB9">
            <w:pPr>
              <w:spacing w:line="259" w:lineRule="auto"/>
              <w:rPr>
                <w:rFonts w:ascii="Arial" w:hAnsi="Arial" w:cs="Arial"/>
                <w:color w:val="000000"/>
                <w:sz w:val="20"/>
                <w:szCs w:val="20"/>
                <w:u w:color="000000"/>
              </w:rPr>
            </w:pPr>
            <w:r w:rsidRPr="00E20CB9">
              <w:rPr>
                <w:rFonts w:ascii="Arial" w:hAnsi="Arial" w:cs="Arial"/>
                <w:color w:val="000000"/>
                <w:sz w:val="20"/>
                <w:szCs w:val="20"/>
                <w:u w:color="000000"/>
              </w:rPr>
              <w:t>Fail = 6</w:t>
            </w:r>
          </w:p>
          <w:p w:rsidR="00E20CB9" w:rsidRPr="00E20CB9" w:rsidRDefault="00E20CB9" w:rsidP="00E20CB9">
            <w:pPr>
              <w:spacing w:line="259" w:lineRule="auto"/>
              <w:rPr>
                <w:rFonts w:ascii="Arial" w:hAnsi="Arial" w:cs="Arial"/>
                <w:b/>
                <w:color w:val="000000"/>
                <w:sz w:val="20"/>
                <w:szCs w:val="20"/>
                <w:u w:color="000000"/>
              </w:rPr>
            </w:pPr>
          </w:p>
          <w:p w:rsidR="00E20CB9" w:rsidRPr="00E20CB9" w:rsidRDefault="00E20CB9" w:rsidP="00E20CB9">
            <w:pPr>
              <w:spacing w:line="259" w:lineRule="auto"/>
              <w:rPr>
                <w:rFonts w:ascii="Arial" w:hAnsi="Arial" w:cs="Arial"/>
                <w:b/>
                <w:color w:val="000000"/>
                <w:sz w:val="20"/>
                <w:szCs w:val="20"/>
                <w:u w:color="000000"/>
              </w:rPr>
            </w:pPr>
            <w:r w:rsidRPr="00E20CB9">
              <w:rPr>
                <w:rFonts w:ascii="Arial" w:hAnsi="Arial" w:cs="Arial"/>
                <w:b/>
                <w:color w:val="000000"/>
                <w:sz w:val="20"/>
                <w:szCs w:val="20"/>
                <w:u w:color="000000"/>
              </w:rPr>
              <w:t>Fall 2017 – 29%</w:t>
            </w:r>
          </w:p>
          <w:p w:rsidR="00E20CB9" w:rsidRPr="00E20CB9" w:rsidRDefault="00E20CB9" w:rsidP="00E20CB9">
            <w:pPr>
              <w:spacing w:line="259" w:lineRule="auto"/>
              <w:rPr>
                <w:rFonts w:ascii="Arial" w:hAnsi="Arial" w:cs="Arial"/>
                <w:color w:val="000000"/>
                <w:sz w:val="20"/>
                <w:szCs w:val="20"/>
                <w:u w:color="000000"/>
              </w:rPr>
            </w:pPr>
            <w:r w:rsidRPr="00E20CB9">
              <w:rPr>
                <w:rFonts w:ascii="Arial" w:hAnsi="Arial" w:cs="Arial"/>
                <w:color w:val="000000"/>
                <w:sz w:val="20"/>
                <w:szCs w:val="20"/>
                <w:u w:color="000000"/>
              </w:rPr>
              <w:t>N = 17</w:t>
            </w:r>
          </w:p>
          <w:p w:rsidR="00E20CB9" w:rsidRPr="00E20CB9" w:rsidRDefault="00E20CB9" w:rsidP="00E20CB9">
            <w:pPr>
              <w:spacing w:line="259" w:lineRule="auto"/>
              <w:rPr>
                <w:rFonts w:ascii="Arial" w:hAnsi="Arial" w:cs="Arial"/>
                <w:color w:val="000000"/>
                <w:sz w:val="20"/>
                <w:szCs w:val="20"/>
                <w:u w:color="000000"/>
              </w:rPr>
            </w:pPr>
            <w:r w:rsidRPr="00E20CB9">
              <w:rPr>
                <w:rFonts w:ascii="Arial" w:hAnsi="Arial" w:cs="Arial"/>
                <w:color w:val="000000"/>
                <w:sz w:val="20"/>
                <w:szCs w:val="20"/>
                <w:u w:color="000000"/>
              </w:rPr>
              <w:t xml:space="preserve">Pass = 5 </w:t>
            </w:r>
          </w:p>
          <w:p w:rsidR="00E20CB9" w:rsidRPr="00E20CB9" w:rsidRDefault="00E20CB9" w:rsidP="00E20CB9">
            <w:pPr>
              <w:spacing w:line="259" w:lineRule="auto"/>
              <w:rPr>
                <w:rFonts w:ascii="Arial" w:hAnsi="Arial" w:cs="Arial"/>
                <w:color w:val="000000"/>
                <w:sz w:val="20"/>
                <w:szCs w:val="20"/>
                <w:u w:color="000000"/>
              </w:rPr>
            </w:pPr>
            <w:r w:rsidRPr="00E20CB9">
              <w:rPr>
                <w:rFonts w:ascii="Arial" w:hAnsi="Arial" w:cs="Arial"/>
                <w:color w:val="000000"/>
                <w:sz w:val="20"/>
                <w:szCs w:val="20"/>
                <w:u w:color="000000"/>
              </w:rPr>
              <w:t>Fail = 12</w:t>
            </w:r>
          </w:p>
        </w:tc>
      </w:tr>
      <w:tr w:rsidR="00E20CB9" w:rsidRPr="00E20CB9" w:rsidTr="001B1705">
        <w:trPr>
          <w:trHeight w:val="398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lastRenderedPageBreak/>
              <w:t>Demonstrate professional ethics, attitudes and behaviors when interacting with clients in practicum settings.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SWK 1213</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hAnsi="Arial" w:cs="Arial"/>
                <w:color w:val="000000"/>
                <w:sz w:val="20"/>
                <w:szCs w:val="20"/>
                <w:u w:color="000000"/>
              </w:rPr>
            </w:pPr>
            <w:r w:rsidRPr="00E20CB9">
              <w:rPr>
                <w:rFonts w:ascii="Arial" w:hAnsi="Arial" w:cs="Arial"/>
                <w:color w:val="000000"/>
                <w:sz w:val="20"/>
                <w:szCs w:val="20"/>
                <w:u w:color="000000"/>
              </w:rPr>
              <w:t>2015-2019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E20CB9" w:rsidRPr="00E20CB9" w:rsidRDefault="00E20CB9" w:rsidP="00E20CB9">
            <w:pPr>
              <w:ind w:left="72"/>
              <w:rPr>
                <w:rFonts w:ascii="Arial" w:eastAsia="Arial" w:hAnsi="Arial" w:cs="Arial"/>
                <w:b/>
                <w:bCs/>
                <w:color w:val="000000"/>
                <w:sz w:val="20"/>
                <w:szCs w:val="20"/>
                <w:u w:color="000000"/>
              </w:rPr>
            </w:pPr>
            <w:r w:rsidRPr="00E20CB9">
              <w:rPr>
                <w:rFonts w:ascii="Arial" w:hAnsi="Arial" w:cs="Arial"/>
                <w:b/>
                <w:bCs/>
                <w:color w:val="000000"/>
                <w:sz w:val="20"/>
                <w:szCs w:val="20"/>
                <w:u w:color="000000"/>
              </w:rPr>
              <w:t>Practicum Evaluation</w:t>
            </w:r>
          </w:p>
          <w:p w:rsidR="00E20CB9" w:rsidRPr="00E20CB9" w:rsidRDefault="00E20CB9" w:rsidP="00E20CB9">
            <w:pPr>
              <w:ind w:left="72"/>
              <w:rPr>
                <w:rFonts w:ascii="Arial" w:eastAsia="Arial" w:hAnsi="Arial" w:cs="Arial"/>
                <w:b/>
                <w:bCs/>
                <w:color w:val="000000"/>
                <w:sz w:val="20"/>
                <w:szCs w:val="20"/>
                <w:u w:color="000000"/>
              </w:rPr>
            </w:pPr>
            <w:r w:rsidRPr="00E20CB9">
              <w:rPr>
                <w:rFonts w:ascii="Arial" w:hAnsi="Arial" w:cs="Arial"/>
                <w:b/>
                <w:bCs/>
                <w:color w:val="000000"/>
                <w:sz w:val="20"/>
                <w:szCs w:val="20"/>
                <w:u w:color="000000"/>
              </w:rPr>
              <w:t>(SWK 1213)</w:t>
            </w:r>
          </w:p>
          <w:p w:rsidR="00E20CB9" w:rsidRPr="00E20CB9" w:rsidRDefault="00E20CB9" w:rsidP="00E20CB9">
            <w:pPr>
              <w:ind w:left="72"/>
              <w:rPr>
                <w:rFonts w:ascii="Arial" w:eastAsia="Arial" w:hAnsi="Arial" w:cs="Arial"/>
                <w:b/>
                <w:bCs/>
                <w:color w:val="000000"/>
                <w:sz w:val="20"/>
                <w:szCs w:val="20"/>
                <w:u w:color="000000"/>
              </w:rPr>
            </w:pPr>
          </w:p>
          <w:p w:rsidR="00E20CB9" w:rsidRPr="00E20CB9" w:rsidRDefault="00E20CB9" w:rsidP="00E20CB9">
            <w:pPr>
              <w:ind w:left="72"/>
              <w:rPr>
                <w:rFonts w:ascii="Arial" w:hAnsi="Arial" w:cs="Arial"/>
                <w:color w:val="000000"/>
                <w:sz w:val="20"/>
                <w:szCs w:val="20"/>
                <w:u w:color="000000"/>
              </w:rPr>
            </w:pPr>
            <w:r w:rsidRPr="00E20CB9">
              <w:rPr>
                <w:rFonts w:ascii="Arial" w:hAnsi="Arial" w:cs="Arial"/>
                <w:b/>
                <w:bCs/>
                <w:color w:val="000000"/>
                <w:sz w:val="20"/>
                <w:szCs w:val="20"/>
                <w:u w:color="000000"/>
              </w:rPr>
              <w:t>Beginning Spring 2017 the Practicum Evaluation was Combined with Successful Presentation of Completion for Student to Receive Full Credit.</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rPr>
                <w:rFonts w:ascii="Arial" w:hAnsi="Arial" w:cs="Arial"/>
                <w:b/>
                <w:bCs/>
                <w:color w:val="000000"/>
                <w:sz w:val="20"/>
                <w:szCs w:val="20"/>
                <w:u w:color="000000"/>
              </w:rPr>
            </w:pPr>
            <w:r w:rsidRPr="00E20CB9">
              <w:rPr>
                <w:rFonts w:ascii="Arial" w:hAnsi="Arial" w:cs="Arial"/>
                <w:b/>
                <w:bCs/>
                <w:color w:val="000000"/>
                <w:sz w:val="20"/>
                <w:szCs w:val="20"/>
                <w:u w:color="000000"/>
              </w:rPr>
              <w:t>Practicum Evaluation and Presentation (Must Complete Both to Pass):</w:t>
            </w:r>
          </w:p>
          <w:p w:rsidR="00E20CB9" w:rsidRPr="00E20CB9" w:rsidRDefault="00E20CB9" w:rsidP="00E20CB9">
            <w:pPr>
              <w:rPr>
                <w:rFonts w:ascii="Arial" w:hAnsi="Arial" w:cs="Arial"/>
                <w:b/>
                <w:bCs/>
                <w:color w:val="000000"/>
                <w:sz w:val="20"/>
                <w:szCs w:val="20"/>
                <w:u w:color="000000"/>
              </w:rPr>
            </w:pPr>
          </w:p>
          <w:p w:rsidR="00E20CB9" w:rsidRPr="00E20CB9" w:rsidRDefault="00E20CB9" w:rsidP="00E20CB9">
            <w:pPr>
              <w:rPr>
                <w:rFonts w:ascii="Arial" w:eastAsia="Arial" w:hAnsi="Arial" w:cs="Arial"/>
                <w:b/>
                <w:bCs/>
                <w:color w:val="000000"/>
                <w:sz w:val="20"/>
                <w:szCs w:val="20"/>
                <w:u w:color="000000"/>
              </w:rPr>
            </w:pPr>
            <w:r w:rsidRPr="00E20CB9">
              <w:rPr>
                <w:rFonts w:ascii="Arial" w:hAnsi="Arial" w:cs="Arial"/>
                <w:b/>
                <w:bCs/>
                <w:color w:val="000000"/>
                <w:sz w:val="20"/>
                <w:szCs w:val="20"/>
                <w:u w:color="000000"/>
              </w:rPr>
              <w:t>Fall 2015 – 89% Pass Rate</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N = 28</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Pass = 25</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Fail = 3</w:t>
            </w:r>
          </w:p>
          <w:p w:rsidR="00E20CB9" w:rsidRPr="00E20CB9" w:rsidRDefault="00E20CB9" w:rsidP="00E20CB9">
            <w:pPr>
              <w:rPr>
                <w:rFonts w:ascii="Arial" w:eastAsia="Arial" w:hAnsi="Arial" w:cs="Arial"/>
                <w:color w:val="000000"/>
                <w:sz w:val="20"/>
                <w:szCs w:val="20"/>
                <w:u w:color="000000"/>
              </w:rPr>
            </w:pPr>
          </w:p>
          <w:p w:rsidR="00E20CB9" w:rsidRPr="00E20CB9" w:rsidRDefault="00E20CB9" w:rsidP="00E20CB9">
            <w:pPr>
              <w:rPr>
                <w:rFonts w:ascii="Arial" w:eastAsia="Arial" w:hAnsi="Arial" w:cs="Arial"/>
                <w:b/>
                <w:bCs/>
                <w:color w:val="000000"/>
                <w:sz w:val="20"/>
                <w:szCs w:val="20"/>
                <w:u w:color="000000"/>
              </w:rPr>
            </w:pPr>
            <w:r w:rsidRPr="00E20CB9">
              <w:rPr>
                <w:rFonts w:ascii="Arial" w:hAnsi="Arial" w:cs="Arial"/>
                <w:b/>
                <w:bCs/>
                <w:color w:val="000000"/>
                <w:sz w:val="20"/>
                <w:szCs w:val="20"/>
                <w:u w:color="000000"/>
              </w:rPr>
              <w:t>Spring 2016 - 94% Pass Rate</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N = 18</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Pass = 17</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Fail = 1</w:t>
            </w:r>
          </w:p>
          <w:p w:rsidR="00E20CB9" w:rsidRPr="00E20CB9" w:rsidRDefault="00E20CB9" w:rsidP="00E20CB9">
            <w:pPr>
              <w:rPr>
                <w:rFonts w:ascii="Arial" w:eastAsia="Arial" w:hAnsi="Arial" w:cs="Arial"/>
                <w:color w:val="000000"/>
                <w:sz w:val="20"/>
                <w:szCs w:val="20"/>
                <w:u w:color="000000"/>
              </w:rPr>
            </w:pPr>
          </w:p>
          <w:p w:rsidR="00E20CB9" w:rsidRPr="00E20CB9" w:rsidRDefault="00E20CB9" w:rsidP="00E20CB9">
            <w:pPr>
              <w:rPr>
                <w:rFonts w:ascii="Arial" w:eastAsia="Arial" w:hAnsi="Arial" w:cs="Arial"/>
                <w:b/>
                <w:bCs/>
                <w:color w:val="000000"/>
                <w:sz w:val="20"/>
                <w:szCs w:val="20"/>
                <w:u w:color="000000"/>
              </w:rPr>
            </w:pPr>
            <w:r w:rsidRPr="00E20CB9">
              <w:rPr>
                <w:rFonts w:ascii="Arial" w:hAnsi="Arial" w:cs="Arial"/>
                <w:b/>
                <w:bCs/>
                <w:color w:val="000000"/>
                <w:sz w:val="20"/>
                <w:szCs w:val="20"/>
                <w:u w:color="000000"/>
              </w:rPr>
              <w:t>Fall 2016 - 77% Pass Rate</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N = 22</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Pass = 17</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Fail = 5</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b/>
                <w:color w:val="000000"/>
                <w:sz w:val="20"/>
                <w:szCs w:val="20"/>
                <w:u w:color="000000"/>
              </w:rPr>
            </w:pPr>
            <w:r w:rsidRPr="00E20CB9">
              <w:rPr>
                <w:rFonts w:ascii="Arial" w:hAnsi="Arial" w:cs="Arial"/>
                <w:b/>
                <w:color w:val="000000"/>
                <w:sz w:val="20"/>
                <w:szCs w:val="20"/>
                <w:u w:color="000000"/>
              </w:rPr>
              <w:t>Spring 2017 – 85% Pass Rate</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N = 33</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Pass = 28</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Fail = 5</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b/>
                <w:color w:val="000000"/>
                <w:sz w:val="20"/>
                <w:szCs w:val="20"/>
                <w:u w:color="000000"/>
              </w:rPr>
            </w:pPr>
            <w:r w:rsidRPr="00E20CB9">
              <w:rPr>
                <w:rFonts w:ascii="Arial" w:hAnsi="Arial" w:cs="Arial"/>
                <w:b/>
                <w:color w:val="000000"/>
                <w:sz w:val="20"/>
                <w:szCs w:val="20"/>
                <w:u w:color="000000"/>
              </w:rPr>
              <w:t>Fall 2017 – 94% Pass Rate</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N = 17</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Pass = 16</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Fail =  1</w:t>
            </w:r>
          </w:p>
        </w:tc>
      </w:tr>
      <w:tr w:rsidR="00E20CB9" w:rsidRPr="00E20CB9" w:rsidTr="001B1705">
        <w:trPr>
          <w:trHeight w:val="550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lastRenderedPageBreak/>
              <w:t>Demonstrate knowledge of cultural diversity locally and globally and difference in practice.</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SWK 2207</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jc w:val="center"/>
              <w:rPr>
                <w:rFonts w:ascii="Arial" w:hAnsi="Arial" w:cs="Arial"/>
                <w:color w:val="000000"/>
                <w:sz w:val="20"/>
                <w:szCs w:val="20"/>
                <w:u w:color="000000"/>
              </w:rPr>
            </w:pPr>
            <w:r w:rsidRPr="00E20CB9">
              <w:rPr>
                <w:rFonts w:ascii="Arial" w:hAnsi="Arial" w:cs="Arial"/>
                <w:color w:val="000000"/>
                <w:sz w:val="20"/>
                <w:szCs w:val="20"/>
                <w:u w:color="000000"/>
              </w:rPr>
              <w:t>2015-2019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E20CB9" w:rsidRPr="00E20CB9" w:rsidRDefault="00E20CB9" w:rsidP="00E20CB9">
            <w:pPr>
              <w:ind w:left="72"/>
              <w:rPr>
                <w:rFonts w:ascii="Arial" w:eastAsia="Arial" w:hAnsi="Arial" w:cs="Arial"/>
                <w:b/>
                <w:bCs/>
                <w:color w:val="000000"/>
                <w:sz w:val="20"/>
                <w:szCs w:val="20"/>
                <w:u w:color="000000"/>
              </w:rPr>
            </w:pPr>
            <w:r w:rsidRPr="00E20CB9">
              <w:rPr>
                <w:rFonts w:ascii="Arial" w:hAnsi="Arial" w:cs="Arial"/>
                <w:b/>
                <w:bCs/>
                <w:color w:val="000000"/>
                <w:sz w:val="20"/>
                <w:szCs w:val="20"/>
                <w:u w:color="000000"/>
              </w:rPr>
              <w:t>Cultural Competence Pre and Post Assessment (SWK 2207)</w:t>
            </w:r>
          </w:p>
          <w:p w:rsidR="00E20CB9" w:rsidRPr="00E20CB9" w:rsidRDefault="00E20CB9" w:rsidP="00E20CB9">
            <w:pPr>
              <w:ind w:left="72"/>
              <w:rPr>
                <w:rFonts w:ascii="Arial" w:eastAsia="Arial" w:hAnsi="Arial" w:cs="Arial"/>
                <w:b/>
                <w:bCs/>
                <w:color w:val="000000"/>
                <w:sz w:val="20"/>
                <w:szCs w:val="20"/>
                <w:u w:color="000000"/>
              </w:rPr>
            </w:pPr>
          </w:p>
          <w:p w:rsidR="00E20CB9" w:rsidRPr="00E20CB9" w:rsidRDefault="00E20CB9" w:rsidP="00E20CB9">
            <w:pPr>
              <w:ind w:left="72"/>
              <w:rPr>
                <w:rFonts w:ascii="Arial" w:hAnsi="Arial" w:cs="Arial"/>
                <w:color w:val="000000"/>
                <w:sz w:val="20"/>
                <w:szCs w:val="20"/>
                <w:u w:color="000000"/>
              </w:rPr>
            </w:pPr>
            <w:r w:rsidRPr="00E20CB9">
              <w:rPr>
                <w:rFonts w:ascii="Arial" w:hAnsi="Arial" w:cs="Arial"/>
                <w:b/>
                <w:bCs/>
                <w:color w:val="000000"/>
                <w:sz w:val="20"/>
                <w:szCs w:val="20"/>
                <w:u w:color="000000"/>
              </w:rPr>
              <w:t>Beginning in Spring 2017 this outcome will be measured by a passing grade on SL#5 – Self-Improvement Plan in combination as well as successful completion of Post Self-Assessment.</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20CB9" w:rsidRPr="00E20CB9" w:rsidRDefault="00E20CB9" w:rsidP="00E20CB9">
            <w:pPr>
              <w:rPr>
                <w:rFonts w:ascii="Arial" w:hAnsi="Arial" w:cs="Arial"/>
                <w:b/>
                <w:bCs/>
                <w:color w:val="000000"/>
                <w:sz w:val="20"/>
                <w:szCs w:val="20"/>
                <w:u w:color="000000"/>
              </w:rPr>
            </w:pPr>
            <w:r w:rsidRPr="00E20CB9">
              <w:rPr>
                <w:rFonts w:ascii="Arial" w:hAnsi="Arial" w:cs="Arial"/>
                <w:b/>
                <w:bCs/>
                <w:color w:val="000000"/>
                <w:sz w:val="20"/>
                <w:szCs w:val="20"/>
                <w:u w:color="000000"/>
              </w:rPr>
              <w:t>Cultural Competence Post Self-Assessment:</w:t>
            </w:r>
          </w:p>
          <w:p w:rsidR="00E20CB9" w:rsidRPr="00E20CB9" w:rsidRDefault="00E20CB9" w:rsidP="00E20CB9">
            <w:pPr>
              <w:rPr>
                <w:rFonts w:ascii="Arial" w:hAnsi="Arial" w:cs="Arial"/>
                <w:b/>
                <w:bCs/>
                <w:color w:val="000000"/>
                <w:sz w:val="20"/>
                <w:szCs w:val="20"/>
                <w:u w:color="000000"/>
              </w:rPr>
            </w:pPr>
          </w:p>
          <w:p w:rsidR="00E20CB9" w:rsidRPr="00E20CB9" w:rsidRDefault="00E20CB9" w:rsidP="00E20CB9">
            <w:pPr>
              <w:rPr>
                <w:rFonts w:ascii="Arial" w:eastAsia="Arial" w:hAnsi="Arial" w:cs="Arial"/>
                <w:b/>
                <w:bCs/>
                <w:color w:val="000000"/>
                <w:sz w:val="20"/>
                <w:szCs w:val="20"/>
                <w:u w:color="000000"/>
              </w:rPr>
            </w:pPr>
            <w:r w:rsidRPr="00E20CB9">
              <w:rPr>
                <w:rFonts w:ascii="Arial" w:hAnsi="Arial" w:cs="Arial"/>
                <w:b/>
                <w:bCs/>
                <w:color w:val="000000"/>
                <w:sz w:val="20"/>
                <w:szCs w:val="20"/>
                <w:u w:color="000000"/>
              </w:rPr>
              <w:t xml:space="preserve">Fall 2014 – </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N = 28</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Avg. Total Score Increase = 27.46</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Avg. Level Increase = .95</w:t>
            </w:r>
          </w:p>
          <w:p w:rsidR="00E20CB9" w:rsidRPr="00E20CB9" w:rsidRDefault="00E20CB9" w:rsidP="00E20CB9">
            <w:pPr>
              <w:rPr>
                <w:rFonts w:ascii="Arial" w:eastAsia="Arial" w:hAnsi="Arial" w:cs="Arial"/>
                <w:b/>
                <w:bCs/>
                <w:color w:val="000000"/>
                <w:sz w:val="20"/>
                <w:szCs w:val="20"/>
                <w:u w:color="000000"/>
              </w:rPr>
            </w:pPr>
          </w:p>
          <w:p w:rsidR="00E20CB9" w:rsidRPr="00E20CB9" w:rsidRDefault="00E20CB9" w:rsidP="00E20CB9">
            <w:pPr>
              <w:rPr>
                <w:rFonts w:ascii="Arial" w:eastAsia="Arial" w:hAnsi="Arial" w:cs="Arial"/>
                <w:b/>
                <w:bCs/>
                <w:color w:val="000000"/>
                <w:sz w:val="20"/>
                <w:szCs w:val="20"/>
                <w:u w:color="000000"/>
              </w:rPr>
            </w:pPr>
            <w:r w:rsidRPr="00E20CB9">
              <w:rPr>
                <w:rFonts w:ascii="Arial" w:hAnsi="Arial" w:cs="Arial"/>
                <w:b/>
                <w:bCs/>
                <w:color w:val="000000"/>
                <w:sz w:val="20"/>
                <w:szCs w:val="20"/>
                <w:u w:color="000000"/>
              </w:rPr>
              <w:t xml:space="preserve">Spring 2015 = </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N = 38</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Avg. Total Score Increase = 25.17</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Avg. Level Increase = .85</w:t>
            </w:r>
          </w:p>
          <w:p w:rsidR="00E20CB9" w:rsidRPr="00E20CB9" w:rsidRDefault="00E20CB9" w:rsidP="00E20CB9">
            <w:pPr>
              <w:rPr>
                <w:rFonts w:ascii="Arial" w:eastAsia="Arial" w:hAnsi="Arial" w:cs="Arial"/>
                <w:b/>
                <w:bCs/>
                <w:color w:val="000000"/>
                <w:sz w:val="20"/>
                <w:szCs w:val="20"/>
                <w:u w:color="000000"/>
              </w:rPr>
            </w:pPr>
            <w:r w:rsidRPr="00E20CB9">
              <w:rPr>
                <w:rFonts w:ascii="Arial" w:hAnsi="Arial" w:cs="Arial"/>
                <w:color w:val="000000"/>
                <w:sz w:val="20"/>
                <w:szCs w:val="20"/>
                <w:u w:color="000000"/>
              </w:rPr>
              <w:br/>
            </w:r>
            <w:r w:rsidRPr="00E20CB9">
              <w:rPr>
                <w:rFonts w:ascii="Arial" w:hAnsi="Arial" w:cs="Arial"/>
                <w:b/>
                <w:bCs/>
                <w:color w:val="000000"/>
                <w:sz w:val="20"/>
                <w:szCs w:val="20"/>
                <w:u w:color="000000"/>
              </w:rPr>
              <w:t xml:space="preserve">Fall 2015 = </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N = 12</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Avg. Total Score Increase = 32.5</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Avg. Level Increase = .83</w:t>
            </w:r>
          </w:p>
          <w:p w:rsidR="00E20CB9" w:rsidRPr="00E20CB9" w:rsidRDefault="00E20CB9" w:rsidP="00E20CB9">
            <w:pPr>
              <w:rPr>
                <w:rFonts w:ascii="Arial" w:eastAsia="Arial" w:hAnsi="Arial" w:cs="Arial"/>
                <w:b/>
                <w:bCs/>
                <w:color w:val="000000"/>
                <w:sz w:val="20"/>
                <w:szCs w:val="20"/>
                <w:u w:color="000000"/>
              </w:rPr>
            </w:pPr>
          </w:p>
          <w:p w:rsidR="00E20CB9" w:rsidRPr="00E20CB9" w:rsidRDefault="00E20CB9" w:rsidP="00E20CB9">
            <w:pPr>
              <w:rPr>
                <w:rFonts w:ascii="Arial" w:eastAsia="Arial" w:hAnsi="Arial" w:cs="Arial"/>
                <w:b/>
                <w:bCs/>
                <w:color w:val="000000"/>
                <w:sz w:val="20"/>
                <w:szCs w:val="20"/>
                <w:u w:color="000000"/>
              </w:rPr>
            </w:pPr>
            <w:r w:rsidRPr="00E20CB9">
              <w:rPr>
                <w:rFonts w:ascii="Arial" w:hAnsi="Arial" w:cs="Arial"/>
                <w:b/>
                <w:bCs/>
                <w:color w:val="000000"/>
                <w:sz w:val="20"/>
                <w:szCs w:val="20"/>
                <w:u w:color="000000"/>
              </w:rPr>
              <w:t xml:space="preserve">Spring 2016 = </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N = 28</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Avg. Total Score Increase = 26.7</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Avg. Level Increase = .75</w:t>
            </w:r>
          </w:p>
          <w:p w:rsidR="00E20CB9" w:rsidRPr="00E20CB9" w:rsidRDefault="00E20CB9" w:rsidP="00E20CB9">
            <w:pPr>
              <w:rPr>
                <w:rFonts w:ascii="Arial" w:eastAsia="Arial" w:hAnsi="Arial" w:cs="Arial"/>
                <w:b/>
                <w:bCs/>
                <w:color w:val="000000"/>
                <w:sz w:val="20"/>
                <w:szCs w:val="20"/>
                <w:u w:color="000000"/>
              </w:rPr>
            </w:pPr>
          </w:p>
          <w:p w:rsidR="00E20CB9" w:rsidRPr="00E20CB9" w:rsidRDefault="00E20CB9" w:rsidP="00E20CB9">
            <w:pPr>
              <w:rPr>
                <w:rFonts w:ascii="Arial" w:eastAsia="Arial" w:hAnsi="Arial" w:cs="Arial"/>
                <w:b/>
                <w:bCs/>
                <w:color w:val="000000"/>
                <w:sz w:val="20"/>
                <w:szCs w:val="20"/>
                <w:u w:color="000000"/>
              </w:rPr>
            </w:pPr>
            <w:r w:rsidRPr="00E20CB9">
              <w:rPr>
                <w:rFonts w:ascii="Arial" w:hAnsi="Arial" w:cs="Arial"/>
                <w:b/>
                <w:bCs/>
                <w:color w:val="000000"/>
                <w:sz w:val="20"/>
                <w:szCs w:val="20"/>
                <w:u w:color="000000"/>
              </w:rPr>
              <w:t xml:space="preserve">Fall 2016 = </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N = 12</w:t>
            </w: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Avg. Total Score Increase = 29.33</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Avg. Level Increase = .75</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b/>
                <w:color w:val="000000"/>
                <w:sz w:val="20"/>
                <w:szCs w:val="20"/>
                <w:u w:color="000000"/>
              </w:rPr>
            </w:pPr>
            <w:r w:rsidRPr="00E20CB9">
              <w:rPr>
                <w:rFonts w:ascii="Arial" w:hAnsi="Arial" w:cs="Arial"/>
                <w:b/>
                <w:color w:val="000000"/>
                <w:sz w:val="20"/>
                <w:szCs w:val="20"/>
                <w:u w:color="000000"/>
              </w:rPr>
              <w:t xml:space="preserve">Spring 2017 – </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N = 13</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Avg. Total Score Increase = 31.46</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Avg. Level Increase = .92</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b/>
                <w:color w:val="000000"/>
                <w:sz w:val="20"/>
                <w:szCs w:val="20"/>
                <w:u w:color="000000"/>
              </w:rPr>
            </w:pPr>
            <w:r w:rsidRPr="00E20CB9">
              <w:rPr>
                <w:rFonts w:ascii="Arial" w:hAnsi="Arial" w:cs="Arial"/>
                <w:b/>
                <w:color w:val="000000"/>
                <w:sz w:val="20"/>
                <w:szCs w:val="20"/>
                <w:u w:color="000000"/>
              </w:rPr>
              <w:t xml:space="preserve">Fall 2017 – </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N = 19</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Avg. Total Score Increase = 26.38</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Avg. Level Increase = .69</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b/>
                <w:color w:val="000000"/>
                <w:sz w:val="20"/>
                <w:szCs w:val="20"/>
                <w:u w:color="000000"/>
              </w:rPr>
            </w:pPr>
            <w:r w:rsidRPr="00E20CB9">
              <w:rPr>
                <w:rFonts w:ascii="Arial" w:hAnsi="Arial" w:cs="Arial"/>
                <w:b/>
                <w:color w:val="000000"/>
                <w:sz w:val="20"/>
                <w:szCs w:val="20"/>
                <w:u w:color="000000"/>
              </w:rPr>
              <w:t>SL #5 – Personal Self-Improvement Plan:</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b/>
                <w:color w:val="000000"/>
                <w:sz w:val="20"/>
                <w:szCs w:val="20"/>
                <w:u w:color="000000"/>
              </w:rPr>
            </w:pPr>
            <w:r w:rsidRPr="00E20CB9">
              <w:rPr>
                <w:rFonts w:ascii="Arial" w:hAnsi="Arial" w:cs="Arial"/>
                <w:b/>
                <w:color w:val="000000"/>
                <w:sz w:val="20"/>
                <w:szCs w:val="20"/>
                <w:u w:color="000000"/>
              </w:rPr>
              <w:t>Spring 2017 – 74% Pass Rate</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lastRenderedPageBreak/>
              <w:t>N = 23</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Pass = 17</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Fail = 6</w:t>
            </w:r>
          </w:p>
          <w:p w:rsidR="00E20CB9" w:rsidRPr="00E20CB9" w:rsidRDefault="00E20CB9" w:rsidP="00E20CB9">
            <w:pPr>
              <w:rPr>
                <w:rFonts w:ascii="Arial" w:hAnsi="Arial" w:cs="Arial"/>
                <w:color w:val="000000"/>
                <w:sz w:val="20"/>
                <w:szCs w:val="20"/>
                <w:u w:color="000000"/>
              </w:rPr>
            </w:pPr>
          </w:p>
          <w:p w:rsidR="00E20CB9" w:rsidRPr="00E20CB9" w:rsidRDefault="00E20CB9" w:rsidP="00E20CB9">
            <w:pPr>
              <w:rPr>
                <w:rFonts w:ascii="Arial" w:hAnsi="Arial" w:cs="Arial"/>
                <w:b/>
                <w:color w:val="000000"/>
                <w:sz w:val="20"/>
                <w:szCs w:val="20"/>
                <w:u w:color="000000"/>
              </w:rPr>
            </w:pPr>
            <w:r w:rsidRPr="00E20CB9">
              <w:rPr>
                <w:rFonts w:ascii="Arial" w:hAnsi="Arial" w:cs="Arial"/>
                <w:b/>
                <w:color w:val="000000"/>
                <w:sz w:val="20"/>
                <w:szCs w:val="20"/>
                <w:u w:color="000000"/>
              </w:rPr>
              <w:t>Fall 2017 – 75% Pass Rate</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N = 20</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Pass = 15</w:t>
            </w:r>
          </w:p>
          <w:p w:rsidR="00E20CB9" w:rsidRPr="00E20CB9" w:rsidRDefault="00E20CB9" w:rsidP="00E20CB9">
            <w:pPr>
              <w:rPr>
                <w:rFonts w:ascii="Arial" w:hAnsi="Arial" w:cs="Arial"/>
                <w:color w:val="000000"/>
                <w:sz w:val="20"/>
                <w:szCs w:val="20"/>
                <w:u w:color="000000"/>
              </w:rPr>
            </w:pPr>
            <w:r w:rsidRPr="00E20CB9">
              <w:rPr>
                <w:rFonts w:ascii="Arial" w:hAnsi="Arial" w:cs="Arial"/>
                <w:color w:val="000000"/>
                <w:sz w:val="20"/>
                <w:szCs w:val="20"/>
                <w:u w:color="000000"/>
              </w:rPr>
              <w:t>Fail = 5</w:t>
            </w:r>
          </w:p>
          <w:p w:rsidR="00E20CB9" w:rsidRPr="00E20CB9" w:rsidRDefault="00E20CB9" w:rsidP="00E20CB9">
            <w:pPr>
              <w:rPr>
                <w:rFonts w:ascii="Arial" w:hAnsi="Arial" w:cs="Arial"/>
                <w:b/>
                <w:color w:val="000000"/>
                <w:sz w:val="20"/>
                <w:szCs w:val="20"/>
                <w:u w:color="000000"/>
              </w:rPr>
            </w:pPr>
            <w:bookmarkStart w:id="0" w:name="_GoBack"/>
            <w:bookmarkEnd w:id="0"/>
          </w:p>
        </w:tc>
      </w:tr>
      <w:tr w:rsidR="00E20CB9" w:rsidRPr="00E20CB9" w:rsidTr="001B1705">
        <w:trPr>
          <w:trHeight w:val="9345"/>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0CB9" w:rsidRPr="00E20CB9" w:rsidRDefault="00E20CB9" w:rsidP="00E20CB9">
            <w:pPr>
              <w:tabs>
                <w:tab w:val="left" w:pos="5040"/>
              </w:tabs>
              <w:rPr>
                <w:rFonts w:ascii="Arial" w:hAnsi="Arial" w:cs="Arial"/>
                <w:color w:val="000000"/>
                <w:sz w:val="20"/>
                <w:szCs w:val="20"/>
                <w:u w:color="000000"/>
              </w:rPr>
            </w:pPr>
            <w:r w:rsidRPr="00E20CB9">
              <w:rPr>
                <w:rFonts w:ascii="Arial" w:hAnsi="Arial" w:cs="Arial"/>
                <w:b/>
                <w:bCs/>
                <w:color w:val="000000"/>
                <w:sz w:val="20"/>
                <w:szCs w:val="20"/>
                <w:u w:color="000000"/>
              </w:rPr>
              <w:lastRenderedPageBreak/>
              <w:t xml:space="preserve">Are changes planned as a result of the assessment of program outcomes?  If so, what are those changes? </w:t>
            </w:r>
          </w:p>
        </w:tc>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 xml:space="preserve">Data has been gathered for SWK 1206, therefore changes are proposed: It is reasonable to suggest a goal for students would be to increase by 7 points between pre-test and post-test.  It would also seem reasonable to suggest that students should increase their knowledge in each category by at least one point.  In this case, the Department is struggling in their explanation of Function and Roles within the profession.  To address this concern, instructors will spend an increased time in class providing case examples for students to discuss in groups where they decide upon the roles and functions of the social worker.  The case examples will be discussed in class.  </w:t>
            </w:r>
          </w:p>
          <w:p w:rsidR="00E20CB9" w:rsidRPr="00E20CB9" w:rsidRDefault="00E20CB9" w:rsidP="00E20CB9">
            <w:pPr>
              <w:rPr>
                <w:rFonts w:ascii="Arial" w:eastAsia="Arial" w:hAnsi="Arial" w:cs="Arial"/>
                <w:color w:val="000000"/>
                <w:sz w:val="20"/>
                <w:szCs w:val="20"/>
                <w:u w:color="000000"/>
              </w:rPr>
            </w:pP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 xml:space="preserve">NOTE: Pre/Post Assessment Tool was revised in Spring of 2017.  </w:t>
            </w:r>
          </w:p>
          <w:p w:rsidR="00E20CB9" w:rsidRPr="00E20CB9" w:rsidRDefault="00E20CB9" w:rsidP="00E20CB9">
            <w:pPr>
              <w:rPr>
                <w:rFonts w:ascii="Arial" w:eastAsia="Arial" w:hAnsi="Arial" w:cs="Arial"/>
                <w:color w:val="000000"/>
                <w:sz w:val="20"/>
                <w:szCs w:val="20"/>
                <w:u w:color="000000"/>
              </w:rPr>
            </w:pPr>
          </w:p>
          <w:p w:rsidR="00E20CB9" w:rsidRPr="00E20CB9" w:rsidRDefault="00E20CB9" w:rsidP="00E20CB9">
            <w:pPr>
              <w:rPr>
                <w:rFonts w:ascii="Arial" w:eastAsia="Arial" w:hAnsi="Arial" w:cs="Arial"/>
                <w:color w:val="000000"/>
                <w:sz w:val="20"/>
                <w:szCs w:val="20"/>
                <w:u w:color="000000"/>
              </w:rPr>
            </w:pPr>
            <w:r w:rsidRPr="00E20CB9">
              <w:rPr>
                <w:rFonts w:ascii="Arial" w:hAnsi="Arial" w:cs="Arial"/>
                <w:color w:val="000000"/>
                <w:sz w:val="20"/>
                <w:szCs w:val="20"/>
                <w:u w:color="000000"/>
              </w:rPr>
              <w:t xml:space="preserve">Data has been gathered for SWK 2207, therefore changes are proposed: Though the Social Work Department appears to have exceeded expectations in terms of students increasing knowledge, expectations could be higher.  A new goal is proposed to see students increase by at least 33 points in total score.  This denotes the largest gap in Levels according to Dr. </w:t>
            </w:r>
            <w:proofErr w:type="spellStart"/>
            <w:r w:rsidRPr="00E20CB9">
              <w:rPr>
                <w:rFonts w:ascii="Arial" w:hAnsi="Arial" w:cs="Arial"/>
                <w:color w:val="000000"/>
                <w:sz w:val="20"/>
                <w:szCs w:val="20"/>
                <w:u w:color="000000"/>
              </w:rPr>
              <w:t>Lum</w:t>
            </w:r>
            <w:proofErr w:type="spellEnd"/>
            <w:r w:rsidRPr="00E20CB9">
              <w:rPr>
                <w:rFonts w:ascii="Arial" w:hAnsi="Arial" w:cs="Arial"/>
                <w:color w:val="000000"/>
                <w:sz w:val="20"/>
                <w:szCs w:val="20"/>
                <w:u w:color="000000"/>
              </w:rPr>
              <w:t>.  It is also recommended as stated above that instructors spend time during the beginning of the term helping students understand their own cultural awareness, perhaps using small group discussion.</w:t>
            </w:r>
          </w:p>
          <w:p w:rsidR="00E20CB9" w:rsidRPr="00E20CB9" w:rsidRDefault="00E20CB9" w:rsidP="00E20CB9">
            <w:pPr>
              <w:rPr>
                <w:rFonts w:ascii="Arial" w:eastAsia="Arial" w:hAnsi="Arial" w:cs="Arial"/>
                <w:color w:val="000000"/>
                <w:sz w:val="20"/>
                <w:szCs w:val="20"/>
                <w:u w:color="000000"/>
              </w:rPr>
            </w:pPr>
          </w:p>
          <w:p w:rsidR="00E20CB9" w:rsidRPr="00E20CB9" w:rsidRDefault="00E20CB9" w:rsidP="00E20CB9">
            <w:pPr>
              <w:rPr>
                <w:rFonts w:ascii="Arial" w:eastAsia="Arial" w:hAnsi="Arial" w:cs="Arial"/>
                <w:bCs/>
                <w:color w:val="000000"/>
                <w:sz w:val="20"/>
                <w:szCs w:val="20"/>
                <w:u w:color="000000"/>
              </w:rPr>
            </w:pPr>
            <w:r w:rsidRPr="00E20CB9">
              <w:rPr>
                <w:rFonts w:ascii="Arial" w:hAnsi="Arial" w:cs="Arial"/>
                <w:bCs/>
                <w:color w:val="000000"/>
                <w:sz w:val="20"/>
                <w:szCs w:val="20"/>
                <w:u w:color="000000"/>
              </w:rPr>
              <w:t>Changes for Spring 2016 &amp; Fall 2016</w:t>
            </w:r>
          </w:p>
          <w:p w:rsidR="00E20CB9" w:rsidRPr="00E20CB9" w:rsidRDefault="00E20CB9" w:rsidP="00E20CB9">
            <w:pPr>
              <w:rPr>
                <w:rFonts w:ascii="Arial" w:eastAsia="Arial" w:hAnsi="Arial" w:cs="Arial"/>
                <w:bCs/>
                <w:color w:val="000000"/>
                <w:sz w:val="20"/>
                <w:szCs w:val="20"/>
                <w:u w:color="000000"/>
              </w:rPr>
            </w:pPr>
            <w:r w:rsidRPr="00E20CB9">
              <w:rPr>
                <w:rFonts w:ascii="Arial" w:hAnsi="Arial" w:cs="Arial"/>
                <w:bCs/>
                <w:color w:val="000000"/>
                <w:sz w:val="20"/>
                <w:szCs w:val="20"/>
                <w:u w:color="000000"/>
              </w:rPr>
              <w:t>The following new Social Work Program outcomes have been introduced:</w:t>
            </w:r>
          </w:p>
          <w:p w:rsidR="00E20CB9" w:rsidRPr="00E20CB9" w:rsidRDefault="00E20CB9" w:rsidP="00E20CB9">
            <w:pPr>
              <w:numPr>
                <w:ilvl w:val="0"/>
                <w:numId w:val="15"/>
              </w:numPr>
              <w:rPr>
                <w:rFonts w:ascii="Arial" w:hAnsi="Arial" w:cs="Arial"/>
                <w:bCs/>
                <w:color w:val="000000"/>
                <w:sz w:val="20"/>
                <w:szCs w:val="20"/>
                <w:u w:color="000000"/>
              </w:rPr>
            </w:pPr>
            <w:r w:rsidRPr="00E20CB9">
              <w:rPr>
                <w:rFonts w:ascii="Arial" w:hAnsi="Arial" w:cs="Arial"/>
                <w:bCs/>
                <w:color w:val="000000"/>
                <w:sz w:val="20"/>
                <w:szCs w:val="20"/>
                <w:u w:color="000000"/>
              </w:rPr>
              <w:t xml:space="preserve">Engage in policy practice to advance social responsibility and ethic of service. </w:t>
            </w:r>
          </w:p>
          <w:p w:rsidR="00E20CB9" w:rsidRPr="00E20CB9" w:rsidRDefault="00E20CB9" w:rsidP="00E20CB9">
            <w:pPr>
              <w:numPr>
                <w:ilvl w:val="0"/>
                <w:numId w:val="15"/>
              </w:numPr>
              <w:rPr>
                <w:rFonts w:ascii="Arial" w:hAnsi="Arial" w:cs="Arial"/>
                <w:bCs/>
                <w:color w:val="000000"/>
                <w:sz w:val="20"/>
                <w:szCs w:val="20"/>
                <w:u w:color="000000"/>
              </w:rPr>
            </w:pPr>
            <w:r w:rsidRPr="00E20CB9">
              <w:rPr>
                <w:rFonts w:ascii="Arial" w:hAnsi="Arial" w:cs="Arial"/>
                <w:bCs/>
                <w:color w:val="000000"/>
                <w:sz w:val="20"/>
                <w:szCs w:val="20"/>
                <w:u w:color="000000"/>
              </w:rPr>
              <w:t>Demonstrate knowledge of cultural diversity locally and globally and difference in practice.</w:t>
            </w:r>
          </w:p>
          <w:p w:rsidR="00E20CB9" w:rsidRPr="00E20CB9" w:rsidRDefault="00E20CB9" w:rsidP="00E20CB9">
            <w:pPr>
              <w:numPr>
                <w:ilvl w:val="0"/>
                <w:numId w:val="15"/>
              </w:numPr>
              <w:rPr>
                <w:rFonts w:ascii="Arial" w:hAnsi="Arial" w:cs="Arial"/>
                <w:bCs/>
                <w:color w:val="000000"/>
                <w:sz w:val="20"/>
                <w:szCs w:val="20"/>
                <w:u w:color="000000"/>
              </w:rPr>
            </w:pPr>
            <w:r w:rsidRPr="00E20CB9">
              <w:rPr>
                <w:rFonts w:ascii="Arial" w:hAnsi="Arial" w:cs="Arial"/>
                <w:bCs/>
                <w:color w:val="000000"/>
                <w:sz w:val="20"/>
                <w:szCs w:val="20"/>
                <w:u w:color="000000"/>
              </w:rPr>
              <w:t>Communicate effectively with groups and individuals in a variety of ways through writing skills, oral communication, listening, and information literacy.</w:t>
            </w:r>
          </w:p>
          <w:p w:rsidR="00E20CB9" w:rsidRPr="00E20CB9" w:rsidRDefault="00E20CB9" w:rsidP="00E20CB9">
            <w:pPr>
              <w:numPr>
                <w:ilvl w:val="0"/>
                <w:numId w:val="15"/>
              </w:numPr>
              <w:rPr>
                <w:rFonts w:ascii="Arial" w:hAnsi="Arial" w:cs="Arial"/>
                <w:bCs/>
                <w:color w:val="000000"/>
                <w:sz w:val="20"/>
                <w:szCs w:val="20"/>
                <w:u w:color="000000"/>
              </w:rPr>
            </w:pPr>
            <w:r w:rsidRPr="00E20CB9">
              <w:rPr>
                <w:rFonts w:ascii="Arial" w:hAnsi="Arial" w:cs="Arial"/>
                <w:bCs/>
                <w:color w:val="000000"/>
                <w:sz w:val="20"/>
                <w:szCs w:val="20"/>
                <w:u w:color="000000"/>
              </w:rPr>
              <w:t xml:space="preserve">Demonstrate the ability to critically think and solve problems using guided discussion, research, and class participation. </w:t>
            </w:r>
          </w:p>
          <w:p w:rsidR="00E20CB9" w:rsidRPr="00E20CB9" w:rsidRDefault="00E20CB9" w:rsidP="00E20CB9">
            <w:pPr>
              <w:numPr>
                <w:ilvl w:val="0"/>
                <w:numId w:val="15"/>
              </w:numPr>
              <w:rPr>
                <w:rFonts w:ascii="Arial" w:hAnsi="Arial" w:cs="Arial"/>
                <w:bCs/>
                <w:color w:val="000000"/>
                <w:sz w:val="20"/>
                <w:szCs w:val="20"/>
                <w:u w:color="000000"/>
              </w:rPr>
            </w:pPr>
            <w:r w:rsidRPr="00E20CB9">
              <w:rPr>
                <w:rFonts w:ascii="Arial" w:hAnsi="Arial" w:cs="Arial"/>
                <w:bCs/>
                <w:color w:val="000000"/>
                <w:sz w:val="20"/>
                <w:szCs w:val="20"/>
                <w:u w:color="000000"/>
              </w:rPr>
              <w:t xml:space="preserve">Demonstrate professional ethics, attitudes and behaviors when interacting with clients in practicum settings. </w:t>
            </w:r>
          </w:p>
          <w:p w:rsidR="00E20CB9" w:rsidRPr="00E20CB9" w:rsidRDefault="00E20CB9" w:rsidP="00E20CB9">
            <w:pPr>
              <w:numPr>
                <w:ilvl w:val="0"/>
                <w:numId w:val="15"/>
              </w:numPr>
              <w:rPr>
                <w:rFonts w:ascii="Arial" w:hAnsi="Arial" w:cs="Arial"/>
                <w:bCs/>
                <w:color w:val="000000"/>
                <w:sz w:val="20"/>
                <w:szCs w:val="20"/>
                <w:u w:color="000000"/>
              </w:rPr>
            </w:pPr>
            <w:r w:rsidRPr="00E20CB9">
              <w:rPr>
                <w:rFonts w:ascii="Arial" w:hAnsi="Arial" w:cs="Arial"/>
                <w:bCs/>
                <w:color w:val="000000"/>
                <w:sz w:val="20"/>
                <w:szCs w:val="20"/>
                <w:u w:color="000000"/>
              </w:rPr>
              <w:t>Demonstrate knowledge of the Social Work profession including history, functions and roles, and ethics.</w:t>
            </w:r>
          </w:p>
          <w:p w:rsidR="00E20CB9" w:rsidRPr="00E20CB9" w:rsidRDefault="00E20CB9" w:rsidP="00E20CB9">
            <w:pPr>
              <w:rPr>
                <w:rFonts w:ascii="Arial" w:hAnsi="Arial" w:cs="Arial"/>
                <w:bCs/>
                <w:color w:val="000000"/>
                <w:sz w:val="20"/>
                <w:szCs w:val="20"/>
                <w:u w:color="000000"/>
              </w:rPr>
            </w:pPr>
          </w:p>
          <w:p w:rsidR="00E20CB9" w:rsidRPr="00E20CB9" w:rsidRDefault="00E20CB9" w:rsidP="00E20CB9">
            <w:pPr>
              <w:rPr>
                <w:rFonts w:ascii="Arial" w:hAnsi="Arial" w:cs="Arial"/>
                <w:bCs/>
                <w:color w:val="000000"/>
                <w:sz w:val="20"/>
                <w:szCs w:val="20"/>
                <w:u w:color="000000"/>
              </w:rPr>
            </w:pPr>
            <w:r w:rsidRPr="00E20CB9">
              <w:rPr>
                <w:rFonts w:ascii="Arial" w:hAnsi="Arial" w:cs="Arial"/>
                <w:bCs/>
                <w:color w:val="000000"/>
                <w:sz w:val="20"/>
                <w:szCs w:val="20"/>
                <w:u w:color="000000"/>
              </w:rPr>
              <w:t>A plan has been created for assessment of each of the above outcomes and is attached.</w:t>
            </w:r>
          </w:p>
          <w:p w:rsidR="00E20CB9" w:rsidRPr="00E20CB9" w:rsidRDefault="00E20CB9" w:rsidP="00E20CB9">
            <w:pPr>
              <w:spacing w:after="160" w:line="259" w:lineRule="auto"/>
              <w:ind w:left="360"/>
              <w:rPr>
                <w:rFonts w:ascii="Arial" w:eastAsia="Arial" w:hAnsi="Arial" w:cs="Arial"/>
                <w:bCs/>
                <w:color w:val="000000"/>
                <w:sz w:val="20"/>
                <w:szCs w:val="20"/>
                <w:u w:color="000000"/>
              </w:rPr>
            </w:pPr>
          </w:p>
          <w:p w:rsidR="00E20CB9" w:rsidRPr="00E20CB9" w:rsidRDefault="00E20CB9" w:rsidP="00E20CB9">
            <w:pPr>
              <w:spacing w:after="160" w:line="259" w:lineRule="auto"/>
              <w:rPr>
                <w:rFonts w:ascii="Arial" w:eastAsia="Arial" w:hAnsi="Arial" w:cs="Arial"/>
                <w:bCs/>
                <w:color w:val="000000"/>
                <w:sz w:val="20"/>
                <w:szCs w:val="20"/>
                <w:u w:color="000000"/>
              </w:rPr>
            </w:pPr>
            <w:r w:rsidRPr="00E20CB9">
              <w:rPr>
                <w:rFonts w:ascii="Arial" w:eastAsia="Times New Roman" w:hAnsi="Arial" w:cs="Arial"/>
                <w:bCs/>
                <w:color w:val="000000"/>
                <w:sz w:val="20"/>
                <w:szCs w:val="20"/>
                <w:u w:color="000000"/>
              </w:rPr>
              <w:t>Additionally:</w:t>
            </w:r>
          </w:p>
          <w:p w:rsidR="00E20CB9" w:rsidRPr="00E20CB9" w:rsidRDefault="00E20CB9" w:rsidP="00E20CB9">
            <w:pPr>
              <w:spacing w:after="160" w:line="259" w:lineRule="auto"/>
              <w:rPr>
                <w:rFonts w:ascii="Arial" w:eastAsia="Arial" w:hAnsi="Arial" w:cs="Arial"/>
                <w:bCs/>
                <w:color w:val="000000"/>
                <w:sz w:val="20"/>
                <w:szCs w:val="20"/>
                <w:u w:color="000000"/>
              </w:rPr>
            </w:pPr>
            <w:r w:rsidRPr="00E20CB9">
              <w:rPr>
                <w:rFonts w:ascii="Arial" w:eastAsia="Times New Roman" w:hAnsi="Arial" w:cs="Arial"/>
                <w:bCs/>
                <w:color w:val="000000"/>
                <w:sz w:val="20"/>
                <w:szCs w:val="20"/>
                <w:u w:color="000000"/>
              </w:rPr>
              <w:t xml:space="preserve">Social Work 2207 is piloting the Cultural Diversity/Global Citizenship General Education Rubric, spring 2016.  </w:t>
            </w:r>
          </w:p>
          <w:p w:rsidR="00E20CB9" w:rsidRPr="00E20CB9" w:rsidRDefault="00E20CB9" w:rsidP="00E20CB9">
            <w:pPr>
              <w:spacing w:after="160" w:line="259" w:lineRule="auto"/>
              <w:rPr>
                <w:rFonts w:ascii="Arial" w:eastAsia="Times New Roman" w:hAnsi="Arial" w:cs="Arial"/>
                <w:color w:val="000000"/>
                <w:sz w:val="20"/>
                <w:szCs w:val="20"/>
                <w:u w:color="000000"/>
              </w:rPr>
            </w:pPr>
            <w:r w:rsidRPr="00E20CB9">
              <w:rPr>
                <w:rFonts w:ascii="Arial" w:eastAsia="Times New Roman" w:hAnsi="Arial" w:cs="Arial"/>
                <w:color w:val="000000"/>
                <w:sz w:val="20"/>
                <w:szCs w:val="20"/>
                <w:u w:color="000000"/>
              </w:rPr>
              <w:t xml:space="preserve">2/1/18 Update- After piloting the Cultural Diversity/Global Citizenship General Education Rubric, changes were proposed to the tool to better evaluate these skills in our students.  The Rubric is currently being re-tried in SWK 2207 as a tool to assess the Group Research/Immersion Project.  This newest update includes the new Program Assessment Plan for Social Work which as a result </w:t>
            </w:r>
            <w:r w:rsidRPr="00E20CB9">
              <w:rPr>
                <w:rFonts w:ascii="Arial" w:eastAsia="Times New Roman" w:hAnsi="Arial" w:cs="Arial"/>
                <w:color w:val="000000"/>
                <w:sz w:val="20"/>
                <w:szCs w:val="20"/>
                <w:u w:color="000000"/>
              </w:rPr>
              <w:lastRenderedPageBreak/>
              <w:t xml:space="preserve">changed some of the artifacts that had previously been used.  Outcomes were updated to reflect the newest information.  I am working on rubrics for all artifact assignments so that adjunct faculty can also submit data to increase the “N”.  </w:t>
            </w:r>
          </w:p>
        </w:tc>
      </w:tr>
      <w:tr w:rsidR="00E20CB9" w:rsidRPr="00E20CB9" w:rsidTr="001B1705">
        <w:trPr>
          <w:trHeight w:val="683"/>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E20CB9" w:rsidRPr="00E20CB9" w:rsidRDefault="00E20CB9" w:rsidP="00E20CB9">
            <w:pPr>
              <w:tabs>
                <w:tab w:val="left" w:pos="5040"/>
              </w:tabs>
              <w:rPr>
                <w:rFonts w:ascii="Arial" w:hAnsi="Arial" w:cs="Arial"/>
                <w:color w:val="000000"/>
                <w:sz w:val="20"/>
                <w:szCs w:val="20"/>
                <w:u w:color="000000"/>
              </w:rPr>
            </w:pPr>
            <w:r w:rsidRPr="00E20CB9">
              <w:rPr>
                <w:rFonts w:ascii="Arial" w:hAnsi="Arial" w:cs="Arial"/>
                <w:b/>
                <w:bCs/>
                <w:color w:val="000000"/>
                <w:sz w:val="20"/>
                <w:szCs w:val="20"/>
                <w:u w:color="000000"/>
              </w:rPr>
              <w:lastRenderedPageBreak/>
              <w:t xml:space="preserve">How will you determine whether those changes had an impact? </w:t>
            </w:r>
          </w:p>
        </w:tc>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20CB9" w:rsidRDefault="00E20CB9" w:rsidP="00E20CB9">
            <w:pPr>
              <w:rPr>
                <w:rFonts w:ascii="Arial" w:hAnsi="Arial" w:cs="Arial"/>
                <w:color w:val="000000"/>
                <w:sz w:val="20"/>
                <w:szCs w:val="20"/>
                <w:u w:color="000000"/>
                <w:shd w:val="clear" w:color="auto" w:fill="C0C0C0"/>
              </w:rPr>
            </w:pPr>
            <w:r w:rsidRPr="00E20CB9">
              <w:rPr>
                <w:rFonts w:ascii="Arial" w:hAnsi="Arial" w:cs="Arial"/>
                <w:color w:val="000000"/>
                <w:sz w:val="20"/>
                <w:szCs w:val="20"/>
                <w:u w:color="000000"/>
                <w:shd w:val="clear" w:color="auto" w:fill="C0C0C0"/>
              </w:rPr>
              <w:t xml:space="preserve">The department will implement formative and summative assessment strategies that provide feedback regarding the achievement of program outcomes in Social Work. The department will utilize this data to make changes to the curriculum as appropriate.  </w:t>
            </w:r>
          </w:p>
          <w:p w:rsidR="00D325A5" w:rsidRDefault="00D325A5" w:rsidP="00E20CB9">
            <w:pPr>
              <w:rPr>
                <w:rFonts w:ascii="Arial" w:hAnsi="Arial" w:cs="Arial"/>
                <w:color w:val="000000"/>
                <w:sz w:val="20"/>
                <w:szCs w:val="20"/>
                <w:u w:color="000000"/>
                <w:shd w:val="clear" w:color="auto" w:fill="C0C0C0"/>
              </w:rPr>
            </w:pPr>
          </w:p>
          <w:p w:rsidR="00D325A5" w:rsidRDefault="00D325A5" w:rsidP="00E20CB9">
            <w:pPr>
              <w:rPr>
                <w:rFonts w:ascii="Arial" w:hAnsi="Arial" w:cs="Arial"/>
                <w:color w:val="000000"/>
                <w:sz w:val="20"/>
                <w:szCs w:val="20"/>
                <w:u w:color="000000"/>
                <w:shd w:val="clear" w:color="auto" w:fill="C0C0C0"/>
              </w:rPr>
            </w:pPr>
            <w:r>
              <w:rPr>
                <w:rFonts w:ascii="Arial" w:hAnsi="Arial" w:cs="Arial"/>
                <w:color w:val="000000"/>
                <w:sz w:val="20"/>
                <w:szCs w:val="20"/>
                <w:u w:color="000000"/>
                <w:shd w:val="clear" w:color="auto" w:fill="C0C0C0"/>
              </w:rPr>
              <w:t>2017/18</w:t>
            </w:r>
          </w:p>
          <w:p w:rsidR="00D325A5" w:rsidRPr="00E20CB9" w:rsidRDefault="00D325A5" w:rsidP="00D325A5">
            <w:pPr>
              <w:rPr>
                <w:rFonts w:ascii="Arial" w:hAnsi="Arial" w:cs="Arial"/>
                <w:bCs/>
                <w:color w:val="000000"/>
                <w:sz w:val="20"/>
                <w:szCs w:val="20"/>
                <w:u w:color="000000"/>
              </w:rPr>
            </w:pPr>
            <w:r w:rsidRPr="00E20CB9">
              <w:rPr>
                <w:rFonts w:ascii="Arial" w:hAnsi="Arial" w:cs="Arial"/>
                <w:bCs/>
                <w:color w:val="000000"/>
                <w:sz w:val="20"/>
                <w:szCs w:val="20"/>
                <w:u w:color="000000"/>
              </w:rPr>
              <w:t>A plan has been created for assessment of each of the above outcomes and is attached.</w:t>
            </w:r>
          </w:p>
          <w:p w:rsidR="00D325A5" w:rsidRPr="00E20CB9" w:rsidRDefault="00D325A5" w:rsidP="00E20CB9">
            <w:pPr>
              <w:rPr>
                <w:rFonts w:ascii="Arial" w:hAnsi="Arial" w:cs="Arial"/>
                <w:color w:val="000000"/>
                <w:sz w:val="20"/>
                <w:szCs w:val="20"/>
                <w:u w:color="000000"/>
              </w:rPr>
            </w:pPr>
          </w:p>
        </w:tc>
      </w:tr>
    </w:tbl>
    <w:p w:rsidR="00E20CB9" w:rsidRDefault="00E20CB9" w:rsidP="00E20CB9">
      <w:pPr>
        <w:widowControl w:val="0"/>
        <w:ind w:left="216" w:hanging="216"/>
        <w:rPr>
          <w:rFonts w:ascii="Arial" w:hAnsi="Arial" w:cs="Arial Unicode MS"/>
          <w:b/>
          <w:bCs/>
          <w:color w:val="000000"/>
          <w:u w:color="000000"/>
        </w:rPr>
      </w:pPr>
      <w:r w:rsidRPr="00E20CB9">
        <w:rPr>
          <w:rFonts w:ascii="Arial" w:eastAsia="Arial" w:hAnsi="Arial" w:cs="Arial"/>
          <w:b/>
          <w:bCs/>
          <w:color w:val="000000"/>
          <w:sz w:val="20"/>
          <w:szCs w:val="20"/>
          <w:u w:color="000000"/>
        </w:rPr>
        <w:br w:type="textWrapping" w:clear="all"/>
      </w:r>
      <w:r>
        <w:rPr>
          <w:rFonts w:ascii="Arial" w:hAnsi="Arial"/>
          <w:b/>
          <w:bCs/>
        </w:rPr>
        <w:br w:type="page"/>
      </w:r>
    </w:p>
    <w:p w:rsidR="00962DCA" w:rsidRDefault="00283411">
      <w:pPr>
        <w:pStyle w:val="BodyA"/>
        <w:spacing w:after="200" w:line="276" w:lineRule="auto"/>
        <w:rPr>
          <w:rFonts w:ascii="Arial" w:eastAsia="Arial" w:hAnsi="Arial" w:cs="Arial"/>
        </w:rPr>
      </w:pPr>
      <w:r>
        <w:rPr>
          <w:rFonts w:ascii="Arial" w:hAnsi="Arial"/>
        </w:rPr>
        <w:lastRenderedPageBreak/>
        <w:t xml:space="preserve">The Program Outcomes for the degrees are listed below.  </w:t>
      </w:r>
      <w:r>
        <w:rPr>
          <w:rFonts w:ascii="Arial" w:hAnsi="Arial"/>
          <w:b/>
          <w:bCs/>
        </w:rPr>
        <w:t>All program outcomes must be assessed at least once during the 5 year Program Review cycle, and assessment of program outcomes must occur each year</w:t>
      </w:r>
      <w:r>
        <w:rPr>
          <w:rFonts w:ascii="Arial" w:hAnsi="Arial"/>
        </w:rPr>
        <w:t xml:space="preserve">. </w:t>
      </w:r>
    </w:p>
    <w:p w:rsidR="00962DCA" w:rsidRDefault="00283411">
      <w:pPr>
        <w:pStyle w:val="BodyA"/>
        <w:spacing w:line="276" w:lineRule="auto"/>
        <w:rPr>
          <w:rFonts w:ascii="Arial" w:eastAsia="Arial" w:hAnsi="Arial" w:cs="Arial"/>
          <w:b/>
          <w:bCs/>
        </w:rPr>
      </w:pPr>
      <w:r>
        <w:rPr>
          <w:rFonts w:ascii="Arial" w:hAnsi="Arial"/>
          <w:b/>
          <w:bCs/>
        </w:rPr>
        <w:t>GEOGRAPHY</w:t>
      </w:r>
    </w:p>
    <w:tbl>
      <w:tblPr>
        <w:tblW w:w="1288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1742"/>
        <w:gridCol w:w="1430"/>
        <w:gridCol w:w="2250"/>
        <w:gridCol w:w="3758"/>
      </w:tblGrid>
      <w:tr w:rsidR="00962DCA">
        <w:trPr>
          <w:trHeight w:val="1412"/>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DCA" w:rsidRDefault="00283411">
            <w:pPr>
              <w:pStyle w:val="BodyA"/>
              <w:jc w:val="center"/>
            </w:pPr>
            <w:r>
              <w:rPr>
                <w:rFonts w:ascii="Arial" w:hAnsi="Arial"/>
                <w:b/>
                <w:bCs/>
              </w:rPr>
              <w:t>Program Outcomes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Arial" w:hAnsi="Arial"/>
              </w:rPr>
              <w:t>To which course(s) is this program outcome related?</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Arial" w:hAnsi="Arial"/>
              </w:rPr>
              <w:t>Year assessed or to be assessed.</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rPr>
                <w:rFonts w:ascii="Arial" w:eastAsia="Arial" w:hAnsi="Arial" w:cs="Arial"/>
              </w:rPr>
            </w:pPr>
            <w:r>
              <w:rPr>
                <w:rFonts w:ascii="Arial" w:hAnsi="Arial"/>
              </w:rPr>
              <w:t>Assessment Methods</w:t>
            </w:r>
          </w:p>
          <w:p w:rsidR="00962DCA" w:rsidRDefault="00283411">
            <w:pPr>
              <w:pStyle w:val="BodyA"/>
              <w:jc w:val="center"/>
            </w:pPr>
            <w:r>
              <w:rPr>
                <w:rFonts w:ascii="Arial" w:hAnsi="Arial"/>
              </w:rPr>
              <w:t>Used</w:t>
            </w:r>
          </w:p>
        </w:tc>
        <w:tc>
          <w:tcPr>
            <w:tcW w:w="3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rPr>
                <w:rFonts w:ascii="Arial" w:eastAsia="Arial" w:hAnsi="Arial" w:cs="Arial"/>
              </w:rPr>
            </w:pPr>
            <w:r>
              <w:rPr>
                <w:rFonts w:ascii="Arial" w:hAnsi="Arial"/>
              </w:rPr>
              <w:t>What were the assessment results?</w:t>
            </w:r>
          </w:p>
          <w:p w:rsidR="00962DCA" w:rsidRDefault="00283411">
            <w:pPr>
              <w:pStyle w:val="BodyA"/>
              <w:jc w:val="center"/>
            </w:pPr>
            <w:r>
              <w:rPr>
                <w:rFonts w:ascii="Arial" w:hAnsi="Arial"/>
              </w:rPr>
              <w:t xml:space="preserve">(Please provide </w:t>
            </w:r>
            <w:r>
              <w:rPr>
                <w:rFonts w:ascii="Arial" w:hAnsi="Arial"/>
                <w:u w:val="single"/>
              </w:rPr>
              <w:t>brief</w:t>
            </w:r>
            <w:r>
              <w:rPr>
                <w:rFonts w:ascii="Arial" w:hAnsi="Arial"/>
              </w:rPr>
              <w:t xml:space="preserve"> summary data)</w:t>
            </w:r>
          </w:p>
        </w:tc>
      </w:tr>
      <w:tr w:rsidR="00962DCA" w:rsidTr="00BA6DB2">
        <w:trPr>
          <w:trHeight w:val="1333"/>
        </w:trPr>
        <w:tc>
          <w:tcPr>
            <w:tcW w:w="3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2DCA" w:rsidRDefault="00283411">
            <w:pPr>
              <w:pStyle w:val="BodyA"/>
            </w:pPr>
            <w:r>
              <w:rPr>
                <w:rFonts w:ascii="Arial" w:hAnsi="Arial"/>
                <w:sz w:val="20"/>
                <w:szCs w:val="20"/>
              </w:rPr>
              <w:t>1) D</w:t>
            </w:r>
            <w:r>
              <w:rPr>
                <w:rFonts w:ascii="Arial" w:hAnsi="Arial"/>
                <w:color w:val="333333"/>
                <w:sz w:val="20"/>
                <w:szCs w:val="20"/>
                <w:u w:color="333333"/>
              </w:rPr>
              <w:t>emonstrate knowledge and skills related to geospatial technologies,  including: coordinate systems, projections, scale, temporal and spatial relationships, data models, data types, and map reading</w:t>
            </w:r>
          </w:p>
        </w:tc>
        <w:tc>
          <w:tcPr>
            <w:tcW w:w="1742" w:type="dxa"/>
            <w:tcBorders>
              <w:top w:val="single" w:sz="4" w:space="0" w:color="000000"/>
              <w:left w:val="single" w:sz="4" w:space="0" w:color="000000"/>
              <w:bottom w:val="single" w:sz="4" w:space="0" w:color="000000"/>
              <w:right w:val="single" w:sz="4" w:space="0" w:color="000000"/>
            </w:tcBorders>
            <w:shd w:val="clear" w:color="auto" w:fill="auto"/>
          </w:tcPr>
          <w:p w:rsidR="00962DCA" w:rsidRDefault="00283411" w:rsidP="00BA6DB2">
            <w:pPr>
              <w:pStyle w:val="BodyA"/>
              <w:rPr>
                <w:rFonts w:ascii="Arial" w:eastAsia="Arial" w:hAnsi="Arial" w:cs="Arial"/>
                <w:sz w:val="20"/>
                <w:szCs w:val="20"/>
              </w:rPr>
            </w:pPr>
            <w:r>
              <w:rPr>
                <w:rFonts w:ascii="Arial" w:hAnsi="Arial"/>
                <w:sz w:val="20"/>
                <w:szCs w:val="20"/>
              </w:rPr>
              <w:t>GEO 1101</w:t>
            </w:r>
          </w:p>
          <w:p w:rsidR="00962DCA" w:rsidRDefault="00283411" w:rsidP="00BA6DB2">
            <w:pPr>
              <w:pStyle w:val="BodyA"/>
              <w:rPr>
                <w:rFonts w:ascii="Arial" w:hAnsi="Arial"/>
                <w:sz w:val="20"/>
                <w:szCs w:val="20"/>
              </w:rPr>
            </w:pPr>
            <w:r>
              <w:rPr>
                <w:rFonts w:ascii="Arial" w:hAnsi="Arial"/>
                <w:sz w:val="20"/>
                <w:szCs w:val="20"/>
              </w:rPr>
              <w:t>GEO 1102</w:t>
            </w:r>
          </w:p>
          <w:p w:rsidR="00B54A5D" w:rsidRDefault="00B54A5D" w:rsidP="00BA6DB2">
            <w:pPr>
              <w:pStyle w:val="BodyA"/>
            </w:pPr>
            <w:r>
              <w:rPr>
                <w:rFonts w:ascii="Arial" w:hAnsi="Arial"/>
                <w:sz w:val="20"/>
                <w:szCs w:val="20"/>
              </w:rPr>
              <w:t>GEO 1107</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rsidR="00962DCA" w:rsidRDefault="00283411">
            <w:pPr>
              <w:pStyle w:val="BodyA"/>
              <w:jc w:val="center"/>
            </w:pPr>
            <w:r>
              <w:rPr>
                <w:rFonts w:ascii="Arial" w:hAnsi="Arial"/>
                <w:sz w:val="20"/>
                <w:szCs w:val="20"/>
              </w:rPr>
              <w:t>Fall 2012 – Spring 2014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962DCA" w:rsidRDefault="00283411">
            <w:pPr>
              <w:pStyle w:val="BodyA"/>
              <w:ind w:left="72"/>
            </w:pPr>
            <w:r>
              <w:rPr>
                <w:rFonts w:ascii="Arial" w:hAnsi="Arial"/>
                <w:sz w:val="20"/>
                <w:szCs w:val="20"/>
              </w:rPr>
              <w:t>Multiple Choice pre and post assessment</w:t>
            </w:r>
          </w:p>
        </w:tc>
        <w:tc>
          <w:tcPr>
            <w:tcW w:w="37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ind w:left="72"/>
              <w:rPr>
                <w:rFonts w:ascii="Arial" w:eastAsia="Arial" w:hAnsi="Arial" w:cs="Arial"/>
                <w:sz w:val="20"/>
                <w:szCs w:val="20"/>
              </w:rPr>
            </w:pPr>
            <w:r>
              <w:rPr>
                <w:rFonts w:ascii="Arial" w:hAnsi="Arial"/>
                <w:sz w:val="20"/>
                <w:szCs w:val="20"/>
              </w:rPr>
              <w:t>GEO 1101- 2012-2013, a multiple choice pre and post assessment test was piloted.  In Fall 2013, we modified the assessment based on a remapping of the assessment to course outcomes. The cumulative results for percent correct by semester:</w:t>
            </w:r>
          </w:p>
          <w:p w:rsidR="00962DCA" w:rsidRDefault="00962DCA">
            <w:pPr>
              <w:pStyle w:val="BodyA"/>
              <w:ind w:left="72"/>
              <w:rPr>
                <w:rFonts w:ascii="Arial" w:eastAsia="Arial" w:hAnsi="Arial" w:cs="Arial"/>
                <w:sz w:val="20"/>
                <w:szCs w:val="20"/>
              </w:rPr>
            </w:pPr>
          </w:p>
          <w:p w:rsidR="00962DCA" w:rsidRDefault="00283411">
            <w:pPr>
              <w:pStyle w:val="BodyA"/>
              <w:ind w:left="72"/>
              <w:rPr>
                <w:rFonts w:ascii="Arial" w:eastAsia="Arial" w:hAnsi="Arial" w:cs="Arial"/>
                <w:sz w:val="20"/>
                <w:szCs w:val="20"/>
              </w:rPr>
            </w:pPr>
            <w:r>
              <w:rPr>
                <w:rFonts w:ascii="Arial" w:hAnsi="Arial"/>
                <w:sz w:val="20"/>
                <w:szCs w:val="20"/>
              </w:rPr>
              <w:t>F2012 pre 40% and post 57%</w:t>
            </w:r>
          </w:p>
          <w:p w:rsidR="00962DCA" w:rsidRDefault="00283411">
            <w:pPr>
              <w:pStyle w:val="BodyA"/>
              <w:ind w:left="72"/>
              <w:rPr>
                <w:rFonts w:ascii="Arial" w:eastAsia="Arial" w:hAnsi="Arial" w:cs="Arial"/>
                <w:sz w:val="20"/>
                <w:szCs w:val="20"/>
              </w:rPr>
            </w:pPr>
            <w:r>
              <w:rPr>
                <w:rFonts w:ascii="Arial" w:hAnsi="Arial"/>
                <w:sz w:val="20"/>
                <w:szCs w:val="20"/>
              </w:rPr>
              <w:t>S2013 pre 38% and post 49%</w:t>
            </w:r>
          </w:p>
          <w:p w:rsidR="00962DCA" w:rsidRDefault="00283411">
            <w:pPr>
              <w:pStyle w:val="BodyA"/>
              <w:ind w:left="72"/>
              <w:rPr>
                <w:rFonts w:ascii="Arial" w:eastAsia="Arial" w:hAnsi="Arial" w:cs="Arial"/>
                <w:sz w:val="20"/>
                <w:szCs w:val="20"/>
              </w:rPr>
            </w:pPr>
            <w:r>
              <w:rPr>
                <w:rFonts w:ascii="Arial" w:hAnsi="Arial"/>
                <w:sz w:val="20"/>
                <w:szCs w:val="20"/>
              </w:rPr>
              <w:t>F2013 pre 49% and post 80%</w:t>
            </w:r>
          </w:p>
          <w:p w:rsidR="00962DCA" w:rsidRDefault="00283411">
            <w:pPr>
              <w:pStyle w:val="BodyA"/>
              <w:ind w:left="72"/>
              <w:rPr>
                <w:rFonts w:ascii="Arial" w:eastAsia="Arial" w:hAnsi="Arial" w:cs="Arial"/>
                <w:sz w:val="20"/>
                <w:szCs w:val="20"/>
              </w:rPr>
            </w:pPr>
            <w:r>
              <w:rPr>
                <w:rFonts w:ascii="Arial" w:hAnsi="Arial"/>
                <w:sz w:val="20"/>
                <w:szCs w:val="20"/>
              </w:rPr>
              <w:t>S2014 pre 54% and post 72%</w:t>
            </w:r>
          </w:p>
          <w:p w:rsidR="00962DCA" w:rsidRPr="00AB17F3" w:rsidRDefault="00283411">
            <w:pPr>
              <w:pStyle w:val="BodyA"/>
              <w:ind w:left="72"/>
              <w:rPr>
                <w:rFonts w:ascii="Arial" w:eastAsia="Arial" w:hAnsi="Arial" w:cs="Arial"/>
                <w:bCs/>
                <w:sz w:val="20"/>
                <w:szCs w:val="20"/>
              </w:rPr>
            </w:pPr>
            <w:r w:rsidRPr="00AB17F3">
              <w:rPr>
                <w:rFonts w:ascii="Arial" w:hAnsi="Arial"/>
                <w:bCs/>
                <w:sz w:val="20"/>
                <w:szCs w:val="20"/>
              </w:rPr>
              <w:t>S2015 pre 56% and post 77%</w:t>
            </w:r>
          </w:p>
          <w:p w:rsidR="00962DCA" w:rsidRDefault="00962DCA">
            <w:pPr>
              <w:pStyle w:val="BodyA"/>
              <w:ind w:left="72"/>
              <w:rPr>
                <w:rFonts w:ascii="Arial" w:eastAsia="Arial" w:hAnsi="Arial" w:cs="Arial"/>
                <w:b/>
                <w:bCs/>
                <w:sz w:val="20"/>
                <w:szCs w:val="20"/>
              </w:rPr>
            </w:pPr>
          </w:p>
          <w:p w:rsidR="00962DCA" w:rsidRDefault="00962DCA">
            <w:pPr>
              <w:pStyle w:val="BodyA"/>
              <w:ind w:left="72"/>
              <w:rPr>
                <w:rFonts w:ascii="Arial" w:eastAsia="Arial" w:hAnsi="Arial" w:cs="Arial"/>
                <w:sz w:val="20"/>
                <w:szCs w:val="20"/>
              </w:rPr>
            </w:pPr>
          </w:p>
          <w:p w:rsidR="00962DCA" w:rsidRDefault="00283411">
            <w:pPr>
              <w:pStyle w:val="BodyA"/>
              <w:ind w:left="72"/>
              <w:rPr>
                <w:rFonts w:ascii="Arial" w:eastAsia="Arial" w:hAnsi="Arial" w:cs="Arial"/>
                <w:sz w:val="20"/>
                <w:szCs w:val="20"/>
              </w:rPr>
            </w:pPr>
            <w:r>
              <w:rPr>
                <w:rFonts w:ascii="Arial" w:hAnsi="Arial"/>
                <w:sz w:val="20"/>
                <w:szCs w:val="20"/>
              </w:rPr>
              <w:t>The assessment has helped us to focus on specific geographical knowledge and skills that students should demonstrate after completing the course.</w:t>
            </w:r>
          </w:p>
          <w:p w:rsidR="00962DCA" w:rsidRDefault="00962DCA">
            <w:pPr>
              <w:pStyle w:val="BodyA"/>
              <w:ind w:left="72"/>
              <w:rPr>
                <w:rFonts w:ascii="Arial" w:eastAsia="Arial" w:hAnsi="Arial" w:cs="Arial"/>
                <w:sz w:val="20"/>
                <w:szCs w:val="20"/>
              </w:rPr>
            </w:pPr>
          </w:p>
          <w:p w:rsidR="00207A55" w:rsidRDefault="005340E6">
            <w:pPr>
              <w:pStyle w:val="BodyA"/>
              <w:ind w:left="72"/>
              <w:rPr>
                <w:rFonts w:ascii="Arial" w:eastAsia="Arial" w:hAnsi="Arial" w:cs="Arial"/>
                <w:sz w:val="20"/>
                <w:szCs w:val="20"/>
              </w:rPr>
            </w:pPr>
            <w:r>
              <w:rPr>
                <w:rFonts w:ascii="Arial" w:eastAsia="Arial" w:hAnsi="Arial" w:cs="Arial"/>
                <w:sz w:val="20"/>
                <w:szCs w:val="20"/>
              </w:rPr>
              <w:t xml:space="preserve">GEO 1101 </w:t>
            </w:r>
            <w:r w:rsidR="00207A55">
              <w:rPr>
                <w:rFonts w:ascii="Arial" w:eastAsia="Arial" w:hAnsi="Arial" w:cs="Arial"/>
                <w:sz w:val="20"/>
                <w:szCs w:val="20"/>
              </w:rPr>
              <w:t>100</w:t>
            </w:r>
            <w:r>
              <w:rPr>
                <w:rFonts w:ascii="Arial" w:eastAsia="Arial" w:hAnsi="Arial" w:cs="Arial"/>
                <w:sz w:val="20"/>
                <w:szCs w:val="20"/>
              </w:rPr>
              <w:t xml:space="preserve">– </w:t>
            </w:r>
          </w:p>
          <w:p w:rsidR="00AB17F3" w:rsidRDefault="00AB17F3">
            <w:pPr>
              <w:pStyle w:val="BodyA"/>
              <w:ind w:left="72"/>
              <w:rPr>
                <w:rFonts w:ascii="Arial" w:eastAsia="Arial" w:hAnsi="Arial" w:cs="Arial"/>
                <w:sz w:val="20"/>
                <w:szCs w:val="20"/>
              </w:rPr>
            </w:pPr>
            <w:r>
              <w:rPr>
                <w:rFonts w:ascii="Arial" w:eastAsia="Arial" w:hAnsi="Arial" w:cs="Arial"/>
                <w:sz w:val="20"/>
                <w:szCs w:val="20"/>
              </w:rPr>
              <w:t>Face to Face:</w:t>
            </w:r>
          </w:p>
          <w:p w:rsidR="00AB17F3" w:rsidRDefault="00AB17F3">
            <w:pPr>
              <w:pStyle w:val="BodyA"/>
              <w:ind w:left="72"/>
              <w:rPr>
                <w:rFonts w:ascii="Arial" w:hAnsi="Arial"/>
                <w:sz w:val="20"/>
                <w:szCs w:val="20"/>
              </w:rPr>
            </w:pPr>
            <w:r>
              <w:rPr>
                <w:rFonts w:ascii="Arial" w:hAnsi="Arial"/>
                <w:sz w:val="20"/>
                <w:szCs w:val="20"/>
              </w:rPr>
              <w:t>F2016 pre 53% and post 69%</w:t>
            </w:r>
          </w:p>
          <w:p w:rsidR="00AB17F3" w:rsidRDefault="00207A55">
            <w:pPr>
              <w:pStyle w:val="BodyA"/>
              <w:ind w:left="72"/>
              <w:rPr>
                <w:rFonts w:ascii="Arial" w:hAnsi="Arial"/>
                <w:sz w:val="20"/>
                <w:szCs w:val="20"/>
              </w:rPr>
            </w:pPr>
            <w:r>
              <w:rPr>
                <w:rFonts w:ascii="Arial" w:hAnsi="Arial"/>
                <w:sz w:val="20"/>
                <w:szCs w:val="20"/>
              </w:rPr>
              <w:t>S2016 pre 55% and post 77%</w:t>
            </w:r>
          </w:p>
          <w:p w:rsidR="00207A55" w:rsidRDefault="00207A55">
            <w:pPr>
              <w:pStyle w:val="BodyA"/>
              <w:ind w:left="72"/>
              <w:rPr>
                <w:rFonts w:ascii="Arial" w:hAnsi="Arial"/>
                <w:sz w:val="20"/>
                <w:szCs w:val="20"/>
              </w:rPr>
            </w:pPr>
          </w:p>
          <w:p w:rsidR="009C453D" w:rsidRDefault="009C453D">
            <w:pPr>
              <w:pStyle w:val="BodyA"/>
              <w:ind w:left="72"/>
              <w:rPr>
                <w:rFonts w:ascii="Arial" w:hAnsi="Arial"/>
                <w:sz w:val="20"/>
                <w:szCs w:val="20"/>
              </w:rPr>
            </w:pPr>
            <w:r>
              <w:rPr>
                <w:rFonts w:ascii="Arial" w:hAnsi="Arial"/>
                <w:sz w:val="20"/>
                <w:szCs w:val="20"/>
              </w:rPr>
              <w:t>GEO 1101-102</w:t>
            </w:r>
          </w:p>
          <w:p w:rsidR="009C453D" w:rsidRDefault="009C453D">
            <w:pPr>
              <w:pStyle w:val="BodyA"/>
              <w:ind w:left="72"/>
              <w:rPr>
                <w:rFonts w:ascii="Arial" w:hAnsi="Arial"/>
                <w:sz w:val="20"/>
                <w:szCs w:val="20"/>
              </w:rPr>
            </w:pPr>
            <w:r>
              <w:rPr>
                <w:rFonts w:ascii="Arial" w:hAnsi="Arial"/>
                <w:sz w:val="20"/>
                <w:szCs w:val="20"/>
              </w:rPr>
              <w:t>F2016 pre 56% and post 84%</w:t>
            </w:r>
          </w:p>
          <w:p w:rsidR="009C453D" w:rsidRDefault="002E2117" w:rsidP="002E2117">
            <w:pPr>
              <w:rPr>
                <w:rFonts w:ascii="Arial" w:hAnsi="Arial"/>
                <w:sz w:val="20"/>
                <w:szCs w:val="20"/>
              </w:rPr>
            </w:pPr>
            <w:r>
              <w:rPr>
                <w:rFonts w:ascii="Arial" w:hAnsi="Arial" w:cs="Arial"/>
                <w:sz w:val="20"/>
                <w:szCs w:val="20"/>
              </w:rPr>
              <w:t xml:space="preserve">(See 2015-16 GEO 1101 data see appendix </w:t>
            </w:r>
            <w:r w:rsidR="001543D2">
              <w:rPr>
                <w:rFonts w:ascii="Arial" w:hAnsi="Arial"/>
                <w:sz w:val="20"/>
                <w:szCs w:val="20"/>
              </w:rPr>
              <w:t>2D)</w:t>
            </w:r>
          </w:p>
          <w:p w:rsidR="00D60FE9" w:rsidRDefault="00D60FE9">
            <w:pPr>
              <w:pStyle w:val="BodyA"/>
              <w:ind w:left="72"/>
              <w:rPr>
                <w:rFonts w:ascii="Arial" w:hAnsi="Arial"/>
                <w:sz w:val="20"/>
                <w:szCs w:val="20"/>
              </w:rPr>
            </w:pPr>
            <w:r>
              <w:rPr>
                <w:rFonts w:ascii="Arial" w:hAnsi="Arial"/>
                <w:sz w:val="20"/>
                <w:szCs w:val="20"/>
              </w:rPr>
              <w:lastRenderedPageBreak/>
              <w:t>GEO 1101-H51</w:t>
            </w:r>
          </w:p>
          <w:p w:rsidR="00D60FE9" w:rsidRDefault="00D60FE9">
            <w:pPr>
              <w:pStyle w:val="BodyA"/>
              <w:ind w:left="72"/>
              <w:rPr>
                <w:rFonts w:ascii="Arial" w:hAnsi="Arial"/>
                <w:sz w:val="20"/>
                <w:szCs w:val="20"/>
              </w:rPr>
            </w:pPr>
            <w:r>
              <w:rPr>
                <w:rFonts w:ascii="Arial" w:hAnsi="Arial"/>
                <w:sz w:val="20"/>
                <w:szCs w:val="20"/>
              </w:rPr>
              <w:t>S2016 pre 48% and post 76%</w:t>
            </w:r>
          </w:p>
          <w:p w:rsidR="00D60FE9" w:rsidRDefault="00D60FE9">
            <w:pPr>
              <w:pStyle w:val="BodyA"/>
              <w:ind w:left="72"/>
              <w:rPr>
                <w:rFonts w:ascii="Arial" w:hAnsi="Arial"/>
                <w:sz w:val="20"/>
                <w:szCs w:val="20"/>
              </w:rPr>
            </w:pPr>
          </w:p>
          <w:p w:rsidR="008762EB" w:rsidRDefault="008762EB">
            <w:pPr>
              <w:pStyle w:val="BodyA"/>
              <w:ind w:left="72"/>
              <w:rPr>
                <w:rFonts w:ascii="Arial" w:hAnsi="Arial"/>
                <w:sz w:val="20"/>
                <w:szCs w:val="20"/>
              </w:rPr>
            </w:pPr>
            <w:r>
              <w:rPr>
                <w:rFonts w:ascii="Arial" w:hAnsi="Arial"/>
                <w:sz w:val="20"/>
                <w:szCs w:val="20"/>
              </w:rPr>
              <w:t>GEO 1101-100</w:t>
            </w:r>
          </w:p>
          <w:p w:rsidR="008762EB" w:rsidRDefault="008762EB">
            <w:pPr>
              <w:pStyle w:val="BodyA"/>
              <w:ind w:left="72"/>
              <w:rPr>
                <w:rFonts w:ascii="Arial" w:hAnsi="Arial"/>
                <w:sz w:val="20"/>
                <w:szCs w:val="20"/>
              </w:rPr>
            </w:pPr>
            <w:r>
              <w:rPr>
                <w:rFonts w:ascii="Arial" w:hAnsi="Arial"/>
                <w:sz w:val="20"/>
                <w:szCs w:val="20"/>
              </w:rPr>
              <w:t>F2F</w:t>
            </w:r>
          </w:p>
          <w:p w:rsidR="008762EB" w:rsidRDefault="008762EB">
            <w:pPr>
              <w:pStyle w:val="BodyA"/>
              <w:ind w:left="72"/>
              <w:rPr>
                <w:rFonts w:ascii="Arial" w:hAnsi="Arial"/>
                <w:sz w:val="20"/>
                <w:szCs w:val="20"/>
              </w:rPr>
            </w:pPr>
            <w:r>
              <w:rPr>
                <w:rFonts w:ascii="Arial" w:hAnsi="Arial"/>
                <w:sz w:val="20"/>
                <w:szCs w:val="20"/>
              </w:rPr>
              <w:t xml:space="preserve">S2017 </w:t>
            </w:r>
            <w:r w:rsidR="004243D3">
              <w:rPr>
                <w:rFonts w:ascii="Arial" w:hAnsi="Arial"/>
                <w:sz w:val="20"/>
                <w:szCs w:val="20"/>
              </w:rPr>
              <w:t>In class quizzes increase in leaning from pre to post test was 35%.</w:t>
            </w:r>
          </w:p>
          <w:p w:rsidR="004243D3" w:rsidRDefault="004243D3">
            <w:pPr>
              <w:pStyle w:val="BodyA"/>
              <w:ind w:left="72"/>
              <w:rPr>
                <w:rFonts w:ascii="Arial" w:hAnsi="Arial"/>
                <w:sz w:val="20"/>
                <w:szCs w:val="20"/>
              </w:rPr>
            </w:pPr>
          </w:p>
          <w:p w:rsidR="004243D3" w:rsidRDefault="004243D3">
            <w:pPr>
              <w:pStyle w:val="BodyA"/>
              <w:ind w:left="72"/>
              <w:rPr>
                <w:rFonts w:ascii="Arial" w:hAnsi="Arial"/>
                <w:sz w:val="20"/>
                <w:szCs w:val="20"/>
              </w:rPr>
            </w:pPr>
            <w:r>
              <w:rPr>
                <w:rFonts w:ascii="Arial" w:hAnsi="Arial"/>
                <w:sz w:val="20"/>
                <w:szCs w:val="20"/>
              </w:rPr>
              <w:t>GEO 1101-100</w:t>
            </w:r>
          </w:p>
          <w:p w:rsidR="004243D3" w:rsidRDefault="004243D3">
            <w:pPr>
              <w:pStyle w:val="BodyA"/>
              <w:ind w:left="72"/>
              <w:rPr>
                <w:rFonts w:ascii="Arial" w:hAnsi="Arial"/>
                <w:sz w:val="20"/>
                <w:szCs w:val="20"/>
              </w:rPr>
            </w:pPr>
            <w:r>
              <w:rPr>
                <w:rFonts w:ascii="Arial" w:hAnsi="Arial"/>
                <w:sz w:val="20"/>
                <w:szCs w:val="20"/>
              </w:rPr>
              <w:t>F2F Map quizzes</w:t>
            </w:r>
          </w:p>
          <w:p w:rsidR="004243D3" w:rsidRDefault="004243D3">
            <w:pPr>
              <w:pStyle w:val="BodyA"/>
              <w:ind w:left="72"/>
              <w:rPr>
                <w:rFonts w:ascii="Arial" w:hAnsi="Arial"/>
                <w:sz w:val="20"/>
                <w:szCs w:val="20"/>
              </w:rPr>
            </w:pPr>
            <w:r>
              <w:rPr>
                <w:rFonts w:ascii="Arial" w:hAnsi="Arial"/>
                <w:sz w:val="20"/>
                <w:szCs w:val="20"/>
              </w:rPr>
              <w:t xml:space="preserve">Increase learning by </w:t>
            </w:r>
            <w:r w:rsidR="00F177F0">
              <w:rPr>
                <w:rFonts w:ascii="Arial" w:hAnsi="Arial"/>
                <w:sz w:val="20"/>
                <w:szCs w:val="20"/>
              </w:rPr>
              <w:t>53.3</w:t>
            </w:r>
            <w:r>
              <w:rPr>
                <w:rFonts w:ascii="Arial" w:hAnsi="Arial"/>
                <w:sz w:val="20"/>
                <w:szCs w:val="20"/>
              </w:rPr>
              <w:t>%</w:t>
            </w:r>
          </w:p>
          <w:p w:rsidR="004243D3" w:rsidRDefault="004243D3">
            <w:pPr>
              <w:pStyle w:val="BodyA"/>
              <w:ind w:left="72"/>
              <w:rPr>
                <w:rFonts w:ascii="Arial" w:hAnsi="Arial"/>
                <w:sz w:val="20"/>
                <w:szCs w:val="20"/>
              </w:rPr>
            </w:pPr>
          </w:p>
          <w:p w:rsidR="004243D3" w:rsidRDefault="004243D3">
            <w:pPr>
              <w:pStyle w:val="BodyA"/>
              <w:ind w:left="72"/>
              <w:rPr>
                <w:rFonts w:ascii="Arial" w:hAnsi="Arial"/>
                <w:sz w:val="20"/>
                <w:szCs w:val="20"/>
              </w:rPr>
            </w:pPr>
            <w:r>
              <w:rPr>
                <w:rFonts w:ascii="Arial" w:hAnsi="Arial"/>
                <w:sz w:val="20"/>
                <w:szCs w:val="20"/>
              </w:rPr>
              <w:t>GEO 1102-102</w:t>
            </w:r>
          </w:p>
          <w:p w:rsidR="004243D3" w:rsidRDefault="004243D3">
            <w:pPr>
              <w:pStyle w:val="BodyA"/>
              <w:ind w:left="72"/>
              <w:rPr>
                <w:rFonts w:ascii="Arial" w:hAnsi="Arial"/>
                <w:sz w:val="20"/>
                <w:szCs w:val="20"/>
              </w:rPr>
            </w:pPr>
            <w:r>
              <w:rPr>
                <w:rFonts w:ascii="Arial" w:hAnsi="Arial"/>
                <w:sz w:val="20"/>
                <w:szCs w:val="20"/>
              </w:rPr>
              <w:t>F2F</w:t>
            </w:r>
          </w:p>
          <w:p w:rsidR="004243D3" w:rsidRDefault="004243D3">
            <w:pPr>
              <w:pStyle w:val="BodyA"/>
              <w:ind w:left="72"/>
              <w:rPr>
                <w:rFonts w:ascii="Arial" w:hAnsi="Arial"/>
                <w:sz w:val="20"/>
                <w:szCs w:val="20"/>
              </w:rPr>
            </w:pPr>
            <w:r>
              <w:rPr>
                <w:rFonts w:ascii="Arial" w:hAnsi="Arial"/>
                <w:sz w:val="20"/>
                <w:szCs w:val="20"/>
              </w:rPr>
              <w:t xml:space="preserve">S2017 </w:t>
            </w:r>
            <w:r>
              <w:rPr>
                <w:rFonts w:ascii="Arial" w:hAnsi="Arial"/>
                <w:sz w:val="20"/>
                <w:szCs w:val="20"/>
              </w:rPr>
              <w:t>Percentage increase from pre to post test was</w:t>
            </w:r>
            <w:r>
              <w:rPr>
                <w:rFonts w:ascii="Arial" w:hAnsi="Arial"/>
                <w:sz w:val="20"/>
                <w:szCs w:val="20"/>
              </w:rPr>
              <w:t xml:space="preserve"> 7</w:t>
            </w:r>
            <w:r w:rsidR="00F177F0">
              <w:rPr>
                <w:rFonts w:ascii="Arial" w:hAnsi="Arial"/>
                <w:sz w:val="20"/>
                <w:szCs w:val="20"/>
              </w:rPr>
              <w:t>5</w:t>
            </w:r>
            <w:r>
              <w:rPr>
                <w:rFonts w:ascii="Arial" w:hAnsi="Arial"/>
                <w:sz w:val="20"/>
                <w:szCs w:val="20"/>
              </w:rPr>
              <w:t>%</w:t>
            </w:r>
          </w:p>
          <w:p w:rsidR="004243D3" w:rsidRDefault="004243D3">
            <w:pPr>
              <w:pStyle w:val="BodyA"/>
              <w:ind w:left="72"/>
              <w:rPr>
                <w:rFonts w:ascii="Arial" w:hAnsi="Arial"/>
                <w:sz w:val="20"/>
                <w:szCs w:val="20"/>
              </w:rPr>
            </w:pPr>
          </w:p>
          <w:p w:rsidR="004243D3" w:rsidRDefault="00F177F0">
            <w:pPr>
              <w:pStyle w:val="BodyA"/>
              <w:ind w:left="72"/>
              <w:rPr>
                <w:rFonts w:ascii="Arial" w:hAnsi="Arial"/>
                <w:sz w:val="20"/>
                <w:szCs w:val="20"/>
              </w:rPr>
            </w:pPr>
            <w:r>
              <w:rPr>
                <w:rFonts w:ascii="Arial" w:hAnsi="Arial"/>
                <w:sz w:val="20"/>
                <w:szCs w:val="20"/>
              </w:rPr>
              <w:t>GEO 1101-100</w:t>
            </w:r>
          </w:p>
          <w:p w:rsidR="00F177F0" w:rsidRDefault="00F177F0">
            <w:pPr>
              <w:pStyle w:val="BodyA"/>
              <w:ind w:left="72"/>
              <w:rPr>
                <w:rFonts w:ascii="Arial" w:hAnsi="Arial"/>
                <w:sz w:val="20"/>
                <w:szCs w:val="20"/>
              </w:rPr>
            </w:pPr>
            <w:r>
              <w:rPr>
                <w:rFonts w:ascii="Arial" w:hAnsi="Arial"/>
                <w:sz w:val="20"/>
                <w:szCs w:val="20"/>
              </w:rPr>
              <w:t>F2F</w:t>
            </w:r>
          </w:p>
          <w:p w:rsidR="00F177F0" w:rsidRDefault="00F177F0">
            <w:pPr>
              <w:pStyle w:val="BodyA"/>
              <w:ind w:left="72"/>
              <w:rPr>
                <w:rFonts w:ascii="Arial" w:hAnsi="Arial"/>
                <w:sz w:val="20"/>
                <w:szCs w:val="20"/>
              </w:rPr>
            </w:pPr>
            <w:r>
              <w:rPr>
                <w:rFonts w:ascii="Arial" w:hAnsi="Arial"/>
                <w:sz w:val="20"/>
                <w:szCs w:val="20"/>
              </w:rPr>
              <w:t>F2017 Percentage increase from per to post test was 75%</w:t>
            </w:r>
          </w:p>
          <w:p w:rsidR="00F177F0" w:rsidRDefault="00F177F0">
            <w:pPr>
              <w:pStyle w:val="BodyA"/>
              <w:ind w:left="72"/>
              <w:rPr>
                <w:rFonts w:ascii="Arial" w:hAnsi="Arial"/>
                <w:sz w:val="20"/>
                <w:szCs w:val="20"/>
              </w:rPr>
            </w:pPr>
          </w:p>
          <w:p w:rsidR="00F177F0" w:rsidRDefault="00F177F0" w:rsidP="00F177F0">
            <w:pPr>
              <w:pStyle w:val="BodyA"/>
              <w:ind w:left="72"/>
              <w:rPr>
                <w:rFonts w:ascii="Arial" w:hAnsi="Arial"/>
                <w:sz w:val="20"/>
                <w:szCs w:val="20"/>
              </w:rPr>
            </w:pPr>
            <w:r>
              <w:rPr>
                <w:rFonts w:ascii="Arial" w:hAnsi="Arial"/>
                <w:sz w:val="20"/>
                <w:szCs w:val="20"/>
              </w:rPr>
              <w:t>GEO 1101-100</w:t>
            </w:r>
          </w:p>
          <w:p w:rsidR="00F177F0" w:rsidRDefault="00F177F0" w:rsidP="00F177F0">
            <w:pPr>
              <w:pStyle w:val="BodyA"/>
              <w:ind w:left="72"/>
              <w:rPr>
                <w:rFonts w:ascii="Arial" w:hAnsi="Arial"/>
                <w:sz w:val="20"/>
                <w:szCs w:val="20"/>
              </w:rPr>
            </w:pPr>
            <w:r>
              <w:rPr>
                <w:rFonts w:ascii="Arial" w:hAnsi="Arial"/>
                <w:sz w:val="20"/>
                <w:szCs w:val="20"/>
              </w:rPr>
              <w:t>F2F Map quizzes</w:t>
            </w:r>
          </w:p>
          <w:p w:rsidR="00F177F0" w:rsidRDefault="00F177F0" w:rsidP="00F177F0">
            <w:pPr>
              <w:pStyle w:val="BodyA"/>
              <w:ind w:left="72"/>
              <w:rPr>
                <w:rFonts w:ascii="Arial" w:hAnsi="Arial"/>
                <w:sz w:val="20"/>
                <w:szCs w:val="20"/>
              </w:rPr>
            </w:pPr>
            <w:r>
              <w:rPr>
                <w:rFonts w:ascii="Arial" w:hAnsi="Arial"/>
                <w:sz w:val="20"/>
                <w:szCs w:val="20"/>
              </w:rPr>
              <w:t xml:space="preserve">Increase learning by </w:t>
            </w:r>
            <w:r>
              <w:rPr>
                <w:rFonts w:ascii="Arial" w:hAnsi="Arial"/>
                <w:sz w:val="20"/>
                <w:szCs w:val="20"/>
              </w:rPr>
              <w:t>77%</w:t>
            </w:r>
          </w:p>
          <w:p w:rsidR="00F177F0" w:rsidRDefault="00F177F0">
            <w:pPr>
              <w:pStyle w:val="BodyA"/>
              <w:ind w:left="72"/>
              <w:rPr>
                <w:rFonts w:ascii="Arial" w:hAnsi="Arial"/>
                <w:sz w:val="20"/>
                <w:szCs w:val="20"/>
              </w:rPr>
            </w:pPr>
          </w:p>
          <w:p w:rsidR="004243D3" w:rsidRDefault="00F177F0">
            <w:pPr>
              <w:pStyle w:val="BodyA"/>
              <w:ind w:left="72"/>
              <w:rPr>
                <w:rFonts w:ascii="Arial" w:hAnsi="Arial"/>
                <w:sz w:val="20"/>
                <w:szCs w:val="20"/>
              </w:rPr>
            </w:pPr>
            <w:r>
              <w:rPr>
                <w:rFonts w:ascii="Arial" w:hAnsi="Arial"/>
                <w:sz w:val="20"/>
                <w:szCs w:val="20"/>
              </w:rPr>
              <w:t>GEO 1101-102</w:t>
            </w:r>
          </w:p>
          <w:p w:rsidR="00F177F0" w:rsidRDefault="00F177F0">
            <w:pPr>
              <w:pStyle w:val="BodyA"/>
              <w:ind w:left="72"/>
              <w:rPr>
                <w:rFonts w:ascii="Arial" w:hAnsi="Arial"/>
                <w:sz w:val="20"/>
                <w:szCs w:val="20"/>
              </w:rPr>
            </w:pPr>
            <w:r>
              <w:rPr>
                <w:rFonts w:ascii="Arial" w:hAnsi="Arial"/>
                <w:sz w:val="20"/>
                <w:szCs w:val="20"/>
              </w:rPr>
              <w:t xml:space="preserve">F2017 </w:t>
            </w:r>
            <w:r>
              <w:rPr>
                <w:rFonts w:ascii="Arial" w:hAnsi="Arial"/>
                <w:sz w:val="20"/>
                <w:szCs w:val="20"/>
              </w:rPr>
              <w:t xml:space="preserve">In class quizzes increase in leaning from pre to post test was </w:t>
            </w:r>
            <w:r>
              <w:rPr>
                <w:rFonts w:ascii="Arial" w:hAnsi="Arial"/>
                <w:sz w:val="20"/>
                <w:szCs w:val="20"/>
              </w:rPr>
              <w:t>71</w:t>
            </w:r>
            <w:r>
              <w:rPr>
                <w:rFonts w:ascii="Arial" w:hAnsi="Arial"/>
                <w:sz w:val="20"/>
                <w:szCs w:val="20"/>
              </w:rPr>
              <w:t>%.</w:t>
            </w:r>
          </w:p>
          <w:p w:rsidR="00F177F0" w:rsidRDefault="00F177F0">
            <w:pPr>
              <w:pStyle w:val="BodyA"/>
              <w:ind w:left="72"/>
              <w:rPr>
                <w:rFonts w:ascii="Arial" w:hAnsi="Arial"/>
                <w:sz w:val="20"/>
                <w:szCs w:val="20"/>
              </w:rPr>
            </w:pPr>
          </w:p>
          <w:p w:rsidR="00F177F0" w:rsidRDefault="00F177F0" w:rsidP="00F177F0">
            <w:pPr>
              <w:pStyle w:val="BodyA"/>
              <w:ind w:left="72"/>
              <w:rPr>
                <w:rFonts w:ascii="Arial" w:hAnsi="Arial"/>
                <w:sz w:val="20"/>
                <w:szCs w:val="20"/>
              </w:rPr>
            </w:pPr>
            <w:r>
              <w:rPr>
                <w:rFonts w:ascii="Arial" w:hAnsi="Arial"/>
                <w:sz w:val="20"/>
                <w:szCs w:val="20"/>
              </w:rPr>
              <w:t>GEO 1101-10</w:t>
            </w:r>
            <w:r>
              <w:rPr>
                <w:rFonts w:ascii="Arial" w:hAnsi="Arial"/>
                <w:sz w:val="20"/>
                <w:szCs w:val="20"/>
              </w:rPr>
              <w:t>2</w:t>
            </w:r>
          </w:p>
          <w:p w:rsidR="00F177F0" w:rsidRDefault="00F177F0" w:rsidP="00F177F0">
            <w:pPr>
              <w:pStyle w:val="BodyA"/>
              <w:ind w:left="72"/>
              <w:rPr>
                <w:rFonts w:ascii="Arial" w:hAnsi="Arial"/>
                <w:sz w:val="20"/>
                <w:szCs w:val="20"/>
              </w:rPr>
            </w:pPr>
            <w:r>
              <w:rPr>
                <w:rFonts w:ascii="Arial" w:hAnsi="Arial"/>
                <w:sz w:val="20"/>
                <w:szCs w:val="20"/>
              </w:rPr>
              <w:t>F2F Map quizzes</w:t>
            </w:r>
          </w:p>
          <w:p w:rsidR="00F177F0" w:rsidRDefault="00F177F0" w:rsidP="00F177F0">
            <w:pPr>
              <w:pStyle w:val="BodyA"/>
              <w:ind w:left="72"/>
              <w:rPr>
                <w:rFonts w:ascii="Arial" w:hAnsi="Arial"/>
                <w:sz w:val="20"/>
                <w:szCs w:val="20"/>
              </w:rPr>
            </w:pPr>
            <w:r>
              <w:rPr>
                <w:rFonts w:ascii="Arial" w:hAnsi="Arial"/>
                <w:sz w:val="20"/>
                <w:szCs w:val="20"/>
              </w:rPr>
              <w:t xml:space="preserve">Increase learning by </w:t>
            </w:r>
            <w:r>
              <w:rPr>
                <w:rFonts w:ascii="Arial" w:hAnsi="Arial"/>
                <w:sz w:val="20"/>
                <w:szCs w:val="20"/>
              </w:rPr>
              <w:t>75</w:t>
            </w:r>
            <w:r>
              <w:rPr>
                <w:rFonts w:ascii="Arial" w:hAnsi="Arial"/>
                <w:sz w:val="20"/>
                <w:szCs w:val="20"/>
              </w:rPr>
              <w:t>%</w:t>
            </w:r>
          </w:p>
          <w:p w:rsidR="00F177F0" w:rsidRDefault="00F177F0">
            <w:pPr>
              <w:pStyle w:val="BodyA"/>
              <w:ind w:left="72"/>
              <w:rPr>
                <w:rFonts w:ascii="Arial" w:hAnsi="Arial"/>
                <w:sz w:val="20"/>
                <w:szCs w:val="20"/>
              </w:rPr>
            </w:pPr>
          </w:p>
          <w:p w:rsidR="00AB17F3" w:rsidRDefault="00D60FE9">
            <w:pPr>
              <w:pStyle w:val="BodyA"/>
              <w:ind w:left="72"/>
              <w:rPr>
                <w:rFonts w:ascii="Arial" w:hAnsi="Arial"/>
                <w:sz w:val="20"/>
                <w:szCs w:val="20"/>
              </w:rPr>
            </w:pPr>
            <w:r>
              <w:rPr>
                <w:rFonts w:ascii="Arial" w:hAnsi="Arial"/>
                <w:sz w:val="20"/>
                <w:szCs w:val="20"/>
              </w:rPr>
              <w:t>GEO</w:t>
            </w:r>
            <w:r w:rsidR="00AB17F3">
              <w:rPr>
                <w:rFonts w:ascii="Arial" w:hAnsi="Arial"/>
                <w:sz w:val="20"/>
                <w:szCs w:val="20"/>
              </w:rPr>
              <w:t>1102-101</w:t>
            </w:r>
          </w:p>
          <w:p w:rsidR="00AB17F3" w:rsidRDefault="009C453D">
            <w:pPr>
              <w:pStyle w:val="BodyA"/>
              <w:ind w:left="72"/>
              <w:rPr>
                <w:rFonts w:ascii="Arial" w:hAnsi="Arial"/>
                <w:sz w:val="20"/>
                <w:szCs w:val="20"/>
              </w:rPr>
            </w:pPr>
            <w:r>
              <w:rPr>
                <w:rFonts w:ascii="Arial" w:hAnsi="Arial"/>
                <w:sz w:val="20"/>
                <w:szCs w:val="20"/>
              </w:rPr>
              <w:t>F</w:t>
            </w:r>
            <w:r w:rsidR="00AB17F3">
              <w:rPr>
                <w:rFonts w:ascii="Arial" w:hAnsi="Arial"/>
                <w:sz w:val="20"/>
                <w:szCs w:val="20"/>
              </w:rPr>
              <w:t xml:space="preserve">2016 pre </w:t>
            </w:r>
            <w:r>
              <w:rPr>
                <w:rFonts w:ascii="Arial" w:hAnsi="Arial"/>
                <w:sz w:val="20"/>
                <w:szCs w:val="20"/>
              </w:rPr>
              <w:t>41</w:t>
            </w:r>
            <w:r w:rsidR="00AB17F3">
              <w:rPr>
                <w:rFonts w:ascii="Arial" w:hAnsi="Arial"/>
                <w:sz w:val="20"/>
                <w:szCs w:val="20"/>
              </w:rPr>
              <w:t xml:space="preserve">% and post </w:t>
            </w:r>
            <w:r>
              <w:rPr>
                <w:rFonts w:ascii="Arial" w:hAnsi="Arial"/>
                <w:sz w:val="20"/>
                <w:szCs w:val="20"/>
              </w:rPr>
              <w:t>61</w:t>
            </w:r>
            <w:r w:rsidR="00207A55">
              <w:rPr>
                <w:rFonts w:ascii="Arial" w:hAnsi="Arial"/>
                <w:sz w:val="20"/>
                <w:szCs w:val="20"/>
              </w:rPr>
              <w:t>%</w:t>
            </w:r>
          </w:p>
          <w:p w:rsidR="00AB17F3" w:rsidRDefault="00AB17F3">
            <w:pPr>
              <w:pStyle w:val="BodyA"/>
              <w:ind w:left="72"/>
              <w:rPr>
                <w:rFonts w:ascii="Arial" w:hAnsi="Arial"/>
                <w:sz w:val="20"/>
                <w:szCs w:val="20"/>
              </w:rPr>
            </w:pPr>
          </w:p>
          <w:p w:rsidR="00D60FE9" w:rsidRDefault="00D60FE9">
            <w:pPr>
              <w:pStyle w:val="BodyA"/>
              <w:ind w:left="72"/>
              <w:rPr>
                <w:rFonts w:ascii="Arial" w:hAnsi="Arial"/>
                <w:sz w:val="20"/>
                <w:szCs w:val="20"/>
              </w:rPr>
            </w:pPr>
            <w:r>
              <w:rPr>
                <w:rFonts w:ascii="Arial" w:hAnsi="Arial"/>
                <w:sz w:val="20"/>
                <w:szCs w:val="20"/>
              </w:rPr>
              <w:t>GEO 1102-102</w:t>
            </w:r>
          </w:p>
          <w:p w:rsidR="00D60FE9" w:rsidRDefault="00D60FE9">
            <w:pPr>
              <w:pStyle w:val="BodyA"/>
              <w:ind w:left="72"/>
              <w:rPr>
                <w:rFonts w:ascii="Arial" w:hAnsi="Arial"/>
                <w:sz w:val="20"/>
                <w:szCs w:val="20"/>
              </w:rPr>
            </w:pPr>
            <w:r>
              <w:rPr>
                <w:rFonts w:ascii="Arial" w:hAnsi="Arial"/>
                <w:sz w:val="20"/>
                <w:szCs w:val="20"/>
              </w:rPr>
              <w:t>F2016 pre 43% and post 80%</w:t>
            </w:r>
          </w:p>
          <w:p w:rsidR="00D60FE9" w:rsidRDefault="00D60FE9">
            <w:pPr>
              <w:pStyle w:val="BodyA"/>
              <w:ind w:left="72"/>
              <w:rPr>
                <w:rFonts w:ascii="Arial" w:hAnsi="Arial"/>
                <w:sz w:val="20"/>
                <w:szCs w:val="20"/>
              </w:rPr>
            </w:pPr>
          </w:p>
          <w:p w:rsidR="00962DCA" w:rsidRDefault="005340E6">
            <w:pPr>
              <w:pStyle w:val="BodyA"/>
              <w:ind w:left="72"/>
              <w:rPr>
                <w:rFonts w:ascii="Arial" w:hAnsi="Arial"/>
                <w:sz w:val="20"/>
                <w:szCs w:val="20"/>
              </w:rPr>
            </w:pPr>
            <w:r>
              <w:rPr>
                <w:rFonts w:ascii="Arial" w:hAnsi="Arial"/>
                <w:sz w:val="20"/>
                <w:szCs w:val="20"/>
              </w:rPr>
              <w:t>The cumulative results for percent correct by semester:</w:t>
            </w:r>
          </w:p>
          <w:p w:rsidR="005340E6" w:rsidRDefault="00F261C6">
            <w:pPr>
              <w:pStyle w:val="BodyA"/>
              <w:ind w:left="72"/>
              <w:rPr>
                <w:rFonts w:ascii="Arial" w:eastAsia="Arial" w:hAnsi="Arial" w:cs="Arial"/>
                <w:bCs/>
                <w:sz w:val="20"/>
                <w:szCs w:val="20"/>
              </w:rPr>
            </w:pPr>
            <w:r>
              <w:rPr>
                <w:rFonts w:ascii="Arial" w:eastAsia="Arial" w:hAnsi="Arial" w:cs="Arial"/>
                <w:bCs/>
                <w:sz w:val="20"/>
                <w:szCs w:val="20"/>
              </w:rPr>
              <w:t xml:space="preserve">Percent of increase from pre to post </w:t>
            </w:r>
            <w:proofErr w:type="gramStart"/>
            <w:r>
              <w:rPr>
                <w:rFonts w:ascii="Arial" w:eastAsia="Arial" w:hAnsi="Arial" w:cs="Arial"/>
                <w:bCs/>
                <w:sz w:val="20"/>
                <w:szCs w:val="20"/>
              </w:rPr>
              <w:t>was</w:t>
            </w:r>
            <w:proofErr w:type="gramEnd"/>
            <w:r>
              <w:rPr>
                <w:rFonts w:ascii="Arial" w:eastAsia="Arial" w:hAnsi="Arial" w:cs="Arial"/>
                <w:bCs/>
                <w:sz w:val="20"/>
                <w:szCs w:val="20"/>
              </w:rPr>
              <w:t xml:space="preserve"> 39% in the mean score.  </w:t>
            </w:r>
          </w:p>
          <w:p w:rsidR="00F261C6" w:rsidRPr="00730FEE" w:rsidRDefault="00F261C6">
            <w:pPr>
              <w:pStyle w:val="BodyA"/>
              <w:ind w:left="72"/>
              <w:rPr>
                <w:rFonts w:ascii="Arial" w:eastAsia="Arial" w:hAnsi="Arial" w:cs="Arial"/>
                <w:bCs/>
                <w:sz w:val="20"/>
                <w:szCs w:val="20"/>
              </w:rPr>
            </w:pPr>
            <w:r>
              <w:rPr>
                <w:rFonts w:ascii="Arial" w:eastAsia="Arial" w:hAnsi="Arial" w:cs="Arial"/>
                <w:bCs/>
                <w:sz w:val="20"/>
                <w:szCs w:val="20"/>
              </w:rPr>
              <w:t xml:space="preserve">The average is 43% mean score </w:t>
            </w:r>
          </w:p>
          <w:p w:rsidR="00962DCA" w:rsidRDefault="00962DCA">
            <w:pPr>
              <w:pStyle w:val="BodyA"/>
              <w:ind w:left="72"/>
              <w:rPr>
                <w:rFonts w:ascii="Arial" w:eastAsia="Arial" w:hAnsi="Arial" w:cs="Arial"/>
                <w:sz w:val="20"/>
                <w:szCs w:val="20"/>
              </w:rPr>
            </w:pPr>
          </w:p>
          <w:p w:rsidR="00962DCA" w:rsidRDefault="00283411">
            <w:pPr>
              <w:pStyle w:val="BodyA"/>
              <w:ind w:left="72"/>
              <w:rPr>
                <w:rFonts w:ascii="Arial" w:eastAsia="Arial" w:hAnsi="Arial" w:cs="Arial"/>
                <w:sz w:val="20"/>
                <w:szCs w:val="20"/>
              </w:rPr>
            </w:pPr>
            <w:r>
              <w:rPr>
                <w:rFonts w:ascii="Arial" w:hAnsi="Arial"/>
                <w:sz w:val="20"/>
                <w:szCs w:val="20"/>
              </w:rPr>
              <w:t>GEO 1102 – S2014 &amp; F2014</w:t>
            </w:r>
          </w:p>
          <w:p w:rsidR="00962DCA" w:rsidRDefault="00283411">
            <w:pPr>
              <w:pStyle w:val="BodyA"/>
              <w:ind w:left="72"/>
              <w:rPr>
                <w:rFonts w:ascii="Arial" w:eastAsia="Arial" w:hAnsi="Arial" w:cs="Arial"/>
                <w:sz w:val="20"/>
                <w:szCs w:val="20"/>
              </w:rPr>
            </w:pPr>
            <w:r>
              <w:rPr>
                <w:rFonts w:ascii="Arial" w:hAnsi="Arial"/>
                <w:sz w:val="20"/>
                <w:szCs w:val="20"/>
              </w:rPr>
              <w:t>Similar to GEO 1101 a multiple choice test covering all outcomes was piloted in the spring and fall of 2014.  The results were:</w:t>
            </w:r>
          </w:p>
          <w:p w:rsidR="00962DCA" w:rsidRDefault="00283411">
            <w:pPr>
              <w:pStyle w:val="BodyA"/>
              <w:ind w:left="72"/>
              <w:rPr>
                <w:rFonts w:ascii="Arial" w:eastAsia="Arial" w:hAnsi="Arial" w:cs="Arial"/>
                <w:sz w:val="20"/>
                <w:szCs w:val="20"/>
              </w:rPr>
            </w:pPr>
            <w:r>
              <w:rPr>
                <w:rFonts w:ascii="Arial" w:hAnsi="Arial"/>
                <w:sz w:val="20"/>
                <w:szCs w:val="20"/>
              </w:rPr>
              <w:t>S 14 15.67% increase</w:t>
            </w:r>
          </w:p>
          <w:p w:rsidR="00962DCA" w:rsidRDefault="00283411">
            <w:pPr>
              <w:pStyle w:val="BodyA"/>
              <w:ind w:left="72"/>
              <w:rPr>
                <w:rFonts w:ascii="Arial" w:hAnsi="Arial"/>
                <w:sz w:val="20"/>
                <w:szCs w:val="20"/>
              </w:rPr>
            </w:pPr>
            <w:r>
              <w:rPr>
                <w:rFonts w:ascii="Arial" w:hAnsi="Arial"/>
                <w:sz w:val="20"/>
                <w:szCs w:val="20"/>
              </w:rPr>
              <w:t>F 14  30.0% increase</w:t>
            </w:r>
          </w:p>
          <w:p w:rsidR="00962DCA" w:rsidRDefault="00283411">
            <w:pPr>
              <w:pStyle w:val="BodyA"/>
              <w:ind w:left="72"/>
              <w:rPr>
                <w:rFonts w:ascii="Arial" w:eastAsia="Arial" w:hAnsi="Arial" w:cs="Arial"/>
                <w:sz w:val="20"/>
                <w:szCs w:val="20"/>
              </w:rPr>
            </w:pPr>
            <w:r>
              <w:rPr>
                <w:rFonts w:ascii="Arial" w:hAnsi="Arial"/>
                <w:sz w:val="20"/>
                <w:szCs w:val="20"/>
              </w:rPr>
              <w:t xml:space="preserve">Indications from the pilot are that better coordination between all sections is needed and the test should be revised to focus on specific learning outcomes. </w:t>
            </w:r>
          </w:p>
          <w:p w:rsidR="00962DCA" w:rsidRDefault="00962DCA">
            <w:pPr>
              <w:pStyle w:val="BodyA"/>
              <w:ind w:left="72"/>
              <w:rPr>
                <w:rFonts w:ascii="Arial" w:eastAsia="Arial" w:hAnsi="Arial" w:cs="Arial"/>
                <w:sz w:val="20"/>
                <w:szCs w:val="20"/>
              </w:rPr>
            </w:pPr>
          </w:p>
          <w:p w:rsidR="00962DCA" w:rsidRPr="00521061" w:rsidRDefault="00283411">
            <w:pPr>
              <w:pStyle w:val="BodyA"/>
              <w:ind w:left="72"/>
              <w:rPr>
                <w:rFonts w:ascii="Arial" w:eastAsia="Arial" w:hAnsi="Arial" w:cs="Arial"/>
                <w:bCs/>
                <w:sz w:val="20"/>
                <w:szCs w:val="20"/>
              </w:rPr>
            </w:pPr>
            <w:r w:rsidRPr="00521061">
              <w:rPr>
                <w:rFonts w:ascii="Arial" w:hAnsi="Arial"/>
                <w:bCs/>
                <w:sz w:val="20"/>
                <w:szCs w:val="20"/>
              </w:rPr>
              <w:t>S15 48.74 % increase</w:t>
            </w:r>
          </w:p>
          <w:p w:rsidR="00962DCA" w:rsidRDefault="00283411">
            <w:pPr>
              <w:pStyle w:val="BodyA"/>
              <w:ind w:left="72"/>
              <w:rPr>
                <w:rFonts w:ascii="Arial" w:hAnsi="Arial"/>
                <w:bCs/>
                <w:sz w:val="20"/>
                <w:szCs w:val="20"/>
              </w:rPr>
            </w:pPr>
            <w:r w:rsidRPr="00521061">
              <w:rPr>
                <w:rFonts w:ascii="Arial" w:hAnsi="Arial"/>
                <w:bCs/>
                <w:sz w:val="20"/>
                <w:szCs w:val="20"/>
              </w:rPr>
              <w:t>F15 43.01% increase</w:t>
            </w:r>
          </w:p>
          <w:p w:rsidR="001E3DDE" w:rsidRDefault="001E3DDE">
            <w:pPr>
              <w:pStyle w:val="BodyA"/>
              <w:ind w:left="72"/>
              <w:rPr>
                <w:rFonts w:ascii="Arial" w:hAnsi="Arial"/>
                <w:bCs/>
                <w:sz w:val="20"/>
                <w:szCs w:val="20"/>
              </w:rPr>
            </w:pPr>
          </w:p>
          <w:p w:rsidR="001E3DDE" w:rsidRDefault="001E3DDE">
            <w:pPr>
              <w:pStyle w:val="BodyA"/>
              <w:ind w:left="72"/>
              <w:rPr>
                <w:rFonts w:ascii="Arial" w:hAnsi="Arial"/>
                <w:bCs/>
                <w:sz w:val="20"/>
                <w:szCs w:val="20"/>
              </w:rPr>
            </w:pPr>
            <w:r>
              <w:rPr>
                <w:rFonts w:ascii="Arial" w:hAnsi="Arial"/>
                <w:bCs/>
                <w:sz w:val="20"/>
                <w:szCs w:val="20"/>
              </w:rPr>
              <w:t>GEO 1101-101</w:t>
            </w:r>
          </w:p>
          <w:p w:rsidR="001E3DDE" w:rsidRDefault="001E3DDE">
            <w:pPr>
              <w:pStyle w:val="BodyA"/>
              <w:ind w:left="72"/>
              <w:rPr>
                <w:rFonts w:ascii="Arial" w:hAnsi="Arial"/>
                <w:bCs/>
                <w:sz w:val="20"/>
                <w:szCs w:val="20"/>
              </w:rPr>
            </w:pPr>
            <w:r>
              <w:rPr>
                <w:rFonts w:ascii="Arial" w:hAnsi="Arial"/>
                <w:bCs/>
                <w:sz w:val="20"/>
                <w:szCs w:val="20"/>
              </w:rPr>
              <w:t>F2016 pre 41% and post 61%</w:t>
            </w:r>
          </w:p>
          <w:p w:rsidR="001E3DDE" w:rsidRDefault="001E3DDE">
            <w:pPr>
              <w:pStyle w:val="BodyA"/>
              <w:ind w:left="72"/>
              <w:rPr>
                <w:rFonts w:ascii="Arial" w:hAnsi="Arial"/>
                <w:bCs/>
                <w:sz w:val="20"/>
                <w:szCs w:val="20"/>
              </w:rPr>
            </w:pPr>
          </w:p>
          <w:p w:rsidR="001E3DDE" w:rsidRDefault="001E3DDE">
            <w:pPr>
              <w:pStyle w:val="BodyA"/>
              <w:ind w:left="72"/>
              <w:rPr>
                <w:rFonts w:ascii="Arial" w:hAnsi="Arial"/>
                <w:bCs/>
                <w:sz w:val="20"/>
                <w:szCs w:val="20"/>
              </w:rPr>
            </w:pPr>
            <w:r>
              <w:rPr>
                <w:rFonts w:ascii="Arial" w:hAnsi="Arial"/>
                <w:bCs/>
                <w:sz w:val="20"/>
                <w:szCs w:val="20"/>
              </w:rPr>
              <w:t>GEO 1102-101</w:t>
            </w:r>
          </w:p>
          <w:p w:rsidR="001E3DDE" w:rsidRDefault="001E3DDE">
            <w:pPr>
              <w:pStyle w:val="BodyA"/>
              <w:ind w:left="72"/>
              <w:rPr>
                <w:rFonts w:ascii="Arial" w:hAnsi="Arial"/>
                <w:bCs/>
                <w:sz w:val="20"/>
                <w:szCs w:val="20"/>
              </w:rPr>
            </w:pPr>
            <w:r>
              <w:rPr>
                <w:rFonts w:ascii="Arial" w:hAnsi="Arial"/>
                <w:bCs/>
                <w:sz w:val="20"/>
                <w:szCs w:val="20"/>
              </w:rPr>
              <w:t>F2016 pre 43% and post 80%</w:t>
            </w:r>
          </w:p>
          <w:p w:rsidR="001E3DDE" w:rsidRDefault="001E3DDE" w:rsidP="001E3DDE">
            <w:pPr>
              <w:pStyle w:val="BodyA"/>
              <w:ind w:left="72"/>
              <w:rPr>
                <w:rFonts w:ascii="Arial" w:hAnsi="Arial"/>
                <w:bCs/>
                <w:sz w:val="20"/>
                <w:szCs w:val="20"/>
              </w:rPr>
            </w:pPr>
            <w:r>
              <w:rPr>
                <w:rFonts w:ascii="Arial" w:hAnsi="Arial"/>
                <w:bCs/>
                <w:sz w:val="20"/>
                <w:szCs w:val="20"/>
              </w:rPr>
              <w:t>The cumulative results for percent correct by semester:</w:t>
            </w:r>
          </w:p>
          <w:p w:rsidR="001E3DDE" w:rsidRDefault="001E3DDE" w:rsidP="001E3DDE">
            <w:pPr>
              <w:pStyle w:val="BodyA"/>
              <w:ind w:left="72"/>
              <w:rPr>
                <w:rFonts w:ascii="Arial" w:hAnsi="Arial"/>
                <w:bCs/>
                <w:sz w:val="20"/>
                <w:szCs w:val="20"/>
              </w:rPr>
            </w:pPr>
            <w:r>
              <w:rPr>
                <w:rFonts w:ascii="Arial" w:hAnsi="Arial"/>
                <w:bCs/>
                <w:sz w:val="20"/>
                <w:szCs w:val="20"/>
              </w:rPr>
              <w:t xml:space="preserve">Percent of increase from pre to post </w:t>
            </w:r>
            <w:proofErr w:type="gramStart"/>
            <w:r>
              <w:rPr>
                <w:rFonts w:ascii="Arial" w:hAnsi="Arial"/>
                <w:bCs/>
                <w:sz w:val="20"/>
                <w:szCs w:val="20"/>
              </w:rPr>
              <w:t>was</w:t>
            </w:r>
            <w:proofErr w:type="gramEnd"/>
            <w:r>
              <w:rPr>
                <w:rFonts w:ascii="Arial" w:hAnsi="Arial"/>
                <w:bCs/>
                <w:sz w:val="20"/>
                <w:szCs w:val="20"/>
              </w:rPr>
              <w:t xml:space="preserve"> 39% in the mean score.</w:t>
            </w:r>
          </w:p>
          <w:p w:rsidR="001E3DDE" w:rsidRDefault="001E3DDE" w:rsidP="001E3DDE">
            <w:pPr>
              <w:pStyle w:val="BodyA"/>
              <w:ind w:left="72"/>
              <w:rPr>
                <w:rFonts w:ascii="Arial" w:hAnsi="Arial"/>
                <w:bCs/>
                <w:sz w:val="20"/>
                <w:szCs w:val="20"/>
              </w:rPr>
            </w:pPr>
            <w:r>
              <w:rPr>
                <w:rFonts w:ascii="Arial" w:hAnsi="Arial"/>
                <w:bCs/>
                <w:sz w:val="20"/>
                <w:szCs w:val="20"/>
              </w:rPr>
              <w:t>The average is 43% mean score</w:t>
            </w:r>
          </w:p>
          <w:p w:rsidR="004E6E0E" w:rsidRDefault="004E6E0E" w:rsidP="002E2117">
            <w:pPr>
              <w:rPr>
                <w:rFonts w:ascii="Arial" w:hAnsi="Arial" w:cs="Arial"/>
                <w:sz w:val="20"/>
                <w:szCs w:val="20"/>
              </w:rPr>
            </w:pPr>
          </w:p>
          <w:p w:rsidR="00272A07" w:rsidRDefault="00272A07" w:rsidP="002E2117">
            <w:pPr>
              <w:rPr>
                <w:rFonts w:ascii="Arial" w:hAnsi="Arial" w:cs="Arial"/>
                <w:sz w:val="20"/>
                <w:szCs w:val="20"/>
              </w:rPr>
            </w:pPr>
          </w:p>
          <w:p w:rsidR="001E3DDE" w:rsidRDefault="004E6E0E" w:rsidP="00834A05">
            <w:pPr>
              <w:rPr>
                <w:rFonts w:ascii="Arial" w:hAnsi="Arial"/>
                <w:bCs/>
                <w:sz w:val="20"/>
                <w:szCs w:val="20"/>
              </w:rPr>
            </w:pPr>
            <w:r>
              <w:rPr>
                <w:rFonts w:ascii="Arial" w:hAnsi="Arial" w:cs="Arial"/>
                <w:sz w:val="20"/>
                <w:szCs w:val="20"/>
              </w:rPr>
              <w:lastRenderedPageBreak/>
              <w:t xml:space="preserve">Note: for </w:t>
            </w:r>
            <w:r w:rsidR="002E2117">
              <w:rPr>
                <w:rFonts w:ascii="Arial" w:hAnsi="Arial" w:cs="Arial"/>
                <w:sz w:val="20"/>
                <w:szCs w:val="20"/>
              </w:rPr>
              <w:t xml:space="preserve"> 2015-16 GEO</w:t>
            </w:r>
            <w:r>
              <w:rPr>
                <w:rFonts w:ascii="Arial" w:hAnsi="Arial" w:cs="Arial"/>
                <w:sz w:val="20"/>
                <w:szCs w:val="20"/>
              </w:rPr>
              <w:t xml:space="preserve"> 1101 &amp; </w:t>
            </w:r>
            <w:r w:rsidR="002E2117">
              <w:rPr>
                <w:rFonts w:ascii="Arial" w:hAnsi="Arial" w:cs="Arial"/>
                <w:sz w:val="20"/>
                <w:szCs w:val="20"/>
              </w:rPr>
              <w:t xml:space="preserve">1102 data see appendix </w:t>
            </w:r>
            <w:r w:rsidR="001E3DDE">
              <w:rPr>
                <w:rFonts w:ascii="Arial" w:hAnsi="Arial"/>
                <w:bCs/>
                <w:sz w:val="20"/>
                <w:szCs w:val="20"/>
              </w:rPr>
              <w:t>2D</w:t>
            </w:r>
          </w:p>
          <w:p w:rsidR="00B54A5D" w:rsidRDefault="00B54A5D" w:rsidP="00834A05">
            <w:pPr>
              <w:rPr>
                <w:rFonts w:ascii="Arial" w:hAnsi="Arial"/>
                <w:bCs/>
                <w:sz w:val="20"/>
                <w:szCs w:val="20"/>
              </w:rPr>
            </w:pPr>
          </w:p>
          <w:p w:rsidR="00B54A5D" w:rsidRDefault="00B54A5D" w:rsidP="00834A05">
            <w:pPr>
              <w:rPr>
                <w:rFonts w:ascii="Arial" w:hAnsi="Arial"/>
                <w:bCs/>
                <w:sz w:val="20"/>
                <w:szCs w:val="20"/>
              </w:rPr>
            </w:pPr>
          </w:p>
          <w:p w:rsidR="00B54A5D" w:rsidRDefault="00B54A5D" w:rsidP="00834A05"/>
        </w:tc>
      </w:tr>
      <w:tr w:rsidR="00962DCA" w:rsidTr="00BA6DB2">
        <w:trPr>
          <w:trHeight w:val="89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DCA" w:rsidRDefault="00283411">
            <w:pPr>
              <w:pStyle w:val="BodyA"/>
            </w:pPr>
            <w:r>
              <w:rPr>
                <w:rFonts w:ascii="Arial" w:hAnsi="Arial"/>
                <w:sz w:val="20"/>
                <w:szCs w:val="20"/>
              </w:rPr>
              <w:t xml:space="preserve">2) Demonstrate </w:t>
            </w:r>
            <w:r>
              <w:rPr>
                <w:rFonts w:ascii="Arial" w:hAnsi="Arial"/>
                <w:color w:val="333333"/>
                <w:sz w:val="20"/>
                <w:szCs w:val="20"/>
                <w:u w:color="333333"/>
              </w:rPr>
              <w:t>responsibility and accountability in accomplishing individual and group goals in a variety of social contexts.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2ADA" w:rsidRDefault="00B54A5D" w:rsidP="00BA6DB2">
            <w:r>
              <w:t xml:space="preserve">GEO 1101 </w:t>
            </w:r>
            <w:r w:rsidR="00BA2ADA">
              <w:t xml:space="preserve">GEO </w:t>
            </w:r>
            <w:r>
              <w:t xml:space="preserve">1102 </w:t>
            </w:r>
            <w:r w:rsidR="00BA2ADA">
              <w:t xml:space="preserve">GEO </w:t>
            </w:r>
            <w:r>
              <w:t>1107</w:t>
            </w:r>
          </w:p>
          <w:p w:rsidR="00B54A5D" w:rsidRDefault="00BA2ADA" w:rsidP="00BA6DB2">
            <w:r>
              <w:t>GEO</w:t>
            </w:r>
            <w:r w:rsidR="00B54A5D">
              <w:t xml:space="preserve"> 1201 </w:t>
            </w:r>
            <w:r>
              <w:t xml:space="preserve">GEO </w:t>
            </w:r>
            <w:r w:rsidR="00B54A5D">
              <w:t>1209</w:t>
            </w:r>
            <w:r>
              <w:t xml:space="preserve"> GEO</w:t>
            </w:r>
            <w:r w:rsidR="00B54A5D">
              <w:t xml:space="preserve"> 2210</w:t>
            </w:r>
          </w:p>
          <w:p w:rsidR="00B54A5D" w:rsidRDefault="00B54A5D" w:rsidP="00BA6DB2"/>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B54A5D">
            <w:r>
              <w:t xml:space="preserve">Group projects, </w:t>
            </w:r>
            <w:r w:rsidR="00BA2ADA">
              <w:t xml:space="preserve">grading, </w:t>
            </w:r>
            <w:r>
              <w:t>Rubric</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3758" w:type="dxa"/>
            <w:vMerge/>
            <w:tcBorders>
              <w:top w:val="single" w:sz="4" w:space="0" w:color="000000"/>
              <w:left w:val="single" w:sz="4" w:space="0" w:color="000000"/>
              <w:bottom w:val="single" w:sz="4" w:space="0" w:color="000000"/>
              <w:right w:val="single" w:sz="4" w:space="0" w:color="000000"/>
            </w:tcBorders>
            <w:shd w:val="clear" w:color="auto" w:fill="auto"/>
          </w:tcPr>
          <w:p w:rsidR="00962DCA" w:rsidRDefault="00962DCA"/>
        </w:tc>
      </w:tr>
      <w:tr w:rsidR="00962DCA" w:rsidTr="00BA6DB2">
        <w:trPr>
          <w:trHeight w:val="287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rsidP="00BA6DB2">
            <w:pPr>
              <w:pStyle w:val="BodyA"/>
            </w:pPr>
            <w:r>
              <w:rPr>
                <w:rFonts w:ascii="Arial" w:hAnsi="Arial"/>
                <w:sz w:val="20"/>
                <w:szCs w:val="20"/>
              </w:rPr>
              <w:t xml:space="preserve">3) Demonstrate the ability to </w:t>
            </w:r>
            <w:r>
              <w:rPr>
                <w:rFonts w:ascii="Arial" w:hAnsi="Arial"/>
                <w:color w:val="333333"/>
                <w:sz w:val="20"/>
                <w:szCs w:val="20"/>
                <w:u w:color="333333"/>
              </w:rPr>
              <w:t>think logically and problem solve using analysis, synthesis, and evaluation through the study of the science of place and space</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rsidP="00BA6DB2">
            <w:pPr>
              <w:pStyle w:val="BodyA"/>
              <w:rPr>
                <w:rFonts w:ascii="Arial" w:hAnsi="Arial"/>
                <w:sz w:val="20"/>
                <w:szCs w:val="20"/>
              </w:rPr>
            </w:pPr>
            <w:r>
              <w:rPr>
                <w:rFonts w:ascii="Arial" w:hAnsi="Arial"/>
                <w:sz w:val="20"/>
                <w:szCs w:val="20"/>
              </w:rPr>
              <w:t>GEO 1101</w:t>
            </w:r>
          </w:p>
          <w:p w:rsidR="00BA2ADA" w:rsidRDefault="00BA2ADA" w:rsidP="00BA6DB2">
            <w:pPr>
              <w:pStyle w:val="BodyA"/>
            </w:pPr>
            <w:r>
              <w:rPr>
                <w:rFonts w:ascii="Arial" w:hAnsi="Arial"/>
                <w:sz w:val="20"/>
                <w:szCs w:val="20"/>
              </w:rPr>
              <w:t>GEO 1102</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rPr>
                <w:rFonts w:ascii="Arial" w:hAnsi="Arial"/>
                <w:sz w:val="20"/>
                <w:szCs w:val="20"/>
              </w:rPr>
            </w:pPr>
            <w:r>
              <w:rPr>
                <w:rFonts w:ascii="Arial" w:hAnsi="Arial"/>
                <w:sz w:val="20"/>
                <w:szCs w:val="20"/>
              </w:rPr>
              <w:t>Fall 2012 – Spring 2014</w:t>
            </w:r>
          </w:p>
          <w:p w:rsidR="00BA2ADA" w:rsidRDefault="00BA2ADA">
            <w:pPr>
              <w:pStyle w:val="BodyA"/>
              <w:jc w:val="center"/>
              <w:rPr>
                <w:rFonts w:ascii="Arial" w:hAnsi="Arial"/>
                <w:sz w:val="20"/>
                <w:szCs w:val="20"/>
              </w:rPr>
            </w:pPr>
          </w:p>
          <w:p w:rsidR="00BA2ADA" w:rsidRDefault="00BA2ADA" w:rsidP="00BA2ADA">
            <w:pPr>
              <w:pStyle w:val="BodyA"/>
            </w:pPr>
            <w:r>
              <w:rPr>
                <w:rFonts w:ascii="Arial" w:hAnsi="Arial"/>
                <w:sz w:val="20"/>
                <w:szCs w:val="20"/>
              </w:rPr>
              <w:t>Group presentation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962DCA" w:rsidRDefault="00283411">
            <w:pPr>
              <w:pStyle w:val="BodyA"/>
              <w:ind w:left="72"/>
              <w:rPr>
                <w:rFonts w:ascii="Arial" w:eastAsia="Arial" w:hAnsi="Arial" w:cs="Arial"/>
                <w:sz w:val="20"/>
                <w:szCs w:val="20"/>
              </w:rPr>
            </w:pPr>
            <w:r>
              <w:rPr>
                <w:rFonts w:ascii="Arial" w:hAnsi="Arial"/>
                <w:sz w:val="20"/>
                <w:szCs w:val="20"/>
              </w:rPr>
              <w:t>Multiple Choice pre and post assessment</w:t>
            </w:r>
          </w:p>
          <w:p w:rsidR="00962DCA" w:rsidRDefault="00962DCA">
            <w:pPr>
              <w:pStyle w:val="BodyA"/>
              <w:ind w:left="72"/>
              <w:rPr>
                <w:rFonts w:ascii="Arial" w:eastAsia="Arial" w:hAnsi="Arial" w:cs="Arial"/>
                <w:sz w:val="20"/>
                <w:szCs w:val="20"/>
              </w:rPr>
            </w:pPr>
          </w:p>
          <w:p w:rsidR="00962DCA" w:rsidRPr="001C58D3" w:rsidRDefault="00283411">
            <w:pPr>
              <w:pStyle w:val="BodyA"/>
              <w:ind w:left="72"/>
              <w:rPr>
                <w:rFonts w:ascii="Arial" w:hAnsi="Arial" w:cs="Arial"/>
              </w:rPr>
            </w:pPr>
            <w:r w:rsidRPr="001C58D3">
              <w:rPr>
                <w:rFonts w:ascii="Arial" w:hAnsi="Arial" w:cs="Arial"/>
                <w:b/>
                <w:bCs/>
                <w:sz w:val="20"/>
                <w:szCs w:val="20"/>
              </w:rPr>
              <w:t xml:space="preserve">NOTE:  In June 2015, we shifted from Angel to e-Learn which caused a bit of a problem.  Results from Angel in F2014 courses were not received in the proper format for a t-test evaluation.  </w:t>
            </w:r>
          </w:p>
        </w:tc>
        <w:tc>
          <w:tcPr>
            <w:tcW w:w="3758" w:type="dxa"/>
            <w:vMerge/>
            <w:tcBorders>
              <w:top w:val="single" w:sz="4" w:space="0" w:color="000000"/>
              <w:left w:val="single" w:sz="4" w:space="0" w:color="000000"/>
              <w:bottom w:val="single" w:sz="4" w:space="0" w:color="000000"/>
              <w:right w:val="single" w:sz="4" w:space="0" w:color="000000"/>
            </w:tcBorders>
            <w:shd w:val="clear" w:color="auto" w:fill="auto"/>
          </w:tcPr>
          <w:p w:rsidR="00962DCA" w:rsidRDefault="00962DCA"/>
        </w:tc>
      </w:tr>
      <w:tr w:rsidR="00962DCA" w:rsidTr="00BA6DB2">
        <w:trPr>
          <w:trHeight w:val="111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DCA" w:rsidRDefault="00283411">
            <w:pPr>
              <w:pStyle w:val="BodyA"/>
            </w:pPr>
            <w:r>
              <w:rPr>
                <w:rFonts w:ascii="Arial" w:hAnsi="Arial"/>
                <w:sz w:val="20"/>
                <w:szCs w:val="20"/>
              </w:rPr>
              <w:lastRenderedPageBreak/>
              <w:t>4) D</w:t>
            </w:r>
            <w:r>
              <w:rPr>
                <w:rFonts w:ascii="Arial" w:hAnsi="Arial"/>
                <w:color w:val="333333"/>
                <w:sz w:val="20"/>
                <w:szCs w:val="20"/>
                <w:u w:color="333333"/>
              </w:rPr>
              <w:t>emonstrate the ability to present geographic concepts, approaches, methodologies, and applications in oral, written, cartographic, and other visual forms.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rsidP="00BA6DB2">
            <w:pPr>
              <w:pStyle w:val="BodyA"/>
            </w:pPr>
            <w:r>
              <w:rPr>
                <w:rFonts w:ascii="Arial" w:hAnsi="Arial"/>
                <w:sz w:val="20"/>
                <w:szCs w:val="20"/>
              </w:rPr>
              <w:t xml:space="preserve">GEO 1102 </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Arial" w:hAnsi="Arial"/>
                <w:sz w:val="20"/>
                <w:szCs w:val="20"/>
              </w:rPr>
              <w:t>Fall 2012 – Spring 2014</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152" w:type="dxa"/>
              <w:bottom w:w="80" w:type="dxa"/>
              <w:right w:w="80" w:type="dxa"/>
            </w:tcMar>
          </w:tcPr>
          <w:p w:rsidR="00962DCA" w:rsidRDefault="00283411">
            <w:pPr>
              <w:pStyle w:val="BodyA"/>
              <w:ind w:left="72"/>
            </w:pPr>
            <w:r>
              <w:rPr>
                <w:rFonts w:ascii="Arial" w:hAnsi="Arial"/>
                <w:sz w:val="20"/>
                <w:szCs w:val="20"/>
              </w:rPr>
              <w:t>Multiple Choice pre and post assessment</w:t>
            </w:r>
          </w:p>
        </w:tc>
        <w:tc>
          <w:tcPr>
            <w:tcW w:w="3758" w:type="dxa"/>
            <w:vMerge/>
            <w:tcBorders>
              <w:top w:val="single" w:sz="4" w:space="0" w:color="000000"/>
              <w:left w:val="single" w:sz="4" w:space="0" w:color="000000"/>
              <w:bottom w:val="single" w:sz="4" w:space="0" w:color="000000"/>
              <w:right w:val="single" w:sz="4" w:space="0" w:color="000000"/>
            </w:tcBorders>
            <w:shd w:val="clear" w:color="auto" w:fill="auto"/>
          </w:tcPr>
          <w:p w:rsidR="00962DCA" w:rsidRDefault="00962DCA"/>
        </w:tc>
      </w:tr>
      <w:tr w:rsidR="00962DCA" w:rsidTr="00BA6DB2">
        <w:trPr>
          <w:trHeight w:val="243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rsidP="00BA6DB2">
            <w:pPr>
              <w:pStyle w:val="BodyA"/>
            </w:pPr>
            <w:r>
              <w:rPr>
                <w:rFonts w:ascii="Arial" w:hAnsi="Arial"/>
                <w:sz w:val="20"/>
                <w:szCs w:val="20"/>
              </w:rPr>
              <w:t xml:space="preserve">5) Demonstrate the ability to </w:t>
            </w:r>
            <w:r>
              <w:rPr>
                <w:rFonts w:ascii="Arial" w:hAnsi="Arial"/>
                <w:color w:val="333333"/>
                <w:sz w:val="20"/>
                <w:szCs w:val="20"/>
                <w:u w:color="333333"/>
              </w:rPr>
              <w:t>identify, characterize, and explain spatial patterns and structures, the interaction between environment and society, and recognize the increasing interdependence of world cultures, environments, and their consequences.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rsidP="00BA6DB2">
            <w:pPr>
              <w:pStyle w:val="BodyA"/>
            </w:pPr>
            <w:r>
              <w:rPr>
                <w:rFonts w:ascii="Arial" w:hAnsi="Arial"/>
                <w:sz w:val="20"/>
                <w:szCs w:val="20"/>
              </w:rPr>
              <w:t>GEO 1102</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pPr>
              <w:pStyle w:val="BodyA"/>
              <w:jc w:val="center"/>
              <w:rPr>
                <w:rFonts w:ascii="Arial" w:eastAsia="Arial" w:hAnsi="Arial" w:cs="Arial"/>
                <w:sz w:val="20"/>
                <w:szCs w:val="20"/>
              </w:rPr>
            </w:pPr>
          </w:p>
          <w:p w:rsidR="00BA6DB2" w:rsidRDefault="00BA6DB2">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962DCA">
            <w:pPr>
              <w:pStyle w:val="BodyA"/>
              <w:jc w:val="center"/>
              <w:rPr>
                <w:rFonts w:ascii="Arial" w:eastAsia="Arial" w:hAnsi="Arial" w:cs="Arial"/>
                <w:sz w:val="20"/>
                <w:szCs w:val="20"/>
              </w:rPr>
            </w:pPr>
          </w:p>
          <w:p w:rsidR="00962DCA" w:rsidRDefault="00283411">
            <w:pPr>
              <w:pStyle w:val="BodyA"/>
              <w:jc w:val="center"/>
              <w:rPr>
                <w:rFonts w:ascii="Arial" w:hAnsi="Arial"/>
                <w:sz w:val="20"/>
                <w:szCs w:val="20"/>
              </w:rPr>
            </w:pPr>
            <w:r>
              <w:rPr>
                <w:rFonts w:ascii="Arial" w:hAnsi="Arial"/>
                <w:sz w:val="20"/>
                <w:szCs w:val="20"/>
              </w:rPr>
              <w:t>Spring 15 –Fall 15</w:t>
            </w: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rPr>
                <w:rFonts w:ascii="Arial" w:hAnsi="Arial"/>
                <w:sz w:val="20"/>
                <w:szCs w:val="20"/>
              </w:rPr>
            </w:pPr>
          </w:p>
          <w:p w:rsidR="00B54A5D" w:rsidRDefault="00B54A5D">
            <w:pPr>
              <w:pStyle w:val="BodyA"/>
              <w:jc w:val="cente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62DCA"/>
        </w:tc>
        <w:tc>
          <w:tcPr>
            <w:tcW w:w="3758" w:type="dxa"/>
            <w:vMerge/>
            <w:tcBorders>
              <w:top w:val="single" w:sz="4" w:space="0" w:color="000000"/>
              <w:left w:val="single" w:sz="4" w:space="0" w:color="000000"/>
              <w:bottom w:val="single" w:sz="4" w:space="0" w:color="000000"/>
              <w:right w:val="single" w:sz="4" w:space="0" w:color="000000"/>
            </w:tcBorders>
            <w:shd w:val="clear" w:color="auto" w:fill="auto"/>
          </w:tcPr>
          <w:p w:rsidR="00962DCA" w:rsidRDefault="00962DCA"/>
        </w:tc>
      </w:tr>
      <w:tr w:rsidR="00962DCA" w:rsidTr="00BA6DB2">
        <w:trPr>
          <w:trHeight w:val="9337"/>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rsidP="00BA6DB2">
            <w:pPr>
              <w:pStyle w:val="BodyA"/>
              <w:tabs>
                <w:tab w:val="left" w:pos="5040"/>
              </w:tabs>
              <w:rPr>
                <w:rFonts w:ascii="Arial" w:hAnsi="Arial"/>
                <w:sz w:val="20"/>
                <w:szCs w:val="20"/>
              </w:rPr>
            </w:pPr>
            <w:r>
              <w:rPr>
                <w:rFonts w:ascii="Arial" w:hAnsi="Arial"/>
                <w:sz w:val="20"/>
                <w:szCs w:val="20"/>
              </w:rPr>
              <w:lastRenderedPageBreak/>
              <w:t xml:space="preserve">Are changes planned as a result of the assessment of program outcomes?  If so, what are those changes? </w:t>
            </w: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p>
          <w:p w:rsidR="00E11E4B" w:rsidRDefault="00E11E4B" w:rsidP="00BA6DB2">
            <w:pPr>
              <w:pStyle w:val="BodyA"/>
              <w:tabs>
                <w:tab w:val="left" w:pos="5040"/>
              </w:tabs>
              <w:rPr>
                <w:rFonts w:ascii="Arial" w:hAnsi="Arial"/>
                <w:sz w:val="20"/>
                <w:szCs w:val="20"/>
              </w:rPr>
            </w:pPr>
          </w:p>
          <w:p w:rsidR="00E11E4B" w:rsidRDefault="00E11E4B" w:rsidP="00BA6DB2">
            <w:pPr>
              <w:pStyle w:val="BodyA"/>
              <w:tabs>
                <w:tab w:val="left" w:pos="5040"/>
              </w:tabs>
              <w:rPr>
                <w:rFonts w:ascii="Arial" w:hAnsi="Arial"/>
                <w:sz w:val="20"/>
                <w:szCs w:val="20"/>
              </w:rPr>
            </w:pPr>
          </w:p>
          <w:p w:rsidR="00E11E4B" w:rsidRDefault="00E11E4B" w:rsidP="00BA6DB2">
            <w:pPr>
              <w:pStyle w:val="BodyA"/>
              <w:tabs>
                <w:tab w:val="left" w:pos="5040"/>
              </w:tabs>
              <w:rPr>
                <w:rFonts w:ascii="Arial" w:hAnsi="Arial"/>
                <w:sz w:val="20"/>
                <w:szCs w:val="20"/>
              </w:rPr>
            </w:pPr>
          </w:p>
          <w:p w:rsidR="00E11E4B" w:rsidRDefault="00E11E4B" w:rsidP="00BA6DB2">
            <w:pPr>
              <w:pStyle w:val="BodyA"/>
              <w:tabs>
                <w:tab w:val="left" w:pos="5040"/>
              </w:tabs>
              <w:rPr>
                <w:rFonts w:ascii="Arial" w:hAnsi="Arial"/>
                <w:sz w:val="20"/>
                <w:szCs w:val="20"/>
              </w:rPr>
            </w:pPr>
          </w:p>
          <w:p w:rsidR="00E11E4B" w:rsidRDefault="00E11E4B" w:rsidP="00BA6DB2">
            <w:pPr>
              <w:pStyle w:val="BodyA"/>
              <w:tabs>
                <w:tab w:val="left" w:pos="5040"/>
              </w:tabs>
              <w:rPr>
                <w:rFonts w:ascii="Arial" w:hAnsi="Arial"/>
                <w:sz w:val="20"/>
                <w:szCs w:val="20"/>
              </w:rPr>
            </w:pPr>
          </w:p>
          <w:p w:rsidR="00E11E4B" w:rsidRDefault="00E11E4B" w:rsidP="00BA6DB2">
            <w:pPr>
              <w:pStyle w:val="BodyA"/>
              <w:tabs>
                <w:tab w:val="left" w:pos="5040"/>
              </w:tabs>
              <w:rPr>
                <w:rFonts w:ascii="Arial" w:hAnsi="Arial"/>
                <w:sz w:val="20"/>
                <w:szCs w:val="20"/>
              </w:rPr>
            </w:pPr>
          </w:p>
          <w:p w:rsidR="00BA6DB2" w:rsidRDefault="00BA6DB2" w:rsidP="00BA6DB2">
            <w:pPr>
              <w:pStyle w:val="BodyA"/>
              <w:tabs>
                <w:tab w:val="left" w:pos="5040"/>
              </w:tabs>
              <w:rPr>
                <w:rFonts w:ascii="Arial" w:hAnsi="Arial"/>
                <w:sz w:val="20"/>
                <w:szCs w:val="20"/>
              </w:rPr>
            </w:pPr>
            <w:r>
              <w:rPr>
                <w:rFonts w:ascii="Arial" w:hAnsi="Arial"/>
                <w:sz w:val="20"/>
                <w:szCs w:val="20"/>
              </w:rPr>
              <w:t>How will you determine whether those changes had an impact?</w:t>
            </w:r>
          </w:p>
          <w:p w:rsidR="00BA2ADA" w:rsidRDefault="00BA2ADA" w:rsidP="00BA6DB2">
            <w:pPr>
              <w:pStyle w:val="BodyA"/>
              <w:tabs>
                <w:tab w:val="left" w:pos="5040"/>
              </w:tabs>
              <w:rPr>
                <w:rFonts w:ascii="Arial" w:hAnsi="Arial"/>
                <w:sz w:val="20"/>
                <w:szCs w:val="20"/>
              </w:rPr>
            </w:pPr>
          </w:p>
          <w:p w:rsidR="00BA2ADA" w:rsidRDefault="00BA2ADA" w:rsidP="00BA6DB2">
            <w:pPr>
              <w:pStyle w:val="BodyA"/>
              <w:tabs>
                <w:tab w:val="left" w:pos="5040"/>
              </w:tabs>
              <w:rPr>
                <w:rFonts w:ascii="Arial" w:hAnsi="Arial"/>
                <w:sz w:val="20"/>
                <w:szCs w:val="20"/>
              </w:rPr>
            </w:pPr>
          </w:p>
          <w:p w:rsidR="00BA2ADA" w:rsidRDefault="00BA2ADA" w:rsidP="00BA6DB2">
            <w:pPr>
              <w:pStyle w:val="BodyA"/>
              <w:tabs>
                <w:tab w:val="left" w:pos="5040"/>
              </w:tabs>
              <w:rPr>
                <w:rFonts w:ascii="Arial" w:hAnsi="Arial"/>
                <w:sz w:val="20"/>
                <w:szCs w:val="20"/>
              </w:rPr>
            </w:pPr>
          </w:p>
          <w:p w:rsidR="00BA6DB2" w:rsidRDefault="00BA6DB2" w:rsidP="00BA6DB2">
            <w:pPr>
              <w:pStyle w:val="BodyA"/>
              <w:tabs>
                <w:tab w:val="left" w:pos="5040"/>
              </w:tabs>
            </w:pPr>
          </w:p>
        </w:tc>
        <w:tc>
          <w:tcPr>
            <w:tcW w:w="918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C58D3" w:rsidRDefault="001C58D3" w:rsidP="001C58D3">
            <w:pPr>
              <w:pStyle w:val="ColorfulList-Accent11"/>
              <w:spacing w:after="120" w:line="259" w:lineRule="auto"/>
              <w:ind w:left="0"/>
              <w:rPr>
                <w:rFonts w:ascii="Arial" w:hAnsi="Arial"/>
                <w:b/>
                <w:sz w:val="20"/>
                <w:szCs w:val="20"/>
              </w:rPr>
            </w:pPr>
            <w:r>
              <w:rPr>
                <w:rFonts w:ascii="Arial" w:hAnsi="Arial"/>
                <w:b/>
                <w:sz w:val="20"/>
                <w:szCs w:val="20"/>
              </w:rPr>
              <w:lastRenderedPageBreak/>
              <w:t>Changes for 2014/15</w:t>
            </w:r>
          </w:p>
          <w:p w:rsidR="00962DCA" w:rsidRPr="001C58D3" w:rsidRDefault="00283411" w:rsidP="001C58D3">
            <w:pPr>
              <w:pStyle w:val="ColorfulList-Accent11"/>
              <w:spacing w:after="120" w:line="259" w:lineRule="auto"/>
              <w:ind w:left="0"/>
              <w:rPr>
                <w:rFonts w:ascii="Arial" w:hAnsi="Arial"/>
                <w:sz w:val="20"/>
                <w:szCs w:val="20"/>
              </w:rPr>
            </w:pPr>
            <w:r w:rsidRPr="001C58D3">
              <w:rPr>
                <w:rFonts w:ascii="Arial" w:hAnsi="Arial"/>
                <w:sz w:val="20"/>
                <w:szCs w:val="20"/>
              </w:rPr>
              <w:t>Current results offer a picture of how we are doing overall.  The next step is to report assessments by learning outcome.  For the 2014-2015 school year, the Geography Department is focusing on student improvement in learning on “How to analyze the spatial organization of people and place on the earth's surface."     This focus requires that instructors make sure to focus on concepts, such as site/situation, space-time compression, primate city rule, central place theory.</w:t>
            </w:r>
          </w:p>
          <w:p w:rsidR="00962DCA" w:rsidRPr="001C58D3" w:rsidRDefault="00283411" w:rsidP="001C58D3">
            <w:pPr>
              <w:pStyle w:val="ColorfulList-Accent11"/>
              <w:numPr>
                <w:ilvl w:val="0"/>
                <w:numId w:val="2"/>
              </w:numPr>
              <w:spacing w:after="120" w:line="259" w:lineRule="auto"/>
              <w:rPr>
                <w:rFonts w:ascii="Arial" w:hAnsi="Arial"/>
                <w:sz w:val="20"/>
                <w:szCs w:val="20"/>
              </w:rPr>
            </w:pPr>
            <w:r w:rsidRPr="001C58D3">
              <w:rPr>
                <w:rFonts w:ascii="Arial" w:hAnsi="Arial"/>
                <w:sz w:val="20"/>
                <w:szCs w:val="20"/>
              </w:rPr>
              <w:t xml:space="preserve">The geography department is in the process of piloting a change to reporting results.  The change will use t-statistics to report pre and post test results. </w:t>
            </w:r>
          </w:p>
          <w:p w:rsidR="00962DCA" w:rsidRPr="001C58D3" w:rsidRDefault="00283411" w:rsidP="001C58D3">
            <w:pPr>
              <w:pStyle w:val="ColorfulList-Accent11"/>
              <w:numPr>
                <w:ilvl w:val="0"/>
                <w:numId w:val="2"/>
              </w:numPr>
              <w:spacing w:after="160" w:line="259" w:lineRule="auto"/>
              <w:rPr>
                <w:rFonts w:ascii="Arial" w:hAnsi="Arial"/>
                <w:sz w:val="20"/>
                <w:szCs w:val="20"/>
              </w:rPr>
            </w:pPr>
            <w:r w:rsidRPr="001C58D3">
              <w:rPr>
                <w:rFonts w:ascii="Arial" w:hAnsi="Arial"/>
                <w:sz w:val="20"/>
                <w:szCs w:val="20"/>
              </w:rPr>
              <w:t xml:space="preserve">In fall 2014, we are piloting a survey that measures ‘cultural awareness’ in two sections. This is a tested survey being used in the introduction to Anthropology classes.   </w:t>
            </w:r>
          </w:p>
          <w:p w:rsidR="001C58D3" w:rsidRDefault="00283411" w:rsidP="001C58D3">
            <w:pPr>
              <w:pStyle w:val="ColorfulList-Accent11"/>
              <w:numPr>
                <w:ilvl w:val="0"/>
                <w:numId w:val="2"/>
              </w:numPr>
              <w:spacing w:after="160" w:line="259" w:lineRule="auto"/>
              <w:rPr>
                <w:rFonts w:ascii="Arial" w:hAnsi="Arial"/>
                <w:b/>
                <w:sz w:val="20"/>
                <w:szCs w:val="20"/>
              </w:rPr>
            </w:pPr>
            <w:r w:rsidRPr="001C58D3">
              <w:rPr>
                <w:rFonts w:ascii="Arial" w:hAnsi="Arial"/>
                <w:sz w:val="20"/>
                <w:szCs w:val="20"/>
              </w:rPr>
              <w:t>We are also considering how to incorporate assessments in GEO1107 Introduction to GIS course</w:t>
            </w:r>
            <w:r w:rsidRPr="00612AD8">
              <w:rPr>
                <w:rFonts w:ascii="Arial" w:hAnsi="Arial"/>
                <w:b/>
                <w:sz w:val="20"/>
                <w:szCs w:val="20"/>
              </w:rPr>
              <w:t>.</w:t>
            </w:r>
          </w:p>
          <w:p w:rsidR="001C58D3" w:rsidRPr="00B41C5C" w:rsidRDefault="001C58D3" w:rsidP="001C58D3">
            <w:pPr>
              <w:pStyle w:val="ColorfulList-Accent11"/>
              <w:numPr>
                <w:ilvl w:val="0"/>
                <w:numId w:val="2"/>
              </w:numPr>
              <w:spacing w:after="120" w:line="259" w:lineRule="auto"/>
              <w:rPr>
                <w:rFonts w:ascii="Arial" w:hAnsi="Arial"/>
                <w:bCs/>
                <w:sz w:val="20"/>
                <w:szCs w:val="20"/>
              </w:rPr>
            </w:pPr>
            <w:r w:rsidRPr="00B41C5C">
              <w:rPr>
                <w:rFonts w:ascii="Arial" w:hAnsi="Arial"/>
                <w:bCs/>
                <w:sz w:val="20"/>
                <w:szCs w:val="20"/>
              </w:rPr>
              <w:t>Current results offer a picture of how we are doing overall.  The next step is to report assessments by learning outcome.  For the 2015-2016 school year, the Geography Department is focusing on student improvement in learning on “How to analyze the spatial organization of people and place on the earth's surface."  This focus requires that instructors make sure to focus on concepts, such as site/situation, space-time compression, primate city rule, central place theory.</w:t>
            </w:r>
          </w:p>
          <w:p w:rsidR="001C58D3" w:rsidRPr="00B41C5C" w:rsidRDefault="001C58D3" w:rsidP="001C58D3">
            <w:pPr>
              <w:pStyle w:val="ColorfulList-Accent11"/>
              <w:numPr>
                <w:ilvl w:val="0"/>
                <w:numId w:val="2"/>
              </w:numPr>
              <w:spacing w:after="120" w:line="259" w:lineRule="auto"/>
              <w:rPr>
                <w:rFonts w:ascii="Arial" w:hAnsi="Arial"/>
                <w:bCs/>
                <w:sz w:val="20"/>
                <w:szCs w:val="20"/>
              </w:rPr>
            </w:pPr>
            <w:r w:rsidRPr="00B41C5C">
              <w:rPr>
                <w:rFonts w:ascii="Arial" w:hAnsi="Arial"/>
                <w:bCs/>
                <w:sz w:val="20"/>
                <w:szCs w:val="20"/>
              </w:rPr>
              <w:t>Following a pilot, the geography department is using t-statistics to report pre and post test results for GEO1101 Human Geography.  In physical geography (GEO1102) smaller enrollments and variations in numbers between pre and post testing makes the reporting of t-statistic problematic.  We are in the process of considering other ways to evaluate results.</w:t>
            </w:r>
          </w:p>
          <w:p w:rsidR="00962DCA" w:rsidRPr="00B41C5C" w:rsidRDefault="001C58D3" w:rsidP="001C58D3">
            <w:pPr>
              <w:pStyle w:val="ColorfulList-Accent11"/>
              <w:numPr>
                <w:ilvl w:val="0"/>
                <w:numId w:val="2"/>
              </w:numPr>
              <w:spacing w:after="160" w:line="259" w:lineRule="auto"/>
              <w:rPr>
                <w:rFonts w:ascii="Arial" w:hAnsi="Arial"/>
                <w:bCs/>
                <w:sz w:val="20"/>
                <w:szCs w:val="20"/>
              </w:rPr>
            </w:pPr>
            <w:r w:rsidRPr="00B41C5C">
              <w:rPr>
                <w:rFonts w:ascii="Arial" w:hAnsi="Arial"/>
                <w:bCs/>
                <w:sz w:val="20"/>
                <w:szCs w:val="20"/>
              </w:rPr>
              <w:t xml:space="preserve">Geography is participating in the department-wide survey that measures ‘cultural awareness’ in two sections. This is a tested survey being used in the introduction to Anthropology classes.   </w:t>
            </w:r>
            <w:r w:rsidR="00283411" w:rsidRPr="00B41C5C">
              <w:rPr>
                <w:rFonts w:ascii="Arial" w:hAnsi="Arial"/>
                <w:sz w:val="20"/>
                <w:szCs w:val="20"/>
              </w:rPr>
              <w:t xml:space="preserve"> </w:t>
            </w:r>
          </w:p>
          <w:p w:rsidR="00962DCA" w:rsidRPr="001C58D3" w:rsidRDefault="00283411">
            <w:pPr>
              <w:pStyle w:val="ColorfulList-Accent11"/>
              <w:spacing w:after="160" w:line="259" w:lineRule="auto"/>
              <w:ind w:left="0"/>
              <w:rPr>
                <w:b/>
                <w:u w:val="single"/>
              </w:rPr>
            </w:pPr>
            <w:r w:rsidRPr="001C58D3">
              <w:rPr>
                <w:rFonts w:ascii="Arial" w:hAnsi="Arial"/>
                <w:b/>
                <w:bCs/>
                <w:sz w:val="20"/>
                <w:szCs w:val="20"/>
                <w:u w:val="single"/>
              </w:rPr>
              <w:t>Changes for 2015-2016</w:t>
            </w:r>
          </w:p>
          <w:p w:rsidR="00962DCA" w:rsidRPr="00612AD8" w:rsidRDefault="001C58D3" w:rsidP="004E6E0E">
            <w:pPr>
              <w:pStyle w:val="ColorfulList-Accent11"/>
              <w:spacing w:after="120" w:line="259" w:lineRule="auto"/>
              <w:ind w:left="0"/>
              <w:rPr>
                <w:rFonts w:ascii="Arial" w:hAnsi="Arial"/>
                <w:b/>
                <w:bCs/>
                <w:sz w:val="20"/>
                <w:szCs w:val="20"/>
              </w:rPr>
            </w:pPr>
            <w:r>
              <w:rPr>
                <w:rFonts w:ascii="Arial" w:hAnsi="Arial"/>
                <w:b/>
                <w:bCs/>
                <w:sz w:val="20"/>
                <w:szCs w:val="20"/>
              </w:rPr>
              <w:t xml:space="preserve">1) </w:t>
            </w:r>
            <w:r w:rsidR="00283411" w:rsidRPr="00612AD8">
              <w:rPr>
                <w:rFonts w:ascii="Arial" w:hAnsi="Arial"/>
                <w:b/>
                <w:bCs/>
                <w:sz w:val="20"/>
                <w:szCs w:val="20"/>
              </w:rPr>
              <w:t>We are piloting a portfolio based assessment in GEO1107 Introduction to GIS course.</w:t>
            </w:r>
          </w:p>
          <w:p w:rsidR="00612AD8" w:rsidRPr="00612AD8" w:rsidRDefault="004E6E0E" w:rsidP="004E6E0E">
            <w:pPr>
              <w:pStyle w:val="ColorfulList-Accent11"/>
              <w:spacing w:after="160" w:line="259" w:lineRule="auto"/>
              <w:ind w:left="0"/>
              <w:rPr>
                <w:rFonts w:ascii="Arial" w:hAnsi="Arial"/>
                <w:bCs/>
                <w:sz w:val="20"/>
                <w:szCs w:val="20"/>
              </w:rPr>
            </w:pPr>
            <w:r>
              <w:rPr>
                <w:rFonts w:ascii="Arial" w:hAnsi="Arial"/>
                <w:bCs/>
                <w:sz w:val="20"/>
                <w:szCs w:val="20"/>
              </w:rPr>
              <w:t xml:space="preserve">2) </w:t>
            </w:r>
            <w:r w:rsidR="00612AD8" w:rsidRPr="00612AD8">
              <w:rPr>
                <w:rFonts w:ascii="Arial" w:hAnsi="Arial"/>
                <w:bCs/>
                <w:sz w:val="20"/>
                <w:szCs w:val="20"/>
              </w:rPr>
              <w:t xml:space="preserve">Geography continues to participate in the department-wide survey that measures ‘cultural awareness’ in two sections. This is a tested survey being used in the introduction to Anthropology classes.   </w:t>
            </w:r>
          </w:p>
          <w:p w:rsidR="00612AD8" w:rsidRPr="00612AD8" w:rsidRDefault="004E6E0E" w:rsidP="00612AD8">
            <w:pPr>
              <w:pStyle w:val="ColorfulList-Accent11"/>
              <w:spacing w:after="160" w:line="259" w:lineRule="auto"/>
              <w:ind w:left="0"/>
            </w:pPr>
            <w:r>
              <w:rPr>
                <w:rFonts w:ascii="Arial" w:hAnsi="Arial"/>
                <w:bCs/>
                <w:sz w:val="20"/>
                <w:szCs w:val="20"/>
              </w:rPr>
              <w:t xml:space="preserve">3) </w:t>
            </w:r>
            <w:r w:rsidR="00612AD8" w:rsidRPr="00612AD8">
              <w:rPr>
                <w:rFonts w:ascii="Arial" w:hAnsi="Arial"/>
                <w:bCs/>
                <w:sz w:val="20"/>
                <w:szCs w:val="20"/>
              </w:rPr>
              <w:t xml:space="preserve">A portfolio based assessment was successfully piloted in GEO1107 Introduction to GIS course. fall 16, spring of 17n </w:t>
            </w:r>
          </w:p>
          <w:p w:rsidR="00612AD8" w:rsidRDefault="004E6E0E" w:rsidP="001E3DDE">
            <w:pPr>
              <w:pStyle w:val="ColorfulList-Accent11"/>
              <w:spacing w:after="160" w:line="259" w:lineRule="auto"/>
              <w:ind w:left="0"/>
              <w:rPr>
                <w:rFonts w:ascii="Arial" w:hAnsi="Arial"/>
                <w:b/>
                <w:sz w:val="20"/>
                <w:szCs w:val="20"/>
              </w:rPr>
            </w:pPr>
            <w:r>
              <w:rPr>
                <w:rFonts w:ascii="Arial" w:hAnsi="Arial"/>
                <w:bCs/>
                <w:sz w:val="20"/>
                <w:szCs w:val="20"/>
              </w:rPr>
              <w:t xml:space="preserve">4) </w:t>
            </w:r>
            <w:r w:rsidR="00612AD8" w:rsidRPr="00612AD8">
              <w:rPr>
                <w:rFonts w:ascii="Arial" w:hAnsi="Arial"/>
                <w:bCs/>
                <w:sz w:val="20"/>
                <w:szCs w:val="20"/>
              </w:rPr>
              <w:t xml:space="preserve">Geo 1101 Human Geography successfully piloted the Cultural Diversity/Global Citizenship General Education Rubric, </w:t>
            </w:r>
            <w:r>
              <w:rPr>
                <w:rFonts w:ascii="Arial" w:hAnsi="Arial"/>
                <w:bCs/>
                <w:sz w:val="20"/>
                <w:szCs w:val="20"/>
              </w:rPr>
              <w:t xml:space="preserve">fall ‘15 </w:t>
            </w:r>
            <w:r w:rsidR="00612AD8" w:rsidRPr="00612AD8">
              <w:rPr>
                <w:rFonts w:ascii="Arial" w:hAnsi="Arial"/>
                <w:bCs/>
                <w:sz w:val="20"/>
                <w:szCs w:val="20"/>
              </w:rPr>
              <w:t xml:space="preserve">&amp; </w:t>
            </w:r>
            <w:r>
              <w:rPr>
                <w:rFonts w:ascii="Arial" w:hAnsi="Arial"/>
                <w:bCs/>
                <w:sz w:val="20"/>
                <w:szCs w:val="20"/>
              </w:rPr>
              <w:t>spring ‘</w:t>
            </w:r>
            <w:r w:rsidR="00612AD8" w:rsidRPr="00612AD8">
              <w:rPr>
                <w:rFonts w:ascii="Arial" w:hAnsi="Arial"/>
                <w:bCs/>
                <w:sz w:val="20"/>
                <w:szCs w:val="20"/>
              </w:rPr>
              <w:t>16</w:t>
            </w:r>
            <w:r w:rsidR="00612AD8" w:rsidRPr="00612AD8">
              <w:rPr>
                <w:rFonts w:ascii="Arial" w:hAnsi="Arial"/>
                <w:b/>
                <w:sz w:val="20"/>
                <w:szCs w:val="20"/>
              </w:rPr>
              <w:t xml:space="preserve">.  </w:t>
            </w:r>
          </w:p>
          <w:p w:rsidR="00BA6DB2" w:rsidRDefault="00BA6DB2" w:rsidP="00BA6DB2">
            <w:pPr>
              <w:pStyle w:val="ColorfulList-Accent11"/>
              <w:spacing w:after="160" w:line="259" w:lineRule="auto"/>
              <w:ind w:left="0"/>
              <w:rPr>
                <w:rFonts w:ascii="Arial" w:hAnsi="Arial"/>
                <w:b/>
                <w:sz w:val="20"/>
                <w:szCs w:val="20"/>
              </w:rPr>
            </w:pPr>
            <w:r>
              <w:rPr>
                <w:rFonts w:ascii="Arial" w:hAnsi="Arial"/>
                <w:sz w:val="20"/>
                <w:szCs w:val="20"/>
              </w:rPr>
              <w:lastRenderedPageBreak/>
              <w:t>5</w:t>
            </w:r>
            <w:r w:rsidR="004E6E0E" w:rsidRPr="004E6E0E">
              <w:rPr>
                <w:rFonts w:ascii="Arial" w:hAnsi="Arial"/>
                <w:sz w:val="20"/>
                <w:szCs w:val="20"/>
              </w:rPr>
              <w:t>) As we end 2016/17 the plan is to develop a plan for program assessment beyond the introductory level that can be implemented in 2017-18</w:t>
            </w:r>
            <w:r w:rsidR="004E6E0E">
              <w:rPr>
                <w:rFonts w:ascii="Arial" w:hAnsi="Arial"/>
                <w:b/>
                <w:sz w:val="20"/>
                <w:szCs w:val="20"/>
              </w:rPr>
              <w:t>.</w:t>
            </w:r>
            <w:r>
              <w:rPr>
                <w:rFonts w:ascii="Arial" w:hAnsi="Arial"/>
                <w:b/>
                <w:sz w:val="20"/>
                <w:szCs w:val="20"/>
              </w:rPr>
              <w:t xml:space="preserve">  </w:t>
            </w:r>
          </w:p>
          <w:p w:rsidR="00BA6DB2" w:rsidRDefault="00BA6DB2" w:rsidP="00BA6DB2">
            <w:pPr>
              <w:pStyle w:val="ColorfulList-Accent11"/>
              <w:spacing w:line="259" w:lineRule="auto"/>
              <w:ind w:left="0"/>
              <w:rPr>
                <w:rFonts w:ascii="Arial" w:hAnsi="Arial"/>
                <w:sz w:val="20"/>
                <w:szCs w:val="20"/>
              </w:rPr>
            </w:pPr>
          </w:p>
          <w:p w:rsidR="00E11E4B" w:rsidRPr="000C5943" w:rsidRDefault="00E11E4B" w:rsidP="00E11E4B">
            <w:pPr>
              <w:pStyle w:val="ColorfulList-Accent11"/>
              <w:spacing w:after="160" w:line="259" w:lineRule="auto"/>
              <w:ind w:left="0"/>
              <w:rPr>
                <w:rFonts w:ascii="Arial" w:hAnsi="Arial"/>
                <w:b/>
                <w:sz w:val="20"/>
                <w:szCs w:val="20"/>
                <w:u w:val="single"/>
              </w:rPr>
            </w:pPr>
            <w:r w:rsidRPr="000C5943">
              <w:rPr>
                <w:rFonts w:ascii="Arial" w:hAnsi="Arial"/>
                <w:b/>
                <w:sz w:val="20"/>
                <w:szCs w:val="20"/>
                <w:u w:val="single"/>
              </w:rPr>
              <w:t>Changes for 2016-2017</w:t>
            </w:r>
          </w:p>
          <w:p w:rsidR="00E11E4B" w:rsidRDefault="00E11E4B" w:rsidP="00E11E4B">
            <w:pPr>
              <w:pStyle w:val="ColorfulList-Accent11"/>
              <w:spacing w:after="160" w:line="259" w:lineRule="auto"/>
              <w:ind w:left="0"/>
              <w:rPr>
                <w:rFonts w:ascii="Arial" w:hAnsi="Arial"/>
                <w:sz w:val="20"/>
                <w:szCs w:val="20"/>
              </w:rPr>
            </w:pPr>
            <w:r>
              <w:rPr>
                <w:rFonts w:ascii="Arial" w:hAnsi="Arial"/>
                <w:sz w:val="20"/>
                <w:szCs w:val="20"/>
              </w:rPr>
              <w:t xml:space="preserve">1. </w:t>
            </w:r>
            <w:r w:rsidRPr="00766DB4">
              <w:rPr>
                <w:rFonts w:ascii="Arial" w:hAnsi="Arial"/>
                <w:sz w:val="20"/>
                <w:szCs w:val="20"/>
              </w:rPr>
              <w:t>We are piloting an assessment in GEO 2210</w:t>
            </w:r>
          </w:p>
          <w:p w:rsidR="00E11E4B" w:rsidRDefault="00E11E4B" w:rsidP="00E11E4B">
            <w:pPr>
              <w:pStyle w:val="ColorfulList-Accent11"/>
              <w:spacing w:after="160" w:line="259" w:lineRule="auto"/>
              <w:ind w:left="0"/>
              <w:rPr>
                <w:rFonts w:ascii="Arial" w:hAnsi="Arial"/>
                <w:sz w:val="20"/>
                <w:szCs w:val="20"/>
              </w:rPr>
            </w:pPr>
            <w:r>
              <w:rPr>
                <w:rFonts w:ascii="Arial" w:hAnsi="Arial"/>
                <w:sz w:val="20"/>
                <w:szCs w:val="20"/>
              </w:rPr>
              <w:t>2. We are piloting the Information Literacy Rubric in GEO 1107</w:t>
            </w:r>
          </w:p>
          <w:p w:rsidR="00E11E4B" w:rsidRDefault="00E11E4B" w:rsidP="00BA6DB2">
            <w:pPr>
              <w:pStyle w:val="ColorfulList-Accent11"/>
              <w:spacing w:line="259" w:lineRule="auto"/>
              <w:ind w:left="0"/>
              <w:rPr>
                <w:rFonts w:ascii="Arial" w:hAnsi="Arial"/>
                <w:sz w:val="20"/>
                <w:szCs w:val="20"/>
              </w:rPr>
            </w:pPr>
          </w:p>
          <w:p w:rsidR="00BA6DB2" w:rsidRDefault="00BA6DB2" w:rsidP="00BA6DB2">
            <w:pPr>
              <w:pStyle w:val="ColorfulList-Accent11"/>
              <w:spacing w:after="160" w:line="259" w:lineRule="auto"/>
              <w:ind w:left="0"/>
              <w:rPr>
                <w:rFonts w:ascii="Arial" w:hAnsi="Arial"/>
                <w:sz w:val="20"/>
                <w:szCs w:val="20"/>
              </w:rPr>
            </w:pPr>
            <w:r w:rsidRPr="00BA6DB2">
              <w:rPr>
                <w:rFonts w:ascii="Arial" w:hAnsi="Arial"/>
                <w:sz w:val="20"/>
                <w:szCs w:val="20"/>
              </w:rPr>
              <w:t xml:space="preserve">The department will implement Program </w:t>
            </w:r>
            <w:r>
              <w:rPr>
                <w:rFonts w:ascii="Arial" w:hAnsi="Arial"/>
                <w:sz w:val="20"/>
                <w:szCs w:val="20"/>
              </w:rPr>
              <w:t xml:space="preserve">formative and summative assessment strategies that provide feedback regarding the achievement of program outcomes in Geography/GIS.  The department will utilize this data to make changes to the curriculum as appropriate. </w:t>
            </w:r>
          </w:p>
          <w:p w:rsidR="00766DB4" w:rsidRPr="00766DB4" w:rsidRDefault="00766DB4" w:rsidP="00E11E4B">
            <w:pPr>
              <w:pStyle w:val="ColorfulList-Accent11"/>
              <w:spacing w:after="160" w:line="259" w:lineRule="auto"/>
              <w:ind w:left="0"/>
              <w:rPr>
                <w:rFonts w:ascii="Arial" w:hAnsi="Arial"/>
                <w:sz w:val="20"/>
                <w:szCs w:val="20"/>
              </w:rPr>
            </w:pPr>
          </w:p>
        </w:tc>
      </w:tr>
    </w:tbl>
    <w:p w:rsidR="00521061" w:rsidRDefault="00521061">
      <w:pPr>
        <w:rPr>
          <w:rFonts w:ascii="Arial" w:eastAsia="Arial" w:hAnsi="Arial" w:cs="Arial"/>
          <w:b/>
          <w:bCs/>
          <w:color w:val="000000"/>
          <w:u w:color="000000"/>
        </w:rPr>
      </w:pPr>
      <w:r>
        <w:rPr>
          <w:rFonts w:ascii="Arial" w:eastAsia="Arial" w:hAnsi="Arial" w:cs="Arial"/>
          <w:b/>
          <w:bCs/>
        </w:rPr>
        <w:lastRenderedPageBreak/>
        <w:br w:type="page"/>
      </w:r>
    </w:p>
    <w:p w:rsidR="00962DCA" w:rsidRDefault="00962DCA">
      <w:pPr>
        <w:pStyle w:val="BodyA"/>
        <w:widowControl w:val="0"/>
        <w:rPr>
          <w:rFonts w:ascii="Arial" w:eastAsia="Arial" w:hAnsi="Arial" w:cs="Arial"/>
          <w:b/>
          <w:bCs/>
        </w:rPr>
      </w:pPr>
    </w:p>
    <w:p w:rsidR="00962DCA" w:rsidRDefault="00283411">
      <w:pPr>
        <w:pStyle w:val="BodyA"/>
        <w:spacing w:line="276" w:lineRule="auto"/>
        <w:rPr>
          <w:rFonts w:ascii="Arial" w:eastAsia="Arial" w:hAnsi="Arial" w:cs="Arial"/>
          <w:b/>
          <w:bCs/>
        </w:rPr>
      </w:pPr>
      <w:r>
        <w:rPr>
          <w:rFonts w:ascii="Arial" w:hAnsi="Arial"/>
          <w:b/>
          <w:bCs/>
        </w:rPr>
        <w:t>GEOSPATIAL TECHNOLOGY</w:t>
      </w:r>
    </w:p>
    <w:tbl>
      <w:tblPr>
        <w:tblW w:w="1279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1742"/>
        <w:gridCol w:w="1430"/>
        <w:gridCol w:w="2250"/>
        <w:gridCol w:w="3668"/>
      </w:tblGrid>
      <w:tr w:rsidR="00962DCA">
        <w:trPr>
          <w:trHeight w:val="900"/>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962DCA" w:rsidRDefault="00283411">
            <w:pPr>
              <w:pStyle w:val="BodyA"/>
              <w:jc w:val="center"/>
            </w:pPr>
            <w:r>
              <w:rPr>
                <w:rFonts w:ascii="Calibri" w:eastAsia="Calibri" w:hAnsi="Calibri" w:cs="Calibri"/>
                <w:b/>
                <w:bCs/>
              </w:rPr>
              <w:t>Program Outcomes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sz w:val="20"/>
                <w:szCs w:val="20"/>
              </w:rPr>
              <w:t>To which course(s) is this program outcome related?</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pPr>
            <w:r>
              <w:rPr>
                <w:rFonts w:ascii="Calibri" w:eastAsia="Calibri" w:hAnsi="Calibri" w:cs="Calibri"/>
                <w:sz w:val="20"/>
                <w:szCs w:val="20"/>
              </w:rPr>
              <w:t>Year assessed or to be assessed.</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rPr>
                <w:rFonts w:ascii="Calibri" w:eastAsia="Calibri" w:hAnsi="Calibri" w:cs="Calibri"/>
                <w:sz w:val="20"/>
                <w:szCs w:val="20"/>
              </w:rPr>
            </w:pPr>
            <w:r>
              <w:rPr>
                <w:rFonts w:ascii="Calibri" w:eastAsia="Calibri" w:hAnsi="Calibri" w:cs="Calibri"/>
                <w:sz w:val="20"/>
                <w:szCs w:val="20"/>
              </w:rPr>
              <w:t>Assessment Methods</w:t>
            </w:r>
          </w:p>
          <w:p w:rsidR="00962DCA" w:rsidRDefault="00283411">
            <w:pPr>
              <w:pStyle w:val="BodyA"/>
              <w:jc w:val="center"/>
            </w:pPr>
            <w:r>
              <w:rPr>
                <w:rFonts w:ascii="Calibri" w:eastAsia="Calibri" w:hAnsi="Calibri" w:cs="Calibri"/>
                <w:sz w:val="20"/>
                <w:szCs w:val="20"/>
              </w:rPr>
              <w:t>Used</w:t>
            </w:r>
          </w:p>
        </w:tc>
        <w:tc>
          <w:tcPr>
            <w:tcW w:w="3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jc w:val="center"/>
              <w:rPr>
                <w:rFonts w:ascii="Calibri" w:eastAsia="Calibri" w:hAnsi="Calibri" w:cs="Calibri"/>
                <w:sz w:val="20"/>
                <w:szCs w:val="20"/>
              </w:rPr>
            </w:pPr>
            <w:r>
              <w:rPr>
                <w:rFonts w:ascii="Calibri" w:eastAsia="Calibri" w:hAnsi="Calibri" w:cs="Calibri"/>
                <w:sz w:val="20"/>
                <w:szCs w:val="20"/>
              </w:rPr>
              <w:t>What were the assessment results?</w:t>
            </w:r>
          </w:p>
          <w:p w:rsidR="00962DCA" w:rsidRDefault="00283411">
            <w:pPr>
              <w:pStyle w:val="BodyA"/>
              <w:jc w:val="center"/>
            </w:pPr>
            <w:r>
              <w:rPr>
                <w:rFonts w:ascii="Calibri" w:eastAsia="Calibri" w:hAnsi="Calibri" w:cs="Calibri"/>
                <w:sz w:val="20"/>
                <w:szCs w:val="20"/>
              </w:rPr>
              <w:t xml:space="preserve"> (Please provide </w:t>
            </w:r>
            <w:r>
              <w:rPr>
                <w:rFonts w:ascii="Calibri" w:eastAsia="Calibri" w:hAnsi="Calibri" w:cs="Calibri"/>
                <w:sz w:val="20"/>
                <w:szCs w:val="20"/>
                <w:u w:val="single"/>
              </w:rPr>
              <w:t>brief</w:t>
            </w:r>
            <w:r>
              <w:rPr>
                <w:rFonts w:ascii="Calibri" w:eastAsia="Calibri" w:hAnsi="Calibri" w:cs="Calibri"/>
                <w:sz w:val="20"/>
                <w:szCs w:val="20"/>
              </w:rPr>
              <w:t xml:space="preserve"> summary data)</w:t>
            </w:r>
          </w:p>
        </w:tc>
      </w:tr>
      <w:tr w:rsidR="00962DCA">
        <w:trPr>
          <w:trHeight w:val="673"/>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62DCA" w:rsidRDefault="00283411">
            <w:pPr>
              <w:pStyle w:val="BodyA"/>
            </w:pPr>
            <w:r>
              <w:rPr>
                <w:rFonts w:ascii="Arial" w:hAnsi="Arial"/>
                <w:sz w:val="20"/>
                <w:szCs w:val="20"/>
              </w:rPr>
              <w:t>Demonstrate knowledge of foundational concepts and applications of geospatial technology.</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8711E0">
            <w:r>
              <w:t>GEO 1107</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8711E0">
            <w:r>
              <w:t>2016-2017</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8711E0">
            <w:r>
              <w:t>Map Portfolio</w:t>
            </w:r>
          </w:p>
        </w:tc>
        <w:tc>
          <w:tcPr>
            <w:tcW w:w="3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11E0" w:rsidRPr="008711E0" w:rsidRDefault="008711E0">
            <w:pPr>
              <w:rPr>
                <w:sz w:val="22"/>
                <w:szCs w:val="22"/>
              </w:rPr>
            </w:pPr>
            <w:r w:rsidRPr="008711E0">
              <w:rPr>
                <w:sz w:val="22"/>
                <w:szCs w:val="22"/>
              </w:rPr>
              <w:t>Fall 2016</w:t>
            </w:r>
            <w:r>
              <w:rPr>
                <w:sz w:val="22"/>
                <w:szCs w:val="22"/>
              </w:rPr>
              <w:t>:</w:t>
            </w:r>
          </w:p>
          <w:p w:rsidR="00962DCA" w:rsidRPr="008711E0" w:rsidRDefault="008711E0">
            <w:pPr>
              <w:rPr>
                <w:sz w:val="22"/>
                <w:szCs w:val="22"/>
              </w:rPr>
            </w:pPr>
            <w:r w:rsidRPr="008711E0">
              <w:rPr>
                <w:sz w:val="22"/>
                <w:szCs w:val="22"/>
              </w:rPr>
              <w:t>12/23 Students completed with &gt;80%</w:t>
            </w:r>
          </w:p>
          <w:p w:rsidR="008711E0" w:rsidRPr="008711E0" w:rsidRDefault="008711E0" w:rsidP="008711E0">
            <w:pPr>
              <w:rPr>
                <w:sz w:val="22"/>
                <w:szCs w:val="22"/>
              </w:rPr>
            </w:pPr>
            <w:r w:rsidRPr="008711E0">
              <w:rPr>
                <w:sz w:val="22"/>
                <w:szCs w:val="22"/>
              </w:rPr>
              <w:t>13/23 Students completed &gt;70%</w:t>
            </w:r>
          </w:p>
          <w:p w:rsidR="008711E0" w:rsidRPr="008711E0" w:rsidRDefault="008711E0" w:rsidP="008711E0">
            <w:pPr>
              <w:rPr>
                <w:sz w:val="22"/>
                <w:szCs w:val="22"/>
              </w:rPr>
            </w:pPr>
            <w:r w:rsidRPr="008711E0">
              <w:rPr>
                <w:sz w:val="22"/>
                <w:szCs w:val="22"/>
              </w:rPr>
              <w:t>(5 not submitted)</w:t>
            </w:r>
          </w:p>
          <w:p w:rsidR="008711E0" w:rsidRPr="008711E0" w:rsidRDefault="008711E0" w:rsidP="008711E0">
            <w:pPr>
              <w:rPr>
                <w:sz w:val="22"/>
                <w:szCs w:val="22"/>
              </w:rPr>
            </w:pPr>
          </w:p>
          <w:p w:rsidR="008711E0" w:rsidRPr="008711E0" w:rsidRDefault="008711E0" w:rsidP="008711E0">
            <w:pPr>
              <w:rPr>
                <w:sz w:val="22"/>
                <w:szCs w:val="22"/>
              </w:rPr>
            </w:pPr>
            <w:r w:rsidRPr="008711E0">
              <w:rPr>
                <w:sz w:val="22"/>
                <w:szCs w:val="22"/>
              </w:rPr>
              <w:t>Spring 201</w:t>
            </w:r>
            <w:r w:rsidR="00136635">
              <w:rPr>
                <w:sz w:val="22"/>
                <w:szCs w:val="22"/>
              </w:rPr>
              <w:t>7</w:t>
            </w:r>
            <w:r>
              <w:rPr>
                <w:sz w:val="22"/>
                <w:szCs w:val="22"/>
              </w:rPr>
              <w:t>:</w:t>
            </w:r>
          </w:p>
          <w:p w:rsidR="008711E0" w:rsidRDefault="008711E0" w:rsidP="008711E0">
            <w:pPr>
              <w:rPr>
                <w:sz w:val="22"/>
                <w:szCs w:val="22"/>
              </w:rPr>
            </w:pPr>
            <w:r w:rsidRPr="008711E0">
              <w:rPr>
                <w:sz w:val="22"/>
                <w:szCs w:val="22"/>
              </w:rPr>
              <w:t xml:space="preserve">15/22 </w:t>
            </w:r>
            <w:r>
              <w:rPr>
                <w:sz w:val="22"/>
                <w:szCs w:val="22"/>
              </w:rPr>
              <w:t>Students c</w:t>
            </w:r>
            <w:r w:rsidRPr="008711E0">
              <w:rPr>
                <w:sz w:val="22"/>
                <w:szCs w:val="22"/>
              </w:rPr>
              <w:t>ompleted &gt;80%</w:t>
            </w:r>
          </w:p>
          <w:p w:rsidR="008711E0" w:rsidRDefault="008711E0" w:rsidP="008711E0">
            <w:pPr>
              <w:rPr>
                <w:sz w:val="22"/>
                <w:szCs w:val="22"/>
              </w:rPr>
            </w:pPr>
            <w:r>
              <w:rPr>
                <w:sz w:val="22"/>
                <w:szCs w:val="22"/>
              </w:rPr>
              <w:t>16/22 Students completed &gt;70%</w:t>
            </w:r>
          </w:p>
          <w:p w:rsidR="008711E0" w:rsidRPr="008711E0" w:rsidRDefault="008711E0" w:rsidP="008711E0">
            <w:pPr>
              <w:rPr>
                <w:sz w:val="22"/>
                <w:szCs w:val="22"/>
              </w:rPr>
            </w:pPr>
            <w:r>
              <w:rPr>
                <w:sz w:val="22"/>
                <w:szCs w:val="22"/>
              </w:rPr>
              <w:t>(3 did not submit)</w:t>
            </w:r>
          </w:p>
          <w:p w:rsidR="008711E0" w:rsidRDefault="008711E0" w:rsidP="008711E0"/>
        </w:tc>
      </w:tr>
      <w:tr w:rsidR="00962DCA">
        <w:trPr>
          <w:trHeight w:val="155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pPr>
            <w:r>
              <w:rPr>
                <w:rFonts w:ascii="Arial" w:hAnsi="Arial"/>
                <w:sz w:val="20"/>
                <w:szCs w:val="20"/>
              </w:rPr>
              <w:t>Demonstrate professional effectiveness and teamwork by exhibiting leadership, cooperation, and making productive contributions to group written and oral assignments. Students must also demonstrate a respect for diverse view points within the group.</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8711E0">
            <w:r>
              <w:t>GEO 2210</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8711E0">
            <w:r>
              <w:t>2017-2018</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8711E0">
            <w:r>
              <w:t>Final Project</w:t>
            </w:r>
          </w:p>
        </w:tc>
        <w:tc>
          <w:tcPr>
            <w:tcW w:w="3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9C15DB">
            <w:r>
              <w:t>Evaluating in 2018/19</w:t>
            </w:r>
          </w:p>
        </w:tc>
      </w:tr>
      <w:tr w:rsidR="00962DCA" w:rsidTr="004A3C5F">
        <w:trPr>
          <w:trHeight w:val="2653"/>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62DCA" w:rsidRDefault="00283411">
            <w:pPr>
              <w:pStyle w:val="BodyA"/>
            </w:pPr>
            <w:r>
              <w:rPr>
                <w:rFonts w:ascii="Arial" w:hAnsi="Arial"/>
                <w:sz w:val="20"/>
                <w:szCs w:val="20"/>
              </w:rPr>
              <w:t xml:space="preserve">Demonstrate the ability to apply the geographical perspective, including: analyzing and explaining the spatial organization of people, places, and environments on the </w:t>
            </w:r>
            <w:proofErr w:type="spellStart"/>
            <w:r>
              <w:rPr>
                <w:rFonts w:ascii="Arial" w:hAnsi="Arial"/>
                <w:sz w:val="20"/>
                <w:szCs w:val="20"/>
              </w:rPr>
              <w:t>Earthâ</w:t>
            </w:r>
            <w:proofErr w:type="spellEnd"/>
            <w:r>
              <w:rPr>
                <w:rFonts w:ascii="Arial" w:hAnsi="Arial"/>
                <w:sz w:val="20"/>
                <w:szCs w:val="20"/>
              </w:rPr>
              <w:t>€™s surface; recognizing applications of geography in everyday life, understanding of the increasing interdependence of economic, political, and social/cultural processes; and considering problems from alternative points of view (global awareness).</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11E0" w:rsidRDefault="008711E0">
            <w:r>
              <w:t xml:space="preserve">See GEO 1101 (Human </w:t>
            </w:r>
          </w:p>
          <w:p w:rsidR="00962DCA" w:rsidRDefault="008711E0" w:rsidP="008711E0">
            <w:r>
              <w:t>Geography) or</w:t>
            </w:r>
          </w:p>
          <w:p w:rsidR="008711E0" w:rsidRDefault="008711E0" w:rsidP="008711E0">
            <w:r>
              <w:t>GEO 1102 (Physical Geography</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8711E0">
            <w:r>
              <w:t>On going</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8711E0">
            <w:r>
              <w:t>Multiple Choice</w:t>
            </w:r>
          </w:p>
        </w:tc>
        <w:tc>
          <w:tcPr>
            <w:tcW w:w="3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62DCA" w:rsidRDefault="00962DCA"/>
        </w:tc>
      </w:tr>
      <w:tr w:rsidR="00962DCA">
        <w:trPr>
          <w:trHeight w:val="177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283411">
            <w:pPr>
              <w:pStyle w:val="BodyA"/>
            </w:pPr>
            <w:r>
              <w:rPr>
                <w:rFonts w:ascii="Arial" w:hAnsi="Arial"/>
                <w:sz w:val="20"/>
                <w:szCs w:val="20"/>
              </w:rPr>
              <w:lastRenderedPageBreak/>
              <w:t>Demonstrate the ability to use maps and other geographic representations, geospatial technologies and spatial thinking to coordinate multiple geographic representations, evaluate the quality of geospatial data, and analyze geographic questions and communicate information.</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8711E0">
            <w:r>
              <w:t>GEO 1209 Cartography</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8711E0">
            <w:r>
              <w:t>2018-2019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8711E0">
            <w:r>
              <w:t>Final Project</w:t>
            </w:r>
          </w:p>
        </w:tc>
        <w:tc>
          <w:tcPr>
            <w:tcW w:w="3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1D0858">
            <w:r>
              <w:t>Evaluating in 2018/19</w:t>
            </w:r>
          </w:p>
        </w:tc>
      </w:tr>
      <w:tr w:rsidR="00962DCA" w:rsidTr="004A3C5F">
        <w:trPr>
          <w:trHeight w:val="2433"/>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DCA" w:rsidRDefault="00283411">
            <w:pPr>
              <w:pStyle w:val="BodyA"/>
            </w:pPr>
            <w:r>
              <w:rPr>
                <w:rFonts w:ascii="Arial" w:hAnsi="Arial"/>
                <w:sz w:val="20"/>
                <w:szCs w:val="20"/>
              </w:rPr>
              <w:t>Demonstrate the broad range of skills required to plan and organize a geographic research project, including; managing the workflow of a project, systematically gathering and evaluating geographic information from primary and secondary resources; selecting, designing, and organizing maps and other graphical representations; and evaluating and interpreting geographical information.</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962DCA" w:rsidRDefault="00136635">
            <w:r>
              <w:t>GEO 1107</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136635">
            <w:r>
              <w:t>2016-2017</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DCA" w:rsidRDefault="00136635">
            <w:r>
              <w:t>End of Term Project Report</w:t>
            </w:r>
          </w:p>
        </w:tc>
        <w:tc>
          <w:tcPr>
            <w:tcW w:w="3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6635" w:rsidRPr="008711E0" w:rsidRDefault="00136635" w:rsidP="00136635">
            <w:pPr>
              <w:rPr>
                <w:sz w:val="22"/>
                <w:szCs w:val="22"/>
              </w:rPr>
            </w:pPr>
            <w:r w:rsidRPr="008711E0">
              <w:rPr>
                <w:sz w:val="22"/>
                <w:szCs w:val="22"/>
              </w:rPr>
              <w:t>Fall 2016</w:t>
            </w:r>
            <w:r>
              <w:rPr>
                <w:sz w:val="22"/>
                <w:szCs w:val="22"/>
              </w:rPr>
              <w:t>:</w:t>
            </w:r>
          </w:p>
          <w:p w:rsidR="00136635" w:rsidRPr="008711E0" w:rsidRDefault="00136635" w:rsidP="00136635">
            <w:pPr>
              <w:rPr>
                <w:sz w:val="22"/>
                <w:szCs w:val="22"/>
              </w:rPr>
            </w:pPr>
            <w:r w:rsidRPr="008711E0">
              <w:rPr>
                <w:sz w:val="22"/>
                <w:szCs w:val="22"/>
              </w:rPr>
              <w:t>1</w:t>
            </w:r>
            <w:r>
              <w:rPr>
                <w:sz w:val="22"/>
                <w:szCs w:val="22"/>
              </w:rPr>
              <w:t>7</w:t>
            </w:r>
            <w:r w:rsidRPr="008711E0">
              <w:rPr>
                <w:sz w:val="22"/>
                <w:szCs w:val="22"/>
              </w:rPr>
              <w:t>/23 Students completed with &gt;80%</w:t>
            </w:r>
            <w:r>
              <w:rPr>
                <w:sz w:val="22"/>
                <w:szCs w:val="22"/>
              </w:rPr>
              <w:t xml:space="preserve"> </w:t>
            </w:r>
            <w:r w:rsidRPr="008711E0">
              <w:rPr>
                <w:sz w:val="22"/>
                <w:szCs w:val="22"/>
              </w:rPr>
              <w:t>(5 not submitted)</w:t>
            </w:r>
          </w:p>
          <w:p w:rsidR="00136635" w:rsidRPr="008711E0" w:rsidRDefault="00136635" w:rsidP="00136635">
            <w:pPr>
              <w:rPr>
                <w:sz w:val="22"/>
                <w:szCs w:val="22"/>
              </w:rPr>
            </w:pPr>
          </w:p>
          <w:p w:rsidR="00136635" w:rsidRPr="008711E0" w:rsidRDefault="00136635" w:rsidP="00136635">
            <w:pPr>
              <w:rPr>
                <w:sz w:val="22"/>
                <w:szCs w:val="22"/>
              </w:rPr>
            </w:pPr>
            <w:r w:rsidRPr="008711E0">
              <w:rPr>
                <w:sz w:val="22"/>
                <w:szCs w:val="22"/>
              </w:rPr>
              <w:t>Spring 201</w:t>
            </w:r>
            <w:r>
              <w:rPr>
                <w:sz w:val="22"/>
                <w:szCs w:val="22"/>
              </w:rPr>
              <w:t>7:</w:t>
            </w:r>
          </w:p>
          <w:p w:rsidR="00136635" w:rsidRDefault="00136635" w:rsidP="00136635">
            <w:pPr>
              <w:rPr>
                <w:sz w:val="22"/>
                <w:szCs w:val="22"/>
              </w:rPr>
            </w:pPr>
            <w:r w:rsidRPr="008711E0">
              <w:rPr>
                <w:sz w:val="22"/>
                <w:szCs w:val="22"/>
              </w:rPr>
              <w:t>1</w:t>
            </w:r>
            <w:r>
              <w:rPr>
                <w:sz w:val="22"/>
                <w:szCs w:val="22"/>
              </w:rPr>
              <w:t>3</w:t>
            </w:r>
            <w:r w:rsidRPr="008711E0">
              <w:rPr>
                <w:sz w:val="22"/>
                <w:szCs w:val="22"/>
              </w:rPr>
              <w:t xml:space="preserve">/22 </w:t>
            </w:r>
            <w:r>
              <w:rPr>
                <w:sz w:val="22"/>
                <w:szCs w:val="22"/>
              </w:rPr>
              <w:t>Students c</w:t>
            </w:r>
            <w:r w:rsidRPr="008711E0">
              <w:rPr>
                <w:sz w:val="22"/>
                <w:szCs w:val="22"/>
              </w:rPr>
              <w:t>ompleted &gt;80%</w:t>
            </w:r>
          </w:p>
          <w:p w:rsidR="00136635" w:rsidRDefault="00136635" w:rsidP="00136635">
            <w:pPr>
              <w:rPr>
                <w:sz w:val="22"/>
                <w:szCs w:val="22"/>
              </w:rPr>
            </w:pPr>
            <w:r>
              <w:rPr>
                <w:sz w:val="22"/>
                <w:szCs w:val="22"/>
              </w:rPr>
              <w:t>17/22 Students completed &gt;70%</w:t>
            </w:r>
          </w:p>
          <w:p w:rsidR="00136635" w:rsidRPr="008711E0" w:rsidRDefault="00136635" w:rsidP="00136635">
            <w:pPr>
              <w:rPr>
                <w:sz w:val="22"/>
                <w:szCs w:val="22"/>
              </w:rPr>
            </w:pPr>
            <w:r>
              <w:rPr>
                <w:sz w:val="22"/>
                <w:szCs w:val="22"/>
              </w:rPr>
              <w:t>(2 did not submit)</w:t>
            </w:r>
          </w:p>
          <w:p w:rsidR="00962DCA" w:rsidRDefault="00962DCA"/>
        </w:tc>
      </w:tr>
      <w:tr w:rsidR="00962DCA">
        <w:trPr>
          <w:trHeight w:val="1113"/>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962DCA" w:rsidRPr="00231ACA" w:rsidRDefault="00283411">
            <w:pPr>
              <w:pStyle w:val="BodyA"/>
              <w:tabs>
                <w:tab w:val="left" w:pos="5040"/>
              </w:tabs>
            </w:pPr>
            <w:r w:rsidRPr="00231ACA">
              <w:rPr>
                <w:rFonts w:ascii="Arial" w:hAnsi="Arial"/>
                <w:bCs/>
                <w:sz w:val="20"/>
                <w:szCs w:val="20"/>
              </w:rPr>
              <w:t xml:space="preserve">Are changes planned as a result of the assessment of program outcomes?  If so, what are those changes? </w:t>
            </w:r>
          </w:p>
        </w:tc>
        <w:tc>
          <w:tcPr>
            <w:tcW w:w="90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DCA" w:rsidRDefault="0053297C" w:rsidP="00884695">
            <w:r>
              <w:t>This is a new program that has not been fully implemented.  Plans for</w:t>
            </w:r>
            <w:r w:rsidR="00884695">
              <w:t xml:space="preserve"> Program</w:t>
            </w:r>
            <w:r>
              <w:t xml:space="preserve"> formative and summative assessment will be developed over the next year. </w:t>
            </w:r>
          </w:p>
          <w:p w:rsidR="009A639C" w:rsidRPr="009A639C" w:rsidRDefault="009A639C" w:rsidP="00884695">
            <w:pPr>
              <w:rPr>
                <w:b/>
              </w:rPr>
            </w:pPr>
            <w:r w:rsidRPr="009A639C">
              <w:rPr>
                <w:b/>
              </w:rPr>
              <w:t>2017:  No changes</w:t>
            </w:r>
          </w:p>
        </w:tc>
      </w:tr>
      <w:tr w:rsidR="00962DCA">
        <w:trPr>
          <w:trHeight w:val="673"/>
        </w:trPr>
        <w:tc>
          <w:tcPr>
            <w:tcW w:w="3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962DCA" w:rsidRPr="00231ACA" w:rsidRDefault="00283411">
            <w:pPr>
              <w:pStyle w:val="BodyA"/>
              <w:tabs>
                <w:tab w:val="left" w:pos="5040"/>
              </w:tabs>
            </w:pPr>
            <w:r w:rsidRPr="00231ACA">
              <w:rPr>
                <w:rFonts w:ascii="Arial" w:hAnsi="Arial"/>
                <w:bCs/>
                <w:sz w:val="20"/>
                <w:szCs w:val="20"/>
              </w:rPr>
              <w:t xml:space="preserve">How will you determine whether those changes had an impact? </w:t>
            </w:r>
          </w:p>
        </w:tc>
        <w:tc>
          <w:tcPr>
            <w:tcW w:w="909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DCA" w:rsidRDefault="009A639C">
            <w:r>
              <w:t>On-going review of projects from year to year.</w:t>
            </w:r>
          </w:p>
        </w:tc>
      </w:tr>
    </w:tbl>
    <w:p w:rsidR="00962DCA" w:rsidRDefault="00962DCA">
      <w:pPr>
        <w:pStyle w:val="BodyA"/>
        <w:widowControl w:val="0"/>
        <w:ind w:left="108" w:hanging="108"/>
        <w:rPr>
          <w:rFonts w:ascii="Arial" w:eastAsia="Arial" w:hAnsi="Arial" w:cs="Arial"/>
          <w:b/>
          <w:bCs/>
        </w:rPr>
      </w:pPr>
    </w:p>
    <w:p w:rsidR="00962DCA" w:rsidRDefault="00283411">
      <w:pPr>
        <w:pStyle w:val="BodyA"/>
        <w:rPr>
          <w:b/>
          <w:bCs/>
          <w:u w:val="single"/>
        </w:rPr>
      </w:pPr>
      <w:r>
        <w:rPr>
          <w:b/>
          <w:bCs/>
          <w:u w:val="single"/>
        </w:rPr>
        <w:t>OPTIONAL:</w:t>
      </w:r>
    </w:p>
    <w:p w:rsidR="00962DCA" w:rsidRDefault="00962DCA">
      <w:pPr>
        <w:pStyle w:val="BodyA"/>
        <w:rPr>
          <w:b/>
          <w:bCs/>
          <w:u w:val="single"/>
        </w:rPr>
      </w:pPr>
    </w:p>
    <w:p w:rsidR="00962DCA" w:rsidRDefault="00283411">
      <w:pPr>
        <w:pStyle w:val="BodyA"/>
      </w:pPr>
      <w:r>
        <w:t>Please use the space below to keep track of any annual data that your department wishes to maintain.   This section is completely optional and will not be reviewed by the Division Assessment Coordinators.</w:t>
      </w:r>
    </w:p>
    <w:p w:rsidR="00434D96" w:rsidRDefault="00EC168E">
      <w:pPr>
        <w:pStyle w:val="BodyA"/>
      </w:pPr>
      <w:r>
        <w:rPr>
          <w:noProof/>
        </w:rPr>
        <mc:AlternateContent>
          <mc:Choice Requires="wps">
            <w:drawing>
              <wp:anchor distT="80010" distB="80010" distL="80010" distR="80010" simplePos="0" relativeHeight="251659264" behindDoc="0" locked="0" layoutInCell="1" allowOverlap="1">
                <wp:simplePos x="0" y="0"/>
                <wp:positionH relativeFrom="page">
                  <wp:posOffset>600075</wp:posOffset>
                </wp:positionH>
                <wp:positionV relativeFrom="line">
                  <wp:posOffset>81915</wp:posOffset>
                </wp:positionV>
                <wp:extent cx="8134350" cy="857250"/>
                <wp:effectExtent l="0" t="0" r="19050" b="19050"/>
                <wp:wrapSquare wrapText="bothSides"/>
                <wp:docPr id="107374182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34350" cy="857250"/>
                        </a:xfrm>
                        <a:prstGeom prst="rect">
                          <a:avLst/>
                        </a:prstGeom>
                        <a:solidFill>
                          <a:srgbClr val="FFFFFF"/>
                        </a:solidFill>
                        <a:ln w="25400" cap="flat">
                          <a:solidFill>
                            <a:srgbClr val="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rect w14:anchorId="68B46F07" id="officeArt object" o:spid="_x0000_s1026" style="position:absolute;margin-left:47.25pt;margin-top:6.45pt;width:640.5pt;height:67.5pt;z-index:251659264;visibility:visible;mso-wrap-style:square;mso-width-percent:0;mso-height-percent:0;mso-wrap-distance-left:6.3pt;mso-wrap-distance-top:6.3pt;mso-wrap-distance-right:6.3pt;mso-wrap-distance-bottom:6.3pt;mso-position-horizontal:absolute;mso-position-horizontal-relative:page;mso-position-vertical:absolute;mso-position-vertical-relative:lin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" strokeweight="2pt">
                <v:path arrowok="t"/>
                <w10:wrap type="square" anchorx="page" anchory="line"/>
              </v:rect>
            </w:pict>
          </mc:Fallback>
        </mc:AlternateContent>
      </w:r>
    </w:p>
    <w:p w:rsidR="00434D96" w:rsidRDefault="00434D96">
      <w:pPr>
        <w:pStyle w:val="BodyA"/>
      </w:pPr>
    </w:p>
    <w:p w:rsidR="00434D96" w:rsidRDefault="00434D96">
      <w:pPr>
        <w:pStyle w:val="BodyA"/>
      </w:pPr>
    </w:p>
    <w:p w:rsidR="00434D96" w:rsidRDefault="00434D96">
      <w:pPr>
        <w:pStyle w:val="BodyA"/>
      </w:pPr>
    </w:p>
    <w:p w:rsidR="00434D96" w:rsidRDefault="00434D96">
      <w:pPr>
        <w:pStyle w:val="BodyA"/>
      </w:pPr>
    </w:p>
    <w:p w:rsidR="00434D96" w:rsidRDefault="00434D96">
      <w:pPr>
        <w:pStyle w:val="BodyA"/>
      </w:pPr>
    </w:p>
    <w:p w:rsidR="00A409F0" w:rsidRDefault="00A409F0">
      <w:pPr>
        <w:rPr>
          <w:b/>
        </w:rPr>
      </w:pPr>
    </w:p>
    <w:p w:rsidR="00B678A3" w:rsidRDefault="00B678A3" w:rsidP="00B678A3">
      <w:pPr>
        <w:jc w:val="center"/>
        <w:rPr>
          <w:b/>
        </w:rPr>
      </w:pPr>
      <w:r>
        <w:rPr>
          <w:b/>
        </w:rPr>
        <w:t>Appendix 1 Sociology 1101 2017-2018 Report</w:t>
      </w:r>
    </w:p>
    <w:p w:rsidR="00A409F0" w:rsidRDefault="00A409F0" w:rsidP="00A409F0"/>
    <w:p w:rsidR="00A409F0" w:rsidRDefault="00A409F0" w:rsidP="00A409F0"/>
    <w:p w:rsidR="00A409F0" w:rsidRPr="00047069" w:rsidRDefault="00A409F0" w:rsidP="00A409F0">
      <w:pPr>
        <w:rPr>
          <w:b/>
        </w:rPr>
      </w:pPr>
      <w:r w:rsidRPr="00047069">
        <w:rPr>
          <w:b/>
        </w:rPr>
        <w:t>Overview:</w:t>
      </w:r>
    </w:p>
    <w:p w:rsidR="00A409F0" w:rsidRDefault="00A409F0" w:rsidP="00A409F0">
      <w:r>
        <w:t xml:space="preserve">The Sociology, Geography and Social Work SGS department continued to thoroughly assess student learning during the </w:t>
      </w:r>
      <w:proofErr w:type="gramStart"/>
      <w:r>
        <w:t>Fall</w:t>
      </w:r>
      <w:proofErr w:type="gramEnd"/>
      <w:r>
        <w:t xml:space="preserve"> 2016 and Spring 2017 terms. Specifically, Sociology 1101 continued to assess course outcomes that focused on four key areas, such as sociological perspective, paradigms or theory, research methods and stratification. The strategy for capturing assessment included a pre and posttest that were administered to students by both full time and adjunct faculty. The pretest assessment was given to students during the first two weeks of the semester.  The same (post) assessment was given to students during the final week of the semester.  The pre and post scores were analyzed to capture student learning in specific focal areas of the Sociology 1101 course.  In general, the department is pleased to see a consistent pattern of learning growth- between pre and post assessments- among students across sections of Sociology 1101during a 16- week term. </w:t>
      </w:r>
    </w:p>
    <w:p w:rsidR="00A409F0" w:rsidRDefault="00A409F0" w:rsidP="00A409F0"/>
    <w:p w:rsidR="00A409F0" w:rsidRDefault="00A409F0" w:rsidP="00A409F0"/>
    <w:p w:rsidR="00A409F0" w:rsidRDefault="00A409F0" w:rsidP="00A409F0">
      <w:r w:rsidRPr="00047069">
        <w:rPr>
          <w:b/>
        </w:rPr>
        <w:t>Data Analysis</w:t>
      </w:r>
      <w:r>
        <w:t>:</w:t>
      </w:r>
    </w:p>
    <w:p w:rsidR="00A409F0" w:rsidRPr="00047069" w:rsidRDefault="00A409F0" w:rsidP="00A409F0">
      <w:r>
        <w:t xml:space="preserve">The N for pretests in </w:t>
      </w:r>
      <w:proofErr w:type="gramStart"/>
      <w:r>
        <w:t>Fall</w:t>
      </w:r>
      <w:proofErr w:type="gramEnd"/>
      <w:r>
        <w:t xml:space="preserve"> 2016 was </w:t>
      </w:r>
      <w:r w:rsidRPr="00DE2EE9">
        <w:t>702</w:t>
      </w:r>
      <w:r>
        <w:t xml:space="preserve"> and the N for posttest in was </w:t>
      </w:r>
      <w:r w:rsidRPr="00DE2EE9">
        <w:t>513</w:t>
      </w:r>
      <w:r>
        <w:t xml:space="preserve"> There was an overall 13.3% increase </w:t>
      </w:r>
      <w:r w:rsidRPr="00DE2EE9">
        <w:t>(Mean score 14.2 = pre and 18.9 = post)</w:t>
      </w:r>
      <w:r>
        <w:t xml:space="preserve"> between pre and post course assessments.  </w:t>
      </w:r>
      <w:r w:rsidRPr="00047069">
        <w:t>More specifically:</w:t>
      </w:r>
    </w:p>
    <w:p w:rsidR="00A409F0" w:rsidRDefault="00A409F0" w:rsidP="00A409F0"/>
    <w:p w:rsidR="00A409F0" w:rsidRDefault="00A409F0" w:rsidP="00A409F0">
      <w:r w:rsidRPr="007B3555">
        <w:rPr>
          <w:b/>
        </w:rPr>
        <w:t>Sociological perspective</w:t>
      </w:r>
      <w:r>
        <w:t xml:space="preserve"> area 10% increase</w:t>
      </w:r>
    </w:p>
    <w:p w:rsidR="00A409F0" w:rsidRDefault="00A409F0" w:rsidP="00A409F0"/>
    <w:p w:rsidR="00A409F0" w:rsidRDefault="00A409F0" w:rsidP="00A409F0">
      <w:r w:rsidRPr="007B3555">
        <w:rPr>
          <w:b/>
        </w:rPr>
        <w:t>Theory (Paradigms)</w:t>
      </w:r>
      <w:r>
        <w:t xml:space="preserve"> was </w:t>
      </w:r>
      <w:proofErr w:type="gramStart"/>
      <w:r>
        <w:t>a</w:t>
      </w:r>
      <w:proofErr w:type="gramEnd"/>
      <w:r>
        <w:t xml:space="preserve"> 11% increase</w:t>
      </w:r>
    </w:p>
    <w:p w:rsidR="00A409F0" w:rsidRDefault="00A409F0" w:rsidP="00A409F0"/>
    <w:p w:rsidR="00A409F0" w:rsidRDefault="00A409F0" w:rsidP="00A409F0">
      <w:r w:rsidRPr="007B3555">
        <w:rPr>
          <w:b/>
        </w:rPr>
        <w:t>Research Methods</w:t>
      </w:r>
      <w:r>
        <w:t xml:space="preserve"> area there was a 6% increase</w:t>
      </w:r>
    </w:p>
    <w:p w:rsidR="00A409F0" w:rsidRDefault="00A409F0" w:rsidP="00A409F0"/>
    <w:p w:rsidR="00A409F0" w:rsidRDefault="00A409F0" w:rsidP="00A409F0">
      <w:r w:rsidRPr="002F4304">
        <w:rPr>
          <w:b/>
        </w:rPr>
        <w:t xml:space="preserve">Stratification </w:t>
      </w:r>
      <w:r>
        <w:t>area there was a 12% increase</w:t>
      </w:r>
    </w:p>
    <w:p w:rsidR="00A409F0" w:rsidRDefault="00A409F0" w:rsidP="00A409F0"/>
    <w:p w:rsidR="00A409F0" w:rsidRDefault="00A409F0" w:rsidP="00A409F0"/>
    <w:p w:rsidR="00A409F0" w:rsidRDefault="00A409F0" w:rsidP="00A409F0">
      <w:r>
        <w:t>Although the N is smaller for Spring 17, the data indicated a similar trend of increased learning among the core areas of Sociology 1101. The N = 597 for pretest assessments and N= 488 (Mean Pretest score= 14.1 and Post score= 16.7 for an overall average increase of 9.4%</w:t>
      </w:r>
    </w:p>
    <w:p w:rsidR="00A409F0" w:rsidRDefault="00A409F0" w:rsidP="00A409F0">
      <w:r>
        <w:t>More specifically:</w:t>
      </w:r>
    </w:p>
    <w:p w:rsidR="00A409F0" w:rsidRDefault="00A409F0" w:rsidP="00A409F0"/>
    <w:p w:rsidR="00A409F0" w:rsidRDefault="00A409F0" w:rsidP="00A409F0">
      <w:r w:rsidRPr="00047069">
        <w:rPr>
          <w:b/>
        </w:rPr>
        <w:t>Sociological Perspective</w:t>
      </w:r>
      <w:r>
        <w:t xml:space="preserve"> area demonstrated an increase of 11%</w:t>
      </w:r>
    </w:p>
    <w:p w:rsidR="00A409F0" w:rsidRDefault="00A409F0" w:rsidP="00A409F0"/>
    <w:p w:rsidR="00A409F0" w:rsidRDefault="00A409F0" w:rsidP="00A409F0">
      <w:r w:rsidRPr="00047069">
        <w:rPr>
          <w:b/>
        </w:rPr>
        <w:t>Theory (Paradigms)</w:t>
      </w:r>
      <w:r>
        <w:t xml:space="preserve"> was an 8% increase</w:t>
      </w:r>
    </w:p>
    <w:p w:rsidR="00A409F0" w:rsidRDefault="00A409F0" w:rsidP="00A409F0"/>
    <w:p w:rsidR="00A409F0" w:rsidRDefault="00A409F0" w:rsidP="00A409F0">
      <w:r w:rsidRPr="00047069">
        <w:rPr>
          <w:b/>
        </w:rPr>
        <w:t>Research Methods (IDA)</w:t>
      </w:r>
      <w:r>
        <w:t xml:space="preserve"> was a 6% increase</w:t>
      </w:r>
    </w:p>
    <w:p w:rsidR="00A409F0" w:rsidRDefault="00A409F0" w:rsidP="00A409F0"/>
    <w:p w:rsidR="00A409F0" w:rsidRDefault="00A409F0" w:rsidP="00A409F0">
      <w:r w:rsidRPr="00047069">
        <w:rPr>
          <w:b/>
        </w:rPr>
        <w:t>Stratification</w:t>
      </w:r>
      <w:r>
        <w:t xml:space="preserve"> was a 12% increase</w:t>
      </w:r>
    </w:p>
    <w:p w:rsidR="00A409F0" w:rsidRDefault="00A409F0" w:rsidP="00A409F0"/>
    <w:p w:rsidR="00A409F0" w:rsidRDefault="00A409F0" w:rsidP="00A409F0"/>
    <w:p w:rsidR="00A409F0" w:rsidRDefault="00A409F0" w:rsidP="00A409F0"/>
    <w:p w:rsidR="00A409F0" w:rsidRPr="0035781C" w:rsidRDefault="00A409F0" w:rsidP="00A409F0">
      <w:pPr>
        <w:rPr>
          <w:b/>
        </w:rPr>
      </w:pPr>
      <w:r w:rsidRPr="0035781C">
        <w:rPr>
          <w:b/>
        </w:rPr>
        <w:t>Flipped Summary:</w:t>
      </w:r>
    </w:p>
    <w:p w:rsidR="00A409F0" w:rsidRDefault="00A409F0" w:rsidP="00A409F0">
      <w:r>
        <w:t>In addition, data was also evaluated for specific sections of Sociology 1101 that were delivering course materials using the flipped curriculum that the department established several years ago. The department is encouraged by the overall increases experienced across the department, but is also pleased to see that those sections (9-fall and 13-spring) who offered a flipped course the learning increase was larger than the general classroom experience.  For example, during the Fall 16 term, the mean pretest score was 13.6 (N=293) and the mean posttest score 20.2 for N= (265), and the Spring 17 term N=386 and pretest mean score of 13.9; while the posttest N= 327 and the posttest mean score was 18.4.</w:t>
      </w:r>
    </w:p>
    <w:p w:rsidR="00A409F0" w:rsidRDefault="00A409F0">
      <w:pPr>
        <w:rPr>
          <w:b/>
        </w:rPr>
      </w:pPr>
    </w:p>
    <w:p w:rsidR="00A409F0" w:rsidRDefault="00A409F0">
      <w:pPr>
        <w:rPr>
          <w:b/>
        </w:rPr>
      </w:pPr>
    </w:p>
    <w:p w:rsidR="00AF5615" w:rsidRDefault="00AF5615">
      <w:pPr>
        <w:rPr>
          <w:b/>
        </w:rPr>
      </w:pPr>
      <w:r>
        <w:rPr>
          <w:b/>
        </w:rPr>
        <w:br w:type="page"/>
      </w:r>
    </w:p>
    <w:p w:rsidR="00AF5615" w:rsidRDefault="00AF5615" w:rsidP="00AF5615">
      <w:pPr>
        <w:jc w:val="center"/>
        <w:rPr>
          <w:b/>
        </w:rPr>
      </w:pPr>
      <w:r>
        <w:rPr>
          <w:b/>
        </w:rPr>
        <w:lastRenderedPageBreak/>
        <w:t xml:space="preserve">Appendix 2 </w:t>
      </w:r>
      <w:r w:rsidR="004F0459">
        <w:rPr>
          <w:b/>
        </w:rPr>
        <w:t xml:space="preserve">Sociology 1145 </w:t>
      </w:r>
      <w:r>
        <w:rPr>
          <w:b/>
        </w:rPr>
        <w:t>2017-2018 Report</w:t>
      </w:r>
    </w:p>
    <w:p w:rsidR="00AF5615" w:rsidRDefault="00AF5615" w:rsidP="00AF5615">
      <w:r>
        <w:t>Sociology 1145 Assessment Report 2017</w:t>
      </w:r>
    </w:p>
    <w:p w:rsidR="00AF5615" w:rsidRDefault="00AF5615" w:rsidP="00AF5615">
      <w:r>
        <w:t>Submitted by Katherine R. Rowell, Ph.D.</w:t>
      </w:r>
    </w:p>
    <w:p w:rsidR="00AF5615" w:rsidRDefault="00AF5615" w:rsidP="00AF5615">
      <w:r>
        <w:t>February 9, 2018</w:t>
      </w:r>
    </w:p>
    <w:p w:rsidR="00AF5615" w:rsidRDefault="00AF5615" w:rsidP="00AF5615"/>
    <w:p w:rsidR="00AF5615" w:rsidRDefault="00AF5615" w:rsidP="00AF5615">
      <w:r>
        <w:t>Summary</w:t>
      </w:r>
    </w:p>
    <w:p w:rsidR="00AF5615" w:rsidRDefault="00AF5615" w:rsidP="00AF5615">
      <w:r>
        <w:t>Overall, the assessment reports for 2017 do show gains in learning on the 32 item content assessment test. However, the cross-cultural self-assessment tool is proving to be problematic. Unfortunately, most students enrolled in Sociology 1145 rate themselves as very cross-culturally aware on the pre-test.  This means that there are minimum gains in learning when they take the post-test.  We are also experiencing lack of follow through in the face to face classes with completing the post-assessment with our adjunct faculty.  Although numerous reminders are given, the majority of adjunct faculty did not have students complete the post test.  Based on the assessment findings for the 2017 year, the following recommendations are being made:</w:t>
      </w:r>
    </w:p>
    <w:p w:rsidR="00AF5615" w:rsidRDefault="00AF5615" w:rsidP="00AF5615"/>
    <w:p w:rsidR="00AF5615" w:rsidRDefault="00AF5615" w:rsidP="00AF561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pPr>
      <w:r>
        <w:t xml:space="preserve">We have already changed the 32 item content assessment test to a 20 item </w:t>
      </w:r>
      <w:proofErr w:type="spellStart"/>
      <w:r>
        <w:t>item</w:t>
      </w:r>
      <w:proofErr w:type="spellEnd"/>
      <w:r>
        <w:t xml:space="preserve"> pre/post-test beginning </w:t>
      </w:r>
      <w:proofErr w:type="gramStart"/>
      <w:r>
        <w:t>Spring</w:t>
      </w:r>
      <w:proofErr w:type="gramEnd"/>
      <w:r>
        <w:t xml:space="preserve"> 2018. </w:t>
      </w:r>
    </w:p>
    <w:p w:rsidR="00AF5615" w:rsidRDefault="00AF5615" w:rsidP="00AF561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pPr>
      <w:r>
        <w:t xml:space="preserve">We would recommend no longer using the cross-cultural self-assessment test given that most students are not able to self-assess their own cultural awareness. </w:t>
      </w:r>
    </w:p>
    <w:p w:rsidR="00AF5615" w:rsidRDefault="00AF5615" w:rsidP="00AF5615">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pPr>
      <w:r>
        <w:t>Work with department chair to make sure face to face classes are following through with the pre ad post assessment quizzes.</w:t>
      </w:r>
    </w:p>
    <w:p w:rsidR="00AF5615" w:rsidRDefault="00AF5615" w:rsidP="00AF5615">
      <w:pPr>
        <w:pStyle w:val="ListParagraph"/>
      </w:pPr>
    </w:p>
    <w:p w:rsidR="00AF5615" w:rsidRPr="003C78D9" w:rsidRDefault="00AF5615" w:rsidP="00AF5615">
      <w:pPr>
        <w:rPr>
          <w:b/>
          <w:sz w:val="28"/>
          <w:szCs w:val="28"/>
        </w:rPr>
      </w:pPr>
      <w:r>
        <w:rPr>
          <w:b/>
          <w:sz w:val="28"/>
          <w:szCs w:val="28"/>
        </w:rPr>
        <w:t>SPRING 2017</w:t>
      </w:r>
      <w:r w:rsidRPr="003C78D9">
        <w:rPr>
          <w:b/>
          <w:sz w:val="28"/>
          <w:szCs w:val="28"/>
        </w:rPr>
        <w:t xml:space="preserve"> Assessment Report</w:t>
      </w:r>
    </w:p>
    <w:p w:rsidR="00AF5615" w:rsidRPr="00E40BBC" w:rsidRDefault="00AF5615" w:rsidP="00AF5615">
      <w:pPr>
        <w:rPr>
          <w:b/>
          <w:sz w:val="28"/>
          <w:szCs w:val="28"/>
          <w:u w:val="single"/>
        </w:rPr>
      </w:pPr>
      <w:r w:rsidRPr="00E40BBC">
        <w:rPr>
          <w:b/>
          <w:sz w:val="28"/>
          <w:szCs w:val="28"/>
          <w:u w:val="single"/>
        </w:rPr>
        <w:t>Assessment Report for Pre/Post 32 Content Assessment Quiz over Course Outcomes</w:t>
      </w:r>
    </w:p>
    <w:p w:rsidR="00AF5615" w:rsidRDefault="00AF5615" w:rsidP="00AF5615">
      <w:pPr>
        <w:rPr>
          <w:b/>
          <w:u w:val="single"/>
        </w:rPr>
      </w:pPr>
    </w:p>
    <w:p w:rsidR="00AF5615" w:rsidRPr="00E40BBC" w:rsidRDefault="00AF5615" w:rsidP="00AF5615">
      <w:pPr>
        <w:rPr>
          <w:b/>
          <w:u w:val="single"/>
        </w:rPr>
      </w:pPr>
      <w:r w:rsidRPr="00E40BBC">
        <w:rPr>
          <w:b/>
          <w:u w:val="single"/>
        </w:rPr>
        <w:t>Pre-test</w:t>
      </w:r>
    </w:p>
    <w:p w:rsidR="00AF5615" w:rsidRDefault="00AF5615" w:rsidP="00AF5615"/>
    <w:p w:rsidR="00AF5615" w:rsidRDefault="00AF5615" w:rsidP="00AF5615">
      <w:r>
        <w:t xml:space="preserve">Out of a total of 229 students, only 121 completed both pre and post assessment (due to face to face classes not completing post-assessment) </w:t>
      </w:r>
    </w:p>
    <w:p w:rsidR="00AF5615" w:rsidRPr="00E40BBC" w:rsidRDefault="00AF5615" w:rsidP="00AF5615"/>
    <w:p w:rsidR="00AF5615" w:rsidRDefault="00AF5615" w:rsidP="00AF5615">
      <w:pPr>
        <w:tabs>
          <w:tab w:val="left" w:pos="2595"/>
        </w:tabs>
      </w:pPr>
      <w:r>
        <w:t>Mean of 32 item test: 13.44 out of 32</w:t>
      </w:r>
    </w:p>
    <w:p w:rsidR="00AF5615" w:rsidRDefault="00AF5615" w:rsidP="00AF5615">
      <w:pPr>
        <w:tabs>
          <w:tab w:val="left" w:pos="2595"/>
        </w:tabs>
        <w:rPr>
          <w:b/>
          <w:u w:val="single"/>
        </w:rPr>
      </w:pPr>
      <w:r>
        <w:rPr>
          <w:b/>
          <w:u w:val="single"/>
        </w:rPr>
        <w:t>Post- test</w:t>
      </w:r>
    </w:p>
    <w:p w:rsidR="00AF5615" w:rsidRDefault="00AF5615" w:rsidP="00AF5615">
      <w:pPr>
        <w:tabs>
          <w:tab w:val="left" w:pos="2595"/>
        </w:tabs>
      </w:pPr>
      <w:r>
        <w:t>Mean of 32 item test: 19.2 out of 32</w:t>
      </w:r>
    </w:p>
    <w:p w:rsidR="00AF5615" w:rsidRPr="003769D4" w:rsidRDefault="00AF5615" w:rsidP="00AF5615">
      <w:pPr>
        <w:tabs>
          <w:tab w:val="left" w:pos="2595"/>
        </w:tabs>
        <w:rPr>
          <w:b/>
          <w:sz w:val="28"/>
          <w:szCs w:val="28"/>
        </w:rPr>
      </w:pPr>
      <w:r w:rsidRPr="003769D4">
        <w:rPr>
          <w:b/>
          <w:sz w:val="28"/>
          <w:szCs w:val="28"/>
        </w:rPr>
        <w:t xml:space="preserve">42% increase in learning in </w:t>
      </w:r>
      <w:proofErr w:type="gramStart"/>
      <w:r w:rsidRPr="003769D4">
        <w:rPr>
          <w:b/>
          <w:sz w:val="28"/>
          <w:szCs w:val="28"/>
        </w:rPr>
        <w:t>Spring</w:t>
      </w:r>
      <w:proofErr w:type="gramEnd"/>
      <w:r w:rsidRPr="003769D4">
        <w:rPr>
          <w:b/>
          <w:sz w:val="28"/>
          <w:szCs w:val="28"/>
        </w:rPr>
        <w:t xml:space="preserve"> of 2017</w:t>
      </w:r>
    </w:p>
    <w:p w:rsidR="00AF5615" w:rsidRDefault="00AF5615" w:rsidP="00AF5615">
      <w:pPr>
        <w:tabs>
          <w:tab w:val="left" w:pos="2595"/>
        </w:tabs>
        <w:rPr>
          <w:b/>
          <w:u w:val="single"/>
        </w:rPr>
      </w:pPr>
    </w:p>
    <w:p w:rsidR="00AF5615" w:rsidRPr="003C78D9" w:rsidRDefault="00AF5615" w:rsidP="00AF5615">
      <w:pPr>
        <w:rPr>
          <w:b/>
          <w:sz w:val="28"/>
          <w:szCs w:val="28"/>
        </w:rPr>
      </w:pPr>
      <w:r>
        <w:rPr>
          <w:b/>
          <w:sz w:val="28"/>
          <w:szCs w:val="28"/>
        </w:rPr>
        <w:t>Summer 2017</w:t>
      </w:r>
      <w:r w:rsidRPr="003C78D9">
        <w:rPr>
          <w:b/>
          <w:sz w:val="28"/>
          <w:szCs w:val="28"/>
        </w:rPr>
        <w:t xml:space="preserve"> Assessment Report</w:t>
      </w:r>
    </w:p>
    <w:p w:rsidR="00AF5615" w:rsidRPr="00E40BBC" w:rsidRDefault="00AF5615" w:rsidP="00AF5615">
      <w:pPr>
        <w:rPr>
          <w:b/>
          <w:sz w:val="28"/>
          <w:szCs w:val="28"/>
          <w:u w:val="single"/>
        </w:rPr>
      </w:pPr>
      <w:r w:rsidRPr="00E40BBC">
        <w:rPr>
          <w:b/>
          <w:sz w:val="28"/>
          <w:szCs w:val="28"/>
          <w:u w:val="single"/>
        </w:rPr>
        <w:t>Assessment Report for Pre/Post 32 Content Assessment Quiz over Course Outcomes</w:t>
      </w:r>
    </w:p>
    <w:p w:rsidR="00AF5615" w:rsidRDefault="00AF5615" w:rsidP="00AF5615">
      <w:pPr>
        <w:rPr>
          <w:b/>
          <w:u w:val="single"/>
        </w:rPr>
      </w:pPr>
    </w:p>
    <w:p w:rsidR="00AF5615" w:rsidRPr="00E40BBC" w:rsidRDefault="00AF5615" w:rsidP="00AF5615">
      <w:pPr>
        <w:rPr>
          <w:b/>
          <w:u w:val="single"/>
        </w:rPr>
      </w:pPr>
      <w:r w:rsidRPr="00E40BBC">
        <w:rPr>
          <w:b/>
          <w:u w:val="single"/>
        </w:rPr>
        <w:t>Pre-test</w:t>
      </w:r>
    </w:p>
    <w:p w:rsidR="00AF5615" w:rsidRDefault="00AF5615" w:rsidP="00AF5615"/>
    <w:p w:rsidR="00AF5615" w:rsidRPr="00E40BBC" w:rsidRDefault="00AF5615" w:rsidP="00AF5615">
      <w:r>
        <w:t>Out of a total of 69 students, 48 students completed both pre and post (most students took course online)</w:t>
      </w:r>
    </w:p>
    <w:p w:rsidR="00AF5615" w:rsidRDefault="00AF5615" w:rsidP="00AF5615">
      <w:pPr>
        <w:tabs>
          <w:tab w:val="left" w:pos="2595"/>
        </w:tabs>
      </w:pPr>
      <w:r>
        <w:t>Mean of 32 item test: 14.7 out of 32</w:t>
      </w:r>
    </w:p>
    <w:p w:rsidR="00AF5615" w:rsidRDefault="00AF5615" w:rsidP="00AF5615">
      <w:pPr>
        <w:tabs>
          <w:tab w:val="left" w:pos="2595"/>
        </w:tabs>
        <w:rPr>
          <w:b/>
          <w:u w:val="single"/>
        </w:rPr>
      </w:pPr>
      <w:r>
        <w:rPr>
          <w:b/>
          <w:u w:val="single"/>
        </w:rPr>
        <w:t>Post- test</w:t>
      </w:r>
    </w:p>
    <w:p w:rsidR="00AF5615" w:rsidRDefault="00AF5615" w:rsidP="00AF5615">
      <w:pPr>
        <w:tabs>
          <w:tab w:val="left" w:pos="2595"/>
        </w:tabs>
      </w:pPr>
      <w:r>
        <w:t>Mean of 32 item test: 23.04 out of 32</w:t>
      </w:r>
    </w:p>
    <w:p w:rsidR="00AF5615" w:rsidRPr="003769D4" w:rsidRDefault="00AF5615" w:rsidP="00AF5615">
      <w:pPr>
        <w:tabs>
          <w:tab w:val="left" w:pos="2595"/>
        </w:tabs>
        <w:rPr>
          <w:b/>
          <w:sz w:val="28"/>
          <w:szCs w:val="28"/>
        </w:rPr>
      </w:pPr>
      <w:r w:rsidRPr="003769D4">
        <w:rPr>
          <w:b/>
          <w:sz w:val="28"/>
          <w:szCs w:val="28"/>
        </w:rPr>
        <w:t>48</w:t>
      </w:r>
      <w:proofErr w:type="gramStart"/>
      <w:r w:rsidRPr="003769D4">
        <w:rPr>
          <w:b/>
          <w:sz w:val="28"/>
          <w:szCs w:val="28"/>
        </w:rPr>
        <w:t>%  increase</w:t>
      </w:r>
      <w:proofErr w:type="gramEnd"/>
      <w:r w:rsidRPr="003769D4">
        <w:rPr>
          <w:b/>
          <w:sz w:val="28"/>
          <w:szCs w:val="28"/>
        </w:rPr>
        <w:t xml:space="preserve"> in learning in Spring of 2017</w:t>
      </w:r>
    </w:p>
    <w:p w:rsidR="00AF5615" w:rsidRDefault="00AF5615" w:rsidP="00AF5615">
      <w:pPr>
        <w:tabs>
          <w:tab w:val="left" w:pos="2595"/>
        </w:tabs>
        <w:rPr>
          <w:b/>
        </w:rPr>
      </w:pPr>
    </w:p>
    <w:p w:rsidR="00AF5615" w:rsidRPr="003C78D9" w:rsidRDefault="00AF5615" w:rsidP="00AF5615">
      <w:pPr>
        <w:rPr>
          <w:b/>
          <w:sz w:val="28"/>
          <w:szCs w:val="28"/>
        </w:rPr>
      </w:pPr>
      <w:r>
        <w:rPr>
          <w:b/>
          <w:sz w:val="28"/>
          <w:szCs w:val="28"/>
        </w:rPr>
        <w:t>Fall 2017</w:t>
      </w:r>
      <w:r w:rsidRPr="003C78D9">
        <w:rPr>
          <w:b/>
          <w:sz w:val="28"/>
          <w:szCs w:val="28"/>
        </w:rPr>
        <w:t xml:space="preserve"> Assessment Report</w:t>
      </w:r>
    </w:p>
    <w:p w:rsidR="00AF5615" w:rsidRPr="00E40BBC" w:rsidRDefault="00AF5615" w:rsidP="00AF5615">
      <w:pPr>
        <w:rPr>
          <w:b/>
          <w:sz w:val="28"/>
          <w:szCs w:val="28"/>
          <w:u w:val="single"/>
        </w:rPr>
      </w:pPr>
      <w:r w:rsidRPr="00E40BBC">
        <w:rPr>
          <w:b/>
          <w:sz w:val="28"/>
          <w:szCs w:val="28"/>
          <w:u w:val="single"/>
        </w:rPr>
        <w:t>Assessment Report for Pre/Post 32 Content Assessment Quiz over Course Outcomes</w:t>
      </w:r>
    </w:p>
    <w:p w:rsidR="00AF5615" w:rsidRDefault="00AF5615" w:rsidP="00AF5615">
      <w:pPr>
        <w:rPr>
          <w:b/>
          <w:u w:val="single"/>
        </w:rPr>
      </w:pPr>
    </w:p>
    <w:p w:rsidR="00AF5615" w:rsidRPr="00E40BBC" w:rsidRDefault="00AF5615" w:rsidP="00AF5615">
      <w:pPr>
        <w:rPr>
          <w:b/>
          <w:u w:val="single"/>
        </w:rPr>
      </w:pPr>
      <w:r w:rsidRPr="00E40BBC">
        <w:rPr>
          <w:b/>
          <w:u w:val="single"/>
        </w:rPr>
        <w:t>Pre-test</w:t>
      </w:r>
    </w:p>
    <w:p w:rsidR="00AF5615" w:rsidRDefault="00AF5615" w:rsidP="00AF5615"/>
    <w:p w:rsidR="00AF5615" w:rsidRPr="00E40BBC" w:rsidRDefault="00AF5615" w:rsidP="00AF5615">
      <w:r>
        <w:t xml:space="preserve">Out of a total of 261 students, 130 students completed both pre and post (due to face to face classes not completing post- </w:t>
      </w:r>
      <w:proofErr w:type="gramStart"/>
      <w:r>
        <w:t>assessment )</w:t>
      </w:r>
      <w:proofErr w:type="gramEnd"/>
    </w:p>
    <w:p w:rsidR="00AF5615" w:rsidRDefault="00AF5615" w:rsidP="00AF5615">
      <w:pPr>
        <w:tabs>
          <w:tab w:val="left" w:pos="2595"/>
        </w:tabs>
      </w:pPr>
      <w:r>
        <w:t>Mean of 32 item test: 13.76 out of 32</w:t>
      </w:r>
    </w:p>
    <w:p w:rsidR="00AF5615" w:rsidRDefault="00AF5615" w:rsidP="00AF5615">
      <w:pPr>
        <w:tabs>
          <w:tab w:val="left" w:pos="2595"/>
        </w:tabs>
        <w:rPr>
          <w:b/>
          <w:u w:val="single"/>
        </w:rPr>
      </w:pPr>
      <w:r>
        <w:rPr>
          <w:b/>
          <w:u w:val="single"/>
        </w:rPr>
        <w:t>Post- test</w:t>
      </w:r>
    </w:p>
    <w:p w:rsidR="00AF5615" w:rsidRDefault="00AF5615" w:rsidP="00AF5615">
      <w:pPr>
        <w:tabs>
          <w:tab w:val="left" w:pos="2595"/>
        </w:tabs>
      </w:pPr>
      <w:r>
        <w:t>Mean of 32 item test: 20.48 out of 32</w:t>
      </w:r>
    </w:p>
    <w:p w:rsidR="00AF5615" w:rsidRPr="003769D4" w:rsidRDefault="00AF5615" w:rsidP="00AF5615">
      <w:pPr>
        <w:tabs>
          <w:tab w:val="left" w:pos="2595"/>
        </w:tabs>
        <w:rPr>
          <w:b/>
          <w:sz w:val="28"/>
          <w:szCs w:val="28"/>
        </w:rPr>
      </w:pPr>
      <w:r w:rsidRPr="003769D4">
        <w:rPr>
          <w:b/>
          <w:sz w:val="28"/>
          <w:szCs w:val="28"/>
        </w:rPr>
        <w:t>51</w:t>
      </w:r>
      <w:proofErr w:type="gramStart"/>
      <w:r w:rsidRPr="003769D4">
        <w:rPr>
          <w:b/>
          <w:sz w:val="28"/>
          <w:szCs w:val="28"/>
        </w:rPr>
        <w:t>%  increase</w:t>
      </w:r>
      <w:proofErr w:type="gramEnd"/>
      <w:r w:rsidRPr="003769D4">
        <w:rPr>
          <w:b/>
          <w:sz w:val="28"/>
          <w:szCs w:val="28"/>
        </w:rPr>
        <w:t xml:space="preserve"> in learning in Spring of 2017</w:t>
      </w:r>
    </w:p>
    <w:p w:rsidR="00AF5615" w:rsidRDefault="00AF5615" w:rsidP="00AF5615">
      <w:pPr>
        <w:tabs>
          <w:tab w:val="left" w:pos="2595"/>
        </w:tabs>
        <w:rPr>
          <w:b/>
          <w:u w:val="single"/>
        </w:rPr>
      </w:pPr>
    </w:p>
    <w:p w:rsidR="00AF5615" w:rsidRPr="00B51BD4" w:rsidRDefault="00AF5615" w:rsidP="00AF5615">
      <w:pPr>
        <w:tabs>
          <w:tab w:val="left" w:pos="2595"/>
        </w:tabs>
        <w:rPr>
          <w:b/>
          <w:u w:val="single"/>
        </w:rPr>
      </w:pPr>
      <w:r w:rsidRPr="00B51BD4">
        <w:rPr>
          <w:b/>
          <w:u w:val="single"/>
        </w:rPr>
        <w:t xml:space="preserve">Part 2: Assessment Report for Pre/Post 10 Item Cultural Awareness Self-Assessment </w:t>
      </w:r>
      <w:r>
        <w:rPr>
          <w:b/>
          <w:u w:val="single"/>
        </w:rPr>
        <w:t>Quiz</w:t>
      </w:r>
    </w:p>
    <w:p w:rsidR="00AF5615" w:rsidRDefault="00AF5615" w:rsidP="00AF5615">
      <w:pPr>
        <w:tabs>
          <w:tab w:val="left" w:pos="2595"/>
        </w:tabs>
      </w:pPr>
      <w:r>
        <w:t xml:space="preserve">We used 10 item cultural awareness self-assessment test in all sections of Sociology 1145.  </w:t>
      </w:r>
    </w:p>
    <w:p w:rsidR="00AF5615" w:rsidRPr="00633823" w:rsidRDefault="00AF5615" w:rsidP="00AF5615">
      <w:pPr>
        <w:tabs>
          <w:tab w:val="left" w:pos="2595"/>
        </w:tabs>
        <w:rPr>
          <w:b/>
        </w:rPr>
      </w:pPr>
      <w:r w:rsidRPr="00633823">
        <w:rPr>
          <w:b/>
        </w:rPr>
        <w:t>Here are the ten statements (</w:t>
      </w:r>
      <w:proofErr w:type="spellStart"/>
      <w:r w:rsidRPr="00633823">
        <w:rPr>
          <w:b/>
        </w:rPr>
        <w:t>likert</w:t>
      </w:r>
      <w:proofErr w:type="spellEnd"/>
      <w:r w:rsidRPr="00633823">
        <w:rPr>
          <w:b/>
        </w:rPr>
        <w:t xml:space="preserve"> scale) that make up the assessment test:</w:t>
      </w:r>
    </w:p>
    <w:p w:rsidR="00AF5615" w:rsidRPr="00633823" w:rsidRDefault="00AF5615" w:rsidP="00AF561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can enjoy relating to all kinds of people.</w:t>
      </w:r>
    </w:p>
    <w:p w:rsidR="00AF5615" w:rsidRPr="00633823" w:rsidRDefault="00AF5615" w:rsidP="00AF561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believe all cultures have something worthwhile to offer.</w:t>
      </w:r>
    </w:p>
    <w:p w:rsidR="00AF5615" w:rsidRPr="00633823" w:rsidRDefault="00AF5615" w:rsidP="00AF561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am good at understanding people who are different from me.</w:t>
      </w:r>
    </w:p>
    <w:p w:rsidR="00AF5615" w:rsidRPr="00633823" w:rsidRDefault="00AF5615" w:rsidP="00AF561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When I am with people who are different from me, I interpret behavior in the context of culture.</w:t>
      </w:r>
    </w:p>
    <w:p w:rsidR="00AF5615" w:rsidRPr="00633823" w:rsidRDefault="00AF5615" w:rsidP="00AF561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respect and value all cultures.</w:t>
      </w:r>
    </w:p>
    <w:p w:rsidR="00AF5615" w:rsidRPr="00633823" w:rsidRDefault="00AF5615" w:rsidP="00AF561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have asked people if I have offended them by things that I have done or said and have apologized when necessary.</w:t>
      </w:r>
    </w:p>
    <w:p w:rsidR="00AF5615" w:rsidRPr="00633823" w:rsidRDefault="00AF5615" w:rsidP="00AF561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believe other cultures have an impact on my life in my own country.</w:t>
      </w:r>
    </w:p>
    <w:p w:rsidR="00AF5615" w:rsidRPr="00633823" w:rsidRDefault="00AF5615" w:rsidP="00AF561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like interacting with people from different cultures.</w:t>
      </w:r>
    </w:p>
    <w:p w:rsidR="00AF5615" w:rsidRPr="00633823" w:rsidRDefault="00AF5615" w:rsidP="00AF561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Lifestyles in other cultures are just as valid as those in my own culture.</w:t>
      </w:r>
    </w:p>
    <w:p w:rsidR="00AF5615" w:rsidRDefault="00AF5615" w:rsidP="00AF561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can simultaneously consider my worldview and another person’s worldview.</w:t>
      </w:r>
    </w:p>
    <w:p w:rsidR="00AF5615" w:rsidRPr="003769D4" w:rsidRDefault="00AF5615" w:rsidP="00AF5615">
      <w:pPr>
        <w:tabs>
          <w:tab w:val="left" w:pos="2595"/>
        </w:tabs>
        <w:rPr>
          <w:b/>
        </w:rPr>
      </w:pPr>
      <w:r>
        <w:rPr>
          <w:b/>
        </w:rPr>
        <w:t xml:space="preserve">Overall, for all three semesters students scored on average 85.5% on the Pre-Test. In other words, most students felt they were very culturally aware before taking this course. Thus, the current self-awareness tool is not measuring cultural self-awareness at a level needed in the </w:t>
      </w:r>
      <w:r>
        <w:rPr>
          <w:b/>
        </w:rPr>
        <w:lastRenderedPageBreak/>
        <w:t xml:space="preserve">course.  The average on the post-assessment for all three sections is higher with students scoring on average </w:t>
      </w:r>
      <w:proofErr w:type="gramStart"/>
      <w:r>
        <w:rPr>
          <w:b/>
        </w:rPr>
        <w:t>an</w:t>
      </w:r>
      <w:proofErr w:type="gramEnd"/>
      <w:r>
        <w:rPr>
          <w:b/>
        </w:rPr>
        <w:t xml:space="preserve"> 89.5% but the learning gains are minimal. It is recommend that we no longer use this tool as a measure in the course and instead look for a different tool to measure this and/or questions. </w:t>
      </w:r>
    </w:p>
    <w:p w:rsidR="00AF5615" w:rsidRPr="00396F65" w:rsidRDefault="00AF5615" w:rsidP="00AF5615"/>
    <w:p w:rsidR="001B1705" w:rsidRDefault="001B1705">
      <w:pPr>
        <w:rPr>
          <w:b/>
        </w:rPr>
      </w:pPr>
      <w:r>
        <w:rPr>
          <w:b/>
        </w:rPr>
        <w:br w:type="page"/>
      </w:r>
    </w:p>
    <w:tbl>
      <w:tblPr>
        <w:tblW w:w="14400" w:type="dxa"/>
        <w:tblLook w:val="04A0" w:firstRow="1" w:lastRow="0" w:firstColumn="1" w:lastColumn="0" w:noHBand="0" w:noVBand="1"/>
      </w:tblPr>
      <w:tblGrid>
        <w:gridCol w:w="718"/>
        <w:gridCol w:w="756"/>
        <w:gridCol w:w="756"/>
        <w:gridCol w:w="699"/>
        <w:gridCol w:w="756"/>
        <w:gridCol w:w="756"/>
        <w:gridCol w:w="726"/>
        <w:gridCol w:w="219"/>
        <w:gridCol w:w="718"/>
        <w:gridCol w:w="473"/>
        <w:gridCol w:w="504"/>
        <w:gridCol w:w="435"/>
        <w:gridCol w:w="443"/>
        <w:gridCol w:w="458"/>
        <w:gridCol w:w="473"/>
        <w:gridCol w:w="473"/>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tblGrid>
      <w:tr w:rsidR="001B1705" w:rsidRPr="001B1705" w:rsidTr="009F24A8">
        <w:trPr>
          <w:trHeight w:val="516"/>
        </w:trPr>
        <w:tc>
          <w:tcPr>
            <w:tcW w:w="4441" w:type="dxa"/>
            <w:gridSpan w:val="6"/>
            <w:tcBorders>
              <w:top w:val="nil"/>
              <w:left w:val="nil"/>
              <w:bottom w:val="nil"/>
              <w:right w:val="nil"/>
            </w:tcBorders>
            <w:shd w:val="clear" w:color="auto" w:fill="auto"/>
            <w:noWrap/>
            <w:vAlign w:val="bottom"/>
            <w:hideMark/>
          </w:tcPr>
          <w:p w:rsidR="009F24A8" w:rsidRPr="009F24A8" w:rsidRDefault="001B1705"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r w:rsidRPr="009F24A8">
              <w:rPr>
                <w:rFonts w:ascii="Calibri" w:eastAsia="Times New Roman" w:hAnsi="Calibri"/>
                <w:b/>
                <w:bCs/>
                <w:color w:val="000000"/>
                <w:sz w:val="28"/>
                <w:szCs w:val="28"/>
                <w:bdr w:val="none" w:sz="0" w:space="0" w:color="auto"/>
              </w:rPr>
              <w:lastRenderedPageBreak/>
              <w:t>Appendix 3 S</w:t>
            </w:r>
            <w:r w:rsidR="00062277" w:rsidRPr="009F24A8">
              <w:rPr>
                <w:rFonts w:ascii="Calibri" w:eastAsia="Times New Roman" w:hAnsi="Calibri"/>
                <w:b/>
                <w:bCs/>
                <w:color w:val="000000"/>
                <w:sz w:val="28"/>
                <w:szCs w:val="28"/>
                <w:bdr w:val="none" w:sz="0" w:space="0" w:color="auto"/>
              </w:rPr>
              <w:t>W</w:t>
            </w:r>
            <w:r w:rsidR="009F24A8" w:rsidRPr="009F24A8">
              <w:rPr>
                <w:rFonts w:ascii="Calibri" w:eastAsia="Times New Roman" w:hAnsi="Calibri"/>
                <w:b/>
                <w:bCs/>
                <w:color w:val="000000"/>
                <w:sz w:val="28"/>
                <w:szCs w:val="28"/>
                <w:bdr w:val="none" w:sz="0" w:space="0" w:color="auto"/>
              </w:rPr>
              <w:t>K 2017-18 Report</w:t>
            </w:r>
          </w:p>
          <w:p w:rsidR="001B1705" w:rsidRPr="001B1705" w:rsidRDefault="001B1705"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40"/>
                <w:szCs w:val="40"/>
                <w:bdr w:val="none" w:sz="0" w:space="0" w:color="auto"/>
              </w:rPr>
            </w:pPr>
            <w:r w:rsidRPr="009F24A8">
              <w:rPr>
                <w:rFonts w:ascii="Calibri" w:eastAsia="Times New Roman" w:hAnsi="Calibri"/>
                <w:b/>
                <w:bCs/>
                <w:color w:val="000000"/>
                <w:sz w:val="28"/>
                <w:szCs w:val="28"/>
                <w:bdr w:val="none" w:sz="0" w:space="0" w:color="auto"/>
              </w:rPr>
              <w:t>Fall 2017 Pre and Post Test Data - SWK 1206</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40"/>
                <w:szCs w:val="4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1B1705" w:rsidRPr="001B1705" w:rsidTr="009F24A8">
        <w:trPr>
          <w:trHeight w:val="288"/>
        </w:trPr>
        <w:tc>
          <w:tcPr>
            <w:tcW w:w="5167" w:type="dxa"/>
            <w:gridSpan w:val="7"/>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Pre-Test Data</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3504" w:type="dxa"/>
            <w:gridSpan w:val="7"/>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Post-Test Data</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1B1705" w:rsidRPr="001B1705" w:rsidTr="009F24A8">
        <w:trPr>
          <w:trHeight w:val="864"/>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Student</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1-4 (Purpose)</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5-8 (Function &amp; Roles</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9-12 (Values &amp; Ethics)</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13-16 (History)</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17-20 (Theory)</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Total Score</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Student</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1-4 (Purpose)</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5-8 (Function &amp; Roles</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9-12 (Values &amp; Ethics)</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13-16 (History)</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17-20 (Theory)</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Total Score</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Total Score %</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Adriannah</w:t>
            </w:r>
            <w:proofErr w:type="spellEnd"/>
            <w:r w:rsidRPr="001B1705">
              <w:rPr>
                <w:rFonts w:ascii="Calibri" w:eastAsia="Times New Roman" w:hAnsi="Calibri"/>
                <w:color w:val="000000"/>
                <w:sz w:val="22"/>
                <w:szCs w:val="22"/>
                <w:bdr w:val="none" w:sz="0" w:space="0" w:color="auto"/>
              </w:rPr>
              <w:t xml:space="preserve"> Greyson</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8</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Adriannah</w:t>
            </w:r>
            <w:proofErr w:type="spellEnd"/>
            <w:r w:rsidRPr="001B1705">
              <w:rPr>
                <w:rFonts w:ascii="Calibri" w:eastAsia="Times New Roman" w:hAnsi="Calibri"/>
                <w:color w:val="000000"/>
                <w:sz w:val="22"/>
                <w:szCs w:val="22"/>
                <w:bdr w:val="none" w:sz="0" w:space="0" w:color="auto"/>
              </w:rPr>
              <w:t xml:space="preserve"> Greyson</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11</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Alicia </w:t>
            </w:r>
            <w:proofErr w:type="spellStart"/>
            <w:r w:rsidRPr="001B1705">
              <w:rPr>
                <w:rFonts w:ascii="Calibri" w:eastAsia="Times New Roman" w:hAnsi="Calibri"/>
                <w:color w:val="000000"/>
                <w:sz w:val="22"/>
                <w:szCs w:val="22"/>
                <w:bdr w:val="none" w:sz="0" w:space="0" w:color="auto"/>
              </w:rPr>
              <w:t>Heeter</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9</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Alicia </w:t>
            </w:r>
            <w:proofErr w:type="spellStart"/>
            <w:r w:rsidRPr="001B1705">
              <w:rPr>
                <w:rFonts w:ascii="Calibri" w:eastAsia="Times New Roman" w:hAnsi="Calibri"/>
                <w:color w:val="000000"/>
                <w:sz w:val="22"/>
                <w:szCs w:val="22"/>
                <w:bdr w:val="none" w:sz="0" w:space="0" w:color="auto"/>
              </w:rPr>
              <w:t>Heeter</w:t>
            </w:r>
            <w:proofErr w:type="spellEnd"/>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15</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Aliyah Baker</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10</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Aliyah Baker</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17</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Ayana Crosby</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10</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Ayana Crosby</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15</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Courtney </w:t>
            </w:r>
            <w:r w:rsidRPr="001B1705">
              <w:rPr>
                <w:rFonts w:ascii="Calibri" w:eastAsia="Times New Roman" w:hAnsi="Calibri"/>
                <w:color w:val="000000"/>
                <w:sz w:val="22"/>
                <w:szCs w:val="22"/>
                <w:bdr w:val="none" w:sz="0" w:space="0" w:color="auto"/>
              </w:rPr>
              <w:lastRenderedPageBreak/>
              <w:t>Mackey</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lastRenderedPageBreak/>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10</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Courtney </w:t>
            </w:r>
            <w:r w:rsidRPr="001B1705">
              <w:rPr>
                <w:rFonts w:ascii="Calibri" w:eastAsia="Times New Roman" w:hAnsi="Calibri"/>
                <w:color w:val="000000"/>
                <w:sz w:val="22"/>
                <w:szCs w:val="22"/>
                <w:bdr w:val="none" w:sz="0" w:space="0" w:color="auto"/>
              </w:rPr>
              <w:lastRenderedPageBreak/>
              <w:t>Mackey</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lastRenderedPageBreak/>
              <w:t>3</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11</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Demi </w:t>
            </w:r>
            <w:proofErr w:type="spellStart"/>
            <w:r w:rsidRPr="001B1705">
              <w:rPr>
                <w:rFonts w:ascii="Calibri" w:eastAsia="Times New Roman" w:hAnsi="Calibri"/>
                <w:color w:val="000000"/>
                <w:sz w:val="22"/>
                <w:szCs w:val="22"/>
                <w:bdr w:val="none" w:sz="0" w:space="0" w:color="auto"/>
              </w:rPr>
              <w:t>Strader</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10</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Demi </w:t>
            </w:r>
            <w:proofErr w:type="spellStart"/>
            <w:r w:rsidRPr="001B1705">
              <w:rPr>
                <w:rFonts w:ascii="Calibri" w:eastAsia="Times New Roman" w:hAnsi="Calibri"/>
                <w:color w:val="000000"/>
                <w:sz w:val="22"/>
                <w:szCs w:val="22"/>
                <w:bdr w:val="none" w:sz="0" w:space="0" w:color="auto"/>
              </w:rPr>
              <w:t>Strader</w:t>
            </w:r>
            <w:proofErr w:type="spellEnd"/>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Destiny Arthur</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11</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Destiny Arthur</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15</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Jacob Jones</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9</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Jacob Jones</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Jolene  </w:t>
            </w:r>
            <w:proofErr w:type="spellStart"/>
            <w:r w:rsidRPr="001B1705">
              <w:rPr>
                <w:rFonts w:ascii="Calibri" w:eastAsia="Times New Roman" w:hAnsi="Calibri"/>
                <w:color w:val="000000"/>
                <w:sz w:val="22"/>
                <w:szCs w:val="22"/>
                <w:bdr w:val="none" w:sz="0" w:space="0" w:color="auto"/>
              </w:rPr>
              <w:t>Huacuja</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12</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Jolene  </w:t>
            </w:r>
            <w:proofErr w:type="spellStart"/>
            <w:r w:rsidRPr="001B1705">
              <w:rPr>
                <w:rFonts w:ascii="Calibri" w:eastAsia="Times New Roman" w:hAnsi="Calibri"/>
                <w:color w:val="000000"/>
                <w:sz w:val="22"/>
                <w:szCs w:val="22"/>
                <w:bdr w:val="none" w:sz="0" w:space="0" w:color="auto"/>
              </w:rPr>
              <w:t>Huacuja</w:t>
            </w:r>
            <w:proofErr w:type="spellEnd"/>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17</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Khrissa</w:t>
            </w:r>
            <w:proofErr w:type="spellEnd"/>
            <w:r w:rsidRPr="001B1705">
              <w:rPr>
                <w:rFonts w:ascii="Calibri" w:eastAsia="Times New Roman" w:hAnsi="Calibri"/>
                <w:color w:val="000000"/>
                <w:sz w:val="22"/>
                <w:szCs w:val="22"/>
                <w:bdr w:val="none" w:sz="0" w:space="0" w:color="auto"/>
              </w:rPr>
              <w:t xml:space="preserve">  Bergman</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13</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Khrissa</w:t>
            </w:r>
            <w:proofErr w:type="spellEnd"/>
            <w:r w:rsidRPr="001B1705">
              <w:rPr>
                <w:rFonts w:ascii="Calibri" w:eastAsia="Times New Roman" w:hAnsi="Calibri"/>
                <w:color w:val="000000"/>
                <w:sz w:val="22"/>
                <w:szCs w:val="22"/>
                <w:bdr w:val="none" w:sz="0" w:space="0" w:color="auto"/>
              </w:rPr>
              <w:t xml:space="preserve">  Bergman</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Lisa Hulbert</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11</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Lisa Hulbert</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Mackenzie </w:t>
            </w:r>
            <w:proofErr w:type="spellStart"/>
            <w:r w:rsidRPr="001B1705">
              <w:rPr>
                <w:rFonts w:ascii="Calibri" w:eastAsia="Times New Roman" w:hAnsi="Calibri"/>
                <w:color w:val="000000"/>
                <w:sz w:val="22"/>
                <w:szCs w:val="22"/>
                <w:bdr w:val="none" w:sz="0" w:space="0" w:color="auto"/>
              </w:rPr>
              <w:t>Wuebben</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9</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Mackenzie </w:t>
            </w:r>
            <w:proofErr w:type="spellStart"/>
            <w:r w:rsidRPr="001B1705">
              <w:rPr>
                <w:rFonts w:ascii="Calibri" w:eastAsia="Times New Roman" w:hAnsi="Calibri"/>
                <w:color w:val="000000"/>
                <w:sz w:val="22"/>
                <w:szCs w:val="22"/>
                <w:bdr w:val="none" w:sz="0" w:space="0" w:color="auto"/>
              </w:rPr>
              <w:t>Wuebben</w:t>
            </w:r>
            <w:proofErr w:type="spellEnd"/>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12</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Magalia Frazier</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9</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Magalia Frazier</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Samantha </w:t>
            </w:r>
            <w:proofErr w:type="spellStart"/>
            <w:r w:rsidRPr="001B1705">
              <w:rPr>
                <w:rFonts w:ascii="Calibri" w:eastAsia="Times New Roman" w:hAnsi="Calibri"/>
                <w:color w:val="000000"/>
                <w:sz w:val="22"/>
                <w:szCs w:val="22"/>
                <w:bdr w:val="none" w:sz="0" w:space="0" w:color="auto"/>
              </w:rPr>
              <w:t>Faris</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8</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Samantha </w:t>
            </w:r>
            <w:proofErr w:type="spellStart"/>
            <w:r w:rsidRPr="001B1705">
              <w:rPr>
                <w:rFonts w:ascii="Calibri" w:eastAsia="Times New Roman" w:hAnsi="Calibri"/>
                <w:color w:val="000000"/>
                <w:sz w:val="22"/>
                <w:szCs w:val="22"/>
                <w:bdr w:val="none" w:sz="0" w:space="0" w:color="auto"/>
              </w:rPr>
              <w:t>Faris</w:t>
            </w:r>
            <w:proofErr w:type="spellEnd"/>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lastRenderedPageBreak/>
              <w:t xml:space="preserve">Samantha  </w:t>
            </w:r>
            <w:proofErr w:type="spellStart"/>
            <w:r w:rsidRPr="001B1705">
              <w:rPr>
                <w:rFonts w:ascii="Calibri" w:eastAsia="Times New Roman" w:hAnsi="Calibri"/>
                <w:color w:val="000000"/>
                <w:sz w:val="22"/>
                <w:szCs w:val="22"/>
                <w:bdr w:val="none" w:sz="0" w:space="0" w:color="auto"/>
              </w:rPr>
              <w:t>Jeckering</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10</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Samantha  </w:t>
            </w:r>
            <w:proofErr w:type="spellStart"/>
            <w:r w:rsidRPr="001B1705">
              <w:rPr>
                <w:rFonts w:ascii="Calibri" w:eastAsia="Times New Roman" w:hAnsi="Calibri"/>
                <w:color w:val="000000"/>
                <w:sz w:val="22"/>
                <w:szCs w:val="22"/>
                <w:bdr w:val="none" w:sz="0" w:space="0" w:color="auto"/>
              </w:rPr>
              <w:t>Jeckering</w:t>
            </w:r>
            <w:proofErr w:type="spellEnd"/>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14</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Samantha </w:t>
            </w:r>
            <w:proofErr w:type="spellStart"/>
            <w:r w:rsidRPr="001B1705">
              <w:rPr>
                <w:rFonts w:ascii="Calibri" w:eastAsia="Times New Roman" w:hAnsi="Calibri"/>
                <w:color w:val="000000"/>
                <w:sz w:val="22"/>
                <w:szCs w:val="22"/>
                <w:bdr w:val="none" w:sz="0" w:space="0" w:color="auto"/>
              </w:rPr>
              <w:t>Sanclers</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10</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Samantha </w:t>
            </w:r>
            <w:proofErr w:type="spellStart"/>
            <w:r w:rsidRPr="001B1705">
              <w:rPr>
                <w:rFonts w:ascii="Calibri" w:eastAsia="Times New Roman" w:hAnsi="Calibri"/>
                <w:color w:val="000000"/>
                <w:sz w:val="22"/>
                <w:szCs w:val="22"/>
                <w:bdr w:val="none" w:sz="0" w:space="0" w:color="auto"/>
              </w:rPr>
              <w:t>Sanclers</w:t>
            </w:r>
            <w:proofErr w:type="spellEnd"/>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Sanah</w:t>
            </w:r>
            <w:proofErr w:type="spellEnd"/>
            <w:r w:rsidRPr="001B1705">
              <w:rPr>
                <w:rFonts w:ascii="Calibri" w:eastAsia="Times New Roman" w:hAnsi="Calibri"/>
                <w:color w:val="000000"/>
                <w:sz w:val="22"/>
                <w:szCs w:val="22"/>
                <w:bdr w:val="none" w:sz="0" w:space="0" w:color="auto"/>
              </w:rPr>
              <w:t xml:space="preserve"> </w:t>
            </w:r>
            <w:proofErr w:type="spellStart"/>
            <w:r w:rsidRPr="001B1705">
              <w:rPr>
                <w:rFonts w:ascii="Calibri" w:eastAsia="Times New Roman" w:hAnsi="Calibri"/>
                <w:color w:val="000000"/>
                <w:sz w:val="22"/>
                <w:szCs w:val="22"/>
                <w:bdr w:val="none" w:sz="0" w:space="0" w:color="auto"/>
              </w:rPr>
              <w:t>Alnassir</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7</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Sanah</w:t>
            </w:r>
            <w:proofErr w:type="spellEnd"/>
            <w:r w:rsidRPr="001B1705">
              <w:rPr>
                <w:rFonts w:ascii="Calibri" w:eastAsia="Times New Roman" w:hAnsi="Calibri"/>
                <w:color w:val="000000"/>
                <w:sz w:val="22"/>
                <w:szCs w:val="22"/>
                <w:bdr w:val="none" w:sz="0" w:space="0" w:color="auto"/>
              </w:rPr>
              <w:t xml:space="preserve"> </w:t>
            </w:r>
            <w:proofErr w:type="spellStart"/>
            <w:r w:rsidRPr="001B1705">
              <w:rPr>
                <w:rFonts w:ascii="Calibri" w:eastAsia="Times New Roman" w:hAnsi="Calibri"/>
                <w:color w:val="000000"/>
                <w:sz w:val="22"/>
                <w:szCs w:val="22"/>
                <w:bdr w:val="none" w:sz="0" w:space="0" w:color="auto"/>
              </w:rPr>
              <w:t>Alnassir</w:t>
            </w:r>
            <w:proofErr w:type="spellEnd"/>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Sonya Cain</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14</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Sonya Cain</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18</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Tashyra</w:t>
            </w:r>
            <w:proofErr w:type="spellEnd"/>
            <w:r w:rsidRPr="001B1705">
              <w:rPr>
                <w:rFonts w:ascii="Calibri" w:eastAsia="Times New Roman" w:hAnsi="Calibri"/>
                <w:color w:val="000000"/>
                <w:sz w:val="22"/>
                <w:szCs w:val="22"/>
                <w:bdr w:val="none" w:sz="0" w:space="0" w:color="auto"/>
              </w:rPr>
              <w:t xml:space="preserve"> Wilson</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12</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Tashyra</w:t>
            </w:r>
            <w:proofErr w:type="spellEnd"/>
            <w:r w:rsidRPr="001B1705">
              <w:rPr>
                <w:rFonts w:ascii="Calibri" w:eastAsia="Times New Roman" w:hAnsi="Calibri"/>
                <w:color w:val="000000"/>
                <w:sz w:val="22"/>
                <w:szCs w:val="22"/>
                <w:bdr w:val="none" w:sz="0" w:space="0" w:color="auto"/>
              </w:rPr>
              <w:t xml:space="preserve"> Wilson</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10</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Alexander Gruber</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10</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Alexander Gruber</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12</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Ashley Vaughan</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6</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Ashley Vaughan</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10</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Brittney </w:t>
            </w:r>
            <w:proofErr w:type="spellStart"/>
            <w:r w:rsidRPr="001B1705">
              <w:rPr>
                <w:rFonts w:ascii="Calibri" w:eastAsia="Times New Roman" w:hAnsi="Calibri"/>
                <w:color w:val="000000"/>
                <w:sz w:val="22"/>
                <w:szCs w:val="22"/>
                <w:bdr w:val="none" w:sz="0" w:space="0" w:color="auto"/>
              </w:rPr>
              <w:t>Stubnar</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9</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Brittney </w:t>
            </w:r>
            <w:proofErr w:type="spellStart"/>
            <w:r w:rsidRPr="001B1705">
              <w:rPr>
                <w:rFonts w:ascii="Calibri" w:eastAsia="Times New Roman" w:hAnsi="Calibri"/>
                <w:color w:val="000000"/>
                <w:sz w:val="22"/>
                <w:szCs w:val="22"/>
                <w:bdr w:val="none" w:sz="0" w:space="0" w:color="auto"/>
              </w:rPr>
              <w:t>Stubnar</w:t>
            </w:r>
            <w:proofErr w:type="spellEnd"/>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Bryanna </w:t>
            </w:r>
            <w:proofErr w:type="spellStart"/>
            <w:r w:rsidRPr="001B1705">
              <w:rPr>
                <w:rFonts w:ascii="Calibri" w:eastAsia="Times New Roman" w:hAnsi="Calibri"/>
                <w:color w:val="000000"/>
                <w:sz w:val="22"/>
                <w:szCs w:val="22"/>
                <w:bdr w:val="none" w:sz="0" w:space="0" w:color="auto"/>
              </w:rPr>
              <w:lastRenderedPageBreak/>
              <w:t>Veege</w:t>
            </w:r>
            <w:proofErr w:type="spellEnd"/>
            <w:r w:rsidRPr="001B1705">
              <w:rPr>
                <w:rFonts w:ascii="Calibri" w:eastAsia="Times New Roman" w:hAnsi="Calibri"/>
                <w:color w:val="000000"/>
                <w:sz w:val="22"/>
                <w:szCs w:val="22"/>
                <w:bdr w:val="none" w:sz="0" w:space="0" w:color="auto"/>
              </w:rPr>
              <w:t xml:space="preserve"> </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lastRenderedPageBreak/>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9</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Bryana </w:t>
            </w:r>
            <w:proofErr w:type="spellStart"/>
            <w:r w:rsidRPr="001B1705">
              <w:rPr>
                <w:rFonts w:ascii="Calibri" w:eastAsia="Times New Roman" w:hAnsi="Calibri"/>
                <w:color w:val="000000"/>
                <w:sz w:val="22"/>
                <w:szCs w:val="22"/>
                <w:bdr w:val="none" w:sz="0" w:space="0" w:color="auto"/>
              </w:rPr>
              <w:lastRenderedPageBreak/>
              <w:t>Seege</w:t>
            </w:r>
            <w:proofErr w:type="spellEnd"/>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lastRenderedPageBreak/>
              <w:t>3</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9</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Cassandra  Stevenson</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9</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Cassandra  Stevenson</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10</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Destine </w:t>
            </w:r>
            <w:proofErr w:type="spellStart"/>
            <w:r w:rsidRPr="001B1705">
              <w:rPr>
                <w:rFonts w:ascii="Calibri" w:eastAsia="Times New Roman" w:hAnsi="Calibri"/>
                <w:color w:val="000000"/>
                <w:sz w:val="22"/>
                <w:szCs w:val="22"/>
                <w:bdr w:val="none" w:sz="0" w:space="0" w:color="auto"/>
              </w:rPr>
              <w:t>Gurtis</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11</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Destiny Curtis</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14</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Dominique  Figures</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9</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Dominique  Figures</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Jestina</w:t>
            </w:r>
            <w:proofErr w:type="spellEnd"/>
            <w:r w:rsidRPr="001B1705">
              <w:rPr>
                <w:rFonts w:ascii="Calibri" w:eastAsia="Times New Roman" w:hAnsi="Calibri"/>
                <w:color w:val="000000"/>
                <w:sz w:val="22"/>
                <w:szCs w:val="22"/>
                <w:bdr w:val="none" w:sz="0" w:space="0" w:color="auto"/>
              </w:rPr>
              <w:t xml:space="preserve"> Elder</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7</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Jestina</w:t>
            </w:r>
            <w:proofErr w:type="spellEnd"/>
            <w:r w:rsidRPr="001B1705">
              <w:rPr>
                <w:rFonts w:ascii="Calibri" w:eastAsia="Times New Roman" w:hAnsi="Calibri"/>
                <w:color w:val="000000"/>
                <w:sz w:val="22"/>
                <w:szCs w:val="22"/>
                <w:bdr w:val="none" w:sz="0" w:space="0" w:color="auto"/>
              </w:rPr>
              <w:t xml:space="preserve"> Elder</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12</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Jen </w:t>
            </w:r>
            <w:proofErr w:type="spellStart"/>
            <w:r w:rsidRPr="001B1705">
              <w:rPr>
                <w:rFonts w:ascii="Calibri" w:eastAsia="Times New Roman" w:hAnsi="Calibri"/>
                <w:color w:val="000000"/>
                <w:sz w:val="22"/>
                <w:szCs w:val="22"/>
                <w:bdr w:val="none" w:sz="0" w:space="0" w:color="auto"/>
              </w:rPr>
              <w:t>Hamloton</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9</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Jen Hampton</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11</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Elizabeth </w:t>
            </w:r>
            <w:proofErr w:type="spellStart"/>
            <w:r w:rsidRPr="001B1705">
              <w:rPr>
                <w:rFonts w:ascii="Calibri" w:eastAsia="Times New Roman" w:hAnsi="Calibri"/>
                <w:color w:val="000000"/>
                <w:sz w:val="22"/>
                <w:szCs w:val="22"/>
                <w:bdr w:val="none" w:sz="0" w:space="0" w:color="auto"/>
              </w:rPr>
              <w:t>Buschur</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12</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Elizabeth </w:t>
            </w:r>
            <w:proofErr w:type="spellStart"/>
            <w:r w:rsidRPr="001B1705">
              <w:rPr>
                <w:rFonts w:ascii="Calibri" w:eastAsia="Times New Roman" w:hAnsi="Calibri"/>
                <w:color w:val="000000"/>
                <w:sz w:val="22"/>
                <w:szCs w:val="22"/>
                <w:bdr w:val="none" w:sz="0" w:space="0" w:color="auto"/>
              </w:rPr>
              <w:t>Buschur</w:t>
            </w:r>
            <w:proofErr w:type="spellEnd"/>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14</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Kayla Workman </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13</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Kayla Workman </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11</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Kaitlyn Dunham</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7</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Kaitlyn Dunham</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Kriston</w:t>
            </w:r>
            <w:proofErr w:type="spellEnd"/>
            <w:r w:rsidRPr="001B1705">
              <w:rPr>
                <w:rFonts w:ascii="Calibri" w:eastAsia="Times New Roman" w:hAnsi="Calibri"/>
                <w:color w:val="000000"/>
                <w:sz w:val="22"/>
                <w:szCs w:val="22"/>
                <w:bdr w:val="none" w:sz="0" w:space="0" w:color="auto"/>
              </w:rPr>
              <w:t xml:space="preserve"> </w:t>
            </w:r>
            <w:proofErr w:type="spellStart"/>
            <w:r w:rsidRPr="001B1705">
              <w:rPr>
                <w:rFonts w:ascii="Calibri" w:eastAsia="Times New Roman" w:hAnsi="Calibri"/>
                <w:color w:val="000000"/>
                <w:sz w:val="22"/>
                <w:szCs w:val="22"/>
                <w:bdr w:val="none" w:sz="0" w:space="0" w:color="auto"/>
              </w:rPr>
              <w:lastRenderedPageBreak/>
              <w:t>Parsans</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lastRenderedPageBreak/>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12</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Kirsten </w:t>
            </w:r>
            <w:r w:rsidRPr="001B1705">
              <w:rPr>
                <w:rFonts w:ascii="Calibri" w:eastAsia="Times New Roman" w:hAnsi="Calibri"/>
                <w:color w:val="000000"/>
                <w:sz w:val="22"/>
                <w:szCs w:val="22"/>
                <w:bdr w:val="none" w:sz="0" w:space="0" w:color="auto"/>
              </w:rPr>
              <w:lastRenderedPageBreak/>
              <w:t>Parsons</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lastRenderedPageBreak/>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12</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Layia</w:t>
            </w:r>
            <w:proofErr w:type="spellEnd"/>
            <w:r w:rsidRPr="001B1705">
              <w:rPr>
                <w:rFonts w:ascii="Calibri" w:eastAsia="Times New Roman" w:hAnsi="Calibri"/>
                <w:color w:val="000000"/>
                <w:sz w:val="22"/>
                <w:szCs w:val="22"/>
                <w:bdr w:val="none" w:sz="0" w:space="0" w:color="auto"/>
              </w:rPr>
              <w:t xml:space="preserve"> Branscomb-setters</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13</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Layia</w:t>
            </w:r>
            <w:proofErr w:type="spellEnd"/>
            <w:r w:rsidRPr="001B1705">
              <w:rPr>
                <w:rFonts w:ascii="Calibri" w:eastAsia="Times New Roman" w:hAnsi="Calibri"/>
                <w:color w:val="000000"/>
                <w:sz w:val="22"/>
                <w:szCs w:val="22"/>
                <w:bdr w:val="none" w:sz="0" w:space="0" w:color="auto"/>
              </w:rPr>
              <w:t xml:space="preserve"> Branscomb-setters</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10</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Lexie Rutledge</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6</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Lexie Rutledge</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Rachel Olga Ford</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14</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Rachel Olga Ford</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16</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Sara Lung</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15</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Sara Lung</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Sydney </w:t>
            </w:r>
            <w:proofErr w:type="spellStart"/>
            <w:r w:rsidRPr="001B1705">
              <w:rPr>
                <w:rFonts w:ascii="Calibri" w:eastAsia="Times New Roman" w:hAnsi="Calibri"/>
                <w:color w:val="000000"/>
                <w:sz w:val="22"/>
                <w:szCs w:val="22"/>
                <w:bdr w:val="none" w:sz="0" w:space="0" w:color="auto"/>
              </w:rPr>
              <w:t>Mayrer</w:t>
            </w:r>
            <w:proofErr w:type="spellEnd"/>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11</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Sydney </w:t>
            </w:r>
            <w:proofErr w:type="spellStart"/>
            <w:r w:rsidRPr="001B1705">
              <w:rPr>
                <w:rFonts w:ascii="Calibri" w:eastAsia="Times New Roman" w:hAnsi="Calibri"/>
                <w:color w:val="000000"/>
                <w:sz w:val="22"/>
                <w:szCs w:val="22"/>
                <w:bdr w:val="none" w:sz="0" w:space="0" w:color="auto"/>
              </w:rPr>
              <w:t>Mayrer</w:t>
            </w:r>
            <w:proofErr w:type="spellEnd"/>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17</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Savannah Hamlin</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10</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Savannah Hamlin</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Kierra Taylor</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11</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Kierra Taylor</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13</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Marqueta</w:t>
            </w:r>
            <w:proofErr w:type="spellEnd"/>
            <w:r w:rsidRPr="001B1705">
              <w:rPr>
                <w:rFonts w:ascii="Calibri" w:eastAsia="Times New Roman" w:hAnsi="Calibri"/>
                <w:color w:val="000000"/>
                <w:sz w:val="22"/>
                <w:szCs w:val="22"/>
                <w:bdr w:val="none" w:sz="0" w:space="0" w:color="auto"/>
              </w:rPr>
              <w:t xml:space="preserve"> Mills</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9</w:t>
            </w: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Analysis</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1440"/>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lastRenderedPageBreak/>
              <w:t>Student</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1-4 (Increase/Decrease Purpose)</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5-8 (Increase/Decrease Function &amp; Roles</w:t>
            </w:r>
          </w:p>
        </w:tc>
        <w:tc>
          <w:tcPr>
            <w:tcW w:w="69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9-12 (</w:t>
            </w:r>
            <w:proofErr w:type="spellStart"/>
            <w:r w:rsidRPr="001B1705">
              <w:rPr>
                <w:rFonts w:ascii="Calibri" w:eastAsia="Times New Roman" w:hAnsi="Calibri"/>
                <w:b/>
                <w:bCs/>
                <w:color w:val="000000"/>
                <w:sz w:val="22"/>
                <w:szCs w:val="22"/>
                <w:bdr w:val="none" w:sz="0" w:space="0" w:color="auto"/>
              </w:rPr>
              <w:t>Increaes</w:t>
            </w:r>
            <w:proofErr w:type="spellEnd"/>
            <w:r w:rsidRPr="001B1705">
              <w:rPr>
                <w:rFonts w:ascii="Calibri" w:eastAsia="Times New Roman" w:hAnsi="Calibri"/>
                <w:b/>
                <w:bCs/>
                <w:color w:val="000000"/>
                <w:sz w:val="22"/>
                <w:szCs w:val="22"/>
                <w:bdr w:val="none" w:sz="0" w:space="0" w:color="auto"/>
              </w:rPr>
              <w:t>/Decrease Values &amp; Ethics)</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13-16 (Increase/Decrease History)</w:t>
            </w:r>
          </w:p>
        </w:tc>
        <w:tc>
          <w:tcPr>
            <w:tcW w:w="75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17-20 (Increase/Decrease Theory)</w:t>
            </w:r>
          </w:p>
        </w:tc>
        <w:tc>
          <w:tcPr>
            <w:tcW w:w="726"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Increase/Decrease Total Score</w:t>
            </w: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04"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35"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4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73"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Adriannah</w:t>
            </w:r>
            <w:proofErr w:type="spellEnd"/>
            <w:r w:rsidRPr="001B1705">
              <w:rPr>
                <w:rFonts w:ascii="Calibri" w:eastAsia="Times New Roman" w:hAnsi="Calibri"/>
                <w:color w:val="000000"/>
                <w:sz w:val="22"/>
                <w:szCs w:val="22"/>
                <w:bdr w:val="none" w:sz="0" w:space="0" w:color="auto"/>
              </w:rPr>
              <w:t xml:space="preserve"> Greyson</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Alicia </w:t>
            </w:r>
            <w:proofErr w:type="spellStart"/>
            <w:r w:rsidRPr="001B1705">
              <w:rPr>
                <w:rFonts w:ascii="Calibri" w:eastAsia="Times New Roman" w:hAnsi="Calibri"/>
                <w:color w:val="000000"/>
                <w:sz w:val="22"/>
                <w:szCs w:val="22"/>
                <w:bdr w:val="none" w:sz="0" w:space="0" w:color="auto"/>
              </w:rPr>
              <w:t>Heeter</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6</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Aliyah Baker</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7</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Ayana Crosby</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5</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Courtney Mackey</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Demi </w:t>
            </w:r>
            <w:proofErr w:type="spellStart"/>
            <w:r w:rsidRPr="001B1705">
              <w:rPr>
                <w:rFonts w:ascii="Calibri" w:eastAsia="Times New Roman" w:hAnsi="Calibri"/>
                <w:color w:val="000000"/>
                <w:sz w:val="22"/>
                <w:szCs w:val="22"/>
                <w:bdr w:val="none" w:sz="0" w:space="0" w:color="auto"/>
              </w:rPr>
              <w:t>Strader</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Destiny </w:t>
            </w:r>
            <w:r w:rsidRPr="001B1705">
              <w:rPr>
                <w:rFonts w:ascii="Calibri" w:eastAsia="Times New Roman" w:hAnsi="Calibri"/>
                <w:color w:val="000000"/>
                <w:sz w:val="22"/>
                <w:szCs w:val="22"/>
                <w:bdr w:val="none" w:sz="0" w:space="0" w:color="auto"/>
              </w:rPr>
              <w:lastRenderedPageBreak/>
              <w:t>Arthur</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lastRenderedPageBreak/>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Jacob Jones</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Jolene  </w:t>
            </w:r>
            <w:proofErr w:type="spellStart"/>
            <w:r w:rsidRPr="001B1705">
              <w:rPr>
                <w:rFonts w:ascii="Calibri" w:eastAsia="Times New Roman" w:hAnsi="Calibri"/>
                <w:color w:val="000000"/>
                <w:sz w:val="22"/>
                <w:szCs w:val="22"/>
                <w:bdr w:val="none" w:sz="0" w:space="0" w:color="auto"/>
              </w:rPr>
              <w:t>Huacuja</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5</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Khrissa</w:t>
            </w:r>
            <w:proofErr w:type="spellEnd"/>
            <w:r w:rsidRPr="001B1705">
              <w:rPr>
                <w:rFonts w:ascii="Calibri" w:eastAsia="Times New Roman" w:hAnsi="Calibri"/>
                <w:color w:val="000000"/>
                <w:sz w:val="22"/>
                <w:szCs w:val="22"/>
                <w:bdr w:val="none" w:sz="0" w:space="0" w:color="auto"/>
              </w:rPr>
              <w:t xml:space="preserve">  Bergman</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Lisa Hulbert</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Mackenzie </w:t>
            </w:r>
            <w:proofErr w:type="spellStart"/>
            <w:r w:rsidRPr="001B1705">
              <w:rPr>
                <w:rFonts w:ascii="Calibri" w:eastAsia="Times New Roman" w:hAnsi="Calibri"/>
                <w:color w:val="000000"/>
                <w:sz w:val="22"/>
                <w:szCs w:val="22"/>
                <w:bdr w:val="none" w:sz="0" w:space="0" w:color="auto"/>
              </w:rPr>
              <w:t>Wuebben</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Magalia Frazier</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Samantha </w:t>
            </w:r>
            <w:proofErr w:type="spellStart"/>
            <w:r w:rsidRPr="001B1705">
              <w:rPr>
                <w:rFonts w:ascii="Calibri" w:eastAsia="Times New Roman" w:hAnsi="Calibri"/>
                <w:color w:val="000000"/>
                <w:sz w:val="22"/>
                <w:szCs w:val="22"/>
                <w:bdr w:val="none" w:sz="0" w:space="0" w:color="auto"/>
              </w:rPr>
              <w:t>Faris</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Samantha  </w:t>
            </w:r>
            <w:proofErr w:type="spellStart"/>
            <w:r w:rsidRPr="001B1705">
              <w:rPr>
                <w:rFonts w:ascii="Calibri" w:eastAsia="Times New Roman" w:hAnsi="Calibri"/>
                <w:color w:val="000000"/>
                <w:sz w:val="22"/>
                <w:szCs w:val="22"/>
                <w:bdr w:val="none" w:sz="0" w:space="0" w:color="auto"/>
              </w:rPr>
              <w:t>Jeckering</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Samantha </w:t>
            </w:r>
            <w:proofErr w:type="spellStart"/>
            <w:r w:rsidRPr="001B1705">
              <w:rPr>
                <w:rFonts w:ascii="Calibri" w:eastAsia="Times New Roman" w:hAnsi="Calibri"/>
                <w:color w:val="000000"/>
                <w:sz w:val="22"/>
                <w:szCs w:val="22"/>
                <w:bdr w:val="none" w:sz="0" w:space="0" w:color="auto"/>
              </w:rPr>
              <w:lastRenderedPageBreak/>
              <w:t>Sanclers</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Sanah</w:t>
            </w:r>
            <w:proofErr w:type="spellEnd"/>
            <w:r w:rsidRPr="001B1705">
              <w:rPr>
                <w:rFonts w:ascii="Calibri" w:eastAsia="Times New Roman" w:hAnsi="Calibri"/>
                <w:color w:val="000000"/>
                <w:sz w:val="22"/>
                <w:szCs w:val="22"/>
                <w:bdr w:val="none" w:sz="0" w:space="0" w:color="auto"/>
              </w:rPr>
              <w:t xml:space="preserve"> </w:t>
            </w:r>
            <w:proofErr w:type="spellStart"/>
            <w:r w:rsidRPr="001B1705">
              <w:rPr>
                <w:rFonts w:ascii="Calibri" w:eastAsia="Times New Roman" w:hAnsi="Calibri"/>
                <w:color w:val="000000"/>
                <w:sz w:val="22"/>
                <w:szCs w:val="22"/>
                <w:bdr w:val="none" w:sz="0" w:space="0" w:color="auto"/>
              </w:rPr>
              <w:t>Alnassir</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Sonya Cain</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Tashyra</w:t>
            </w:r>
            <w:proofErr w:type="spellEnd"/>
            <w:r w:rsidRPr="001B1705">
              <w:rPr>
                <w:rFonts w:ascii="Calibri" w:eastAsia="Times New Roman" w:hAnsi="Calibri"/>
                <w:color w:val="000000"/>
                <w:sz w:val="22"/>
                <w:szCs w:val="22"/>
                <w:bdr w:val="none" w:sz="0" w:space="0" w:color="auto"/>
              </w:rPr>
              <w:t xml:space="preserve"> Wilson</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Alexander Gruber</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Ashley Vaughan</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Brittney </w:t>
            </w:r>
            <w:proofErr w:type="spellStart"/>
            <w:r w:rsidRPr="001B1705">
              <w:rPr>
                <w:rFonts w:ascii="Calibri" w:eastAsia="Times New Roman" w:hAnsi="Calibri"/>
                <w:color w:val="000000"/>
                <w:sz w:val="22"/>
                <w:szCs w:val="22"/>
                <w:bdr w:val="none" w:sz="0" w:space="0" w:color="auto"/>
              </w:rPr>
              <w:t>Stubnar</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Bryanna </w:t>
            </w:r>
            <w:proofErr w:type="spellStart"/>
            <w:r w:rsidRPr="001B1705">
              <w:rPr>
                <w:rFonts w:ascii="Calibri" w:eastAsia="Times New Roman" w:hAnsi="Calibri"/>
                <w:color w:val="000000"/>
                <w:sz w:val="22"/>
                <w:szCs w:val="22"/>
                <w:bdr w:val="none" w:sz="0" w:space="0" w:color="auto"/>
              </w:rPr>
              <w:t>Veege</w:t>
            </w:r>
            <w:proofErr w:type="spellEnd"/>
            <w:r w:rsidRPr="001B1705">
              <w:rPr>
                <w:rFonts w:ascii="Calibri" w:eastAsia="Times New Roman" w:hAnsi="Calibri"/>
                <w:color w:val="000000"/>
                <w:sz w:val="22"/>
                <w:szCs w:val="22"/>
                <w:bdr w:val="none" w:sz="0" w:space="0" w:color="auto"/>
              </w:rPr>
              <w:t xml:space="preserve"> </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Cassandra  Stevenson</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lastRenderedPageBreak/>
              <w:t xml:space="preserve">Destine </w:t>
            </w:r>
            <w:proofErr w:type="spellStart"/>
            <w:r w:rsidRPr="001B1705">
              <w:rPr>
                <w:rFonts w:ascii="Calibri" w:eastAsia="Times New Roman" w:hAnsi="Calibri"/>
                <w:color w:val="000000"/>
                <w:sz w:val="22"/>
                <w:szCs w:val="22"/>
                <w:bdr w:val="none" w:sz="0" w:space="0" w:color="auto"/>
              </w:rPr>
              <w:t>Gurtis</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Dominique  Figures</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4</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Jestina</w:t>
            </w:r>
            <w:proofErr w:type="spellEnd"/>
            <w:r w:rsidRPr="001B1705">
              <w:rPr>
                <w:rFonts w:ascii="Calibri" w:eastAsia="Times New Roman" w:hAnsi="Calibri"/>
                <w:color w:val="000000"/>
                <w:sz w:val="22"/>
                <w:szCs w:val="22"/>
                <w:bdr w:val="none" w:sz="0" w:space="0" w:color="auto"/>
              </w:rPr>
              <w:t xml:space="preserve"> Elder</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5</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Jen </w:t>
            </w:r>
            <w:proofErr w:type="spellStart"/>
            <w:r w:rsidRPr="001B1705">
              <w:rPr>
                <w:rFonts w:ascii="Calibri" w:eastAsia="Times New Roman" w:hAnsi="Calibri"/>
                <w:color w:val="000000"/>
                <w:sz w:val="22"/>
                <w:szCs w:val="22"/>
                <w:bdr w:val="none" w:sz="0" w:space="0" w:color="auto"/>
              </w:rPr>
              <w:t>Hamloton</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Elizabeth </w:t>
            </w:r>
            <w:proofErr w:type="spellStart"/>
            <w:r w:rsidRPr="001B1705">
              <w:rPr>
                <w:rFonts w:ascii="Calibri" w:eastAsia="Times New Roman" w:hAnsi="Calibri"/>
                <w:color w:val="000000"/>
                <w:sz w:val="22"/>
                <w:szCs w:val="22"/>
                <w:bdr w:val="none" w:sz="0" w:space="0" w:color="auto"/>
              </w:rPr>
              <w:t>Buschur</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Kayla Workman </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Kaitlyn Dunham</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Kriston</w:t>
            </w:r>
            <w:proofErr w:type="spellEnd"/>
            <w:r w:rsidRPr="001B1705">
              <w:rPr>
                <w:rFonts w:ascii="Calibri" w:eastAsia="Times New Roman" w:hAnsi="Calibri"/>
                <w:color w:val="000000"/>
                <w:sz w:val="22"/>
                <w:szCs w:val="22"/>
                <w:bdr w:val="none" w:sz="0" w:space="0" w:color="auto"/>
              </w:rPr>
              <w:t xml:space="preserve"> </w:t>
            </w:r>
            <w:proofErr w:type="spellStart"/>
            <w:r w:rsidRPr="001B1705">
              <w:rPr>
                <w:rFonts w:ascii="Calibri" w:eastAsia="Times New Roman" w:hAnsi="Calibri"/>
                <w:color w:val="000000"/>
                <w:sz w:val="22"/>
                <w:szCs w:val="22"/>
                <w:bdr w:val="none" w:sz="0" w:space="0" w:color="auto"/>
              </w:rPr>
              <w:t>Parsans</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576"/>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roofErr w:type="spellStart"/>
            <w:r w:rsidRPr="001B1705">
              <w:rPr>
                <w:rFonts w:ascii="Calibri" w:eastAsia="Times New Roman" w:hAnsi="Calibri"/>
                <w:color w:val="000000"/>
                <w:sz w:val="22"/>
                <w:szCs w:val="22"/>
                <w:bdr w:val="none" w:sz="0" w:space="0" w:color="auto"/>
              </w:rPr>
              <w:t>Layia</w:t>
            </w:r>
            <w:proofErr w:type="spellEnd"/>
            <w:r w:rsidRPr="001B1705">
              <w:rPr>
                <w:rFonts w:ascii="Calibri" w:eastAsia="Times New Roman" w:hAnsi="Calibri"/>
                <w:color w:val="000000"/>
                <w:sz w:val="22"/>
                <w:szCs w:val="22"/>
                <w:bdr w:val="none" w:sz="0" w:space="0" w:color="auto"/>
              </w:rPr>
              <w:t xml:space="preserve"> Branscomb-setters</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lastRenderedPageBreak/>
              <w:t>Lexie Rutledge</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Rachel Olga Ford</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Sara Lung</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 xml:space="preserve">Sydney </w:t>
            </w:r>
            <w:proofErr w:type="spellStart"/>
            <w:r w:rsidRPr="001B1705">
              <w:rPr>
                <w:rFonts w:ascii="Calibri" w:eastAsia="Times New Roman" w:hAnsi="Calibri"/>
                <w:color w:val="000000"/>
                <w:sz w:val="22"/>
                <w:szCs w:val="22"/>
                <w:bdr w:val="none" w:sz="0" w:space="0" w:color="auto"/>
              </w:rPr>
              <w:t>Mayrer</w:t>
            </w:r>
            <w:proofErr w:type="spellEnd"/>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3</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6</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Savannah Hamlin</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Kierra Taylor</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1</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B1705">
              <w:rPr>
                <w:rFonts w:ascii="Calibri" w:eastAsia="Times New Roman" w:hAnsi="Calibri"/>
                <w:b/>
                <w:bCs/>
                <w:color w:val="000000"/>
                <w:sz w:val="22"/>
                <w:szCs w:val="22"/>
                <w:bdr w:val="none" w:sz="0" w:space="0" w:color="auto"/>
              </w:rPr>
              <w:t>Average</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0.32258065</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0.74193548</w:t>
            </w: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0.4516129</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0.22580645</w:t>
            </w: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0.67741935</w:t>
            </w: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B1705">
              <w:rPr>
                <w:rFonts w:ascii="Calibri" w:eastAsia="Times New Roman" w:hAnsi="Calibri"/>
                <w:color w:val="000000"/>
                <w:sz w:val="22"/>
                <w:szCs w:val="22"/>
                <w:bdr w:val="none" w:sz="0" w:space="0" w:color="auto"/>
              </w:rPr>
              <w:t>2.516129</w:t>
            </w: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1B1705" w:rsidRPr="001B1705" w:rsidTr="009F24A8">
        <w:trPr>
          <w:trHeight w:val="288"/>
        </w:trPr>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9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26"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1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04"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35"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4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58"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473"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9" w:type="dxa"/>
            <w:tcBorders>
              <w:top w:val="nil"/>
              <w:left w:val="nil"/>
              <w:bottom w:val="nil"/>
              <w:right w:val="nil"/>
            </w:tcBorders>
            <w:shd w:val="clear" w:color="auto" w:fill="auto"/>
            <w:noWrap/>
            <w:vAlign w:val="bottom"/>
            <w:hideMark/>
          </w:tcPr>
          <w:p w:rsidR="001B1705" w:rsidRPr="001B1705" w:rsidRDefault="001B1705" w:rsidP="001B170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bl>
    <w:p w:rsidR="009F24A8" w:rsidRDefault="009F24A8">
      <w:pPr>
        <w:rPr>
          <w:b/>
        </w:rPr>
      </w:pPr>
    </w:p>
    <w:p w:rsidR="009F24A8" w:rsidRDefault="009F24A8">
      <w:pPr>
        <w:rPr>
          <w:b/>
        </w:rPr>
      </w:pPr>
      <w:r>
        <w:rPr>
          <w:b/>
        </w:rPr>
        <w:br w:type="page"/>
      </w:r>
    </w:p>
    <w:tbl>
      <w:tblPr>
        <w:tblW w:w="9700" w:type="dxa"/>
        <w:tblLook w:val="04A0" w:firstRow="1" w:lastRow="0" w:firstColumn="1" w:lastColumn="0" w:noHBand="0" w:noVBand="1"/>
      </w:tblPr>
      <w:tblGrid>
        <w:gridCol w:w="1013"/>
        <w:gridCol w:w="1440"/>
        <w:gridCol w:w="290"/>
        <w:gridCol w:w="1110"/>
        <w:gridCol w:w="250"/>
        <w:gridCol w:w="730"/>
        <w:gridCol w:w="850"/>
        <w:gridCol w:w="130"/>
        <w:gridCol w:w="388"/>
        <w:gridCol w:w="592"/>
        <w:gridCol w:w="980"/>
        <w:gridCol w:w="980"/>
        <w:gridCol w:w="948"/>
      </w:tblGrid>
      <w:tr w:rsidR="009F24A8" w:rsidRPr="009F24A8" w:rsidTr="00347C38">
        <w:trPr>
          <w:trHeight w:val="924"/>
        </w:trPr>
        <w:tc>
          <w:tcPr>
            <w:tcW w:w="9700" w:type="dxa"/>
            <w:gridSpan w:val="13"/>
            <w:tcBorders>
              <w:top w:val="nil"/>
              <w:left w:val="nil"/>
              <w:bottom w:val="nil"/>
              <w:right w:val="nil"/>
            </w:tcBorders>
            <w:shd w:val="clear" w:color="auto" w:fill="auto"/>
            <w:noWrap/>
            <w:vAlign w:val="bottom"/>
            <w:hideMark/>
          </w:tcPr>
          <w:p w:rsidR="009F24A8" w:rsidRPr="009F24A8" w:rsidRDefault="00C05446"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r>
              <w:rPr>
                <w:rFonts w:ascii="Calibri" w:eastAsia="Times New Roman" w:hAnsi="Calibri"/>
                <w:b/>
                <w:bCs/>
                <w:color w:val="000000"/>
                <w:sz w:val="28"/>
                <w:szCs w:val="28"/>
                <w:bdr w:val="none" w:sz="0" w:space="0" w:color="auto"/>
              </w:rPr>
              <w:lastRenderedPageBreak/>
              <w:t>Appendix 3</w:t>
            </w:r>
            <w:r w:rsidR="009F24A8" w:rsidRPr="009F24A8">
              <w:rPr>
                <w:rFonts w:ascii="Calibri" w:eastAsia="Times New Roman" w:hAnsi="Calibri"/>
                <w:b/>
                <w:bCs/>
                <w:color w:val="000000"/>
                <w:sz w:val="28"/>
                <w:szCs w:val="28"/>
                <w:bdr w:val="none" w:sz="0" w:space="0" w:color="auto"/>
              </w:rPr>
              <w:t>A – SWK  2207 2017 – 2018 Report</w:t>
            </w:r>
          </w:p>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32"/>
                <w:szCs w:val="32"/>
                <w:bdr w:val="none" w:sz="0" w:space="0" w:color="auto"/>
              </w:rPr>
            </w:pPr>
            <w:r w:rsidRPr="009F24A8">
              <w:rPr>
                <w:rFonts w:ascii="Calibri" w:eastAsia="Times New Roman" w:hAnsi="Calibri"/>
                <w:b/>
                <w:bCs/>
                <w:color w:val="000000"/>
                <w:sz w:val="28"/>
                <w:szCs w:val="28"/>
                <w:bdr w:val="none" w:sz="0" w:space="0" w:color="auto"/>
              </w:rPr>
              <w:t>Spring 2017 Group Research and Immersion Project Data</w:t>
            </w: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32"/>
                <w:szCs w:val="32"/>
                <w:bdr w:val="none" w:sz="0" w:space="0" w:color="auto"/>
              </w:rPr>
            </w:pP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1440"/>
        </w:trPr>
        <w:tc>
          <w:tcPr>
            <w:tcW w:w="1013" w:type="dxa"/>
            <w:tcBorders>
              <w:top w:val="nil"/>
              <w:left w:val="nil"/>
              <w:bottom w:val="nil"/>
              <w:right w:val="nil"/>
            </w:tcBorders>
            <w:shd w:val="clear" w:color="auto" w:fill="auto"/>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9F24A8">
              <w:rPr>
                <w:rFonts w:ascii="Calibri" w:eastAsia="Times New Roman" w:hAnsi="Calibri"/>
                <w:b/>
                <w:bCs/>
                <w:color w:val="000000"/>
                <w:sz w:val="22"/>
                <w:szCs w:val="22"/>
                <w:bdr w:val="none" w:sz="0" w:space="0" w:color="auto"/>
              </w:rPr>
              <w:t>Last Name</w:t>
            </w:r>
          </w:p>
        </w:tc>
        <w:tc>
          <w:tcPr>
            <w:tcW w:w="1440" w:type="dxa"/>
            <w:tcBorders>
              <w:top w:val="nil"/>
              <w:left w:val="nil"/>
              <w:bottom w:val="nil"/>
              <w:right w:val="nil"/>
            </w:tcBorders>
            <w:shd w:val="clear" w:color="auto" w:fill="auto"/>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9F24A8">
              <w:rPr>
                <w:rFonts w:ascii="Calibri" w:eastAsia="Times New Roman" w:hAnsi="Calibri"/>
                <w:b/>
                <w:bCs/>
                <w:color w:val="000000"/>
                <w:sz w:val="22"/>
                <w:szCs w:val="22"/>
                <w:bdr w:val="none" w:sz="0" w:space="0" w:color="auto"/>
              </w:rPr>
              <w:t xml:space="preserve">Group Presentation on Diverse Culture Points Grade </w:t>
            </w:r>
          </w:p>
        </w:tc>
        <w:tc>
          <w:tcPr>
            <w:tcW w:w="1400" w:type="dxa"/>
            <w:gridSpan w:val="2"/>
            <w:tcBorders>
              <w:top w:val="nil"/>
              <w:left w:val="nil"/>
              <w:bottom w:val="nil"/>
              <w:right w:val="nil"/>
            </w:tcBorders>
            <w:shd w:val="clear" w:color="auto" w:fill="auto"/>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9F24A8">
              <w:rPr>
                <w:rFonts w:ascii="Calibri" w:eastAsia="Times New Roman" w:hAnsi="Calibri"/>
                <w:b/>
                <w:bCs/>
                <w:color w:val="000000"/>
                <w:sz w:val="22"/>
                <w:szCs w:val="22"/>
                <w:bdr w:val="none" w:sz="0" w:space="0" w:color="auto"/>
              </w:rPr>
              <w:t>Percentage</w:t>
            </w:r>
          </w:p>
        </w:tc>
        <w:tc>
          <w:tcPr>
            <w:tcW w:w="980" w:type="dxa"/>
            <w:gridSpan w:val="2"/>
            <w:tcBorders>
              <w:top w:val="nil"/>
              <w:left w:val="nil"/>
              <w:bottom w:val="nil"/>
              <w:right w:val="nil"/>
            </w:tcBorders>
            <w:shd w:val="clear" w:color="auto" w:fill="auto"/>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980" w:type="dxa"/>
            <w:gridSpan w:val="2"/>
            <w:tcBorders>
              <w:top w:val="nil"/>
              <w:left w:val="nil"/>
              <w:bottom w:val="nil"/>
              <w:right w:val="nil"/>
            </w:tcBorders>
            <w:shd w:val="clear" w:color="auto" w:fill="auto"/>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Gay</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100</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100%</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Tinsley</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74</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74</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Jones</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96</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96</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Riley</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89</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89</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Perez</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100</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100</w:t>
            </w:r>
          </w:p>
        </w:tc>
        <w:tc>
          <w:tcPr>
            <w:tcW w:w="980" w:type="dxa"/>
            <w:gridSpan w:val="2"/>
            <w:tcBorders>
              <w:top w:val="nil"/>
              <w:left w:val="nil"/>
              <w:bottom w:val="nil"/>
              <w:right w:val="nil"/>
            </w:tcBorders>
            <w:shd w:val="clear" w:color="auto" w:fill="auto"/>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Valerio</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82</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82</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9F24A8">
              <w:rPr>
                <w:rFonts w:ascii="Calibri" w:eastAsia="Times New Roman" w:hAnsi="Calibri"/>
                <w:color w:val="000000"/>
                <w:sz w:val="22"/>
                <w:szCs w:val="22"/>
                <w:bdr w:val="none" w:sz="0" w:space="0" w:color="auto"/>
              </w:rPr>
              <w:t>Roustio</w:t>
            </w:r>
            <w:proofErr w:type="spellEnd"/>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96</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96</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Violet</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0</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0</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Cook</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100</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100</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Long</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85</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85</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Thompkins</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0</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0</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Carmona</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96</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96</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Wolf</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90</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90</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Long</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80</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80</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Pearson</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94</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94</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Wells</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96</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96</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Gray</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90</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90</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9F24A8">
              <w:rPr>
                <w:rFonts w:ascii="Calibri" w:eastAsia="Times New Roman" w:hAnsi="Calibri"/>
                <w:color w:val="000000"/>
                <w:sz w:val="22"/>
                <w:szCs w:val="22"/>
                <w:bdr w:val="none" w:sz="0" w:space="0" w:color="auto"/>
              </w:rPr>
              <w:t>Sebert</w:t>
            </w:r>
            <w:proofErr w:type="spellEnd"/>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96</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96</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Meyer</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92</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92</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Selman</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0</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0</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9F24A8">
              <w:rPr>
                <w:rFonts w:ascii="Calibri" w:eastAsia="Times New Roman" w:hAnsi="Calibri"/>
                <w:color w:val="000000"/>
                <w:sz w:val="22"/>
                <w:szCs w:val="22"/>
                <w:bdr w:val="none" w:sz="0" w:space="0" w:color="auto"/>
              </w:rPr>
              <w:t>Warsitz</w:t>
            </w:r>
            <w:proofErr w:type="spellEnd"/>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100</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100</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Williams</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100</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100</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9F24A8" w:rsidRPr="009F24A8" w:rsidTr="00347C38">
        <w:trPr>
          <w:trHeight w:val="288"/>
        </w:trPr>
        <w:tc>
          <w:tcPr>
            <w:tcW w:w="1013"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Hess</w:t>
            </w:r>
          </w:p>
        </w:tc>
        <w:tc>
          <w:tcPr>
            <w:tcW w:w="144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100</w:t>
            </w:r>
          </w:p>
        </w:tc>
        <w:tc>
          <w:tcPr>
            <w:tcW w:w="140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9F24A8">
              <w:rPr>
                <w:rFonts w:ascii="Calibri" w:eastAsia="Times New Roman" w:hAnsi="Calibri"/>
                <w:color w:val="000000"/>
                <w:sz w:val="22"/>
                <w:szCs w:val="22"/>
                <w:bdr w:val="none" w:sz="0" w:space="0" w:color="auto"/>
              </w:rPr>
              <w:t>100</w:t>
            </w: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gridSpan w:val="2"/>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80"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47" w:type="dxa"/>
            <w:tcBorders>
              <w:top w:val="nil"/>
              <w:left w:val="nil"/>
              <w:bottom w:val="nil"/>
              <w:right w:val="nil"/>
            </w:tcBorders>
            <w:shd w:val="clear" w:color="auto" w:fill="auto"/>
            <w:noWrap/>
            <w:vAlign w:val="bottom"/>
            <w:hideMark/>
          </w:tcPr>
          <w:p w:rsidR="009F24A8" w:rsidRPr="009F24A8" w:rsidRDefault="009F24A8" w:rsidP="009F24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347C38" w:rsidRPr="00347C38" w:rsidTr="00347C38">
        <w:trPr>
          <w:gridAfter w:val="4"/>
          <w:wAfter w:w="3500" w:type="dxa"/>
          <w:trHeight w:val="960"/>
        </w:trPr>
        <w:tc>
          <w:tcPr>
            <w:tcW w:w="6200" w:type="dxa"/>
            <w:gridSpan w:val="9"/>
            <w:tcBorders>
              <w:top w:val="nil"/>
              <w:left w:val="nil"/>
              <w:bottom w:val="nil"/>
              <w:right w:val="nil"/>
            </w:tcBorders>
            <w:shd w:val="clear" w:color="auto" w:fill="auto"/>
            <w:noWrap/>
            <w:vAlign w:val="bottom"/>
            <w:hideMark/>
          </w:tcPr>
          <w:p w:rsid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r w:rsidRPr="00347C38">
              <w:rPr>
                <w:rFonts w:ascii="Calibri" w:eastAsia="Times New Roman" w:hAnsi="Calibri"/>
                <w:b/>
                <w:bCs/>
                <w:color w:val="000000"/>
                <w:sz w:val="28"/>
                <w:szCs w:val="28"/>
                <w:bdr w:val="none" w:sz="0" w:space="0" w:color="auto"/>
              </w:rPr>
              <w:lastRenderedPageBreak/>
              <w:t xml:space="preserve">Appendix  3B  </w:t>
            </w:r>
            <w:r>
              <w:rPr>
                <w:rFonts w:ascii="Calibri" w:eastAsia="Times New Roman" w:hAnsi="Calibri"/>
                <w:b/>
                <w:bCs/>
                <w:color w:val="000000"/>
                <w:sz w:val="28"/>
                <w:szCs w:val="28"/>
                <w:bdr w:val="none" w:sz="0" w:space="0" w:color="auto"/>
              </w:rPr>
              <w:t>SWK 1213 2017 – 2018 Report</w:t>
            </w:r>
          </w:p>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r w:rsidRPr="00347C38">
              <w:rPr>
                <w:rFonts w:ascii="Calibri" w:eastAsia="Times New Roman" w:hAnsi="Calibri"/>
                <w:b/>
                <w:bCs/>
                <w:color w:val="000000"/>
                <w:sz w:val="28"/>
                <w:szCs w:val="28"/>
                <w:bdr w:val="none" w:sz="0" w:space="0" w:color="auto"/>
              </w:rPr>
              <w:t xml:space="preserve">Spring 2017 Practicum </w:t>
            </w:r>
            <w:proofErr w:type="spellStart"/>
            <w:r w:rsidRPr="00347C38">
              <w:rPr>
                <w:rFonts w:ascii="Calibri" w:eastAsia="Times New Roman" w:hAnsi="Calibri"/>
                <w:b/>
                <w:bCs/>
                <w:color w:val="000000"/>
                <w:sz w:val="28"/>
                <w:szCs w:val="28"/>
                <w:bdr w:val="none" w:sz="0" w:space="0" w:color="auto"/>
              </w:rPr>
              <w:t>Eval</w:t>
            </w:r>
            <w:proofErr w:type="spellEnd"/>
            <w:r w:rsidRPr="00347C38">
              <w:rPr>
                <w:rFonts w:ascii="Calibri" w:eastAsia="Times New Roman" w:hAnsi="Calibri"/>
                <w:b/>
                <w:bCs/>
                <w:color w:val="000000"/>
                <w:sz w:val="28"/>
                <w:szCs w:val="28"/>
                <w:bdr w:val="none" w:sz="0" w:space="0" w:color="auto"/>
              </w:rPr>
              <w:t>/Pres Data</w:t>
            </w: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347C38" w:rsidRPr="00347C38" w:rsidTr="00347C38">
        <w:trPr>
          <w:gridAfter w:val="4"/>
          <w:wAfter w:w="3500" w:type="dxa"/>
          <w:trHeight w:val="576"/>
        </w:trPr>
        <w:tc>
          <w:tcPr>
            <w:tcW w:w="1012" w:type="dxa"/>
            <w:tcBorders>
              <w:top w:val="nil"/>
              <w:left w:val="nil"/>
              <w:bottom w:val="nil"/>
              <w:right w:val="nil"/>
            </w:tcBorders>
            <w:shd w:val="clear" w:color="auto" w:fill="auto"/>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347C38">
              <w:rPr>
                <w:rFonts w:ascii="Calibri" w:eastAsia="Times New Roman" w:hAnsi="Calibri"/>
                <w:b/>
                <w:bCs/>
                <w:color w:val="000000"/>
                <w:sz w:val="22"/>
                <w:szCs w:val="22"/>
                <w:bdr w:val="none" w:sz="0" w:space="0" w:color="auto"/>
              </w:rPr>
              <w:t>Last Name</w:t>
            </w:r>
          </w:p>
        </w:tc>
        <w:tc>
          <w:tcPr>
            <w:tcW w:w="1730" w:type="dxa"/>
            <w:gridSpan w:val="2"/>
            <w:tcBorders>
              <w:top w:val="nil"/>
              <w:left w:val="nil"/>
              <w:bottom w:val="nil"/>
              <w:right w:val="nil"/>
            </w:tcBorders>
            <w:shd w:val="clear" w:color="auto" w:fill="auto"/>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347C38">
              <w:rPr>
                <w:rFonts w:ascii="Calibri" w:eastAsia="Times New Roman" w:hAnsi="Calibri"/>
                <w:b/>
                <w:bCs/>
                <w:color w:val="000000"/>
                <w:sz w:val="22"/>
                <w:szCs w:val="22"/>
                <w:bdr w:val="none" w:sz="0" w:space="0" w:color="auto"/>
              </w:rPr>
              <w:t>Completion of Hours</w:t>
            </w:r>
          </w:p>
        </w:tc>
        <w:tc>
          <w:tcPr>
            <w:tcW w:w="1360" w:type="dxa"/>
            <w:gridSpan w:val="2"/>
            <w:tcBorders>
              <w:top w:val="nil"/>
              <w:left w:val="nil"/>
              <w:bottom w:val="nil"/>
              <w:right w:val="nil"/>
            </w:tcBorders>
            <w:shd w:val="clear" w:color="auto" w:fill="auto"/>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347C38">
              <w:rPr>
                <w:rFonts w:ascii="Calibri" w:eastAsia="Times New Roman" w:hAnsi="Calibri"/>
                <w:b/>
                <w:bCs/>
                <w:color w:val="000000"/>
                <w:sz w:val="22"/>
                <w:szCs w:val="22"/>
                <w:bdr w:val="none" w:sz="0" w:space="0" w:color="auto"/>
              </w:rPr>
              <w:t>Presentation</w:t>
            </w:r>
          </w:p>
        </w:tc>
        <w:tc>
          <w:tcPr>
            <w:tcW w:w="1580" w:type="dxa"/>
            <w:gridSpan w:val="2"/>
            <w:tcBorders>
              <w:top w:val="nil"/>
              <w:left w:val="nil"/>
              <w:bottom w:val="nil"/>
              <w:right w:val="nil"/>
            </w:tcBorders>
            <w:shd w:val="clear" w:color="auto" w:fill="auto"/>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347C38">
              <w:rPr>
                <w:rFonts w:ascii="Calibri" w:eastAsia="Times New Roman" w:hAnsi="Calibri"/>
                <w:b/>
                <w:bCs/>
                <w:color w:val="000000"/>
                <w:sz w:val="22"/>
                <w:szCs w:val="22"/>
                <w:bdr w:val="none" w:sz="0" w:space="0" w:color="auto"/>
              </w:rPr>
              <w:t>Presentation %</w:t>
            </w:r>
          </w:p>
        </w:tc>
        <w:tc>
          <w:tcPr>
            <w:tcW w:w="518" w:type="dxa"/>
            <w:gridSpan w:val="2"/>
            <w:tcBorders>
              <w:top w:val="nil"/>
              <w:left w:val="nil"/>
              <w:bottom w:val="nil"/>
              <w:right w:val="nil"/>
            </w:tcBorders>
            <w:shd w:val="clear" w:color="auto" w:fill="auto"/>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Gay</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Bradford</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Lyons</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Carmona</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Holliday</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Carter</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347C38">
              <w:rPr>
                <w:rFonts w:ascii="Calibri" w:eastAsia="Times New Roman" w:hAnsi="Calibri"/>
                <w:color w:val="000000"/>
                <w:sz w:val="22"/>
                <w:szCs w:val="22"/>
                <w:bdr w:val="none" w:sz="0" w:space="0" w:color="auto"/>
              </w:rPr>
              <w:t>Khamis</w:t>
            </w:r>
            <w:proofErr w:type="spellEnd"/>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Brandon</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347C38">
              <w:rPr>
                <w:rFonts w:ascii="Calibri" w:eastAsia="Times New Roman" w:hAnsi="Calibri"/>
                <w:color w:val="000000"/>
                <w:sz w:val="22"/>
                <w:szCs w:val="22"/>
                <w:bdr w:val="none" w:sz="0" w:space="0" w:color="auto"/>
              </w:rPr>
              <w:t>Orcutt</w:t>
            </w:r>
            <w:proofErr w:type="spellEnd"/>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Manning</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Hicks</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Gray</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347C38">
              <w:rPr>
                <w:rFonts w:ascii="Calibri" w:eastAsia="Times New Roman" w:hAnsi="Calibri"/>
                <w:color w:val="000000"/>
                <w:sz w:val="22"/>
                <w:szCs w:val="22"/>
                <w:bdr w:val="none" w:sz="0" w:space="0" w:color="auto"/>
              </w:rPr>
              <w:t>Amburgy</w:t>
            </w:r>
            <w:proofErr w:type="spellEnd"/>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Meyer</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Johnson</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Henderson</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Martin</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Incomplete Project</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Cain</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Williams</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Nichols</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Williams</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347C38">
              <w:rPr>
                <w:rFonts w:ascii="Calibri" w:eastAsia="Times New Roman" w:hAnsi="Calibri"/>
                <w:color w:val="000000"/>
                <w:sz w:val="22"/>
                <w:szCs w:val="22"/>
                <w:bdr w:val="none" w:sz="0" w:space="0" w:color="auto"/>
              </w:rPr>
              <w:t>Speyrer</w:t>
            </w:r>
            <w:proofErr w:type="spellEnd"/>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Jones</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Lake</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lastRenderedPageBreak/>
              <w:t>Parson</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Hoover</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Slade</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Short</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Walker</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Moore</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Moss</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Hamilton</w:t>
            </w: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347C38">
              <w:rPr>
                <w:rFonts w:ascii="Calibri" w:eastAsia="Times New Roman" w:hAnsi="Calibri"/>
                <w:color w:val="000000"/>
                <w:sz w:val="22"/>
                <w:szCs w:val="22"/>
                <w:bdr w:val="none" w:sz="0" w:space="0" w:color="auto"/>
              </w:rPr>
              <w:t>Gillispie</w:t>
            </w:r>
            <w:proofErr w:type="spellEnd"/>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Pass</w:t>
            </w: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20</w:t>
            </w: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347C38">
              <w:rPr>
                <w:rFonts w:ascii="Calibri" w:eastAsia="Times New Roman" w:hAnsi="Calibri"/>
                <w:color w:val="000000"/>
                <w:sz w:val="22"/>
                <w:szCs w:val="22"/>
                <w:bdr w:val="none" w:sz="0" w:space="0" w:color="auto"/>
              </w:rPr>
              <w:t>100.00%</w:t>
            </w: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r>
      <w:tr w:rsidR="00347C38" w:rsidRPr="00347C38" w:rsidTr="00347C38">
        <w:trPr>
          <w:gridAfter w:val="4"/>
          <w:wAfter w:w="3500" w:type="dxa"/>
          <w:trHeight w:val="288"/>
        </w:trPr>
        <w:tc>
          <w:tcPr>
            <w:tcW w:w="1012" w:type="dxa"/>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3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36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580"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518" w:type="dxa"/>
            <w:gridSpan w:val="2"/>
            <w:tcBorders>
              <w:top w:val="nil"/>
              <w:left w:val="nil"/>
              <w:bottom w:val="nil"/>
              <w:right w:val="nil"/>
            </w:tcBorders>
            <w:shd w:val="clear" w:color="auto" w:fill="auto"/>
            <w:noWrap/>
            <w:vAlign w:val="bottom"/>
            <w:hideMark/>
          </w:tcPr>
          <w:p w:rsidR="00347C38" w:rsidRPr="00347C38" w:rsidRDefault="00347C38" w:rsidP="00347C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bl>
    <w:p w:rsidR="00A409F0" w:rsidRDefault="00A409F0">
      <w:pPr>
        <w:rPr>
          <w:b/>
        </w:rPr>
      </w:pPr>
    </w:p>
    <w:p w:rsidR="006D07AB" w:rsidRDefault="006D07AB">
      <w:pPr>
        <w:rPr>
          <w:b/>
        </w:rPr>
      </w:pPr>
      <w:r>
        <w:rPr>
          <w:b/>
        </w:rPr>
        <w:br w:type="page"/>
      </w:r>
    </w:p>
    <w:tbl>
      <w:tblPr>
        <w:tblW w:w="5180" w:type="dxa"/>
        <w:tblLook w:val="04A0" w:firstRow="1" w:lastRow="0" w:firstColumn="1" w:lastColumn="0" w:noHBand="0" w:noVBand="1"/>
      </w:tblPr>
      <w:tblGrid>
        <w:gridCol w:w="1748"/>
        <w:gridCol w:w="1307"/>
        <w:gridCol w:w="2005"/>
        <w:gridCol w:w="222"/>
        <w:gridCol w:w="222"/>
      </w:tblGrid>
      <w:tr w:rsidR="006D07AB" w:rsidRPr="006D07AB" w:rsidTr="006D07AB">
        <w:trPr>
          <w:trHeight w:val="360"/>
        </w:trPr>
        <w:tc>
          <w:tcPr>
            <w:tcW w:w="5180" w:type="dxa"/>
            <w:gridSpan w:val="5"/>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r w:rsidRPr="006D07AB">
              <w:rPr>
                <w:rFonts w:ascii="Calibri" w:eastAsia="Times New Roman" w:hAnsi="Calibri"/>
                <w:b/>
                <w:bCs/>
                <w:color w:val="000000"/>
                <w:sz w:val="28"/>
                <w:szCs w:val="28"/>
                <w:bdr w:val="none" w:sz="0" w:space="0" w:color="auto"/>
              </w:rPr>
              <w:lastRenderedPageBreak/>
              <w:t xml:space="preserve">Appendix 3C  </w:t>
            </w:r>
            <w:r>
              <w:rPr>
                <w:rFonts w:ascii="Calibri" w:eastAsia="Times New Roman" w:hAnsi="Calibri"/>
                <w:b/>
                <w:bCs/>
                <w:color w:val="000000"/>
                <w:sz w:val="28"/>
                <w:szCs w:val="28"/>
                <w:bdr w:val="none" w:sz="0" w:space="0" w:color="auto"/>
              </w:rPr>
              <w:t xml:space="preserve">SWK 1213 2017 – 2018 </w:t>
            </w:r>
            <w:proofErr w:type="spellStart"/>
            <w:r>
              <w:rPr>
                <w:rFonts w:ascii="Calibri" w:eastAsia="Times New Roman" w:hAnsi="Calibri"/>
                <w:b/>
                <w:bCs/>
                <w:color w:val="000000"/>
                <w:sz w:val="28"/>
                <w:szCs w:val="28"/>
                <w:bdr w:val="none" w:sz="0" w:space="0" w:color="auto"/>
              </w:rPr>
              <w:t>Report</w:t>
            </w:r>
            <w:r w:rsidRPr="006D07AB">
              <w:rPr>
                <w:rFonts w:ascii="Calibri" w:eastAsia="Times New Roman" w:hAnsi="Calibri"/>
                <w:b/>
                <w:bCs/>
                <w:color w:val="000000"/>
                <w:sz w:val="28"/>
                <w:szCs w:val="28"/>
                <w:bdr w:val="none" w:sz="0" w:space="0" w:color="auto"/>
              </w:rPr>
              <w:t>Fall</w:t>
            </w:r>
            <w:proofErr w:type="spellEnd"/>
            <w:r w:rsidRPr="006D07AB">
              <w:rPr>
                <w:rFonts w:ascii="Calibri" w:eastAsia="Times New Roman" w:hAnsi="Calibri"/>
                <w:b/>
                <w:bCs/>
                <w:color w:val="000000"/>
                <w:sz w:val="28"/>
                <w:szCs w:val="28"/>
                <w:bdr w:val="none" w:sz="0" w:space="0" w:color="auto"/>
              </w:rPr>
              <w:t xml:space="preserve"> 2017 -  Social Policy Data</w:t>
            </w: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1152"/>
        </w:trPr>
        <w:tc>
          <w:tcPr>
            <w:tcW w:w="1748" w:type="dxa"/>
            <w:tcBorders>
              <w:top w:val="nil"/>
              <w:left w:val="nil"/>
              <w:bottom w:val="nil"/>
              <w:right w:val="nil"/>
            </w:tcBorders>
            <w:shd w:val="clear" w:color="auto" w:fill="auto"/>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6D07AB">
              <w:rPr>
                <w:rFonts w:ascii="Calibri" w:eastAsia="Times New Roman" w:hAnsi="Calibri"/>
                <w:b/>
                <w:bCs/>
                <w:color w:val="000000"/>
                <w:sz w:val="22"/>
                <w:szCs w:val="22"/>
                <w:bdr w:val="none" w:sz="0" w:space="0" w:color="auto"/>
              </w:rPr>
              <w:t>Last Name</w:t>
            </w:r>
          </w:p>
        </w:tc>
        <w:tc>
          <w:tcPr>
            <w:tcW w:w="1307" w:type="dxa"/>
            <w:tcBorders>
              <w:top w:val="nil"/>
              <w:left w:val="nil"/>
              <w:bottom w:val="nil"/>
              <w:right w:val="nil"/>
            </w:tcBorders>
            <w:shd w:val="clear" w:color="auto" w:fill="auto"/>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6D07AB">
              <w:rPr>
                <w:rFonts w:ascii="Calibri" w:eastAsia="Times New Roman" w:hAnsi="Calibri"/>
                <w:b/>
                <w:bCs/>
                <w:color w:val="000000"/>
                <w:sz w:val="22"/>
                <w:szCs w:val="22"/>
                <w:bdr w:val="none" w:sz="0" w:space="0" w:color="auto"/>
              </w:rPr>
              <w:t xml:space="preserve">Social Policy Paper Points </w:t>
            </w:r>
          </w:p>
        </w:tc>
        <w:tc>
          <w:tcPr>
            <w:tcW w:w="2005" w:type="dxa"/>
            <w:tcBorders>
              <w:top w:val="nil"/>
              <w:left w:val="nil"/>
              <w:bottom w:val="nil"/>
              <w:right w:val="nil"/>
            </w:tcBorders>
            <w:shd w:val="clear" w:color="auto" w:fill="auto"/>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6D07AB">
              <w:rPr>
                <w:rFonts w:ascii="Calibri" w:eastAsia="Times New Roman" w:hAnsi="Calibri"/>
                <w:b/>
                <w:bCs/>
                <w:color w:val="000000"/>
                <w:sz w:val="22"/>
                <w:szCs w:val="22"/>
                <w:bdr w:val="none" w:sz="0" w:space="0" w:color="auto"/>
              </w:rPr>
              <w:t>Percentage</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Davis</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32</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64%</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Gunn</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30</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60%</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Ferryman</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30</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60%</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Cook</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37.5</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75%</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Ogden</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30</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60%</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Lake</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50</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100%</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Hess</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40</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80%</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Reich</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31</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62%</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Deng</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0</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0%</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6D07AB">
              <w:rPr>
                <w:rFonts w:ascii="Calibri" w:eastAsia="Times New Roman" w:hAnsi="Calibri"/>
                <w:color w:val="000000"/>
                <w:sz w:val="22"/>
                <w:szCs w:val="22"/>
                <w:bdr w:val="none" w:sz="0" w:space="0" w:color="auto"/>
              </w:rPr>
              <w:t>Panfilo</w:t>
            </w:r>
            <w:proofErr w:type="spellEnd"/>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40</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80%</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Bobbitt</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32.5</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65%</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Watt</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0</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0%</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Turner</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0</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0%</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Ali</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40</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80%</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McPherson</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0</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0%</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Spitzer</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34</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68%</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D07AB" w:rsidRPr="006D07AB" w:rsidTr="006D07AB">
        <w:trPr>
          <w:trHeight w:val="288"/>
        </w:trPr>
        <w:tc>
          <w:tcPr>
            <w:tcW w:w="1748"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Henry</w:t>
            </w:r>
          </w:p>
        </w:tc>
        <w:tc>
          <w:tcPr>
            <w:tcW w:w="1307"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0</w:t>
            </w:r>
          </w:p>
        </w:tc>
        <w:tc>
          <w:tcPr>
            <w:tcW w:w="2005"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D07AB">
              <w:rPr>
                <w:rFonts w:ascii="Calibri" w:eastAsia="Times New Roman" w:hAnsi="Calibri"/>
                <w:color w:val="000000"/>
                <w:sz w:val="22"/>
                <w:szCs w:val="22"/>
                <w:bdr w:val="none" w:sz="0" w:space="0" w:color="auto"/>
              </w:rPr>
              <w:t>0%</w:t>
            </w: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0" w:type="dxa"/>
            <w:tcBorders>
              <w:top w:val="nil"/>
              <w:left w:val="nil"/>
              <w:bottom w:val="nil"/>
              <w:right w:val="nil"/>
            </w:tcBorders>
            <w:shd w:val="clear" w:color="auto" w:fill="auto"/>
            <w:noWrap/>
            <w:vAlign w:val="bottom"/>
            <w:hideMark/>
          </w:tcPr>
          <w:p w:rsidR="006D07AB" w:rsidRPr="006D07AB" w:rsidRDefault="006D07AB" w:rsidP="006D07A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bl>
    <w:p w:rsidR="00EF1754" w:rsidRDefault="00521061">
      <w:pPr>
        <w:rPr>
          <w:b/>
        </w:rPr>
      </w:pPr>
      <w:r>
        <w:rPr>
          <w:b/>
        </w:rPr>
        <w:br w:type="page"/>
      </w:r>
    </w:p>
    <w:tbl>
      <w:tblPr>
        <w:tblW w:w="7280" w:type="dxa"/>
        <w:tblLook w:val="04A0" w:firstRow="1" w:lastRow="0" w:firstColumn="1" w:lastColumn="0" w:noHBand="0" w:noVBand="1"/>
      </w:tblPr>
      <w:tblGrid>
        <w:gridCol w:w="1160"/>
        <w:gridCol w:w="980"/>
        <w:gridCol w:w="980"/>
        <w:gridCol w:w="1040"/>
        <w:gridCol w:w="1120"/>
        <w:gridCol w:w="2000"/>
      </w:tblGrid>
      <w:tr w:rsidR="00EF1754" w:rsidRPr="00EF1754" w:rsidTr="00EF1754">
        <w:trPr>
          <w:trHeight w:val="540"/>
        </w:trPr>
        <w:tc>
          <w:tcPr>
            <w:tcW w:w="7280" w:type="dxa"/>
            <w:gridSpan w:val="6"/>
            <w:tcBorders>
              <w:top w:val="nil"/>
              <w:left w:val="nil"/>
              <w:bottom w:val="nil"/>
              <w:right w:val="nil"/>
            </w:tcBorders>
            <w:shd w:val="clear" w:color="auto" w:fill="auto"/>
            <w:vAlign w:val="bottom"/>
            <w:hideMark/>
          </w:tcPr>
          <w:p w:rsid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r w:rsidRPr="00EF1754">
              <w:rPr>
                <w:rFonts w:ascii="Calibri" w:eastAsia="Times New Roman" w:hAnsi="Calibri"/>
                <w:b/>
                <w:bCs/>
                <w:color w:val="000000"/>
                <w:sz w:val="28"/>
                <w:szCs w:val="28"/>
                <w:bdr w:val="none" w:sz="0" w:space="0" w:color="auto"/>
              </w:rPr>
              <w:lastRenderedPageBreak/>
              <w:t>Appendix 3D</w:t>
            </w:r>
            <w:r>
              <w:rPr>
                <w:rFonts w:ascii="Calibri" w:eastAsia="Times New Roman" w:hAnsi="Calibri"/>
                <w:b/>
                <w:bCs/>
                <w:color w:val="000000"/>
                <w:sz w:val="28"/>
                <w:szCs w:val="28"/>
                <w:bdr w:val="none" w:sz="0" w:space="0" w:color="auto"/>
              </w:rPr>
              <w:t xml:space="preserve"> SWK 1213 2017-2018 Report</w:t>
            </w:r>
          </w:p>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r w:rsidRPr="00EF1754">
              <w:rPr>
                <w:rFonts w:ascii="Calibri" w:eastAsia="Times New Roman" w:hAnsi="Calibri"/>
                <w:b/>
                <w:bCs/>
                <w:color w:val="000000"/>
                <w:sz w:val="28"/>
                <w:szCs w:val="28"/>
                <w:bdr w:val="none" w:sz="0" w:space="0" w:color="auto"/>
              </w:rPr>
              <w:t>Spring 2017 Advocacy Project Data</w:t>
            </w:r>
          </w:p>
        </w:tc>
      </w:tr>
      <w:tr w:rsidR="00EF1754" w:rsidRPr="00EF1754" w:rsidTr="00EF1754">
        <w:trPr>
          <w:trHeight w:val="288"/>
        </w:trPr>
        <w:tc>
          <w:tcPr>
            <w:tcW w:w="7280" w:type="dxa"/>
            <w:gridSpan w:val="6"/>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p>
        </w:tc>
      </w:tr>
      <w:tr w:rsidR="00EF1754" w:rsidRPr="00EF1754" w:rsidTr="00EF1754">
        <w:trPr>
          <w:trHeight w:val="1728"/>
        </w:trPr>
        <w:tc>
          <w:tcPr>
            <w:tcW w:w="1160" w:type="dxa"/>
            <w:tcBorders>
              <w:top w:val="nil"/>
              <w:left w:val="nil"/>
              <w:bottom w:val="nil"/>
              <w:right w:val="nil"/>
            </w:tcBorders>
            <w:shd w:val="clear" w:color="auto" w:fill="auto"/>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EF1754">
              <w:rPr>
                <w:rFonts w:ascii="Calibri" w:eastAsia="Times New Roman" w:hAnsi="Calibri"/>
                <w:b/>
                <w:bCs/>
                <w:color w:val="000000"/>
                <w:sz w:val="22"/>
                <w:szCs w:val="22"/>
                <w:bdr w:val="none" w:sz="0" w:space="0" w:color="auto"/>
              </w:rPr>
              <w:t>Last Name</w:t>
            </w:r>
          </w:p>
        </w:tc>
        <w:tc>
          <w:tcPr>
            <w:tcW w:w="980" w:type="dxa"/>
            <w:tcBorders>
              <w:top w:val="nil"/>
              <w:left w:val="nil"/>
              <w:bottom w:val="nil"/>
              <w:right w:val="nil"/>
            </w:tcBorders>
            <w:shd w:val="clear" w:color="auto" w:fill="auto"/>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EF1754">
              <w:rPr>
                <w:rFonts w:ascii="Calibri" w:eastAsia="Times New Roman" w:hAnsi="Calibri"/>
                <w:b/>
                <w:bCs/>
                <w:color w:val="000000"/>
                <w:sz w:val="22"/>
                <w:szCs w:val="22"/>
                <w:bdr w:val="none" w:sz="0" w:space="0" w:color="auto"/>
              </w:rPr>
              <w:t xml:space="preserve">Advocacy Training Session 1 Points Grade </w:t>
            </w:r>
          </w:p>
        </w:tc>
        <w:tc>
          <w:tcPr>
            <w:tcW w:w="980" w:type="dxa"/>
            <w:tcBorders>
              <w:top w:val="nil"/>
              <w:left w:val="nil"/>
              <w:bottom w:val="nil"/>
              <w:right w:val="nil"/>
            </w:tcBorders>
            <w:shd w:val="clear" w:color="auto" w:fill="auto"/>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EF1754">
              <w:rPr>
                <w:rFonts w:ascii="Calibri" w:eastAsia="Times New Roman" w:hAnsi="Calibri"/>
                <w:b/>
                <w:bCs/>
                <w:color w:val="000000"/>
                <w:sz w:val="22"/>
                <w:szCs w:val="22"/>
                <w:bdr w:val="none" w:sz="0" w:space="0" w:color="auto"/>
              </w:rPr>
              <w:t xml:space="preserve">Advocacy Training Session 2 Points Grade </w:t>
            </w:r>
          </w:p>
        </w:tc>
        <w:tc>
          <w:tcPr>
            <w:tcW w:w="1040" w:type="dxa"/>
            <w:tcBorders>
              <w:top w:val="nil"/>
              <w:left w:val="nil"/>
              <w:bottom w:val="nil"/>
              <w:right w:val="nil"/>
            </w:tcBorders>
            <w:shd w:val="clear" w:color="auto" w:fill="auto"/>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EF1754">
              <w:rPr>
                <w:rFonts w:ascii="Calibri" w:eastAsia="Times New Roman" w:hAnsi="Calibri"/>
                <w:b/>
                <w:bCs/>
                <w:color w:val="000000"/>
                <w:sz w:val="22"/>
                <w:szCs w:val="22"/>
                <w:bdr w:val="none" w:sz="0" w:space="0" w:color="auto"/>
              </w:rPr>
              <w:t xml:space="preserve">Advocacy Day Points Grade </w:t>
            </w:r>
          </w:p>
        </w:tc>
        <w:tc>
          <w:tcPr>
            <w:tcW w:w="1120" w:type="dxa"/>
            <w:tcBorders>
              <w:top w:val="nil"/>
              <w:left w:val="nil"/>
              <w:bottom w:val="nil"/>
              <w:right w:val="nil"/>
            </w:tcBorders>
            <w:shd w:val="clear" w:color="auto" w:fill="auto"/>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EF1754">
              <w:rPr>
                <w:rFonts w:ascii="Calibri" w:eastAsia="Times New Roman" w:hAnsi="Calibri"/>
                <w:b/>
                <w:bCs/>
                <w:color w:val="000000"/>
                <w:sz w:val="22"/>
                <w:szCs w:val="22"/>
                <w:bdr w:val="none" w:sz="0" w:space="0" w:color="auto"/>
              </w:rPr>
              <w:t xml:space="preserve">Advocacy Letter Points Grade </w:t>
            </w:r>
          </w:p>
        </w:tc>
        <w:tc>
          <w:tcPr>
            <w:tcW w:w="2000" w:type="dxa"/>
            <w:tcBorders>
              <w:top w:val="nil"/>
              <w:left w:val="nil"/>
              <w:bottom w:val="nil"/>
              <w:right w:val="nil"/>
            </w:tcBorders>
            <w:shd w:val="clear" w:color="auto" w:fill="auto"/>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EF1754">
              <w:rPr>
                <w:rFonts w:ascii="Calibri" w:eastAsia="Times New Roman" w:hAnsi="Calibri"/>
                <w:b/>
                <w:bCs/>
                <w:color w:val="000000"/>
                <w:sz w:val="22"/>
                <w:szCs w:val="22"/>
                <w:bdr w:val="none" w:sz="0" w:space="0" w:color="auto"/>
              </w:rPr>
              <w:t>Advocacy Project %</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Gay</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Bradford</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Lyons</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Carmona</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Holliday</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Carter</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EF1754">
              <w:rPr>
                <w:rFonts w:ascii="Calibri" w:eastAsia="Times New Roman" w:hAnsi="Calibri"/>
                <w:color w:val="000000"/>
                <w:sz w:val="22"/>
                <w:szCs w:val="22"/>
                <w:bdr w:val="none" w:sz="0" w:space="0" w:color="auto"/>
              </w:rPr>
              <w:t>Khamis</w:t>
            </w:r>
            <w:proofErr w:type="spellEnd"/>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Brandon</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EF1754">
              <w:rPr>
                <w:rFonts w:ascii="Calibri" w:eastAsia="Times New Roman" w:hAnsi="Calibri"/>
                <w:color w:val="000000"/>
                <w:sz w:val="22"/>
                <w:szCs w:val="22"/>
                <w:bdr w:val="none" w:sz="0" w:space="0" w:color="auto"/>
              </w:rPr>
              <w:t>Orcutt</w:t>
            </w:r>
            <w:proofErr w:type="spellEnd"/>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Manning</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Hicks</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Gray</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EF1754">
              <w:rPr>
                <w:rFonts w:ascii="Calibri" w:eastAsia="Times New Roman" w:hAnsi="Calibri"/>
                <w:color w:val="000000"/>
                <w:sz w:val="22"/>
                <w:szCs w:val="22"/>
                <w:bdr w:val="none" w:sz="0" w:space="0" w:color="auto"/>
              </w:rPr>
              <w:t>Amburgy</w:t>
            </w:r>
            <w:proofErr w:type="spellEnd"/>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Meyer</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Johnson</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25</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95.00%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Henderson</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Martin</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Cain</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Williams</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Nichols</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Williams</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EF1754">
              <w:rPr>
                <w:rFonts w:ascii="Calibri" w:eastAsia="Times New Roman" w:hAnsi="Calibri"/>
                <w:color w:val="000000"/>
                <w:sz w:val="22"/>
                <w:szCs w:val="22"/>
                <w:bdr w:val="none" w:sz="0" w:space="0" w:color="auto"/>
              </w:rPr>
              <w:t>Speyrer</w:t>
            </w:r>
            <w:proofErr w:type="spellEnd"/>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Jones</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Lake</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lastRenderedPageBreak/>
              <w:t>Parson</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Hoover</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Slade</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Short</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Walker</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Moore</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Moss</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Hamilton</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r w:rsidR="00EF1754" w:rsidRPr="00EF1754" w:rsidTr="00EF1754">
        <w:trPr>
          <w:trHeight w:val="288"/>
        </w:trPr>
        <w:tc>
          <w:tcPr>
            <w:tcW w:w="116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EF1754">
              <w:rPr>
                <w:rFonts w:ascii="Calibri" w:eastAsia="Times New Roman" w:hAnsi="Calibri"/>
                <w:color w:val="000000"/>
                <w:sz w:val="22"/>
                <w:szCs w:val="22"/>
                <w:bdr w:val="none" w:sz="0" w:space="0" w:color="auto"/>
              </w:rPr>
              <w:t>Gillispie</w:t>
            </w:r>
            <w:proofErr w:type="spellEnd"/>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98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20</w:t>
            </w:r>
          </w:p>
        </w:tc>
        <w:tc>
          <w:tcPr>
            <w:tcW w:w="104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112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30</w:t>
            </w:r>
          </w:p>
        </w:tc>
        <w:tc>
          <w:tcPr>
            <w:tcW w:w="2000"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100.00%</w:t>
            </w:r>
          </w:p>
        </w:tc>
      </w:tr>
    </w:tbl>
    <w:p w:rsidR="00EF1754" w:rsidRDefault="00EF1754">
      <w:pPr>
        <w:rPr>
          <w:b/>
        </w:rPr>
      </w:pPr>
      <w:r>
        <w:rPr>
          <w:b/>
        </w:rPr>
        <w:br w:type="page"/>
      </w:r>
    </w:p>
    <w:tbl>
      <w:tblPr>
        <w:tblW w:w="21481" w:type="dxa"/>
        <w:tblLook w:val="04A0" w:firstRow="1" w:lastRow="0" w:firstColumn="1" w:lastColumn="0" w:noHBand="0" w:noVBand="1"/>
      </w:tblPr>
      <w:tblGrid>
        <w:gridCol w:w="2495"/>
        <w:gridCol w:w="1889"/>
        <w:gridCol w:w="2671"/>
        <w:gridCol w:w="222"/>
        <w:gridCol w:w="6824"/>
        <w:gridCol w:w="7516"/>
      </w:tblGrid>
      <w:tr w:rsidR="00EF1754" w:rsidRPr="00EF1754" w:rsidTr="00EF1754">
        <w:trPr>
          <w:trHeight w:val="1080"/>
        </w:trPr>
        <w:tc>
          <w:tcPr>
            <w:tcW w:w="21481" w:type="dxa"/>
            <w:gridSpan w:val="6"/>
            <w:tcBorders>
              <w:top w:val="nil"/>
              <w:left w:val="nil"/>
              <w:bottom w:val="nil"/>
              <w:right w:val="nil"/>
            </w:tcBorders>
            <w:shd w:val="clear" w:color="auto" w:fill="auto"/>
            <w:noWrap/>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r w:rsidRPr="00EF1754">
              <w:rPr>
                <w:rFonts w:ascii="Calibri" w:eastAsia="Times New Roman" w:hAnsi="Calibri"/>
                <w:b/>
                <w:bCs/>
                <w:color w:val="000000"/>
                <w:sz w:val="28"/>
                <w:szCs w:val="28"/>
                <w:bdr w:val="none" w:sz="0" w:space="0" w:color="auto"/>
              </w:rPr>
              <w:lastRenderedPageBreak/>
              <w:t>Appendix 3E SWK 1213 2017 – 2018 Report</w:t>
            </w:r>
          </w:p>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40"/>
                <w:szCs w:val="40"/>
                <w:bdr w:val="none" w:sz="0" w:space="0" w:color="auto"/>
              </w:rPr>
            </w:pPr>
            <w:r w:rsidRPr="00EF1754">
              <w:rPr>
                <w:rFonts w:ascii="Calibri" w:eastAsia="Times New Roman" w:hAnsi="Calibri"/>
                <w:b/>
                <w:bCs/>
                <w:color w:val="000000"/>
                <w:sz w:val="28"/>
                <w:szCs w:val="28"/>
                <w:bdr w:val="none" w:sz="0" w:space="0" w:color="auto"/>
              </w:rPr>
              <w:t>Fall 2017 Advocacy Project Data</w:t>
            </w: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40"/>
                <w:szCs w:val="40"/>
                <w:bdr w:val="none" w:sz="0" w:space="0" w:color="auto"/>
              </w:rPr>
            </w:pP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576"/>
        </w:trPr>
        <w:tc>
          <w:tcPr>
            <w:tcW w:w="2495" w:type="dxa"/>
            <w:tcBorders>
              <w:top w:val="nil"/>
              <w:left w:val="nil"/>
              <w:bottom w:val="nil"/>
              <w:right w:val="nil"/>
            </w:tcBorders>
            <w:shd w:val="clear" w:color="auto" w:fill="auto"/>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EF1754">
              <w:rPr>
                <w:rFonts w:ascii="Calibri" w:eastAsia="Times New Roman" w:hAnsi="Calibri"/>
                <w:b/>
                <w:bCs/>
                <w:color w:val="000000"/>
                <w:sz w:val="22"/>
                <w:szCs w:val="22"/>
                <w:bdr w:val="none" w:sz="0" w:space="0" w:color="auto"/>
              </w:rPr>
              <w:t>Last Name</w:t>
            </w:r>
          </w:p>
        </w:tc>
        <w:tc>
          <w:tcPr>
            <w:tcW w:w="1889" w:type="dxa"/>
            <w:tcBorders>
              <w:top w:val="nil"/>
              <w:left w:val="nil"/>
              <w:bottom w:val="nil"/>
              <w:right w:val="nil"/>
            </w:tcBorders>
            <w:shd w:val="clear" w:color="auto" w:fill="auto"/>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EF1754">
              <w:rPr>
                <w:rFonts w:ascii="Calibri" w:eastAsia="Times New Roman" w:hAnsi="Calibri"/>
                <w:b/>
                <w:bCs/>
                <w:color w:val="000000"/>
                <w:sz w:val="22"/>
                <w:szCs w:val="22"/>
                <w:bdr w:val="none" w:sz="0" w:space="0" w:color="auto"/>
              </w:rPr>
              <w:t>Points Grade</w:t>
            </w:r>
          </w:p>
        </w:tc>
        <w:tc>
          <w:tcPr>
            <w:tcW w:w="2671" w:type="dxa"/>
            <w:tcBorders>
              <w:top w:val="nil"/>
              <w:left w:val="nil"/>
              <w:bottom w:val="nil"/>
              <w:right w:val="nil"/>
            </w:tcBorders>
            <w:shd w:val="clear" w:color="auto" w:fill="auto"/>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EF1754">
              <w:rPr>
                <w:rFonts w:ascii="Calibri" w:eastAsia="Times New Roman" w:hAnsi="Calibri"/>
                <w:b/>
                <w:bCs/>
                <w:color w:val="000000"/>
                <w:sz w:val="22"/>
                <w:szCs w:val="22"/>
                <w:bdr w:val="none" w:sz="0" w:space="0" w:color="auto"/>
              </w:rPr>
              <w:t>Percentage</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6824" w:type="dxa"/>
            <w:tcBorders>
              <w:top w:val="nil"/>
              <w:left w:val="nil"/>
              <w:bottom w:val="nil"/>
              <w:right w:val="nil"/>
            </w:tcBorders>
            <w:shd w:val="clear" w:color="auto" w:fill="auto"/>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Davis</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70</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70%</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Gunn</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63</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63%</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Ferryman</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60</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60%</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Cook</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87</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87%</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Ogden</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83</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83%</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Lake</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100%</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Hess</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80</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80%</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Reich</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90</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90%</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Deng</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94</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94%</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EF1754">
              <w:rPr>
                <w:rFonts w:ascii="Calibri" w:eastAsia="Times New Roman" w:hAnsi="Calibri"/>
                <w:color w:val="000000"/>
                <w:sz w:val="22"/>
                <w:szCs w:val="22"/>
                <w:bdr w:val="none" w:sz="0" w:space="0" w:color="auto"/>
              </w:rPr>
              <w:t>Panfilo</w:t>
            </w:r>
            <w:proofErr w:type="spellEnd"/>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86</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86%</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Bobbitt</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80</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80%</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Watt</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93</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93%</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Turner</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90</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90%</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Ali</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91</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91%</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McPherson</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90</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90%</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Spitzer</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87</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87%</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EF1754" w:rsidRPr="00EF1754" w:rsidTr="00EF1754">
        <w:trPr>
          <w:trHeight w:val="288"/>
        </w:trPr>
        <w:tc>
          <w:tcPr>
            <w:tcW w:w="2495"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Henry</w:t>
            </w:r>
          </w:p>
        </w:tc>
        <w:tc>
          <w:tcPr>
            <w:tcW w:w="1889"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0</w:t>
            </w:r>
          </w:p>
        </w:tc>
        <w:tc>
          <w:tcPr>
            <w:tcW w:w="2671"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EF1754">
              <w:rPr>
                <w:rFonts w:ascii="Calibri" w:eastAsia="Times New Roman" w:hAnsi="Calibri"/>
                <w:color w:val="000000"/>
                <w:sz w:val="22"/>
                <w:szCs w:val="22"/>
                <w:bdr w:val="none" w:sz="0" w:space="0" w:color="auto"/>
              </w:rPr>
              <w:t>0%</w:t>
            </w:r>
          </w:p>
        </w:tc>
        <w:tc>
          <w:tcPr>
            <w:tcW w:w="8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6824"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16" w:type="dxa"/>
            <w:tcBorders>
              <w:top w:val="nil"/>
              <w:left w:val="nil"/>
              <w:bottom w:val="nil"/>
              <w:right w:val="nil"/>
            </w:tcBorders>
            <w:shd w:val="clear" w:color="auto" w:fill="auto"/>
            <w:noWrap/>
            <w:vAlign w:val="bottom"/>
            <w:hideMark/>
          </w:tcPr>
          <w:p w:rsidR="00EF1754" w:rsidRPr="00EF1754" w:rsidRDefault="00EF1754" w:rsidP="00EF175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bl>
    <w:p w:rsidR="00EF1754" w:rsidRDefault="00EF1754">
      <w:pPr>
        <w:rPr>
          <w:b/>
        </w:rPr>
      </w:pPr>
    </w:p>
    <w:p w:rsidR="00664ABB" w:rsidRDefault="00664ABB">
      <w:pPr>
        <w:rPr>
          <w:b/>
        </w:rPr>
      </w:pPr>
      <w:r>
        <w:rPr>
          <w:b/>
        </w:rPr>
        <w:br w:type="page"/>
      </w:r>
    </w:p>
    <w:tbl>
      <w:tblPr>
        <w:tblW w:w="6060" w:type="dxa"/>
        <w:tblLook w:val="04A0" w:firstRow="1" w:lastRow="0" w:firstColumn="1" w:lastColumn="0" w:noHBand="0" w:noVBand="1"/>
      </w:tblPr>
      <w:tblGrid>
        <w:gridCol w:w="1012"/>
        <w:gridCol w:w="960"/>
        <w:gridCol w:w="1260"/>
        <w:gridCol w:w="960"/>
        <w:gridCol w:w="960"/>
        <w:gridCol w:w="908"/>
      </w:tblGrid>
      <w:tr w:rsidR="006E013B" w:rsidRPr="006E013B" w:rsidTr="006E013B">
        <w:trPr>
          <w:trHeight w:val="516"/>
        </w:trPr>
        <w:tc>
          <w:tcPr>
            <w:tcW w:w="6060" w:type="dxa"/>
            <w:gridSpan w:val="6"/>
            <w:tcBorders>
              <w:top w:val="nil"/>
              <w:left w:val="nil"/>
              <w:bottom w:val="nil"/>
              <w:right w:val="nil"/>
            </w:tcBorders>
            <w:shd w:val="clear" w:color="auto" w:fill="auto"/>
            <w:noWrap/>
            <w:vAlign w:val="bottom"/>
            <w:hideMark/>
          </w:tcPr>
          <w:p w:rsid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r w:rsidRPr="006E013B">
              <w:rPr>
                <w:rFonts w:ascii="Calibri" w:eastAsia="Times New Roman" w:hAnsi="Calibri"/>
                <w:b/>
                <w:bCs/>
                <w:color w:val="000000"/>
                <w:sz w:val="28"/>
                <w:szCs w:val="28"/>
                <w:bdr w:val="none" w:sz="0" w:space="0" w:color="auto"/>
              </w:rPr>
              <w:lastRenderedPageBreak/>
              <w:t xml:space="preserve">Appendix 3F  </w:t>
            </w:r>
            <w:r>
              <w:rPr>
                <w:rFonts w:ascii="Calibri" w:eastAsia="Times New Roman" w:hAnsi="Calibri"/>
                <w:b/>
                <w:bCs/>
                <w:color w:val="000000"/>
                <w:sz w:val="28"/>
                <w:szCs w:val="28"/>
                <w:bdr w:val="none" w:sz="0" w:space="0" w:color="auto"/>
              </w:rPr>
              <w:t>SWK 1213 2017 – 2018 Report</w:t>
            </w:r>
          </w:p>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r w:rsidRPr="006E013B">
              <w:rPr>
                <w:rFonts w:ascii="Calibri" w:eastAsia="Times New Roman" w:hAnsi="Calibri"/>
                <w:b/>
                <w:bCs/>
                <w:color w:val="000000"/>
                <w:sz w:val="28"/>
                <w:szCs w:val="28"/>
                <w:bdr w:val="none" w:sz="0" w:space="0" w:color="auto"/>
              </w:rPr>
              <w:t>Spring 2017 -  Social Policy Data</w:t>
            </w: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1152"/>
        </w:trPr>
        <w:tc>
          <w:tcPr>
            <w:tcW w:w="1012" w:type="dxa"/>
            <w:tcBorders>
              <w:top w:val="nil"/>
              <w:left w:val="nil"/>
              <w:bottom w:val="nil"/>
              <w:right w:val="nil"/>
            </w:tcBorders>
            <w:shd w:val="clear" w:color="auto" w:fill="auto"/>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6E013B">
              <w:rPr>
                <w:rFonts w:ascii="Calibri" w:eastAsia="Times New Roman" w:hAnsi="Calibri"/>
                <w:b/>
                <w:bCs/>
                <w:color w:val="000000"/>
                <w:sz w:val="22"/>
                <w:szCs w:val="22"/>
                <w:bdr w:val="none" w:sz="0" w:space="0" w:color="auto"/>
              </w:rPr>
              <w:t>Last Name</w:t>
            </w:r>
          </w:p>
        </w:tc>
        <w:tc>
          <w:tcPr>
            <w:tcW w:w="960" w:type="dxa"/>
            <w:tcBorders>
              <w:top w:val="nil"/>
              <w:left w:val="nil"/>
              <w:bottom w:val="nil"/>
              <w:right w:val="nil"/>
            </w:tcBorders>
            <w:shd w:val="clear" w:color="auto" w:fill="auto"/>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6E013B">
              <w:rPr>
                <w:rFonts w:ascii="Calibri" w:eastAsia="Times New Roman" w:hAnsi="Calibri"/>
                <w:b/>
                <w:bCs/>
                <w:color w:val="000000"/>
                <w:sz w:val="22"/>
                <w:szCs w:val="22"/>
                <w:bdr w:val="none" w:sz="0" w:space="0" w:color="auto"/>
              </w:rPr>
              <w:t xml:space="preserve">Social Policy Paper Points </w:t>
            </w:r>
          </w:p>
        </w:tc>
        <w:tc>
          <w:tcPr>
            <w:tcW w:w="1260" w:type="dxa"/>
            <w:tcBorders>
              <w:top w:val="nil"/>
              <w:left w:val="nil"/>
              <w:bottom w:val="nil"/>
              <w:right w:val="nil"/>
            </w:tcBorders>
            <w:shd w:val="clear" w:color="auto" w:fill="auto"/>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6E013B">
              <w:rPr>
                <w:rFonts w:ascii="Calibri" w:eastAsia="Times New Roman" w:hAnsi="Calibri"/>
                <w:b/>
                <w:bCs/>
                <w:color w:val="000000"/>
                <w:sz w:val="22"/>
                <w:szCs w:val="22"/>
                <w:bdr w:val="none" w:sz="0" w:space="0" w:color="auto"/>
              </w:rPr>
              <w:t>Percentage</w:t>
            </w:r>
          </w:p>
        </w:tc>
        <w:tc>
          <w:tcPr>
            <w:tcW w:w="960" w:type="dxa"/>
            <w:tcBorders>
              <w:top w:val="nil"/>
              <w:left w:val="nil"/>
              <w:bottom w:val="nil"/>
              <w:right w:val="nil"/>
            </w:tcBorders>
            <w:shd w:val="clear" w:color="auto" w:fill="auto"/>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960" w:type="dxa"/>
            <w:tcBorders>
              <w:top w:val="nil"/>
              <w:left w:val="nil"/>
              <w:bottom w:val="nil"/>
              <w:right w:val="nil"/>
            </w:tcBorders>
            <w:shd w:val="clear" w:color="auto" w:fill="auto"/>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Gay</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41</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82%</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Bradford</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38</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76%</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Lyons</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42</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84%</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Carmona</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34</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68%</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Holliday</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48</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96%</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Carter</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47</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94%</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6E013B">
              <w:rPr>
                <w:rFonts w:ascii="Calibri" w:eastAsia="Times New Roman" w:hAnsi="Calibri"/>
                <w:color w:val="000000"/>
                <w:sz w:val="22"/>
                <w:szCs w:val="22"/>
                <w:bdr w:val="none" w:sz="0" w:space="0" w:color="auto"/>
              </w:rPr>
              <w:t>Khamis</w:t>
            </w:r>
            <w:proofErr w:type="spellEnd"/>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46</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92%</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Brandon</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45</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90%</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6E013B">
              <w:rPr>
                <w:rFonts w:ascii="Calibri" w:eastAsia="Times New Roman" w:hAnsi="Calibri"/>
                <w:color w:val="000000"/>
                <w:sz w:val="22"/>
                <w:szCs w:val="22"/>
                <w:bdr w:val="none" w:sz="0" w:space="0" w:color="auto"/>
              </w:rPr>
              <w:t>Orcutt</w:t>
            </w:r>
            <w:proofErr w:type="spellEnd"/>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35</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70%</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Manning</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42</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84%</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Hicks</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46</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92%</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Gray</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49</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98%</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6E013B">
              <w:rPr>
                <w:rFonts w:ascii="Calibri" w:eastAsia="Times New Roman" w:hAnsi="Calibri"/>
                <w:color w:val="000000"/>
                <w:sz w:val="22"/>
                <w:szCs w:val="22"/>
                <w:bdr w:val="none" w:sz="0" w:space="0" w:color="auto"/>
              </w:rPr>
              <w:t>Amburgy</w:t>
            </w:r>
            <w:proofErr w:type="spellEnd"/>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41</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82%</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Meyer</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49</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98%</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Johnson</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48</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96%</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Henderson</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37</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74%</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Martin</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0</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0%</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Cain</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48</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96%</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Williams</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35</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70%</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Nichols</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50</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100%</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Williams</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50</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100%</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6E013B">
              <w:rPr>
                <w:rFonts w:ascii="Calibri" w:eastAsia="Times New Roman" w:hAnsi="Calibri"/>
                <w:color w:val="000000"/>
                <w:sz w:val="22"/>
                <w:szCs w:val="22"/>
                <w:bdr w:val="none" w:sz="0" w:space="0" w:color="auto"/>
              </w:rPr>
              <w:t>Speyrer</w:t>
            </w:r>
            <w:proofErr w:type="spellEnd"/>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43</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86%</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Jones</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22</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44%</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Lake</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38</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76%</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lastRenderedPageBreak/>
              <w:t>Parson</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50</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100%</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Hoover</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0</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0%</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Slade</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50</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100%</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Short</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0</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0%</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Walker</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49.5</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99%</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Moore</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39</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78%</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Moss</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47</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94%</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Hamilton</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49</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98%</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6E013B">
              <w:rPr>
                <w:rFonts w:ascii="Calibri" w:eastAsia="Times New Roman" w:hAnsi="Calibri"/>
                <w:color w:val="000000"/>
                <w:sz w:val="22"/>
                <w:szCs w:val="22"/>
                <w:bdr w:val="none" w:sz="0" w:space="0" w:color="auto"/>
              </w:rPr>
              <w:t>Gillispie</w:t>
            </w:r>
            <w:proofErr w:type="spellEnd"/>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0</w:t>
            </w: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6E013B">
              <w:rPr>
                <w:rFonts w:ascii="Calibri" w:eastAsia="Times New Roman" w:hAnsi="Calibri"/>
                <w:color w:val="000000"/>
                <w:sz w:val="22"/>
                <w:szCs w:val="22"/>
                <w:bdr w:val="none" w:sz="0" w:space="0" w:color="auto"/>
              </w:rPr>
              <w:t>0%</w:t>
            </w: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6E013B" w:rsidRPr="006E013B" w:rsidTr="006E013B">
        <w:trPr>
          <w:trHeight w:val="288"/>
        </w:trPr>
        <w:tc>
          <w:tcPr>
            <w:tcW w:w="1012"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08" w:type="dxa"/>
            <w:tcBorders>
              <w:top w:val="nil"/>
              <w:left w:val="nil"/>
              <w:bottom w:val="nil"/>
              <w:right w:val="nil"/>
            </w:tcBorders>
            <w:shd w:val="clear" w:color="auto" w:fill="auto"/>
            <w:noWrap/>
            <w:vAlign w:val="bottom"/>
            <w:hideMark/>
          </w:tcPr>
          <w:p w:rsidR="006E013B" w:rsidRPr="006E013B" w:rsidRDefault="006E013B" w:rsidP="006E01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bl>
    <w:p w:rsidR="00417AB2" w:rsidRDefault="00664ABB">
      <w:pPr>
        <w:rPr>
          <w:b/>
        </w:rPr>
      </w:pPr>
      <w:r>
        <w:rPr>
          <w:b/>
        </w:rPr>
        <w:br w:type="page"/>
      </w:r>
    </w:p>
    <w:tbl>
      <w:tblPr>
        <w:tblW w:w="26436" w:type="dxa"/>
        <w:tblLook w:val="04A0" w:firstRow="1" w:lastRow="0" w:firstColumn="1" w:lastColumn="0" w:noHBand="0" w:noVBand="1"/>
      </w:tblPr>
      <w:tblGrid>
        <w:gridCol w:w="1863"/>
        <w:gridCol w:w="2371"/>
        <w:gridCol w:w="3603"/>
        <w:gridCol w:w="3960"/>
        <w:gridCol w:w="3487"/>
        <w:gridCol w:w="1053"/>
        <w:gridCol w:w="222"/>
        <w:gridCol w:w="1760"/>
        <w:gridCol w:w="1912"/>
        <w:gridCol w:w="1803"/>
        <w:gridCol w:w="2123"/>
        <w:gridCol w:w="1691"/>
        <w:gridCol w:w="1053"/>
      </w:tblGrid>
      <w:tr w:rsidR="00417AB2" w:rsidRPr="00417AB2" w:rsidTr="00417AB2">
        <w:trPr>
          <w:trHeight w:val="516"/>
        </w:trPr>
        <w:tc>
          <w:tcPr>
            <w:tcW w:w="21662" w:type="dxa"/>
            <w:gridSpan w:val="10"/>
            <w:tcBorders>
              <w:top w:val="nil"/>
              <w:left w:val="nil"/>
              <w:bottom w:val="nil"/>
              <w:right w:val="nil"/>
            </w:tcBorders>
            <w:shd w:val="clear" w:color="auto" w:fill="auto"/>
            <w:noWrap/>
            <w:vAlign w:val="bottom"/>
            <w:hideMark/>
          </w:tcPr>
          <w:p w:rsidR="004C483D"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r w:rsidRPr="00417AB2">
              <w:rPr>
                <w:rFonts w:ascii="Calibri" w:eastAsia="Times New Roman" w:hAnsi="Calibri"/>
                <w:b/>
                <w:bCs/>
                <w:color w:val="000000"/>
                <w:sz w:val="28"/>
                <w:szCs w:val="28"/>
                <w:bdr w:val="none" w:sz="0" w:space="0" w:color="auto"/>
              </w:rPr>
              <w:lastRenderedPageBreak/>
              <w:t xml:space="preserve">Appendix 3G SWK 2207 </w:t>
            </w:r>
            <w:r w:rsidR="004C483D">
              <w:rPr>
                <w:rFonts w:ascii="Calibri" w:eastAsia="Times New Roman" w:hAnsi="Calibri"/>
                <w:b/>
                <w:bCs/>
                <w:color w:val="000000"/>
                <w:sz w:val="28"/>
                <w:szCs w:val="28"/>
                <w:bdr w:val="none" w:sz="0" w:space="0" w:color="auto"/>
              </w:rPr>
              <w:t>2017 – 2018 Report</w:t>
            </w:r>
          </w:p>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r w:rsidRPr="00417AB2">
              <w:rPr>
                <w:rFonts w:ascii="Calibri" w:eastAsia="Times New Roman" w:hAnsi="Calibri"/>
                <w:b/>
                <w:bCs/>
                <w:color w:val="000000"/>
                <w:sz w:val="28"/>
                <w:szCs w:val="28"/>
                <w:bdr w:val="none" w:sz="0" w:space="0" w:color="auto"/>
              </w:rPr>
              <w:t xml:space="preserve">Cultural Competence Pre Post Assessment Data Fall 2017 </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8"/>
                <w:szCs w:val="28"/>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576"/>
        </w:trPr>
        <w:tc>
          <w:tcPr>
            <w:tcW w:w="1863"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Last Name</w:t>
            </w:r>
          </w:p>
        </w:tc>
        <w:tc>
          <w:tcPr>
            <w:tcW w:w="2371"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SL #5</w:t>
            </w:r>
          </w:p>
        </w:tc>
        <w:tc>
          <w:tcPr>
            <w:tcW w:w="3603"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w:t>
            </w:r>
          </w:p>
        </w:tc>
        <w:tc>
          <w:tcPr>
            <w:tcW w:w="3960"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3487"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Cain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Pernell</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Wilson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18</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Lyons</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Peaso</w:t>
            </w:r>
            <w:proofErr w:type="spellEnd"/>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Nohacs</w:t>
            </w:r>
            <w:proofErr w:type="spellEnd"/>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Koverman</w:t>
            </w:r>
            <w:proofErr w:type="spellEnd"/>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16</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80%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Hicks</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Pastrana</w:t>
            </w:r>
            <w:proofErr w:type="spellEnd"/>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19</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95%</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Frey</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Cook</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18</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Johnson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Lawrence</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17</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85%</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Turner</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18</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Collene</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Ali</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McPherson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Greyson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19</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95%</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Spitzer</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19</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95%</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Hall</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465"/>
        </w:trPr>
        <w:tc>
          <w:tcPr>
            <w:tcW w:w="7837" w:type="dxa"/>
            <w:gridSpan w:val="3"/>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SWK 2207 Pre-Assessment Data</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598" w:type="dxa"/>
            <w:gridSpan w:val="4"/>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SWK 2207 Post-Assessment Data</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Student</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Pre-Test Total Score</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Cultural Awareness</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Knowledge Acquisition</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Skill Development</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Level</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Student</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Post-Test Total Score</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Cultural Awareness</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Knowledge Acquisition</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Skill Development</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Level</w:t>
            </w: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Sadia Ali</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76</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26</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16</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34</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Sadia Ali</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93</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26</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19</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48</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David Leigh</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95</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25</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15</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55</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672" w:type="dxa"/>
            <w:gridSpan w:val="2"/>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David Leigh</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lastRenderedPageBreak/>
              <w:t xml:space="preserve">Samantha </w:t>
            </w:r>
            <w:proofErr w:type="spellStart"/>
            <w:r w:rsidRPr="00417AB2">
              <w:rPr>
                <w:rFonts w:ascii="Calibri" w:eastAsia="Times New Roman" w:hAnsi="Calibri"/>
                <w:color w:val="000000"/>
                <w:sz w:val="22"/>
                <w:szCs w:val="22"/>
                <w:bdr w:val="none" w:sz="0" w:space="0" w:color="auto"/>
              </w:rPr>
              <w:t>Pastrana</w:t>
            </w:r>
            <w:proofErr w:type="spellEnd"/>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109</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23</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15</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71</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 xml:space="preserve">Samantha </w:t>
            </w:r>
            <w:proofErr w:type="spellStart"/>
            <w:r w:rsidRPr="00417AB2">
              <w:rPr>
                <w:rFonts w:ascii="Calibri" w:eastAsia="Times New Roman" w:hAnsi="Calibri"/>
                <w:color w:val="000000"/>
                <w:sz w:val="22"/>
                <w:szCs w:val="22"/>
                <w:bdr w:val="none" w:sz="0" w:space="0" w:color="auto"/>
              </w:rPr>
              <w:t>Pastrana</w:t>
            </w:r>
            <w:proofErr w:type="spellEnd"/>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113</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26</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16</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71</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Samantha Hall</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86</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22</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11</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53</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Samantha Hall</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129</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30</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20</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79</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w:t>
            </w:r>
          </w:p>
        </w:tc>
      </w:tr>
      <w:tr w:rsidR="00417AB2" w:rsidRPr="00417AB2" w:rsidTr="00417AB2">
        <w:trPr>
          <w:trHeight w:val="900"/>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 xml:space="preserve">Johnathan N </w:t>
            </w:r>
            <w:proofErr w:type="spellStart"/>
            <w:r w:rsidRPr="00417AB2">
              <w:rPr>
                <w:rFonts w:ascii="Calibri" w:eastAsia="Times New Roman" w:hAnsi="Calibri"/>
                <w:color w:val="000000"/>
                <w:sz w:val="22"/>
                <w:szCs w:val="22"/>
                <w:bdr w:val="none" w:sz="0" w:space="0" w:color="auto"/>
              </w:rPr>
              <w:t>Nohacs</w:t>
            </w:r>
            <w:proofErr w:type="spellEnd"/>
            <w:r w:rsidRPr="00417AB2">
              <w:rPr>
                <w:rFonts w:ascii="Calibri" w:eastAsia="Times New Roman" w:hAnsi="Calibri"/>
                <w:color w:val="000000"/>
                <w:sz w:val="22"/>
                <w:szCs w:val="22"/>
                <w:bdr w:val="none" w:sz="0" w:space="0" w:color="auto"/>
              </w:rPr>
              <w:t xml:space="preserve"> </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85</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13</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52</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5475" w:type="dxa"/>
            <w:gridSpan w:val="3"/>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 xml:space="preserve">Johnathan N </w:t>
            </w:r>
            <w:proofErr w:type="spellStart"/>
            <w:r w:rsidRPr="00417AB2">
              <w:rPr>
                <w:rFonts w:ascii="Calibri" w:eastAsia="Times New Roman" w:hAnsi="Calibri"/>
                <w:color w:val="000000"/>
                <w:sz w:val="22"/>
                <w:szCs w:val="22"/>
                <w:bdr w:val="none" w:sz="0" w:space="0" w:color="auto"/>
              </w:rPr>
              <w:t>Nohacs</w:t>
            </w:r>
            <w:proofErr w:type="spellEnd"/>
            <w:r w:rsidRPr="00417AB2">
              <w:rPr>
                <w:rFonts w:ascii="Calibri" w:eastAsia="Times New Roman" w:hAnsi="Calibri"/>
                <w:color w:val="000000"/>
                <w:sz w:val="22"/>
                <w:szCs w:val="22"/>
                <w:bdr w:val="none" w:sz="0" w:space="0" w:color="auto"/>
              </w:rPr>
              <w:t xml:space="preserve"> </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Sonya Cain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102</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27</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13</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62</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Sonya Cain</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114</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29</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17</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68</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Cassidy J</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25</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11</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54</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Cassidy J</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Lenai</w:t>
            </w:r>
            <w:proofErr w:type="spellEnd"/>
            <w:r w:rsidRPr="00417AB2">
              <w:rPr>
                <w:rFonts w:ascii="Calibri" w:eastAsia="Times New Roman" w:hAnsi="Calibri"/>
                <w:color w:val="000000"/>
                <w:sz w:val="22"/>
                <w:szCs w:val="22"/>
                <w:bdr w:val="none" w:sz="0" w:space="0" w:color="auto"/>
              </w:rPr>
              <w:t xml:space="preserve"> McPherson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102</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26</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15</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61</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Lenai</w:t>
            </w:r>
            <w:proofErr w:type="spellEnd"/>
            <w:r w:rsidRPr="00417AB2">
              <w:rPr>
                <w:rFonts w:ascii="Calibri" w:eastAsia="Times New Roman" w:hAnsi="Calibri"/>
                <w:color w:val="000000"/>
                <w:sz w:val="22"/>
                <w:szCs w:val="22"/>
                <w:bdr w:val="none" w:sz="0" w:space="0" w:color="auto"/>
              </w:rPr>
              <w:t xml:space="preserve"> McPherson</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128</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28</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20</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80</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Aeriona</w:t>
            </w:r>
            <w:proofErr w:type="spellEnd"/>
            <w:r w:rsidRPr="00417AB2">
              <w:rPr>
                <w:rFonts w:ascii="Calibri" w:eastAsia="Times New Roman" w:hAnsi="Calibri"/>
                <w:color w:val="000000"/>
                <w:sz w:val="22"/>
                <w:szCs w:val="22"/>
                <w:bdr w:val="none" w:sz="0" w:space="0" w:color="auto"/>
              </w:rPr>
              <w:t xml:space="preserve"> Lawrence</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81</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21</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12</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48</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Aeriona</w:t>
            </w:r>
            <w:proofErr w:type="spellEnd"/>
            <w:r w:rsidRPr="00417AB2">
              <w:rPr>
                <w:rFonts w:ascii="Calibri" w:eastAsia="Times New Roman" w:hAnsi="Calibri"/>
                <w:color w:val="000000"/>
                <w:sz w:val="22"/>
                <w:szCs w:val="22"/>
                <w:bdr w:val="none" w:sz="0" w:space="0" w:color="auto"/>
              </w:rPr>
              <w:t xml:space="preserve"> Lawrence</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92</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24</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12</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56</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Adriannah</w:t>
            </w:r>
            <w:proofErr w:type="spellEnd"/>
            <w:r w:rsidRPr="00417AB2">
              <w:rPr>
                <w:rFonts w:ascii="Calibri" w:eastAsia="Times New Roman" w:hAnsi="Calibri"/>
                <w:color w:val="000000"/>
                <w:sz w:val="22"/>
                <w:szCs w:val="22"/>
                <w:bdr w:val="none" w:sz="0" w:space="0" w:color="auto"/>
              </w:rPr>
              <w:t xml:space="preserve"> Greyson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101</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27</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15</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59</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Adriannah</w:t>
            </w:r>
            <w:proofErr w:type="spellEnd"/>
            <w:r w:rsidRPr="00417AB2">
              <w:rPr>
                <w:rFonts w:ascii="Calibri" w:eastAsia="Times New Roman" w:hAnsi="Calibri"/>
                <w:color w:val="000000"/>
                <w:sz w:val="22"/>
                <w:szCs w:val="22"/>
                <w:bdr w:val="none" w:sz="0" w:space="0" w:color="auto"/>
              </w:rPr>
              <w:t xml:space="preserve"> Greyson</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130</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31</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18</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81</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w:t>
            </w: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Jordan Johnson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88</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11</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57</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Jordan Johnson</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125</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29</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18</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78</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Tristan Pernell</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75</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17</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13</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45</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Tristan Pernell</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129</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30</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19</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80</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w:t>
            </w: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Erynn</w:t>
            </w:r>
            <w:proofErr w:type="spellEnd"/>
            <w:r w:rsidRPr="00417AB2">
              <w:rPr>
                <w:rFonts w:ascii="Calibri" w:eastAsia="Times New Roman" w:hAnsi="Calibri"/>
                <w:color w:val="000000"/>
                <w:sz w:val="22"/>
                <w:szCs w:val="22"/>
                <w:bdr w:val="none" w:sz="0" w:space="0" w:color="auto"/>
              </w:rPr>
              <w:t xml:space="preserve"> Cook</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103</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29</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14</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60</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3672" w:type="dxa"/>
            <w:gridSpan w:val="2"/>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Erynn</w:t>
            </w:r>
            <w:proofErr w:type="spellEnd"/>
            <w:r w:rsidRPr="00417AB2">
              <w:rPr>
                <w:rFonts w:ascii="Calibri" w:eastAsia="Times New Roman" w:hAnsi="Calibri"/>
                <w:color w:val="000000"/>
                <w:sz w:val="22"/>
                <w:szCs w:val="22"/>
                <w:bdr w:val="none" w:sz="0" w:space="0" w:color="auto"/>
              </w:rPr>
              <w:t xml:space="preserve"> Cook</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 xml:space="preserve">Ashley </w:t>
            </w:r>
            <w:proofErr w:type="spellStart"/>
            <w:r w:rsidRPr="00417AB2">
              <w:rPr>
                <w:rFonts w:ascii="Calibri" w:eastAsia="Times New Roman" w:hAnsi="Calibri"/>
                <w:color w:val="000000"/>
                <w:sz w:val="22"/>
                <w:szCs w:val="22"/>
                <w:bdr w:val="none" w:sz="0" w:space="0" w:color="auto"/>
              </w:rPr>
              <w:t>Koverman</w:t>
            </w:r>
            <w:proofErr w:type="spellEnd"/>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92</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23</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11</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58</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 xml:space="preserve">Ashley </w:t>
            </w:r>
            <w:proofErr w:type="spellStart"/>
            <w:r w:rsidRPr="00417AB2">
              <w:rPr>
                <w:rFonts w:ascii="Calibri" w:eastAsia="Times New Roman" w:hAnsi="Calibri"/>
                <w:color w:val="000000"/>
                <w:sz w:val="22"/>
                <w:szCs w:val="22"/>
                <w:bdr w:val="none" w:sz="0" w:space="0" w:color="auto"/>
              </w:rPr>
              <w:t>Koverman</w:t>
            </w:r>
            <w:proofErr w:type="spellEnd"/>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116</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27</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18</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71</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Cassidy Spitzer</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76</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23</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11</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42</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Cassidy Spitzer</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126</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29</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20</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77</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Da'von</w:t>
            </w:r>
            <w:proofErr w:type="spellEnd"/>
            <w:r w:rsidRPr="00417AB2">
              <w:rPr>
                <w:rFonts w:ascii="Calibri" w:eastAsia="Times New Roman" w:hAnsi="Calibri"/>
                <w:color w:val="000000"/>
                <w:sz w:val="22"/>
                <w:szCs w:val="22"/>
                <w:bdr w:val="none" w:sz="0" w:space="0" w:color="auto"/>
              </w:rPr>
              <w:t xml:space="preserve"> Hicks</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109</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26</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16</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67</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Da'von</w:t>
            </w:r>
            <w:proofErr w:type="spellEnd"/>
            <w:r w:rsidRPr="00417AB2">
              <w:rPr>
                <w:rFonts w:ascii="Calibri" w:eastAsia="Times New Roman" w:hAnsi="Calibri"/>
                <w:color w:val="000000"/>
                <w:sz w:val="22"/>
                <w:szCs w:val="22"/>
                <w:bdr w:val="none" w:sz="0" w:space="0" w:color="auto"/>
              </w:rPr>
              <w:t xml:space="preserve"> Hicks</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115</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29</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16</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70</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r>
      <w:tr w:rsidR="00417AB2" w:rsidRPr="00417AB2" w:rsidTr="00417AB2">
        <w:trPr>
          <w:trHeight w:val="46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 xml:space="preserve">Jenna </w:t>
            </w:r>
            <w:proofErr w:type="spellStart"/>
            <w:r w:rsidRPr="00417AB2">
              <w:rPr>
                <w:rFonts w:ascii="Calibri" w:eastAsia="Times New Roman" w:hAnsi="Calibri"/>
                <w:color w:val="000000"/>
                <w:sz w:val="22"/>
                <w:szCs w:val="22"/>
                <w:bdr w:val="none" w:sz="0" w:space="0" w:color="auto"/>
              </w:rPr>
              <w:t>Peaso</w:t>
            </w:r>
            <w:proofErr w:type="spellEnd"/>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99</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36"/>
                <w:szCs w:val="36"/>
                <w:bdr w:val="none" w:sz="0" w:space="0" w:color="auto"/>
              </w:rPr>
            </w:pPr>
            <w:r w:rsidRPr="00417AB2">
              <w:rPr>
                <w:rFonts w:ascii="Calibri" w:eastAsia="Times New Roman" w:hAnsi="Calibri"/>
                <w:b/>
                <w:bCs/>
                <w:color w:val="000000"/>
                <w:sz w:val="36"/>
                <w:szCs w:val="36"/>
                <w:bdr w:val="none" w:sz="0" w:space="0" w:color="auto"/>
              </w:rPr>
              <w:t>26</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16</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57</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3</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p>
        </w:tc>
        <w:tc>
          <w:tcPr>
            <w:tcW w:w="3672" w:type="dxa"/>
            <w:gridSpan w:val="2"/>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 xml:space="preserve">Jenna </w:t>
            </w:r>
            <w:proofErr w:type="spellStart"/>
            <w:r w:rsidRPr="00417AB2">
              <w:rPr>
                <w:rFonts w:ascii="Calibri" w:eastAsia="Times New Roman" w:hAnsi="Calibri"/>
                <w:color w:val="000000"/>
                <w:sz w:val="22"/>
                <w:szCs w:val="22"/>
                <w:bdr w:val="none" w:sz="0" w:space="0" w:color="auto"/>
              </w:rPr>
              <w:t>Peaso</w:t>
            </w:r>
            <w:proofErr w:type="spellEnd"/>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Tashyra</w:t>
            </w:r>
            <w:proofErr w:type="spellEnd"/>
            <w:r w:rsidRPr="00417AB2">
              <w:rPr>
                <w:rFonts w:ascii="Calibri" w:eastAsia="Times New Roman" w:hAnsi="Calibri"/>
                <w:color w:val="000000"/>
                <w:sz w:val="22"/>
                <w:szCs w:val="22"/>
                <w:bdr w:val="none" w:sz="0" w:space="0" w:color="auto"/>
              </w:rPr>
              <w:t xml:space="preserve"> Wilson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102</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25</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14</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63</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Tashyra</w:t>
            </w:r>
            <w:proofErr w:type="spellEnd"/>
            <w:r w:rsidRPr="00417AB2">
              <w:rPr>
                <w:rFonts w:ascii="Calibri" w:eastAsia="Times New Roman" w:hAnsi="Calibri"/>
                <w:color w:val="000000"/>
                <w:sz w:val="22"/>
                <w:szCs w:val="22"/>
                <w:bdr w:val="none" w:sz="0" w:space="0" w:color="auto"/>
              </w:rPr>
              <w:t xml:space="preserve"> Wilson</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132</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30</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20</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82</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w:t>
            </w:r>
          </w:p>
        </w:tc>
      </w:tr>
      <w:tr w:rsidR="00417AB2" w:rsidRPr="00417AB2" w:rsidTr="00417AB2">
        <w:trPr>
          <w:trHeight w:val="576"/>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Autumn Lyons</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88</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27</w:t>
            </w:r>
          </w:p>
        </w:tc>
        <w:tc>
          <w:tcPr>
            <w:tcW w:w="3960"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14</w:t>
            </w:r>
          </w:p>
        </w:tc>
        <w:tc>
          <w:tcPr>
            <w:tcW w:w="3487"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47</w:t>
            </w:r>
          </w:p>
        </w:tc>
        <w:tc>
          <w:tcPr>
            <w:tcW w:w="867"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2</w:t>
            </w:r>
          </w:p>
        </w:tc>
        <w:tc>
          <w:tcPr>
            <w:tcW w:w="36"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p>
        </w:tc>
        <w:tc>
          <w:tcPr>
            <w:tcW w:w="1760" w:type="dxa"/>
            <w:tcBorders>
              <w:top w:val="nil"/>
              <w:left w:val="nil"/>
              <w:bottom w:val="nil"/>
              <w:right w:val="nil"/>
            </w:tcBorders>
            <w:shd w:val="clear" w:color="auto" w:fill="auto"/>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417AB2">
              <w:rPr>
                <w:rFonts w:ascii="Calibri" w:eastAsia="Times New Roman" w:hAnsi="Calibri"/>
                <w:b/>
                <w:bCs/>
                <w:color w:val="000000"/>
                <w:sz w:val="22"/>
                <w:szCs w:val="22"/>
                <w:bdr w:val="none" w:sz="0" w:space="0" w:color="auto"/>
              </w:rPr>
              <w:t>Autumn Lyons</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117</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29</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17</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71</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Average</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92.57895</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24.1052632</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13.47368</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55</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2.473684</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Average</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118.5</w:t>
            </w: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28.35714</w:t>
            </w: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17.85714</w:t>
            </w: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72.28571</w:t>
            </w: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3.142857</w:t>
            </w: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4234" w:type="dxa"/>
            <w:gridSpan w:val="2"/>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SWK 2207 Analysis</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Student</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Increase/Decrease (Score)</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Increase/Decrease (Cultural Awareness)</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Increase /Decrease (Knowledge Acquisition)</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Increase/Decrease (Skill Development)</w:t>
            </w:r>
          </w:p>
        </w:tc>
        <w:tc>
          <w:tcPr>
            <w:tcW w:w="2663" w:type="dxa"/>
            <w:gridSpan w:val="3"/>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Increase/Decrease (Level)</w:t>
            </w: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Sadia Ali</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17</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14</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4234" w:type="dxa"/>
            <w:gridSpan w:val="2"/>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David Leigh</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lastRenderedPageBreak/>
              <w:t xml:space="preserve">Samantha </w:t>
            </w:r>
            <w:proofErr w:type="spellStart"/>
            <w:r w:rsidRPr="00417AB2">
              <w:rPr>
                <w:rFonts w:ascii="Calibri" w:eastAsia="Times New Roman" w:hAnsi="Calibri"/>
                <w:color w:val="000000"/>
                <w:sz w:val="22"/>
                <w:szCs w:val="22"/>
                <w:bdr w:val="none" w:sz="0" w:space="0" w:color="auto"/>
              </w:rPr>
              <w:t>Pastrana</w:t>
            </w:r>
            <w:proofErr w:type="spellEnd"/>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Samantha Hall</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43</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8</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26</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7837" w:type="dxa"/>
            <w:gridSpan w:val="3"/>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 xml:space="preserve">Johnathan N </w:t>
            </w:r>
            <w:proofErr w:type="spellStart"/>
            <w:r w:rsidRPr="00417AB2">
              <w:rPr>
                <w:rFonts w:ascii="Calibri" w:eastAsia="Times New Roman" w:hAnsi="Calibri"/>
                <w:color w:val="000000"/>
                <w:sz w:val="22"/>
                <w:szCs w:val="22"/>
                <w:bdr w:val="none" w:sz="0" w:space="0" w:color="auto"/>
              </w:rPr>
              <w:t>Nohacs</w:t>
            </w:r>
            <w:proofErr w:type="spellEnd"/>
            <w:r w:rsidRPr="00417AB2">
              <w:rPr>
                <w:rFonts w:ascii="Calibri" w:eastAsia="Times New Roman" w:hAnsi="Calibri"/>
                <w:color w:val="000000"/>
                <w:sz w:val="22"/>
                <w:szCs w:val="22"/>
                <w:bdr w:val="none" w:sz="0" w:space="0" w:color="auto"/>
              </w:rPr>
              <w:t xml:space="preserve"> </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Sonya Cain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12</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6</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Cassidy J</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Lenai</w:t>
            </w:r>
            <w:proofErr w:type="spellEnd"/>
            <w:r w:rsidRPr="00417AB2">
              <w:rPr>
                <w:rFonts w:ascii="Calibri" w:eastAsia="Times New Roman" w:hAnsi="Calibri"/>
                <w:color w:val="000000"/>
                <w:sz w:val="22"/>
                <w:szCs w:val="22"/>
                <w:bdr w:val="none" w:sz="0" w:space="0" w:color="auto"/>
              </w:rPr>
              <w:t xml:space="preserve"> McPherson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26</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5</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19</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proofErr w:type="spellStart"/>
            <w:r w:rsidRPr="00417AB2">
              <w:rPr>
                <w:rFonts w:ascii="Calibri" w:eastAsia="Times New Roman" w:hAnsi="Calibri"/>
                <w:b/>
                <w:bCs/>
                <w:color w:val="000000"/>
                <w:sz w:val="22"/>
                <w:szCs w:val="22"/>
                <w:bdr w:val="none" w:sz="0" w:space="0" w:color="auto"/>
              </w:rPr>
              <w:t>Aeriona</w:t>
            </w:r>
            <w:proofErr w:type="spellEnd"/>
            <w:r w:rsidRPr="00417AB2">
              <w:rPr>
                <w:rFonts w:ascii="Calibri" w:eastAsia="Times New Roman" w:hAnsi="Calibri"/>
                <w:b/>
                <w:bCs/>
                <w:color w:val="000000"/>
                <w:sz w:val="22"/>
                <w:szCs w:val="22"/>
                <w:bdr w:val="none" w:sz="0" w:space="0" w:color="auto"/>
              </w:rPr>
              <w:t xml:space="preserve"> Lawrence</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11</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8</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Adriannah</w:t>
            </w:r>
            <w:proofErr w:type="spellEnd"/>
            <w:r w:rsidRPr="00417AB2">
              <w:rPr>
                <w:rFonts w:ascii="Calibri" w:eastAsia="Times New Roman" w:hAnsi="Calibri"/>
                <w:color w:val="000000"/>
                <w:sz w:val="22"/>
                <w:szCs w:val="22"/>
                <w:bdr w:val="none" w:sz="0" w:space="0" w:color="auto"/>
              </w:rPr>
              <w:t xml:space="preserve"> Greyson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29</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22</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Jordan Johnson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37</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21</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Tristan Pernell</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54</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1300%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6</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35</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4234" w:type="dxa"/>
            <w:gridSpan w:val="2"/>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Erynn</w:t>
            </w:r>
            <w:proofErr w:type="spellEnd"/>
            <w:r w:rsidRPr="00417AB2">
              <w:rPr>
                <w:rFonts w:ascii="Calibri" w:eastAsia="Times New Roman" w:hAnsi="Calibri"/>
                <w:color w:val="000000"/>
                <w:sz w:val="22"/>
                <w:szCs w:val="22"/>
                <w:bdr w:val="none" w:sz="0" w:space="0" w:color="auto"/>
              </w:rPr>
              <w:t xml:space="preserve"> Cook</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 xml:space="preserve">Ashley </w:t>
            </w:r>
            <w:proofErr w:type="spellStart"/>
            <w:r w:rsidRPr="00417AB2">
              <w:rPr>
                <w:rFonts w:ascii="Calibri" w:eastAsia="Times New Roman" w:hAnsi="Calibri"/>
                <w:color w:val="000000"/>
                <w:sz w:val="22"/>
                <w:szCs w:val="22"/>
                <w:bdr w:val="none" w:sz="0" w:space="0" w:color="auto"/>
              </w:rPr>
              <w:t>Koverman</w:t>
            </w:r>
            <w:proofErr w:type="spellEnd"/>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24</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7</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13</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Cassidy Spitzer</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50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600%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9</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35</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Da'von</w:t>
            </w:r>
            <w:proofErr w:type="spellEnd"/>
            <w:r w:rsidRPr="00417AB2">
              <w:rPr>
                <w:rFonts w:ascii="Calibri" w:eastAsia="Times New Roman" w:hAnsi="Calibri"/>
                <w:color w:val="000000"/>
                <w:sz w:val="22"/>
                <w:szCs w:val="22"/>
                <w:bdr w:val="none" w:sz="0" w:space="0" w:color="auto"/>
              </w:rPr>
              <w:t xml:space="preserve"> Hicks</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6</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4234" w:type="dxa"/>
            <w:gridSpan w:val="2"/>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 xml:space="preserve">Jenna </w:t>
            </w:r>
            <w:proofErr w:type="spellStart"/>
            <w:r w:rsidRPr="00417AB2">
              <w:rPr>
                <w:rFonts w:ascii="Calibri" w:eastAsia="Times New Roman" w:hAnsi="Calibri"/>
                <w:color w:val="000000"/>
                <w:sz w:val="22"/>
                <w:szCs w:val="22"/>
                <w:bdr w:val="none" w:sz="0" w:space="0" w:color="auto"/>
              </w:rPr>
              <w:t>Peaso</w:t>
            </w:r>
            <w:proofErr w:type="spellEnd"/>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proofErr w:type="spellStart"/>
            <w:r w:rsidRPr="00417AB2">
              <w:rPr>
                <w:rFonts w:ascii="Calibri" w:eastAsia="Times New Roman" w:hAnsi="Calibri"/>
                <w:color w:val="000000"/>
                <w:sz w:val="22"/>
                <w:szCs w:val="22"/>
                <w:bdr w:val="none" w:sz="0" w:space="0" w:color="auto"/>
              </w:rPr>
              <w:t>Tashyra</w:t>
            </w:r>
            <w:proofErr w:type="spellEnd"/>
            <w:r w:rsidRPr="00417AB2">
              <w:rPr>
                <w:rFonts w:ascii="Calibri" w:eastAsia="Times New Roman" w:hAnsi="Calibri"/>
                <w:color w:val="000000"/>
                <w:sz w:val="22"/>
                <w:szCs w:val="22"/>
                <w:bdr w:val="none" w:sz="0" w:space="0" w:color="auto"/>
              </w:rPr>
              <w:t xml:space="preserve"> Wilson</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30</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500%</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6</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19</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417AB2" w:rsidRPr="00417AB2" w:rsidTr="00417AB2">
        <w:trPr>
          <w:trHeight w:val="288"/>
        </w:trPr>
        <w:tc>
          <w:tcPr>
            <w:tcW w:w="186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Average</w:t>
            </w:r>
          </w:p>
        </w:tc>
        <w:tc>
          <w:tcPr>
            <w:tcW w:w="237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26.38462</w:t>
            </w:r>
          </w:p>
        </w:tc>
        <w:tc>
          <w:tcPr>
            <w:tcW w:w="36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477%</w:t>
            </w:r>
          </w:p>
        </w:tc>
        <w:tc>
          <w:tcPr>
            <w:tcW w:w="3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4.615385</w:t>
            </w:r>
          </w:p>
        </w:tc>
        <w:tc>
          <w:tcPr>
            <w:tcW w:w="348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17</w:t>
            </w:r>
          </w:p>
        </w:tc>
        <w:tc>
          <w:tcPr>
            <w:tcW w:w="867"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417AB2">
              <w:rPr>
                <w:rFonts w:ascii="Calibri" w:eastAsia="Times New Roman" w:hAnsi="Calibri"/>
                <w:color w:val="000000"/>
                <w:sz w:val="22"/>
                <w:szCs w:val="22"/>
                <w:bdr w:val="none" w:sz="0" w:space="0" w:color="auto"/>
              </w:rPr>
              <w:t>0.692308</w:t>
            </w:r>
          </w:p>
        </w:tc>
        <w:tc>
          <w:tcPr>
            <w:tcW w:w="36"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p>
        </w:tc>
        <w:tc>
          <w:tcPr>
            <w:tcW w:w="17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912"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80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2123"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691"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960" w:type="dxa"/>
            <w:tcBorders>
              <w:top w:val="nil"/>
              <w:left w:val="nil"/>
              <w:bottom w:val="nil"/>
              <w:right w:val="nil"/>
            </w:tcBorders>
            <w:shd w:val="clear" w:color="auto" w:fill="auto"/>
            <w:noWrap/>
            <w:vAlign w:val="bottom"/>
            <w:hideMark/>
          </w:tcPr>
          <w:p w:rsidR="00417AB2" w:rsidRPr="00417AB2" w:rsidRDefault="00417AB2" w:rsidP="00417AB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bl>
    <w:p w:rsidR="00D870A3" w:rsidRDefault="00417AB2">
      <w:pPr>
        <w:rPr>
          <w:b/>
        </w:rPr>
      </w:pPr>
      <w:r>
        <w:rPr>
          <w:b/>
        </w:rPr>
        <w:br w:type="page"/>
      </w:r>
    </w:p>
    <w:p w:rsidR="00417AB2" w:rsidRDefault="00D870A3" w:rsidP="00D870A3">
      <w:pPr>
        <w:jc w:val="center"/>
        <w:rPr>
          <w:b/>
        </w:rPr>
      </w:pPr>
      <w:r>
        <w:rPr>
          <w:b/>
        </w:rPr>
        <w:lastRenderedPageBreak/>
        <w:t>Appendix 4 GEO 1101 and 1102 2017 – 2018 Report</w:t>
      </w:r>
    </w:p>
    <w:p w:rsidR="00D870A3" w:rsidRDefault="00D870A3">
      <w:pPr>
        <w:rPr>
          <w:b/>
        </w:rPr>
      </w:pPr>
    </w:p>
    <w:p w:rsidR="001F5D0A" w:rsidRPr="00D01993" w:rsidRDefault="001F5D0A" w:rsidP="001F5D0A">
      <w:pPr>
        <w:rPr>
          <w:b/>
          <w:sz w:val="28"/>
          <w:szCs w:val="28"/>
          <w:u w:val="single"/>
        </w:rPr>
      </w:pPr>
      <w:r w:rsidRPr="00D01993">
        <w:rPr>
          <w:b/>
          <w:sz w:val="28"/>
          <w:szCs w:val="28"/>
          <w:u w:val="single"/>
        </w:rPr>
        <w:t>Assessment report for human and physical geogr</w:t>
      </w:r>
      <w:r>
        <w:rPr>
          <w:b/>
          <w:sz w:val="28"/>
          <w:szCs w:val="28"/>
          <w:u w:val="single"/>
        </w:rPr>
        <w:t>aphy for spring and fall of 2017</w:t>
      </w:r>
      <w:r w:rsidRPr="00D01993">
        <w:rPr>
          <w:b/>
          <w:sz w:val="28"/>
          <w:szCs w:val="28"/>
          <w:u w:val="single"/>
        </w:rPr>
        <w:t>.</w:t>
      </w:r>
    </w:p>
    <w:p w:rsidR="001F5D0A" w:rsidRDefault="001F5D0A" w:rsidP="001F5D0A">
      <w:pPr>
        <w:rPr>
          <w:b/>
          <w:sz w:val="28"/>
          <w:szCs w:val="28"/>
        </w:rPr>
      </w:pPr>
      <w:r>
        <w:rPr>
          <w:b/>
          <w:sz w:val="28"/>
          <w:szCs w:val="28"/>
        </w:rPr>
        <w:t>This is the assessment report for all geography 1101 (human geography) and geography 1102 (physical geography) for spring and fall of 2017</w:t>
      </w:r>
    </w:p>
    <w:p w:rsidR="001F5D0A" w:rsidRDefault="001F5D0A" w:rsidP="001F5D0A">
      <w:pPr>
        <w:rPr>
          <w:b/>
          <w:sz w:val="28"/>
          <w:szCs w:val="28"/>
        </w:rPr>
      </w:pPr>
      <w:r>
        <w:rPr>
          <w:b/>
          <w:sz w:val="28"/>
          <w:szCs w:val="28"/>
        </w:rPr>
        <w:t>For Geo 1101 or human geography, the test is comprised of a content part which consists of 25 questions and a map location part which is also comprised of 25 questions.  While the first part focuses on the content of the course, the second part is the base and foundation of human geography understanding the location of various places on Earth.</w:t>
      </w:r>
    </w:p>
    <w:p w:rsidR="001F5D0A" w:rsidRPr="00D01993" w:rsidRDefault="001F5D0A" w:rsidP="001F5D0A">
      <w:pPr>
        <w:rPr>
          <w:b/>
          <w:sz w:val="28"/>
          <w:szCs w:val="28"/>
        </w:rPr>
      </w:pPr>
      <w:r>
        <w:rPr>
          <w:b/>
          <w:sz w:val="28"/>
          <w:szCs w:val="28"/>
        </w:rPr>
        <w:t>For Geo 1102 or physical geography, the test is comprised of 25 questions which consisting of content questions as well as spatial analysis questions.</w:t>
      </w:r>
    </w:p>
    <w:p w:rsidR="001F5D0A" w:rsidRPr="00E50C4E" w:rsidRDefault="001F5D0A" w:rsidP="001F5D0A">
      <w:pPr>
        <w:rPr>
          <w:b/>
          <w:sz w:val="28"/>
          <w:szCs w:val="28"/>
          <w:u w:val="single"/>
        </w:rPr>
      </w:pPr>
      <w:r>
        <w:rPr>
          <w:b/>
          <w:sz w:val="28"/>
          <w:szCs w:val="28"/>
          <w:u w:val="single"/>
        </w:rPr>
        <w:t>SPRING 2017</w:t>
      </w:r>
    </w:p>
    <w:p w:rsidR="001F5D0A" w:rsidRPr="00D01993" w:rsidRDefault="001F5D0A" w:rsidP="001F5D0A">
      <w:pPr>
        <w:rPr>
          <w:b/>
        </w:rPr>
      </w:pPr>
      <w:r w:rsidRPr="00D01993">
        <w:rPr>
          <w:b/>
        </w:rPr>
        <w:t>Geo 1101-100</w:t>
      </w:r>
    </w:p>
    <w:tbl>
      <w:tblPr>
        <w:tblStyle w:val="TableGrid"/>
        <w:tblW w:w="0" w:type="auto"/>
        <w:tblLook w:val="04A0" w:firstRow="1" w:lastRow="0" w:firstColumn="1" w:lastColumn="0" w:noHBand="0" w:noVBand="1"/>
      </w:tblPr>
      <w:tblGrid>
        <w:gridCol w:w="2337"/>
        <w:gridCol w:w="2337"/>
        <w:gridCol w:w="2338"/>
        <w:gridCol w:w="2338"/>
      </w:tblGrid>
      <w:tr w:rsidR="001F5D0A" w:rsidTr="00B62636">
        <w:tc>
          <w:tcPr>
            <w:tcW w:w="2337" w:type="dxa"/>
          </w:tcPr>
          <w:p w:rsidR="001F5D0A" w:rsidRPr="00327304" w:rsidRDefault="001F5D0A" w:rsidP="00B62636">
            <w:pPr>
              <w:rPr>
                <w:b/>
              </w:rPr>
            </w:pPr>
            <w:r w:rsidRPr="00327304">
              <w:rPr>
                <w:b/>
              </w:rPr>
              <w:t>Statistics</w:t>
            </w:r>
          </w:p>
        </w:tc>
        <w:tc>
          <w:tcPr>
            <w:tcW w:w="2337" w:type="dxa"/>
          </w:tcPr>
          <w:p w:rsidR="001F5D0A" w:rsidRPr="00327304" w:rsidRDefault="001F5D0A" w:rsidP="00B62636">
            <w:pPr>
              <w:rPr>
                <w:b/>
              </w:rPr>
            </w:pPr>
            <w:r w:rsidRPr="00327304">
              <w:rPr>
                <w:b/>
              </w:rPr>
              <w:t>Pre-test</w:t>
            </w:r>
          </w:p>
        </w:tc>
        <w:tc>
          <w:tcPr>
            <w:tcW w:w="2338" w:type="dxa"/>
          </w:tcPr>
          <w:p w:rsidR="001F5D0A" w:rsidRPr="00327304" w:rsidRDefault="001F5D0A" w:rsidP="00B62636">
            <w:pPr>
              <w:rPr>
                <w:b/>
              </w:rPr>
            </w:pPr>
            <w:r w:rsidRPr="00327304">
              <w:rPr>
                <w:b/>
              </w:rPr>
              <w:t>Post-test</w:t>
            </w:r>
          </w:p>
        </w:tc>
        <w:tc>
          <w:tcPr>
            <w:tcW w:w="2338" w:type="dxa"/>
          </w:tcPr>
          <w:p w:rsidR="001F5D0A" w:rsidRPr="00327304" w:rsidRDefault="001F5D0A" w:rsidP="00B62636">
            <w:pPr>
              <w:rPr>
                <w:b/>
              </w:rPr>
            </w:pPr>
            <w:r w:rsidRPr="00327304">
              <w:rPr>
                <w:b/>
              </w:rPr>
              <w:t>Percentage Increase</w:t>
            </w:r>
          </w:p>
        </w:tc>
      </w:tr>
      <w:tr w:rsidR="001F5D0A" w:rsidTr="00B62636">
        <w:tc>
          <w:tcPr>
            <w:tcW w:w="2337" w:type="dxa"/>
          </w:tcPr>
          <w:p w:rsidR="001F5D0A" w:rsidRDefault="001F5D0A" w:rsidP="00B62636">
            <w:r>
              <w:t>N</w:t>
            </w:r>
          </w:p>
        </w:tc>
        <w:tc>
          <w:tcPr>
            <w:tcW w:w="2337" w:type="dxa"/>
          </w:tcPr>
          <w:p w:rsidR="001F5D0A" w:rsidRDefault="001F5D0A" w:rsidP="00B62636">
            <w:r>
              <w:t>14</w:t>
            </w:r>
          </w:p>
        </w:tc>
        <w:tc>
          <w:tcPr>
            <w:tcW w:w="2338" w:type="dxa"/>
          </w:tcPr>
          <w:p w:rsidR="001F5D0A" w:rsidRDefault="001F5D0A" w:rsidP="00B62636">
            <w:r>
              <w:t>11</w:t>
            </w:r>
          </w:p>
        </w:tc>
        <w:tc>
          <w:tcPr>
            <w:tcW w:w="2338" w:type="dxa"/>
          </w:tcPr>
          <w:p w:rsidR="001F5D0A" w:rsidRDefault="001F5D0A" w:rsidP="00B62636"/>
        </w:tc>
      </w:tr>
      <w:tr w:rsidR="001F5D0A" w:rsidTr="00B62636">
        <w:tc>
          <w:tcPr>
            <w:tcW w:w="2337" w:type="dxa"/>
          </w:tcPr>
          <w:p w:rsidR="001F5D0A" w:rsidRDefault="001F5D0A" w:rsidP="00B62636">
            <w:r>
              <w:t>Mean</w:t>
            </w:r>
          </w:p>
        </w:tc>
        <w:tc>
          <w:tcPr>
            <w:tcW w:w="2337" w:type="dxa"/>
          </w:tcPr>
          <w:p w:rsidR="001F5D0A" w:rsidRDefault="001F5D0A" w:rsidP="00B62636">
            <w:r>
              <w:t>14.71</w:t>
            </w:r>
          </w:p>
        </w:tc>
        <w:tc>
          <w:tcPr>
            <w:tcW w:w="2338" w:type="dxa"/>
          </w:tcPr>
          <w:p w:rsidR="001F5D0A" w:rsidRDefault="001F5D0A" w:rsidP="00B62636">
            <w:r>
              <w:t>19.91</w:t>
            </w:r>
          </w:p>
        </w:tc>
        <w:tc>
          <w:tcPr>
            <w:tcW w:w="2338" w:type="dxa"/>
          </w:tcPr>
          <w:p w:rsidR="001F5D0A" w:rsidRDefault="001F5D0A" w:rsidP="00B62636">
            <w:r>
              <w:t>35.3%</w:t>
            </w:r>
          </w:p>
        </w:tc>
      </w:tr>
      <w:tr w:rsidR="001F5D0A" w:rsidTr="00B62636">
        <w:tc>
          <w:tcPr>
            <w:tcW w:w="2337" w:type="dxa"/>
          </w:tcPr>
          <w:p w:rsidR="001F5D0A" w:rsidRDefault="001F5D0A" w:rsidP="00B62636">
            <w:r>
              <w:t>Median</w:t>
            </w:r>
          </w:p>
        </w:tc>
        <w:tc>
          <w:tcPr>
            <w:tcW w:w="2337" w:type="dxa"/>
          </w:tcPr>
          <w:p w:rsidR="001F5D0A" w:rsidRDefault="001F5D0A" w:rsidP="00B62636">
            <w:r>
              <w:t>15</w:t>
            </w:r>
          </w:p>
        </w:tc>
        <w:tc>
          <w:tcPr>
            <w:tcW w:w="2338" w:type="dxa"/>
          </w:tcPr>
          <w:p w:rsidR="001F5D0A" w:rsidRDefault="001F5D0A" w:rsidP="00B62636">
            <w:r>
              <w:t>20.33</w:t>
            </w:r>
          </w:p>
        </w:tc>
        <w:tc>
          <w:tcPr>
            <w:tcW w:w="2338" w:type="dxa"/>
          </w:tcPr>
          <w:p w:rsidR="001F5D0A" w:rsidRDefault="001F5D0A" w:rsidP="00B62636">
            <w:r>
              <w:t>35.5%</w:t>
            </w:r>
          </w:p>
        </w:tc>
      </w:tr>
    </w:tbl>
    <w:p w:rsidR="001F5D0A" w:rsidRDefault="001F5D0A" w:rsidP="001F5D0A"/>
    <w:p w:rsidR="001F5D0A" w:rsidRDefault="001F5D0A" w:rsidP="001F5D0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The mean score rose form 14.71 in the pre-test to a mean score of 19.91 in the post-test indicating an increase of over 35%. </w:t>
      </w:r>
    </w:p>
    <w:p w:rsidR="001F5D0A" w:rsidRDefault="001F5D0A" w:rsidP="001F5D0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For the Median, the score also rose by over 35% from a score of 60% in the pre-test to a score of over 81%. </w:t>
      </w:r>
    </w:p>
    <w:p w:rsidR="001F5D0A" w:rsidRPr="002D3271" w:rsidRDefault="001F5D0A" w:rsidP="001F5D0A">
      <w:pPr>
        <w:rPr>
          <w:b/>
          <w:u w:val="single"/>
        </w:rPr>
      </w:pPr>
      <w:r>
        <w:rPr>
          <w:b/>
          <w:u w:val="single"/>
        </w:rPr>
        <w:t>Map Quiz</w:t>
      </w:r>
    </w:p>
    <w:p w:rsidR="001F5D0A" w:rsidRPr="00E16B3B" w:rsidRDefault="001F5D0A" w:rsidP="001F5D0A">
      <w:r>
        <w:t>Pre-test mean score was 11 while the post-test results had a mean score of 21.  That is an increase of 91%.  Students take 8 map quizzes throughout the semester between the pre and post assessment.</w:t>
      </w:r>
    </w:p>
    <w:p w:rsidR="001F5D0A" w:rsidRPr="00327304" w:rsidRDefault="001F5D0A" w:rsidP="001F5D0A">
      <w:pPr>
        <w:rPr>
          <w:b/>
        </w:rPr>
      </w:pPr>
      <w:r>
        <w:rPr>
          <w:b/>
        </w:rPr>
        <w:t>Geo 1101-10</w:t>
      </w:r>
      <w:r w:rsidR="00381839">
        <w:rPr>
          <w:b/>
        </w:rPr>
        <w:t>0</w:t>
      </w:r>
    </w:p>
    <w:tbl>
      <w:tblPr>
        <w:tblStyle w:val="TableGrid"/>
        <w:tblW w:w="0" w:type="auto"/>
        <w:tblLook w:val="04A0" w:firstRow="1" w:lastRow="0" w:firstColumn="1" w:lastColumn="0" w:noHBand="0" w:noVBand="1"/>
      </w:tblPr>
      <w:tblGrid>
        <w:gridCol w:w="2335"/>
        <w:gridCol w:w="2340"/>
        <w:gridCol w:w="2430"/>
        <w:gridCol w:w="2430"/>
      </w:tblGrid>
      <w:tr w:rsidR="001F5D0A" w:rsidRPr="00327304" w:rsidTr="00B62636">
        <w:tc>
          <w:tcPr>
            <w:tcW w:w="2335" w:type="dxa"/>
          </w:tcPr>
          <w:p w:rsidR="001F5D0A" w:rsidRPr="00327304" w:rsidRDefault="001F5D0A" w:rsidP="00B62636">
            <w:pPr>
              <w:rPr>
                <w:b/>
              </w:rPr>
            </w:pPr>
            <w:r w:rsidRPr="00327304">
              <w:rPr>
                <w:b/>
              </w:rPr>
              <w:t>Statistics</w:t>
            </w:r>
          </w:p>
        </w:tc>
        <w:tc>
          <w:tcPr>
            <w:tcW w:w="2340" w:type="dxa"/>
          </w:tcPr>
          <w:p w:rsidR="001F5D0A" w:rsidRPr="00327304" w:rsidRDefault="001F5D0A" w:rsidP="00B62636">
            <w:pPr>
              <w:rPr>
                <w:b/>
              </w:rPr>
            </w:pPr>
            <w:r w:rsidRPr="00327304">
              <w:rPr>
                <w:b/>
              </w:rPr>
              <w:t>Pre-test</w:t>
            </w:r>
          </w:p>
        </w:tc>
        <w:tc>
          <w:tcPr>
            <w:tcW w:w="2430" w:type="dxa"/>
          </w:tcPr>
          <w:p w:rsidR="001F5D0A" w:rsidRPr="00327304" w:rsidRDefault="001F5D0A" w:rsidP="00B62636">
            <w:pPr>
              <w:rPr>
                <w:b/>
              </w:rPr>
            </w:pPr>
            <w:r w:rsidRPr="00327304">
              <w:rPr>
                <w:b/>
              </w:rPr>
              <w:t>Post-test</w:t>
            </w:r>
          </w:p>
        </w:tc>
        <w:tc>
          <w:tcPr>
            <w:tcW w:w="2430" w:type="dxa"/>
          </w:tcPr>
          <w:p w:rsidR="001F5D0A" w:rsidRPr="00327304" w:rsidRDefault="001F5D0A" w:rsidP="00B62636">
            <w:pPr>
              <w:rPr>
                <w:b/>
              </w:rPr>
            </w:pPr>
            <w:r w:rsidRPr="00327304">
              <w:rPr>
                <w:b/>
              </w:rPr>
              <w:t>Percentage Increase</w:t>
            </w:r>
          </w:p>
        </w:tc>
      </w:tr>
      <w:tr w:rsidR="001F5D0A" w:rsidTr="00B62636">
        <w:tc>
          <w:tcPr>
            <w:tcW w:w="2335" w:type="dxa"/>
          </w:tcPr>
          <w:p w:rsidR="001F5D0A" w:rsidRDefault="001F5D0A" w:rsidP="00B62636">
            <w:r>
              <w:t>N</w:t>
            </w:r>
          </w:p>
        </w:tc>
        <w:tc>
          <w:tcPr>
            <w:tcW w:w="2340" w:type="dxa"/>
          </w:tcPr>
          <w:p w:rsidR="001F5D0A" w:rsidRDefault="001F5D0A" w:rsidP="00B62636">
            <w:r>
              <w:t>18</w:t>
            </w:r>
          </w:p>
        </w:tc>
        <w:tc>
          <w:tcPr>
            <w:tcW w:w="2430" w:type="dxa"/>
          </w:tcPr>
          <w:p w:rsidR="001F5D0A" w:rsidRDefault="001F5D0A" w:rsidP="00B62636">
            <w:r>
              <w:t xml:space="preserve"> 13</w:t>
            </w:r>
          </w:p>
        </w:tc>
        <w:tc>
          <w:tcPr>
            <w:tcW w:w="2430" w:type="dxa"/>
          </w:tcPr>
          <w:p w:rsidR="001F5D0A" w:rsidRDefault="001F5D0A" w:rsidP="00B62636"/>
        </w:tc>
      </w:tr>
      <w:tr w:rsidR="001F5D0A" w:rsidTr="00B62636">
        <w:tc>
          <w:tcPr>
            <w:tcW w:w="2335" w:type="dxa"/>
          </w:tcPr>
          <w:p w:rsidR="001F5D0A" w:rsidRDefault="001F5D0A" w:rsidP="00B62636">
            <w:r>
              <w:t>Mean</w:t>
            </w:r>
          </w:p>
        </w:tc>
        <w:tc>
          <w:tcPr>
            <w:tcW w:w="2340" w:type="dxa"/>
          </w:tcPr>
          <w:p w:rsidR="001F5D0A" w:rsidRDefault="001F5D0A" w:rsidP="00B62636">
            <w:r>
              <w:t>13.67</w:t>
            </w:r>
          </w:p>
        </w:tc>
        <w:tc>
          <w:tcPr>
            <w:tcW w:w="2430" w:type="dxa"/>
          </w:tcPr>
          <w:p w:rsidR="001F5D0A" w:rsidRDefault="001F5D0A" w:rsidP="00B62636">
            <w:r>
              <w:t xml:space="preserve"> 19.92</w:t>
            </w:r>
          </w:p>
        </w:tc>
        <w:tc>
          <w:tcPr>
            <w:tcW w:w="2430" w:type="dxa"/>
          </w:tcPr>
          <w:p w:rsidR="001F5D0A" w:rsidRDefault="001F5D0A" w:rsidP="00B62636">
            <w:r>
              <w:t>45.7%</w:t>
            </w:r>
          </w:p>
        </w:tc>
      </w:tr>
      <w:tr w:rsidR="001F5D0A" w:rsidTr="00B62636">
        <w:tc>
          <w:tcPr>
            <w:tcW w:w="2335" w:type="dxa"/>
          </w:tcPr>
          <w:p w:rsidR="001F5D0A" w:rsidRDefault="001F5D0A" w:rsidP="00B62636">
            <w:r>
              <w:t>Median</w:t>
            </w:r>
          </w:p>
        </w:tc>
        <w:tc>
          <w:tcPr>
            <w:tcW w:w="2340" w:type="dxa"/>
          </w:tcPr>
          <w:p w:rsidR="001F5D0A" w:rsidRDefault="001F5D0A" w:rsidP="00B62636">
            <w:r>
              <w:t>13.50</w:t>
            </w:r>
          </w:p>
        </w:tc>
        <w:tc>
          <w:tcPr>
            <w:tcW w:w="2430" w:type="dxa"/>
          </w:tcPr>
          <w:p w:rsidR="001F5D0A" w:rsidRDefault="001F5D0A" w:rsidP="00B62636">
            <w:r>
              <w:t xml:space="preserve"> 20.25</w:t>
            </w:r>
          </w:p>
        </w:tc>
        <w:tc>
          <w:tcPr>
            <w:tcW w:w="2430" w:type="dxa"/>
          </w:tcPr>
          <w:p w:rsidR="001F5D0A" w:rsidRDefault="001F5D0A" w:rsidP="00B62636">
            <w:r>
              <w:t>50%</w:t>
            </w:r>
          </w:p>
        </w:tc>
      </w:tr>
    </w:tbl>
    <w:p w:rsidR="001F5D0A" w:rsidRDefault="001F5D0A" w:rsidP="001F5D0A"/>
    <w:p w:rsidR="001F5D0A" w:rsidRDefault="001F5D0A" w:rsidP="001F5D0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As shown above, the mean score rose form 13.67 in the pre-test to a score of 19.92 in the post-test indicating almost a 46% increase.</w:t>
      </w:r>
    </w:p>
    <w:p w:rsidR="001F5D0A" w:rsidRDefault="001F5D0A" w:rsidP="001F5D0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The median score rose from a score of 13.50 in the pre-test to a score of 20.25 in the post-test indicating a 50% increase.</w:t>
      </w:r>
    </w:p>
    <w:p w:rsidR="001F5D0A" w:rsidRPr="002037A0" w:rsidRDefault="001F5D0A" w:rsidP="001F5D0A">
      <w:pPr>
        <w:rPr>
          <w:b/>
          <w:u w:val="single"/>
        </w:rPr>
      </w:pPr>
      <w:r w:rsidRPr="002037A0">
        <w:rPr>
          <w:b/>
          <w:u w:val="single"/>
        </w:rPr>
        <w:lastRenderedPageBreak/>
        <w:t xml:space="preserve">Map Quiz </w:t>
      </w:r>
    </w:p>
    <w:p w:rsidR="001F5D0A" w:rsidRDefault="001F5D0A" w:rsidP="001F5D0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Map Quiz increased from a mean score of 12 or 48% to a post mean score of 19 or 76% which translates in to an increase of 58.3%.</w:t>
      </w:r>
    </w:p>
    <w:p w:rsidR="001F5D0A" w:rsidRPr="00D01993" w:rsidRDefault="001F5D0A" w:rsidP="001F5D0A">
      <w:pPr>
        <w:rPr>
          <w:b/>
        </w:rPr>
      </w:pPr>
      <w:r w:rsidRPr="00D01993">
        <w:rPr>
          <w:b/>
        </w:rPr>
        <w:t>Geo 1102-102</w:t>
      </w:r>
    </w:p>
    <w:tbl>
      <w:tblPr>
        <w:tblStyle w:val="TableGrid"/>
        <w:tblW w:w="0" w:type="auto"/>
        <w:tblLook w:val="04A0" w:firstRow="1" w:lastRow="0" w:firstColumn="1" w:lastColumn="0" w:noHBand="0" w:noVBand="1"/>
      </w:tblPr>
      <w:tblGrid>
        <w:gridCol w:w="2335"/>
        <w:gridCol w:w="2340"/>
        <w:gridCol w:w="2430"/>
        <w:gridCol w:w="2430"/>
      </w:tblGrid>
      <w:tr w:rsidR="001F5D0A" w:rsidTr="00B62636">
        <w:tc>
          <w:tcPr>
            <w:tcW w:w="2335" w:type="dxa"/>
          </w:tcPr>
          <w:p w:rsidR="001F5D0A" w:rsidRPr="00327304" w:rsidRDefault="001F5D0A" w:rsidP="00B62636">
            <w:pPr>
              <w:rPr>
                <w:b/>
              </w:rPr>
            </w:pPr>
            <w:r w:rsidRPr="00327304">
              <w:rPr>
                <w:b/>
              </w:rPr>
              <w:t>Statistics</w:t>
            </w:r>
          </w:p>
        </w:tc>
        <w:tc>
          <w:tcPr>
            <w:tcW w:w="2340" w:type="dxa"/>
          </w:tcPr>
          <w:p w:rsidR="001F5D0A" w:rsidRPr="00327304" w:rsidRDefault="001F5D0A" w:rsidP="00B62636">
            <w:pPr>
              <w:rPr>
                <w:b/>
              </w:rPr>
            </w:pPr>
            <w:r w:rsidRPr="00327304">
              <w:rPr>
                <w:b/>
              </w:rPr>
              <w:t>Pre-test</w:t>
            </w:r>
          </w:p>
        </w:tc>
        <w:tc>
          <w:tcPr>
            <w:tcW w:w="2430" w:type="dxa"/>
          </w:tcPr>
          <w:p w:rsidR="001F5D0A" w:rsidRPr="00327304" w:rsidRDefault="001F5D0A" w:rsidP="00B62636">
            <w:pPr>
              <w:rPr>
                <w:b/>
              </w:rPr>
            </w:pPr>
            <w:r w:rsidRPr="00327304">
              <w:rPr>
                <w:b/>
              </w:rPr>
              <w:t>Post-test</w:t>
            </w:r>
          </w:p>
        </w:tc>
        <w:tc>
          <w:tcPr>
            <w:tcW w:w="2430" w:type="dxa"/>
          </w:tcPr>
          <w:p w:rsidR="001F5D0A" w:rsidRPr="00327304" w:rsidRDefault="001F5D0A" w:rsidP="00B62636">
            <w:pPr>
              <w:rPr>
                <w:b/>
              </w:rPr>
            </w:pPr>
            <w:r w:rsidRPr="00327304">
              <w:rPr>
                <w:b/>
              </w:rPr>
              <w:t>Percentage Increase</w:t>
            </w:r>
          </w:p>
        </w:tc>
      </w:tr>
      <w:tr w:rsidR="001F5D0A" w:rsidTr="00B62636">
        <w:tc>
          <w:tcPr>
            <w:tcW w:w="2335" w:type="dxa"/>
          </w:tcPr>
          <w:p w:rsidR="001F5D0A" w:rsidRDefault="001F5D0A" w:rsidP="00B62636">
            <w:r>
              <w:t>N</w:t>
            </w:r>
          </w:p>
        </w:tc>
        <w:tc>
          <w:tcPr>
            <w:tcW w:w="2340" w:type="dxa"/>
          </w:tcPr>
          <w:p w:rsidR="001F5D0A" w:rsidRDefault="001F5D0A" w:rsidP="00B62636">
            <w:r>
              <w:t>16</w:t>
            </w:r>
          </w:p>
        </w:tc>
        <w:tc>
          <w:tcPr>
            <w:tcW w:w="2430" w:type="dxa"/>
          </w:tcPr>
          <w:p w:rsidR="001F5D0A" w:rsidRDefault="001F5D0A" w:rsidP="00B62636">
            <w:r>
              <w:t>9</w:t>
            </w:r>
          </w:p>
        </w:tc>
        <w:tc>
          <w:tcPr>
            <w:tcW w:w="2430" w:type="dxa"/>
          </w:tcPr>
          <w:p w:rsidR="001F5D0A" w:rsidRDefault="001F5D0A" w:rsidP="00B62636"/>
        </w:tc>
      </w:tr>
      <w:tr w:rsidR="001F5D0A" w:rsidTr="00B62636">
        <w:tc>
          <w:tcPr>
            <w:tcW w:w="2335" w:type="dxa"/>
          </w:tcPr>
          <w:p w:rsidR="001F5D0A" w:rsidRDefault="001F5D0A" w:rsidP="00B62636">
            <w:r>
              <w:t>Mean</w:t>
            </w:r>
          </w:p>
        </w:tc>
        <w:tc>
          <w:tcPr>
            <w:tcW w:w="2340" w:type="dxa"/>
          </w:tcPr>
          <w:p w:rsidR="001F5D0A" w:rsidRDefault="001F5D0A" w:rsidP="00B62636">
            <w:r>
              <w:t>12.69</w:t>
            </w:r>
          </w:p>
        </w:tc>
        <w:tc>
          <w:tcPr>
            <w:tcW w:w="2430" w:type="dxa"/>
          </w:tcPr>
          <w:p w:rsidR="001F5D0A" w:rsidRDefault="001F5D0A" w:rsidP="00B62636">
            <w:r>
              <w:t>19.56</w:t>
            </w:r>
          </w:p>
        </w:tc>
        <w:tc>
          <w:tcPr>
            <w:tcW w:w="2430" w:type="dxa"/>
          </w:tcPr>
          <w:p w:rsidR="001F5D0A" w:rsidRDefault="001F5D0A" w:rsidP="00B62636">
            <w:r>
              <w:t>54.13%</w:t>
            </w:r>
          </w:p>
        </w:tc>
      </w:tr>
      <w:tr w:rsidR="001F5D0A" w:rsidTr="00B62636">
        <w:tc>
          <w:tcPr>
            <w:tcW w:w="2335" w:type="dxa"/>
          </w:tcPr>
          <w:p w:rsidR="001F5D0A" w:rsidRDefault="001F5D0A" w:rsidP="00B62636">
            <w:r>
              <w:t>Median</w:t>
            </w:r>
          </w:p>
        </w:tc>
        <w:tc>
          <w:tcPr>
            <w:tcW w:w="2340" w:type="dxa"/>
          </w:tcPr>
          <w:p w:rsidR="001F5D0A" w:rsidRDefault="001F5D0A" w:rsidP="00B62636">
            <w:r>
              <w:t>12</w:t>
            </w:r>
          </w:p>
        </w:tc>
        <w:tc>
          <w:tcPr>
            <w:tcW w:w="2430" w:type="dxa"/>
          </w:tcPr>
          <w:p w:rsidR="001F5D0A" w:rsidRDefault="001F5D0A" w:rsidP="00B62636">
            <w:r>
              <w:t>21</w:t>
            </w:r>
          </w:p>
        </w:tc>
        <w:tc>
          <w:tcPr>
            <w:tcW w:w="2430" w:type="dxa"/>
          </w:tcPr>
          <w:p w:rsidR="001F5D0A" w:rsidRDefault="001F5D0A" w:rsidP="00B62636">
            <w:r>
              <w:t>75%</w:t>
            </w:r>
          </w:p>
        </w:tc>
      </w:tr>
    </w:tbl>
    <w:p w:rsidR="001F5D0A" w:rsidRDefault="001F5D0A" w:rsidP="001F5D0A">
      <w:pPr>
        <w:rPr>
          <w:b/>
          <w:sz w:val="32"/>
          <w:szCs w:val="32"/>
          <w:u w:val="single"/>
        </w:rPr>
      </w:pPr>
    </w:p>
    <w:p w:rsidR="001F5D0A" w:rsidRDefault="001F5D0A" w:rsidP="001F5D0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In this class, the mean score rose from 12.69 in the pre-test to a score of 19.56 in the post-test indicating an increase of over 54%.</w:t>
      </w:r>
    </w:p>
    <w:p w:rsidR="001F5D0A" w:rsidRPr="00FD547D" w:rsidRDefault="001F5D0A" w:rsidP="001F5D0A">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The median score showed a rise from 12 in the pre-test to a score of 21 in the post test or a 75% increase.  </w:t>
      </w:r>
    </w:p>
    <w:p w:rsidR="001F5D0A" w:rsidRDefault="001F5D0A" w:rsidP="001F5D0A">
      <w:pPr>
        <w:rPr>
          <w:b/>
          <w:sz w:val="32"/>
          <w:szCs w:val="32"/>
          <w:u w:val="single"/>
        </w:rPr>
      </w:pPr>
    </w:p>
    <w:p w:rsidR="001F5D0A" w:rsidRPr="00D01993" w:rsidRDefault="001F5D0A" w:rsidP="001F5D0A">
      <w:pPr>
        <w:rPr>
          <w:b/>
          <w:sz w:val="32"/>
          <w:szCs w:val="32"/>
          <w:u w:val="single"/>
        </w:rPr>
      </w:pPr>
      <w:r>
        <w:rPr>
          <w:b/>
          <w:sz w:val="32"/>
          <w:szCs w:val="32"/>
          <w:u w:val="single"/>
        </w:rPr>
        <w:t>FALL 2017</w:t>
      </w:r>
      <w:r>
        <w:t xml:space="preserve">  </w:t>
      </w:r>
    </w:p>
    <w:p w:rsidR="001F5D0A" w:rsidRPr="00D01993" w:rsidRDefault="001F5D0A" w:rsidP="001F5D0A">
      <w:pPr>
        <w:rPr>
          <w:b/>
        </w:rPr>
      </w:pPr>
      <w:r w:rsidRPr="00D01993">
        <w:rPr>
          <w:b/>
        </w:rPr>
        <w:t>Geo 110</w:t>
      </w:r>
      <w:r>
        <w:rPr>
          <w:b/>
        </w:rPr>
        <w:t>1</w:t>
      </w:r>
      <w:r w:rsidRPr="00D01993">
        <w:rPr>
          <w:b/>
        </w:rPr>
        <w:t>-100</w:t>
      </w:r>
    </w:p>
    <w:tbl>
      <w:tblPr>
        <w:tblStyle w:val="TableGrid"/>
        <w:tblW w:w="0" w:type="auto"/>
        <w:tblLook w:val="04A0" w:firstRow="1" w:lastRow="0" w:firstColumn="1" w:lastColumn="0" w:noHBand="0" w:noVBand="1"/>
      </w:tblPr>
      <w:tblGrid>
        <w:gridCol w:w="2786"/>
        <w:gridCol w:w="2752"/>
        <w:gridCol w:w="2731"/>
        <w:gridCol w:w="2521"/>
      </w:tblGrid>
      <w:tr w:rsidR="001F5D0A" w:rsidTr="00B62636">
        <w:tc>
          <w:tcPr>
            <w:tcW w:w="2786" w:type="dxa"/>
          </w:tcPr>
          <w:p w:rsidR="001F5D0A" w:rsidRPr="005B353C" w:rsidRDefault="001F5D0A" w:rsidP="00B62636">
            <w:pPr>
              <w:rPr>
                <w:b/>
              </w:rPr>
            </w:pPr>
            <w:r>
              <w:rPr>
                <w:b/>
              </w:rPr>
              <w:t>Statistics</w:t>
            </w:r>
          </w:p>
        </w:tc>
        <w:tc>
          <w:tcPr>
            <w:tcW w:w="2752" w:type="dxa"/>
          </w:tcPr>
          <w:p w:rsidR="001F5D0A" w:rsidRPr="005B353C" w:rsidRDefault="001F5D0A" w:rsidP="00B62636">
            <w:pPr>
              <w:rPr>
                <w:b/>
              </w:rPr>
            </w:pPr>
            <w:r>
              <w:rPr>
                <w:b/>
              </w:rPr>
              <w:t>Pre-test</w:t>
            </w:r>
          </w:p>
        </w:tc>
        <w:tc>
          <w:tcPr>
            <w:tcW w:w="2731" w:type="dxa"/>
          </w:tcPr>
          <w:p w:rsidR="001F5D0A" w:rsidRPr="005B353C" w:rsidRDefault="001F5D0A" w:rsidP="00B62636">
            <w:pPr>
              <w:rPr>
                <w:b/>
              </w:rPr>
            </w:pPr>
            <w:r>
              <w:rPr>
                <w:b/>
              </w:rPr>
              <w:t>Post-t</w:t>
            </w:r>
            <w:r w:rsidRPr="005B353C">
              <w:rPr>
                <w:b/>
              </w:rPr>
              <w:t>est</w:t>
            </w:r>
          </w:p>
        </w:tc>
        <w:tc>
          <w:tcPr>
            <w:tcW w:w="2521" w:type="dxa"/>
          </w:tcPr>
          <w:p w:rsidR="001F5D0A" w:rsidRPr="005B353C" w:rsidRDefault="001F5D0A" w:rsidP="00B62636">
            <w:pPr>
              <w:rPr>
                <w:b/>
              </w:rPr>
            </w:pPr>
            <w:r w:rsidRPr="005B353C">
              <w:rPr>
                <w:b/>
              </w:rPr>
              <w:t>Percentage Increase</w:t>
            </w:r>
          </w:p>
        </w:tc>
      </w:tr>
      <w:tr w:rsidR="001F5D0A" w:rsidTr="00B62636">
        <w:tc>
          <w:tcPr>
            <w:tcW w:w="2786" w:type="dxa"/>
          </w:tcPr>
          <w:p w:rsidR="001F5D0A" w:rsidRDefault="001F5D0A" w:rsidP="00B62636">
            <w:r>
              <w:t>N</w:t>
            </w:r>
          </w:p>
        </w:tc>
        <w:tc>
          <w:tcPr>
            <w:tcW w:w="2752" w:type="dxa"/>
          </w:tcPr>
          <w:p w:rsidR="001F5D0A" w:rsidRDefault="001F5D0A" w:rsidP="00B62636">
            <w:r>
              <w:t>21</w:t>
            </w:r>
          </w:p>
        </w:tc>
        <w:tc>
          <w:tcPr>
            <w:tcW w:w="2731" w:type="dxa"/>
          </w:tcPr>
          <w:p w:rsidR="001F5D0A" w:rsidRDefault="001F5D0A" w:rsidP="00B62636">
            <w:r>
              <w:t>14</w:t>
            </w:r>
          </w:p>
        </w:tc>
        <w:tc>
          <w:tcPr>
            <w:tcW w:w="2521" w:type="dxa"/>
          </w:tcPr>
          <w:p w:rsidR="001F5D0A" w:rsidRDefault="001F5D0A" w:rsidP="00B62636"/>
        </w:tc>
      </w:tr>
      <w:tr w:rsidR="001F5D0A" w:rsidTr="00B62636">
        <w:tc>
          <w:tcPr>
            <w:tcW w:w="2786" w:type="dxa"/>
          </w:tcPr>
          <w:p w:rsidR="001F5D0A" w:rsidRDefault="001F5D0A" w:rsidP="00B62636">
            <w:r>
              <w:t>Mean</w:t>
            </w:r>
          </w:p>
        </w:tc>
        <w:tc>
          <w:tcPr>
            <w:tcW w:w="2752" w:type="dxa"/>
          </w:tcPr>
          <w:p w:rsidR="001F5D0A" w:rsidRDefault="001F5D0A" w:rsidP="00B62636">
            <w:r>
              <w:t>12.67</w:t>
            </w:r>
          </w:p>
        </w:tc>
        <w:tc>
          <w:tcPr>
            <w:tcW w:w="2731" w:type="dxa"/>
          </w:tcPr>
          <w:p w:rsidR="001F5D0A" w:rsidRDefault="001F5D0A" w:rsidP="00B62636">
            <w:r>
              <w:t>19.50</w:t>
            </w:r>
          </w:p>
        </w:tc>
        <w:tc>
          <w:tcPr>
            <w:tcW w:w="2521" w:type="dxa"/>
          </w:tcPr>
          <w:p w:rsidR="001F5D0A" w:rsidRDefault="001F5D0A" w:rsidP="00B62636">
            <w:r>
              <w:t>53.9%</w:t>
            </w:r>
          </w:p>
        </w:tc>
      </w:tr>
      <w:tr w:rsidR="001F5D0A" w:rsidTr="00B62636">
        <w:tc>
          <w:tcPr>
            <w:tcW w:w="2786" w:type="dxa"/>
          </w:tcPr>
          <w:p w:rsidR="001F5D0A" w:rsidRDefault="001F5D0A" w:rsidP="00B62636">
            <w:r>
              <w:t>Median</w:t>
            </w:r>
          </w:p>
        </w:tc>
        <w:tc>
          <w:tcPr>
            <w:tcW w:w="2752" w:type="dxa"/>
          </w:tcPr>
          <w:p w:rsidR="001F5D0A" w:rsidRDefault="001F5D0A" w:rsidP="00B62636">
            <w:r>
              <w:t>12.38</w:t>
            </w:r>
          </w:p>
        </w:tc>
        <w:tc>
          <w:tcPr>
            <w:tcW w:w="2731" w:type="dxa"/>
          </w:tcPr>
          <w:p w:rsidR="001F5D0A" w:rsidRDefault="001F5D0A" w:rsidP="00B62636">
            <w:r>
              <w:t>20</w:t>
            </w:r>
          </w:p>
        </w:tc>
        <w:tc>
          <w:tcPr>
            <w:tcW w:w="2521" w:type="dxa"/>
          </w:tcPr>
          <w:p w:rsidR="001F5D0A" w:rsidRDefault="001F5D0A" w:rsidP="00B62636">
            <w:r>
              <w:t>61.55%</w:t>
            </w:r>
          </w:p>
        </w:tc>
      </w:tr>
    </w:tbl>
    <w:p w:rsidR="001F5D0A" w:rsidRDefault="001F5D0A" w:rsidP="001F5D0A"/>
    <w:p w:rsidR="001F5D0A" w:rsidRDefault="001F5D0A" w:rsidP="001F5D0A">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The mean score showed a rise in the mean score from 12.67 in the pre-test to a score of 19.5 in the post-test which indicates an increase of almost 54%.</w:t>
      </w:r>
      <w:r>
        <w:tab/>
      </w:r>
    </w:p>
    <w:p w:rsidR="001F5D0A" w:rsidRPr="00FD547D" w:rsidRDefault="001F5D0A" w:rsidP="001F5D0A">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The Median score showed a rise in score from 12.38 in the pre-test to a score of 20 in the post test translating to an increase of almost 62%   </w:t>
      </w:r>
    </w:p>
    <w:p w:rsidR="001F5D0A" w:rsidRDefault="001F5D0A" w:rsidP="001F5D0A">
      <w:pPr>
        <w:rPr>
          <w:b/>
          <w:u w:val="single"/>
        </w:rPr>
      </w:pPr>
      <w:r w:rsidRPr="002D3271">
        <w:rPr>
          <w:b/>
          <w:u w:val="single"/>
        </w:rPr>
        <w:t>Map Quiz</w:t>
      </w:r>
    </w:p>
    <w:p w:rsidR="001F5D0A" w:rsidRPr="002D3271" w:rsidRDefault="001F5D0A" w:rsidP="001F5D0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2D3271">
        <w:t>The map quiz showed a rise in mean score from 11 in the pre-test to a mean score of 19.5 in the post-test indicating an increase of 77%</w:t>
      </w:r>
    </w:p>
    <w:p w:rsidR="001F5D0A" w:rsidRDefault="001F5D0A" w:rsidP="001F5D0A">
      <w:pPr>
        <w:rPr>
          <w:b/>
        </w:rPr>
      </w:pPr>
    </w:p>
    <w:p w:rsidR="001F5D0A" w:rsidRPr="00D01993" w:rsidRDefault="001F5D0A" w:rsidP="001F5D0A">
      <w:pPr>
        <w:rPr>
          <w:b/>
        </w:rPr>
      </w:pPr>
      <w:r>
        <w:rPr>
          <w:b/>
        </w:rPr>
        <w:t>Geo 1101-102</w:t>
      </w:r>
    </w:p>
    <w:tbl>
      <w:tblPr>
        <w:tblStyle w:val="TableGrid"/>
        <w:tblW w:w="0" w:type="auto"/>
        <w:tblLook w:val="04A0" w:firstRow="1" w:lastRow="0" w:firstColumn="1" w:lastColumn="0" w:noHBand="0" w:noVBand="1"/>
      </w:tblPr>
      <w:tblGrid>
        <w:gridCol w:w="2761"/>
        <w:gridCol w:w="2784"/>
        <w:gridCol w:w="2728"/>
        <w:gridCol w:w="2517"/>
      </w:tblGrid>
      <w:tr w:rsidR="001F5D0A" w:rsidTr="00B62636">
        <w:tc>
          <w:tcPr>
            <w:tcW w:w="2761" w:type="dxa"/>
          </w:tcPr>
          <w:p w:rsidR="001F5D0A" w:rsidRPr="005D327E" w:rsidRDefault="001F5D0A" w:rsidP="00B62636">
            <w:pPr>
              <w:rPr>
                <w:b/>
              </w:rPr>
            </w:pPr>
            <w:r>
              <w:rPr>
                <w:b/>
              </w:rPr>
              <w:t>Statistics</w:t>
            </w:r>
          </w:p>
        </w:tc>
        <w:tc>
          <w:tcPr>
            <w:tcW w:w="2784" w:type="dxa"/>
          </w:tcPr>
          <w:p w:rsidR="001F5D0A" w:rsidRPr="005D327E" w:rsidRDefault="001F5D0A" w:rsidP="00B62636">
            <w:pPr>
              <w:rPr>
                <w:b/>
              </w:rPr>
            </w:pPr>
            <w:r w:rsidRPr="005D327E">
              <w:rPr>
                <w:b/>
              </w:rPr>
              <w:t>Pre Test</w:t>
            </w:r>
          </w:p>
        </w:tc>
        <w:tc>
          <w:tcPr>
            <w:tcW w:w="2728" w:type="dxa"/>
          </w:tcPr>
          <w:p w:rsidR="001F5D0A" w:rsidRPr="005D327E" w:rsidRDefault="001F5D0A" w:rsidP="00B62636">
            <w:pPr>
              <w:rPr>
                <w:b/>
              </w:rPr>
            </w:pPr>
            <w:r w:rsidRPr="005D327E">
              <w:rPr>
                <w:b/>
              </w:rPr>
              <w:t>Post Test</w:t>
            </w:r>
          </w:p>
        </w:tc>
        <w:tc>
          <w:tcPr>
            <w:tcW w:w="2517" w:type="dxa"/>
          </w:tcPr>
          <w:p w:rsidR="001F5D0A" w:rsidRPr="005D327E" w:rsidRDefault="001F5D0A" w:rsidP="00B62636">
            <w:pPr>
              <w:rPr>
                <w:b/>
              </w:rPr>
            </w:pPr>
            <w:r w:rsidRPr="005D327E">
              <w:rPr>
                <w:b/>
              </w:rPr>
              <w:t>Percentage Increase</w:t>
            </w:r>
          </w:p>
        </w:tc>
      </w:tr>
      <w:tr w:rsidR="001F5D0A" w:rsidTr="00B62636">
        <w:tc>
          <w:tcPr>
            <w:tcW w:w="2761" w:type="dxa"/>
          </w:tcPr>
          <w:p w:rsidR="001F5D0A" w:rsidRDefault="001F5D0A" w:rsidP="00B62636">
            <w:r>
              <w:t>N</w:t>
            </w:r>
          </w:p>
        </w:tc>
        <w:tc>
          <w:tcPr>
            <w:tcW w:w="2784" w:type="dxa"/>
          </w:tcPr>
          <w:p w:rsidR="001F5D0A" w:rsidRDefault="001F5D0A" w:rsidP="00B62636">
            <w:r>
              <w:t>21</w:t>
            </w:r>
          </w:p>
        </w:tc>
        <w:tc>
          <w:tcPr>
            <w:tcW w:w="2728" w:type="dxa"/>
          </w:tcPr>
          <w:p w:rsidR="001F5D0A" w:rsidRDefault="001F5D0A" w:rsidP="00B62636">
            <w:r>
              <w:t>15</w:t>
            </w:r>
          </w:p>
        </w:tc>
        <w:tc>
          <w:tcPr>
            <w:tcW w:w="2517" w:type="dxa"/>
          </w:tcPr>
          <w:p w:rsidR="001F5D0A" w:rsidRDefault="001F5D0A" w:rsidP="00B62636"/>
        </w:tc>
      </w:tr>
      <w:tr w:rsidR="001F5D0A" w:rsidTr="00B62636">
        <w:tc>
          <w:tcPr>
            <w:tcW w:w="2761" w:type="dxa"/>
          </w:tcPr>
          <w:p w:rsidR="001F5D0A" w:rsidRDefault="001F5D0A" w:rsidP="00B62636">
            <w:r>
              <w:t>Mean</w:t>
            </w:r>
          </w:p>
        </w:tc>
        <w:tc>
          <w:tcPr>
            <w:tcW w:w="2784" w:type="dxa"/>
          </w:tcPr>
          <w:p w:rsidR="001F5D0A" w:rsidRDefault="001F5D0A" w:rsidP="00B62636">
            <w:r>
              <w:t>11.71</w:t>
            </w:r>
          </w:p>
        </w:tc>
        <w:tc>
          <w:tcPr>
            <w:tcW w:w="2728" w:type="dxa"/>
          </w:tcPr>
          <w:p w:rsidR="001F5D0A" w:rsidRDefault="001F5D0A" w:rsidP="00B62636">
            <w:r>
              <w:t>20</w:t>
            </w:r>
          </w:p>
        </w:tc>
        <w:tc>
          <w:tcPr>
            <w:tcW w:w="2517" w:type="dxa"/>
          </w:tcPr>
          <w:p w:rsidR="001F5D0A" w:rsidRDefault="001F5D0A" w:rsidP="00B62636">
            <w:r>
              <w:t>70.79%</w:t>
            </w:r>
          </w:p>
        </w:tc>
      </w:tr>
      <w:tr w:rsidR="001F5D0A" w:rsidTr="00B62636">
        <w:tc>
          <w:tcPr>
            <w:tcW w:w="2761" w:type="dxa"/>
          </w:tcPr>
          <w:p w:rsidR="001F5D0A" w:rsidRDefault="001F5D0A" w:rsidP="00B62636">
            <w:r>
              <w:lastRenderedPageBreak/>
              <w:t>Median</w:t>
            </w:r>
          </w:p>
        </w:tc>
        <w:tc>
          <w:tcPr>
            <w:tcW w:w="2784" w:type="dxa"/>
          </w:tcPr>
          <w:p w:rsidR="001F5D0A" w:rsidRDefault="001F5D0A" w:rsidP="00B62636">
            <w:r>
              <w:t>11.67</w:t>
            </w:r>
          </w:p>
        </w:tc>
        <w:tc>
          <w:tcPr>
            <w:tcW w:w="2728" w:type="dxa"/>
          </w:tcPr>
          <w:p w:rsidR="001F5D0A" w:rsidRDefault="001F5D0A" w:rsidP="00B62636">
            <w:r>
              <w:t>21</w:t>
            </w:r>
          </w:p>
        </w:tc>
        <w:tc>
          <w:tcPr>
            <w:tcW w:w="2517" w:type="dxa"/>
          </w:tcPr>
          <w:p w:rsidR="001F5D0A" w:rsidRDefault="001F5D0A" w:rsidP="00B62636">
            <w:r>
              <w:t>79.9%</w:t>
            </w:r>
          </w:p>
        </w:tc>
      </w:tr>
    </w:tbl>
    <w:p w:rsidR="001F5D0A" w:rsidRDefault="001F5D0A" w:rsidP="001F5D0A"/>
    <w:p w:rsidR="001F5D0A" w:rsidRDefault="001F5D0A" w:rsidP="001F5D0A">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The mean score for showed a rise in score from 11.71 in the pre-test to a score of 20 in the post-test indicating an increase of almost 71%</w:t>
      </w:r>
    </w:p>
    <w:p w:rsidR="001F5D0A" w:rsidRDefault="001F5D0A" w:rsidP="001F5D0A">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The Median score rose form a score of 11.67 in the pre-test to a score of 21 in the post-test which is an increase of almost 80%.</w:t>
      </w:r>
    </w:p>
    <w:p w:rsidR="001F5D0A" w:rsidRDefault="001F5D0A" w:rsidP="001F5D0A">
      <w:pPr>
        <w:rPr>
          <w:b/>
          <w:u w:val="single"/>
        </w:rPr>
      </w:pPr>
      <w:r w:rsidRPr="002D3271">
        <w:rPr>
          <w:b/>
          <w:u w:val="single"/>
        </w:rPr>
        <w:t>Map Quiz</w:t>
      </w:r>
    </w:p>
    <w:p w:rsidR="001F5D0A" w:rsidRPr="002D3271" w:rsidRDefault="001F5D0A" w:rsidP="001F5D0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The map quiz showed a rise in the mean score from 11 in the pre-test to a score of 19.2 which indicates an increase of almost 75% </w:t>
      </w:r>
    </w:p>
    <w:p w:rsidR="001F5D0A" w:rsidRDefault="001F5D0A" w:rsidP="001F5D0A">
      <w:pPr>
        <w:pStyle w:val="ListParagraph"/>
      </w:pPr>
      <w:r>
        <w:t xml:space="preserve">  </w:t>
      </w:r>
    </w:p>
    <w:p w:rsidR="00D870A3" w:rsidRDefault="00D870A3">
      <w:pPr>
        <w:rPr>
          <w:b/>
        </w:rPr>
      </w:pPr>
    </w:p>
    <w:p w:rsidR="001F5D0A" w:rsidRDefault="001F5D0A">
      <w:pPr>
        <w:rPr>
          <w:b/>
        </w:rPr>
      </w:pPr>
    </w:p>
    <w:p w:rsidR="00D870A3" w:rsidRDefault="00D870A3">
      <w:pPr>
        <w:rPr>
          <w:b/>
        </w:rPr>
      </w:pPr>
    </w:p>
    <w:p w:rsidR="00D870A3" w:rsidRDefault="00D870A3">
      <w:pPr>
        <w:rPr>
          <w:b/>
        </w:rPr>
      </w:pPr>
    </w:p>
    <w:p w:rsidR="00D870A3" w:rsidRDefault="00D870A3">
      <w:pPr>
        <w:rPr>
          <w:b/>
        </w:rPr>
      </w:pPr>
      <w:r>
        <w:rPr>
          <w:b/>
        </w:rPr>
        <w:br w:type="page"/>
      </w:r>
    </w:p>
    <w:p w:rsidR="00664ABB" w:rsidRDefault="00664ABB">
      <w:pPr>
        <w:rPr>
          <w:b/>
        </w:rPr>
      </w:pPr>
    </w:p>
    <w:p w:rsidR="00521061" w:rsidRDefault="00521061">
      <w:pPr>
        <w:rPr>
          <w:b/>
        </w:rPr>
      </w:pPr>
    </w:p>
    <w:p w:rsidR="004F0459" w:rsidRDefault="004F0459" w:rsidP="00434D96">
      <w:pPr>
        <w:jc w:val="center"/>
        <w:rPr>
          <w:b/>
        </w:rPr>
      </w:pPr>
      <w:r>
        <w:rPr>
          <w:b/>
        </w:rPr>
        <w:t>LAST YEAR</w:t>
      </w:r>
    </w:p>
    <w:p w:rsidR="004F0459" w:rsidRDefault="004F0459" w:rsidP="00434D96">
      <w:pPr>
        <w:jc w:val="center"/>
        <w:rPr>
          <w:b/>
        </w:rPr>
      </w:pPr>
    </w:p>
    <w:p w:rsidR="00434D96" w:rsidRDefault="00434D96" w:rsidP="00434D96">
      <w:pPr>
        <w:jc w:val="center"/>
        <w:rPr>
          <w:b/>
        </w:rPr>
      </w:pPr>
      <w:r>
        <w:rPr>
          <w:b/>
        </w:rPr>
        <w:t>Appendix 1</w:t>
      </w:r>
      <w:r w:rsidR="004B6D3F">
        <w:rPr>
          <w:b/>
        </w:rPr>
        <w:t>A</w:t>
      </w:r>
      <w:r>
        <w:rPr>
          <w:b/>
        </w:rPr>
        <w:t xml:space="preserve"> </w:t>
      </w:r>
    </w:p>
    <w:p w:rsidR="00434D96" w:rsidRDefault="00434D96" w:rsidP="00434D96">
      <w:pPr>
        <w:jc w:val="center"/>
        <w:rPr>
          <w:b/>
        </w:rPr>
      </w:pPr>
      <w:r w:rsidRPr="001800D2">
        <w:rPr>
          <w:b/>
        </w:rPr>
        <w:t xml:space="preserve">Program Curriculum Mapping </w:t>
      </w:r>
      <w:r>
        <w:rPr>
          <w:b/>
        </w:rPr>
        <w:t>–</w:t>
      </w:r>
      <w:r w:rsidRPr="001800D2">
        <w:rPr>
          <w:b/>
        </w:rPr>
        <w:t xml:space="preserve"> Sociology</w:t>
      </w:r>
      <w:r>
        <w:rPr>
          <w:b/>
        </w:rPr>
        <w:t xml:space="preserve"> </w:t>
      </w:r>
    </w:p>
    <w:p w:rsidR="00434D96" w:rsidRPr="00BC046F" w:rsidRDefault="00434D96" w:rsidP="00BB5214">
      <w:pPr>
        <w:ind w:hanging="990"/>
        <w:jc w:val="center"/>
      </w:pPr>
      <w:r>
        <w:t>Key:  “</w:t>
      </w:r>
      <w:r w:rsidRPr="003F17D1">
        <w:t>I</w:t>
      </w:r>
      <w:r>
        <w:t>” = Introduced “</w:t>
      </w:r>
      <w:r w:rsidRPr="003F17D1">
        <w:t>R</w:t>
      </w:r>
      <w:r>
        <w:rPr>
          <w:i/>
        </w:rPr>
        <w:t>”</w:t>
      </w:r>
      <w:r w:rsidRPr="003F17D1">
        <w:rPr>
          <w:i/>
        </w:rPr>
        <w:t xml:space="preserve"> </w:t>
      </w:r>
      <w:r>
        <w:t>= Reinforced “M” = Mastery “A” = Assessment Evidence Collected</w:t>
      </w:r>
    </w:p>
    <w:tbl>
      <w:tblPr>
        <w:tblStyle w:val="TableGrid"/>
        <w:tblW w:w="15300" w:type="dxa"/>
        <w:tblInd w:w="-1175" w:type="dxa"/>
        <w:tblLayout w:type="fixed"/>
        <w:tblLook w:val="04A0" w:firstRow="1" w:lastRow="0" w:firstColumn="1" w:lastColumn="0" w:noHBand="0" w:noVBand="1"/>
      </w:tblPr>
      <w:tblGrid>
        <w:gridCol w:w="5220"/>
        <w:gridCol w:w="810"/>
        <w:gridCol w:w="540"/>
        <w:gridCol w:w="810"/>
        <w:gridCol w:w="540"/>
        <w:gridCol w:w="810"/>
        <w:gridCol w:w="720"/>
        <w:gridCol w:w="540"/>
        <w:gridCol w:w="810"/>
        <w:gridCol w:w="540"/>
        <w:gridCol w:w="540"/>
        <w:gridCol w:w="630"/>
        <w:gridCol w:w="810"/>
        <w:gridCol w:w="810"/>
        <w:gridCol w:w="630"/>
        <w:gridCol w:w="540"/>
      </w:tblGrid>
      <w:tr w:rsidR="00434D96">
        <w:trPr>
          <w:cantSplit/>
          <w:trHeight w:val="1439"/>
        </w:trPr>
        <w:tc>
          <w:tcPr>
            <w:tcW w:w="5220" w:type="dxa"/>
          </w:tcPr>
          <w:p w:rsidR="00434D96" w:rsidRDefault="00434D96" w:rsidP="00306F6B">
            <w:pPr>
              <w:rPr>
                <w:rFonts w:ascii="Arial" w:hAnsi="Arial" w:cs="Arial"/>
                <w:sz w:val="18"/>
                <w:szCs w:val="18"/>
              </w:rPr>
            </w:pPr>
          </w:p>
          <w:p w:rsidR="00434D96" w:rsidRDefault="00434D96" w:rsidP="00306F6B">
            <w:pPr>
              <w:rPr>
                <w:rFonts w:ascii="Arial" w:hAnsi="Arial" w:cs="Arial"/>
                <w:sz w:val="18"/>
                <w:szCs w:val="18"/>
              </w:rPr>
            </w:pPr>
          </w:p>
          <w:p w:rsidR="00434D96" w:rsidRPr="00D767B4" w:rsidRDefault="00434D96" w:rsidP="00BB5214">
            <w:pPr>
              <w:ind w:left="720"/>
              <w:rPr>
                <w:rFonts w:ascii="Arial" w:hAnsi="Arial" w:cs="Arial"/>
                <w:sz w:val="18"/>
                <w:szCs w:val="18"/>
              </w:rPr>
            </w:pPr>
            <w:r w:rsidRPr="00D767B4">
              <w:rPr>
                <w:rFonts w:ascii="Arial" w:hAnsi="Arial" w:cs="Arial"/>
                <w:sz w:val="18"/>
                <w:szCs w:val="18"/>
              </w:rPr>
              <w:t>Students who successful complete this major will be able to:</w:t>
            </w:r>
          </w:p>
        </w:tc>
        <w:tc>
          <w:tcPr>
            <w:tcW w:w="81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Introduction to Sociology Courses</w:t>
            </w:r>
          </w:p>
        </w:tc>
        <w:tc>
          <w:tcPr>
            <w:tcW w:w="54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Appalachian Families</w:t>
            </w:r>
          </w:p>
        </w:tc>
        <w:tc>
          <w:tcPr>
            <w:tcW w:w="81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Sociology of Marriage &amp; Family</w:t>
            </w:r>
          </w:p>
        </w:tc>
        <w:tc>
          <w:tcPr>
            <w:tcW w:w="54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Popular Culture</w:t>
            </w:r>
          </w:p>
        </w:tc>
        <w:tc>
          <w:tcPr>
            <w:tcW w:w="81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Sociological Aspects of Deafness</w:t>
            </w:r>
          </w:p>
        </w:tc>
        <w:tc>
          <w:tcPr>
            <w:tcW w:w="72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Introduction to Cultural Anthropology</w:t>
            </w:r>
          </w:p>
        </w:tc>
        <w:tc>
          <w:tcPr>
            <w:tcW w:w="54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Sociology of Aging</w:t>
            </w:r>
          </w:p>
        </w:tc>
        <w:tc>
          <w:tcPr>
            <w:tcW w:w="81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Sociology of Human Sexuality</w:t>
            </w:r>
          </w:p>
        </w:tc>
        <w:tc>
          <w:tcPr>
            <w:tcW w:w="54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Global Poverty</w:t>
            </w:r>
          </w:p>
        </w:tc>
        <w:tc>
          <w:tcPr>
            <w:tcW w:w="54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Sociology of family Violence</w:t>
            </w:r>
          </w:p>
        </w:tc>
        <w:tc>
          <w:tcPr>
            <w:tcW w:w="63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Social Problems</w:t>
            </w:r>
          </w:p>
        </w:tc>
        <w:tc>
          <w:tcPr>
            <w:tcW w:w="81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Sociology of American Cities</w:t>
            </w:r>
          </w:p>
        </w:tc>
        <w:tc>
          <w:tcPr>
            <w:tcW w:w="81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Applied Populations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Race &amp; Ethnicity</w:t>
            </w:r>
          </w:p>
        </w:tc>
        <w:tc>
          <w:tcPr>
            <w:tcW w:w="540" w:type="dxa"/>
            <w:textDirection w:val="btLr"/>
          </w:tcPr>
          <w:p w:rsidR="00434D96" w:rsidRPr="00473D55" w:rsidRDefault="00434D96" w:rsidP="00306F6B">
            <w:pPr>
              <w:ind w:left="113" w:right="113"/>
              <w:rPr>
                <w:rFonts w:ascii="Arial" w:hAnsi="Arial" w:cs="Arial"/>
                <w:sz w:val="18"/>
                <w:szCs w:val="18"/>
              </w:rPr>
            </w:pPr>
            <w:r w:rsidRPr="00473D55">
              <w:rPr>
                <w:rFonts w:ascii="Arial" w:hAnsi="Arial" w:cs="Arial"/>
                <w:sz w:val="18"/>
                <w:szCs w:val="18"/>
              </w:rPr>
              <w:t>Criminology</w:t>
            </w:r>
          </w:p>
        </w:tc>
      </w:tr>
      <w:tr w:rsidR="00434D96" w:rsidRPr="006B5474">
        <w:tc>
          <w:tcPr>
            <w:tcW w:w="5220" w:type="dxa"/>
          </w:tcPr>
          <w:p w:rsidR="00434D96" w:rsidRPr="006B5474" w:rsidRDefault="00434D96" w:rsidP="00DF1586">
            <w:pPr>
              <w:ind w:left="720" w:hanging="288"/>
              <w:rPr>
                <w:rFonts w:ascii="Arial" w:hAnsi="Arial" w:cs="Arial"/>
                <w:sz w:val="18"/>
                <w:szCs w:val="18"/>
              </w:rPr>
            </w:pPr>
            <w:r w:rsidRPr="006B5474">
              <w:rPr>
                <w:rFonts w:ascii="Arial" w:hAnsi="Arial" w:cs="Arial"/>
                <w:b/>
                <w:sz w:val="18"/>
                <w:szCs w:val="18"/>
              </w:rPr>
              <w:t xml:space="preserve">1) </w:t>
            </w:r>
            <w:r w:rsidRPr="006B5474">
              <w:rPr>
                <w:rFonts w:ascii="Arial" w:hAnsi="Arial" w:cs="Arial"/>
                <w:sz w:val="18"/>
                <w:szCs w:val="18"/>
              </w:rPr>
              <w:t>Demonstrate the ability to apply the sociological perspective is defined as a) concern with the totality of social life, b) emphasis on the context (setting) in which behavior takes place c</w:t>
            </w:r>
            <w:proofErr w:type="gramStart"/>
            <w:r w:rsidRPr="006B5474">
              <w:rPr>
                <w:rFonts w:ascii="Arial" w:hAnsi="Arial" w:cs="Arial"/>
                <w:sz w:val="18"/>
                <w:szCs w:val="18"/>
              </w:rPr>
              <w:t>)  recognition</w:t>
            </w:r>
            <w:proofErr w:type="gramEnd"/>
            <w:r w:rsidRPr="006B5474">
              <w:rPr>
                <w:rFonts w:ascii="Arial" w:hAnsi="Arial" w:cs="Arial"/>
                <w:sz w:val="18"/>
                <w:szCs w:val="18"/>
              </w:rPr>
              <w:t xml:space="preserve"> that meaning is a social product, arbitrarily agreed upon d)  focus on the group and social interaction.</w:t>
            </w:r>
          </w:p>
          <w:p w:rsidR="00434D96" w:rsidRPr="006B5474" w:rsidRDefault="00434D96" w:rsidP="00DF1586">
            <w:pPr>
              <w:ind w:hanging="288"/>
              <w:rPr>
                <w:rFonts w:ascii="Arial" w:hAnsi="Arial" w:cs="Arial"/>
                <w:sz w:val="18"/>
                <w:szCs w:val="18"/>
              </w:rPr>
            </w:pPr>
          </w:p>
        </w:tc>
        <w:tc>
          <w:tcPr>
            <w:tcW w:w="810" w:type="dxa"/>
          </w:tcPr>
          <w:p w:rsidR="00434D96" w:rsidRDefault="00434D96" w:rsidP="00306F6B">
            <w:pPr>
              <w:rPr>
                <w:rFonts w:ascii="Arial" w:hAnsi="Arial" w:cs="Arial"/>
                <w:sz w:val="18"/>
                <w:szCs w:val="18"/>
              </w:rPr>
            </w:pPr>
          </w:p>
          <w:p w:rsidR="00434D96" w:rsidRPr="00473D55" w:rsidRDefault="00434D96" w:rsidP="00306F6B">
            <w:pPr>
              <w:rPr>
                <w:rFonts w:ascii="Arial" w:hAnsi="Arial" w:cs="Arial"/>
                <w:sz w:val="18"/>
                <w:szCs w:val="18"/>
              </w:rPr>
            </w:pPr>
            <w:r>
              <w:rPr>
                <w:rFonts w:ascii="Arial" w:hAnsi="Arial" w:cs="Arial"/>
                <w:sz w:val="18"/>
                <w:szCs w:val="18"/>
              </w:rPr>
              <w:t>2IA</w:t>
            </w:r>
          </w:p>
        </w:tc>
        <w:tc>
          <w:tcPr>
            <w:tcW w:w="540" w:type="dxa"/>
          </w:tcPr>
          <w:p w:rsidR="00434D96" w:rsidRPr="00473D55" w:rsidRDefault="00434D96" w:rsidP="00306F6B">
            <w:pPr>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2R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2I</w:t>
            </w:r>
          </w:p>
        </w:tc>
        <w:tc>
          <w:tcPr>
            <w:tcW w:w="810" w:type="dxa"/>
          </w:tcPr>
          <w:p w:rsidR="00434D96" w:rsidRPr="00473D55" w:rsidRDefault="00434D96" w:rsidP="00306F6B">
            <w:pPr>
              <w:rPr>
                <w:rFonts w:ascii="Arial" w:hAnsi="Arial" w:cs="Arial"/>
                <w:sz w:val="18"/>
                <w:szCs w:val="18"/>
              </w:rPr>
            </w:pPr>
          </w:p>
        </w:tc>
        <w:tc>
          <w:tcPr>
            <w:tcW w:w="720" w:type="dxa"/>
          </w:tcPr>
          <w:p w:rsidR="00434D96" w:rsidRPr="00473D55" w:rsidRDefault="00434D96" w:rsidP="00306F6B">
            <w:pPr>
              <w:rPr>
                <w:rFonts w:ascii="Arial" w:hAnsi="Arial" w:cs="Arial"/>
                <w:sz w:val="18"/>
                <w:szCs w:val="18"/>
              </w:rPr>
            </w:pPr>
            <w:r>
              <w:rPr>
                <w:rFonts w:ascii="Arial" w:hAnsi="Arial" w:cs="Arial"/>
                <w:sz w:val="18"/>
                <w:szCs w:val="18"/>
              </w:rPr>
              <w:t>2IA</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2R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2I</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2IR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2R</w:t>
            </w:r>
          </w:p>
        </w:tc>
        <w:tc>
          <w:tcPr>
            <w:tcW w:w="630" w:type="dxa"/>
          </w:tcPr>
          <w:p w:rsidR="00434D96" w:rsidRPr="00473D55" w:rsidRDefault="00434D96" w:rsidP="00306F6B">
            <w:pPr>
              <w:rPr>
                <w:rFonts w:ascii="Arial" w:hAnsi="Arial" w:cs="Arial"/>
                <w:sz w:val="18"/>
                <w:szCs w:val="18"/>
              </w:rPr>
            </w:pPr>
            <w:r>
              <w:rPr>
                <w:rFonts w:ascii="Arial" w:hAnsi="Arial" w:cs="Arial"/>
                <w:sz w:val="18"/>
                <w:szCs w:val="18"/>
              </w:rPr>
              <w:t>2RM</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2R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2IR</w:t>
            </w:r>
          </w:p>
        </w:tc>
        <w:tc>
          <w:tcPr>
            <w:tcW w:w="630" w:type="dxa"/>
          </w:tcPr>
          <w:p w:rsidR="00434D96" w:rsidRPr="006B5474" w:rsidRDefault="00434D96" w:rsidP="00306F6B">
            <w:pPr>
              <w:rPr>
                <w:rFonts w:ascii="Arial" w:hAnsi="Arial" w:cs="Arial"/>
                <w:sz w:val="18"/>
                <w:szCs w:val="18"/>
              </w:rPr>
            </w:pPr>
            <w:r>
              <w:rPr>
                <w:rFonts w:ascii="Arial" w:hAnsi="Arial" w:cs="Arial"/>
                <w:sz w:val="18"/>
                <w:szCs w:val="18"/>
              </w:rPr>
              <w:t>2RM</w:t>
            </w:r>
          </w:p>
        </w:tc>
        <w:tc>
          <w:tcPr>
            <w:tcW w:w="540" w:type="dxa"/>
          </w:tcPr>
          <w:p w:rsidR="00434D96" w:rsidRPr="006B5474" w:rsidRDefault="00434D96" w:rsidP="00306F6B">
            <w:pPr>
              <w:rPr>
                <w:rFonts w:ascii="Arial" w:hAnsi="Arial" w:cs="Arial"/>
                <w:sz w:val="18"/>
                <w:szCs w:val="18"/>
              </w:rPr>
            </w:pPr>
            <w:r>
              <w:rPr>
                <w:rFonts w:ascii="Arial" w:hAnsi="Arial" w:cs="Arial"/>
                <w:sz w:val="18"/>
                <w:szCs w:val="18"/>
              </w:rPr>
              <w:t>2R</w:t>
            </w:r>
          </w:p>
        </w:tc>
      </w:tr>
      <w:tr w:rsidR="00434D96" w:rsidRPr="006B5474">
        <w:tc>
          <w:tcPr>
            <w:tcW w:w="5220" w:type="dxa"/>
          </w:tcPr>
          <w:p w:rsidR="00434D96" w:rsidRPr="006B5474" w:rsidRDefault="00434D96" w:rsidP="00DF1586">
            <w:pPr>
              <w:ind w:left="720" w:hanging="288"/>
              <w:rPr>
                <w:rFonts w:ascii="Arial" w:hAnsi="Arial" w:cs="Arial"/>
                <w:sz w:val="18"/>
                <w:szCs w:val="18"/>
              </w:rPr>
            </w:pPr>
            <w:r w:rsidRPr="006B5474">
              <w:rPr>
                <w:rFonts w:ascii="Arial" w:hAnsi="Arial" w:cs="Arial"/>
                <w:b/>
                <w:sz w:val="18"/>
                <w:szCs w:val="18"/>
              </w:rPr>
              <w:t xml:space="preserve">2) </w:t>
            </w:r>
            <w:r w:rsidRPr="006B5474">
              <w:rPr>
                <w:rFonts w:ascii="Arial" w:hAnsi="Arial" w:cs="Arial"/>
                <w:sz w:val="18"/>
                <w:szCs w:val="18"/>
              </w:rPr>
              <w:t>Understand scientific research methods used to study society. Interpret statistical tables, graphs, charts as they apply to an understanding of the human behavior and social life.</w:t>
            </w:r>
          </w:p>
          <w:p w:rsidR="00434D96" w:rsidRPr="006B5474" w:rsidRDefault="00434D96" w:rsidP="00DF1586">
            <w:pPr>
              <w:ind w:hanging="288"/>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5IA</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5I</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5R</w:t>
            </w:r>
          </w:p>
        </w:tc>
        <w:tc>
          <w:tcPr>
            <w:tcW w:w="540" w:type="dxa"/>
          </w:tcPr>
          <w:p w:rsidR="00434D96" w:rsidRPr="00473D55" w:rsidRDefault="00434D96" w:rsidP="00306F6B">
            <w:pPr>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p>
        </w:tc>
        <w:tc>
          <w:tcPr>
            <w:tcW w:w="720" w:type="dxa"/>
          </w:tcPr>
          <w:p w:rsidR="00434D96" w:rsidRPr="00473D55" w:rsidRDefault="00434D96" w:rsidP="00306F6B">
            <w:pPr>
              <w:rPr>
                <w:rFonts w:ascii="Arial" w:hAnsi="Arial" w:cs="Arial"/>
                <w:sz w:val="18"/>
                <w:szCs w:val="18"/>
              </w:rPr>
            </w:pPr>
            <w:r>
              <w:rPr>
                <w:rFonts w:ascii="Arial" w:hAnsi="Arial" w:cs="Arial"/>
                <w:sz w:val="18"/>
                <w:szCs w:val="18"/>
              </w:rPr>
              <w:t>5I</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5R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5I</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5IR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5R</w:t>
            </w:r>
          </w:p>
        </w:tc>
        <w:tc>
          <w:tcPr>
            <w:tcW w:w="630" w:type="dxa"/>
          </w:tcPr>
          <w:p w:rsidR="00434D96" w:rsidRPr="00473D55" w:rsidRDefault="00434D96" w:rsidP="00306F6B">
            <w:pPr>
              <w:rPr>
                <w:rFonts w:ascii="Arial" w:hAnsi="Arial" w:cs="Arial"/>
                <w:sz w:val="18"/>
                <w:szCs w:val="18"/>
              </w:rPr>
            </w:pPr>
            <w:r>
              <w:rPr>
                <w:rFonts w:ascii="Arial" w:hAnsi="Arial" w:cs="Arial"/>
                <w:sz w:val="18"/>
                <w:szCs w:val="18"/>
              </w:rPr>
              <w:t>5RM</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5R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5IR</w:t>
            </w:r>
          </w:p>
        </w:tc>
        <w:tc>
          <w:tcPr>
            <w:tcW w:w="630" w:type="dxa"/>
          </w:tcPr>
          <w:p w:rsidR="00434D96" w:rsidRPr="006B5474" w:rsidRDefault="00434D96" w:rsidP="00306F6B">
            <w:pPr>
              <w:rPr>
                <w:rFonts w:ascii="Arial" w:hAnsi="Arial" w:cs="Arial"/>
                <w:sz w:val="18"/>
                <w:szCs w:val="18"/>
              </w:rPr>
            </w:pPr>
            <w:r>
              <w:rPr>
                <w:rFonts w:ascii="Arial" w:hAnsi="Arial" w:cs="Arial"/>
                <w:sz w:val="18"/>
                <w:szCs w:val="18"/>
              </w:rPr>
              <w:t>5RM</w:t>
            </w:r>
          </w:p>
        </w:tc>
        <w:tc>
          <w:tcPr>
            <w:tcW w:w="540" w:type="dxa"/>
          </w:tcPr>
          <w:p w:rsidR="00434D96" w:rsidRPr="006B5474" w:rsidRDefault="00434D96" w:rsidP="00306F6B">
            <w:pPr>
              <w:rPr>
                <w:rFonts w:ascii="Arial" w:hAnsi="Arial" w:cs="Arial"/>
                <w:sz w:val="18"/>
                <w:szCs w:val="18"/>
              </w:rPr>
            </w:pPr>
            <w:r>
              <w:rPr>
                <w:rFonts w:ascii="Arial" w:hAnsi="Arial" w:cs="Arial"/>
                <w:sz w:val="18"/>
                <w:szCs w:val="18"/>
              </w:rPr>
              <w:t>5R</w:t>
            </w:r>
          </w:p>
        </w:tc>
      </w:tr>
      <w:tr w:rsidR="00434D96" w:rsidRPr="006B5474">
        <w:tc>
          <w:tcPr>
            <w:tcW w:w="5220" w:type="dxa"/>
          </w:tcPr>
          <w:p w:rsidR="00434D96" w:rsidRPr="00A745C1" w:rsidRDefault="00434D96" w:rsidP="00DF1586">
            <w:pPr>
              <w:ind w:left="720" w:hanging="288"/>
              <w:rPr>
                <w:rFonts w:ascii="Arial" w:hAnsi="Arial" w:cs="Arial"/>
                <w:sz w:val="18"/>
                <w:szCs w:val="18"/>
              </w:rPr>
            </w:pPr>
            <w:r w:rsidRPr="00A745C1">
              <w:rPr>
                <w:rFonts w:ascii="Arial" w:hAnsi="Arial" w:cs="Arial"/>
                <w:b/>
                <w:sz w:val="18"/>
                <w:szCs w:val="18"/>
              </w:rPr>
              <w:t xml:space="preserve">3) </w:t>
            </w:r>
            <w:r w:rsidRPr="00A745C1">
              <w:rPr>
                <w:rFonts w:ascii="Arial" w:hAnsi="Arial" w:cs="Arial"/>
                <w:sz w:val="18"/>
                <w:szCs w:val="18"/>
              </w:rPr>
              <w:t>Demonstrate professional effectiveness and teamwork by exhibiting leadership, cooperation, and making productive contributions to group written &amp; oral assignments.  Students must also demonstrate a respect for diverse view points within the group.</w:t>
            </w:r>
          </w:p>
          <w:p w:rsidR="00434D96" w:rsidRPr="006B5474" w:rsidRDefault="00434D96" w:rsidP="00DF1586">
            <w:pPr>
              <w:ind w:hanging="288"/>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3I</w:t>
            </w:r>
          </w:p>
        </w:tc>
        <w:tc>
          <w:tcPr>
            <w:tcW w:w="540" w:type="dxa"/>
          </w:tcPr>
          <w:p w:rsidR="00434D96" w:rsidRPr="00473D55" w:rsidRDefault="00434D96" w:rsidP="00306F6B">
            <w:pPr>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3R</w:t>
            </w:r>
          </w:p>
        </w:tc>
        <w:tc>
          <w:tcPr>
            <w:tcW w:w="540" w:type="dxa"/>
          </w:tcPr>
          <w:p w:rsidR="00434D96" w:rsidRPr="00473D55" w:rsidRDefault="00434D96" w:rsidP="00306F6B">
            <w:pPr>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p>
        </w:tc>
        <w:tc>
          <w:tcPr>
            <w:tcW w:w="720" w:type="dxa"/>
          </w:tcPr>
          <w:p w:rsidR="00434D96" w:rsidRPr="00473D55" w:rsidRDefault="00434D96" w:rsidP="00306F6B">
            <w:pPr>
              <w:rPr>
                <w:rFonts w:ascii="Arial" w:hAnsi="Arial" w:cs="Arial"/>
                <w:sz w:val="18"/>
                <w:szCs w:val="18"/>
              </w:rPr>
            </w:pPr>
            <w:r>
              <w:rPr>
                <w:rFonts w:ascii="Arial" w:hAnsi="Arial" w:cs="Arial"/>
                <w:sz w:val="18"/>
                <w:szCs w:val="18"/>
              </w:rPr>
              <w:t>3I A</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3R</w:t>
            </w:r>
          </w:p>
        </w:tc>
        <w:tc>
          <w:tcPr>
            <w:tcW w:w="810" w:type="dxa"/>
          </w:tcPr>
          <w:p w:rsidR="00434D96" w:rsidRPr="00473D55" w:rsidRDefault="00434D96" w:rsidP="00306F6B">
            <w:pPr>
              <w:rPr>
                <w:rFonts w:ascii="Arial" w:hAnsi="Arial" w:cs="Arial"/>
                <w:sz w:val="18"/>
                <w:szCs w:val="18"/>
              </w:rPr>
            </w:pP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3IR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3R</w:t>
            </w:r>
          </w:p>
        </w:tc>
        <w:tc>
          <w:tcPr>
            <w:tcW w:w="630" w:type="dxa"/>
          </w:tcPr>
          <w:p w:rsidR="00434D96" w:rsidRPr="00473D55" w:rsidRDefault="00434D96" w:rsidP="00306F6B">
            <w:pPr>
              <w:rPr>
                <w:rFonts w:ascii="Arial" w:hAnsi="Arial" w:cs="Arial"/>
                <w:sz w:val="18"/>
                <w:szCs w:val="18"/>
              </w:rPr>
            </w:pPr>
            <w:r>
              <w:rPr>
                <w:rFonts w:ascii="Arial" w:hAnsi="Arial" w:cs="Arial"/>
                <w:sz w:val="18"/>
                <w:szCs w:val="18"/>
              </w:rPr>
              <w:t>3RM</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3R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3IR</w:t>
            </w:r>
          </w:p>
        </w:tc>
        <w:tc>
          <w:tcPr>
            <w:tcW w:w="630" w:type="dxa"/>
          </w:tcPr>
          <w:p w:rsidR="00434D96" w:rsidRPr="006B5474" w:rsidRDefault="00434D96" w:rsidP="00306F6B">
            <w:pPr>
              <w:rPr>
                <w:rFonts w:ascii="Arial" w:hAnsi="Arial" w:cs="Arial"/>
                <w:sz w:val="18"/>
                <w:szCs w:val="18"/>
              </w:rPr>
            </w:pPr>
            <w:r>
              <w:rPr>
                <w:rFonts w:ascii="Arial" w:hAnsi="Arial" w:cs="Arial"/>
                <w:sz w:val="18"/>
                <w:szCs w:val="18"/>
              </w:rPr>
              <w:t>3RM</w:t>
            </w:r>
          </w:p>
        </w:tc>
        <w:tc>
          <w:tcPr>
            <w:tcW w:w="540" w:type="dxa"/>
          </w:tcPr>
          <w:p w:rsidR="00434D96" w:rsidRPr="006B5474" w:rsidRDefault="00434D96" w:rsidP="00306F6B">
            <w:pPr>
              <w:rPr>
                <w:rFonts w:ascii="Arial" w:hAnsi="Arial" w:cs="Arial"/>
                <w:sz w:val="18"/>
                <w:szCs w:val="18"/>
              </w:rPr>
            </w:pPr>
            <w:r>
              <w:rPr>
                <w:rFonts w:ascii="Arial" w:hAnsi="Arial" w:cs="Arial"/>
                <w:sz w:val="18"/>
                <w:szCs w:val="18"/>
              </w:rPr>
              <w:t>3R</w:t>
            </w:r>
          </w:p>
        </w:tc>
      </w:tr>
      <w:tr w:rsidR="00434D96" w:rsidRPr="006B5474">
        <w:tc>
          <w:tcPr>
            <w:tcW w:w="5220" w:type="dxa"/>
          </w:tcPr>
          <w:p w:rsidR="00434D96" w:rsidRDefault="00434D96" w:rsidP="00DF1586">
            <w:pPr>
              <w:ind w:left="720" w:hanging="288"/>
              <w:rPr>
                <w:rFonts w:ascii="Arial" w:hAnsi="Arial" w:cs="Arial"/>
                <w:sz w:val="18"/>
                <w:szCs w:val="18"/>
              </w:rPr>
            </w:pPr>
            <w:r w:rsidRPr="00D767B4">
              <w:rPr>
                <w:rFonts w:ascii="Arial" w:hAnsi="Arial" w:cs="Arial"/>
                <w:b/>
                <w:sz w:val="18"/>
                <w:szCs w:val="18"/>
              </w:rPr>
              <w:t xml:space="preserve">4) </w:t>
            </w:r>
            <w:r w:rsidRPr="00D767B4">
              <w:rPr>
                <w:rFonts w:ascii="Arial" w:hAnsi="Arial" w:cs="Arial"/>
                <w:sz w:val="18"/>
                <w:szCs w:val="18"/>
              </w:rPr>
              <w:t xml:space="preserve">Examine diversity in society and the impact of </w:t>
            </w:r>
            <w:r>
              <w:rPr>
                <w:rFonts w:ascii="Arial" w:hAnsi="Arial" w:cs="Arial"/>
                <w:sz w:val="18"/>
                <w:szCs w:val="18"/>
              </w:rPr>
              <w:t xml:space="preserve">local and global </w:t>
            </w:r>
            <w:r w:rsidRPr="00D767B4">
              <w:rPr>
                <w:rFonts w:ascii="Arial" w:hAnsi="Arial" w:cs="Arial"/>
                <w:sz w:val="18"/>
                <w:szCs w:val="18"/>
              </w:rPr>
              <w:t>social stratification hierarchies (the inequalities) of gender, race/ethnicity, and age.</w:t>
            </w:r>
          </w:p>
          <w:p w:rsidR="00434D96" w:rsidRPr="00D767B4" w:rsidRDefault="00434D96" w:rsidP="00DF1586">
            <w:pPr>
              <w:ind w:hanging="288"/>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1IA</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1I</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1R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1I</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1I</w:t>
            </w:r>
          </w:p>
        </w:tc>
        <w:tc>
          <w:tcPr>
            <w:tcW w:w="720" w:type="dxa"/>
          </w:tcPr>
          <w:p w:rsidR="00434D96" w:rsidRPr="00473D55" w:rsidRDefault="00434D96" w:rsidP="00306F6B">
            <w:pPr>
              <w:rPr>
                <w:rFonts w:ascii="Arial" w:hAnsi="Arial" w:cs="Arial"/>
                <w:sz w:val="18"/>
                <w:szCs w:val="18"/>
              </w:rPr>
            </w:pPr>
            <w:r>
              <w:rPr>
                <w:rFonts w:ascii="Arial" w:hAnsi="Arial" w:cs="Arial"/>
                <w:sz w:val="18"/>
                <w:szCs w:val="18"/>
              </w:rPr>
              <w:t>1IA</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1R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1I</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1IR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1R</w:t>
            </w:r>
          </w:p>
        </w:tc>
        <w:tc>
          <w:tcPr>
            <w:tcW w:w="630" w:type="dxa"/>
          </w:tcPr>
          <w:p w:rsidR="00434D96" w:rsidRPr="00473D55" w:rsidRDefault="00434D96" w:rsidP="00306F6B">
            <w:pPr>
              <w:rPr>
                <w:rFonts w:ascii="Arial" w:hAnsi="Arial" w:cs="Arial"/>
                <w:sz w:val="18"/>
                <w:szCs w:val="18"/>
              </w:rPr>
            </w:pPr>
            <w:r>
              <w:rPr>
                <w:rFonts w:ascii="Arial" w:hAnsi="Arial" w:cs="Arial"/>
                <w:sz w:val="18"/>
                <w:szCs w:val="18"/>
              </w:rPr>
              <w:t>1RM</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1R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1IR</w:t>
            </w:r>
          </w:p>
        </w:tc>
        <w:tc>
          <w:tcPr>
            <w:tcW w:w="630" w:type="dxa"/>
          </w:tcPr>
          <w:p w:rsidR="00434D96" w:rsidRPr="006B5474" w:rsidRDefault="00434D96" w:rsidP="00306F6B">
            <w:pPr>
              <w:rPr>
                <w:rFonts w:ascii="Arial" w:hAnsi="Arial" w:cs="Arial"/>
                <w:sz w:val="18"/>
                <w:szCs w:val="18"/>
              </w:rPr>
            </w:pPr>
            <w:r>
              <w:rPr>
                <w:rFonts w:ascii="Arial" w:hAnsi="Arial" w:cs="Arial"/>
                <w:sz w:val="18"/>
                <w:szCs w:val="18"/>
              </w:rPr>
              <w:t>1RM</w:t>
            </w:r>
          </w:p>
        </w:tc>
        <w:tc>
          <w:tcPr>
            <w:tcW w:w="540" w:type="dxa"/>
          </w:tcPr>
          <w:p w:rsidR="00434D96" w:rsidRPr="006B5474" w:rsidRDefault="00434D96" w:rsidP="00306F6B">
            <w:pPr>
              <w:rPr>
                <w:rFonts w:ascii="Arial" w:hAnsi="Arial" w:cs="Arial"/>
                <w:sz w:val="18"/>
                <w:szCs w:val="18"/>
              </w:rPr>
            </w:pPr>
            <w:r>
              <w:rPr>
                <w:rFonts w:ascii="Arial" w:hAnsi="Arial" w:cs="Arial"/>
                <w:sz w:val="18"/>
                <w:szCs w:val="18"/>
              </w:rPr>
              <w:t>1R</w:t>
            </w:r>
          </w:p>
        </w:tc>
      </w:tr>
      <w:tr w:rsidR="00434D96" w:rsidRPr="006B5474">
        <w:tc>
          <w:tcPr>
            <w:tcW w:w="5220" w:type="dxa"/>
          </w:tcPr>
          <w:p w:rsidR="00434D96" w:rsidRPr="006B5474" w:rsidRDefault="00434D96" w:rsidP="00DF1586">
            <w:pPr>
              <w:ind w:left="720" w:hanging="288"/>
              <w:rPr>
                <w:rFonts w:ascii="Arial" w:hAnsi="Arial" w:cs="Arial"/>
                <w:sz w:val="18"/>
                <w:szCs w:val="18"/>
              </w:rPr>
            </w:pPr>
            <w:r w:rsidRPr="001037B1">
              <w:rPr>
                <w:rFonts w:ascii="Arial" w:hAnsi="Arial" w:cs="Arial"/>
                <w:b/>
                <w:sz w:val="18"/>
                <w:szCs w:val="18"/>
              </w:rPr>
              <w:t>5)</w:t>
            </w:r>
            <w:r w:rsidRPr="0084732B">
              <w:rPr>
                <w:b/>
              </w:rPr>
              <w:t xml:space="preserve"> </w:t>
            </w:r>
            <w:r w:rsidRPr="007E2BFE">
              <w:rPr>
                <w:rFonts w:ascii="Arial" w:hAnsi="Arial" w:cs="Arial"/>
                <w:sz w:val="18"/>
                <w:szCs w:val="18"/>
              </w:rPr>
              <w:t>Demonstrate social responsibility and an ethic of service:  attitudes and understandings needed to live in a society as responsible citizens and to contribute to building a caring and just society.</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4I</w:t>
            </w:r>
          </w:p>
        </w:tc>
        <w:tc>
          <w:tcPr>
            <w:tcW w:w="540" w:type="dxa"/>
          </w:tcPr>
          <w:p w:rsidR="00434D96" w:rsidRPr="00473D55" w:rsidRDefault="00434D96" w:rsidP="00306F6B">
            <w:pPr>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4R</w:t>
            </w:r>
          </w:p>
        </w:tc>
        <w:tc>
          <w:tcPr>
            <w:tcW w:w="540" w:type="dxa"/>
          </w:tcPr>
          <w:p w:rsidR="00434D96" w:rsidRPr="00473D55" w:rsidRDefault="00434D96" w:rsidP="00306F6B">
            <w:pPr>
              <w:rPr>
                <w:rFonts w:ascii="Arial" w:hAnsi="Arial" w:cs="Arial"/>
                <w:sz w:val="18"/>
                <w:szCs w:val="18"/>
              </w:rPr>
            </w:pPr>
          </w:p>
        </w:tc>
        <w:tc>
          <w:tcPr>
            <w:tcW w:w="810" w:type="dxa"/>
          </w:tcPr>
          <w:p w:rsidR="00434D96" w:rsidRPr="00473D55" w:rsidRDefault="00434D96" w:rsidP="00306F6B">
            <w:pPr>
              <w:rPr>
                <w:rFonts w:ascii="Arial" w:hAnsi="Arial" w:cs="Arial"/>
                <w:sz w:val="18"/>
                <w:szCs w:val="18"/>
              </w:rPr>
            </w:pPr>
          </w:p>
        </w:tc>
        <w:tc>
          <w:tcPr>
            <w:tcW w:w="720" w:type="dxa"/>
          </w:tcPr>
          <w:p w:rsidR="00434D96" w:rsidRPr="00473D55" w:rsidRDefault="00434D96" w:rsidP="00306F6B">
            <w:pPr>
              <w:rPr>
                <w:rFonts w:ascii="Arial" w:hAnsi="Arial" w:cs="Arial"/>
                <w:sz w:val="18"/>
                <w:szCs w:val="18"/>
              </w:rPr>
            </w:pPr>
            <w:r>
              <w:rPr>
                <w:rFonts w:ascii="Arial" w:hAnsi="Arial" w:cs="Arial"/>
                <w:sz w:val="18"/>
                <w:szCs w:val="18"/>
              </w:rPr>
              <w:t>4I</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4R</w:t>
            </w:r>
          </w:p>
        </w:tc>
        <w:tc>
          <w:tcPr>
            <w:tcW w:w="810" w:type="dxa"/>
          </w:tcPr>
          <w:p w:rsidR="00434D96" w:rsidRPr="00473D55" w:rsidRDefault="00434D96" w:rsidP="00306F6B">
            <w:pPr>
              <w:rPr>
                <w:rFonts w:ascii="Arial" w:hAnsi="Arial" w:cs="Arial"/>
                <w:sz w:val="18"/>
                <w:szCs w:val="18"/>
              </w:rPr>
            </w:pP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4IR</w:t>
            </w:r>
          </w:p>
        </w:tc>
        <w:tc>
          <w:tcPr>
            <w:tcW w:w="540" w:type="dxa"/>
          </w:tcPr>
          <w:p w:rsidR="00434D96" w:rsidRPr="00473D55" w:rsidRDefault="00434D96" w:rsidP="00306F6B">
            <w:pPr>
              <w:rPr>
                <w:rFonts w:ascii="Arial" w:hAnsi="Arial" w:cs="Arial"/>
                <w:sz w:val="18"/>
                <w:szCs w:val="18"/>
              </w:rPr>
            </w:pPr>
            <w:r>
              <w:rPr>
                <w:rFonts w:ascii="Arial" w:hAnsi="Arial" w:cs="Arial"/>
                <w:sz w:val="18"/>
                <w:szCs w:val="18"/>
              </w:rPr>
              <w:t>4R</w:t>
            </w:r>
          </w:p>
        </w:tc>
        <w:tc>
          <w:tcPr>
            <w:tcW w:w="630" w:type="dxa"/>
          </w:tcPr>
          <w:p w:rsidR="00434D96" w:rsidRPr="00473D55" w:rsidRDefault="00434D96" w:rsidP="00306F6B">
            <w:pPr>
              <w:rPr>
                <w:rFonts w:ascii="Arial" w:hAnsi="Arial" w:cs="Arial"/>
                <w:sz w:val="18"/>
                <w:szCs w:val="18"/>
              </w:rPr>
            </w:pPr>
            <w:r>
              <w:rPr>
                <w:rFonts w:ascii="Arial" w:hAnsi="Arial" w:cs="Arial"/>
                <w:sz w:val="18"/>
                <w:szCs w:val="18"/>
              </w:rPr>
              <w:t>4RM</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4R</w:t>
            </w:r>
          </w:p>
        </w:tc>
        <w:tc>
          <w:tcPr>
            <w:tcW w:w="810" w:type="dxa"/>
          </w:tcPr>
          <w:p w:rsidR="00434D96" w:rsidRPr="00473D55" w:rsidRDefault="00434D96" w:rsidP="00306F6B">
            <w:pPr>
              <w:rPr>
                <w:rFonts w:ascii="Arial" w:hAnsi="Arial" w:cs="Arial"/>
                <w:sz w:val="18"/>
                <w:szCs w:val="18"/>
              </w:rPr>
            </w:pPr>
            <w:r>
              <w:rPr>
                <w:rFonts w:ascii="Arial" w:hAnsi="Arial" w:cs="Arial"/>
                <w:sz w:val="18"/>
                <w:szCs w:val="18"/>
              </w:rPr>
              <w:t>4IR</w:t>
            </w:r>
          </w:p>
        </w:tc>
        <w:tc>
          <w:tcPr>
            <w:tcW w:w="630" w:type="dxa"/>
          </w:tcPr>
          <w:p w:rsidR="00434D96" w:rsidRPr="006B5474" w:rsidRDefault="00434D96" w:rsidP="00306F6B">
            <w:pPr>
              <w:rPr>
                <w:rFonts w:ascii="Arial" w:hAnsi="Arial" w:cs="Arial"/>
                <w:sz w:val="18"/>
                <w:szCs w:val="18"/>
              </w:rPr>
            </w:pPr>
            <w:r>
              <w:rPr>
                <w:rFonts w:ascii="Arial" w:hAnsi="Arial" w:cs="Arial"/>
                <w:sz w:val="18"/>
                <w:szCs w:val="18"/>
              </w:rPr>
              <w:t>4RM</w:t>
            </w:r>
          </w:p>
        </w:tc>
        <w:tc>
          <w:tcPr>
            <w:tcW w:w="540" w:type="dxa"/>
          </w:tcPr>
          <w:p w:rsidR="00434D96" w:rsidRPr="006B5474" w:rsidRDefault="00434D96" w:rsidP="00306F6B">
            <w:pPr>
              <w:rPr>
                <w:rFonts w:ascii="Arial" w:hAnsi="Arial" w:cs="Arial"/>
                <w:sz w:val="18"/>
                <w:szCs w:val="18"/>
              </w:rPr>
            </w:pPr>
            <w:r>
              <w:rPr>
                <w:rFonts w:ascii="Arial" w:hAnsi="Arial" w:cs="Arial"/>
                <w:sz w:val="18"/>
                <w:szCs w:val="18"/>
              </w:rPr>
              <w:t>4R</w:t>
            </w:r>
          </w:p>
        </w:tc>
      </w:tr>
    </w:tbl>
    <w:p w:rsidR="00434D96" w:rsidRDefault="00434D96" w:rsidP="00434D96">
      <w:pPr>
        <w:rPr>
          <w:rFonts w:ascii="Arial" w:hAnsi="Arial" w:cs="Arial"/>
          <w:sz w:val="18"/>
          <w:szCs w:val="18"/>
        </w:rPr>
      </w:pPr>
    </w:p>
    <w:p w:rsidR="00434D96" w:rsidRDefault="00C729AA" w:rsidP="001037B1">
      <w:pPr>
        <w:ind w:left="990" w:hanging="990"/>
        <w:rPr>
          <w:rFonts w:ascii="Arial" w:hAnsi="Arial" w:cs="Arial"/>
          <w:sz w:val="16"/>
          <w:szCs w:val="16"/>
        </w:rPr>
      </w:pPr>
      <w:hyperlink r:id="rId8" w:history="1">
        <w:r w:rsidR="002039EA" w:rsidRPr="00C30852">
          <w:rPr>
            <w:rStyle w:val="Hyperlink"/>
            <w:rFonts w:ascii="Arial" w:hAnsi="Arial" w:cs="Arial"/>
            <w:sz w:val="16"/>
            <w:szCs w:val="16"/>
          </w:rPr>
          <w:t>http://workarea:word:annualupdate</w:t>
        </w:r>
      </w:hyperlink>
      <w:r w:rsidR="007C3515">
        <w:rPr>
          <w:rStyle w:val="Hyperlink"/>
          <w:rFonts w:ascii="Arial" w:hAnsi="Arial" w:cs="Arial"/>
          <w:sz w:val="16"/>
          <w:szCs w:val="16"/>
        </w:rPr>
        <w:t>: annual update 2016-2017</w:t>
      </w:r>
      <w:r w:rsidR="00434D96" w:rsidRPr="00D767B4">
        <w:rPr>
          <w:rFonts w:ascii="Arial" w:hAnsi="Arial" w:cs="Arial"/>
          <w:sz w:val="16"/>
          <w:szCs w:val="16"/>
        </w:rPr>
        <w:t>: S</w:t>
      </w:r>
      <w:r w:rsidR="00434D96">
        <w:rPr>
          <w:rFonts w:ascii="Arial" w:hAnsi="Arial" w:cs="Arial"/>
          <w:sz w:val="16"/>
          <w:szCs w:val="16"/>
        </w:rPr>
        <w:t>ociology</w:t>
      </w:r>
      <w:r w:rsidR="00434D96" w:rsidRPr="00D767B4">
        <w:rPr>
          <w:rFonts w:ascii="Arial" w:hAnsi="Arial" w:cs="Arial"/>
          <w:sz w:val="16"/>
          <w:szCs w:val="16"/>
        </w:rPr>
        <w:t xml:space="preserve"> curriculum mapping</w:t>
      </w:r>
    </w:p>
    <w:p w:rsidR="00434D96" w:rsidRDefault="00434D96" w:rsidP="00434D96"/>
    <w:p w:rsidR="00434D96" w:rsidRDefault="00434D96" w:rsidP="00434D96">
      <w:pPr>
        <w:pStyle w:val="BodyA"/>
        <w:ind w:left="-720"/>
      </w:pPr>
    </w:p>
    <w:p w:rsidR="00434D96" w:rsidRDefault="00434D96">
      <w:r>
        <w:lastRenderedPageBreak/>
        <w:br w:type="page"/>
      </w:r>
    </w:p>
    <w:p w:rsidR="004B2AC1" w:rsidRDefault="004B2AC1" w:rsidP="004B2AC1">
      <w:pPr>
        <w:jc w:val="center"/>
        <w:rPr>
          <w:b/>
        </w:rPr>
      </w:pPr>
      <w:r>
        <w:rPr>
          <w:b/>
        </w:rPr>
        <w:lastRenderedPageBreak/>
        <w:t>Appendix 1B</w:t>
      </w:r>
    </w:p>
    <w:p w:rsidR="004B2AC1" w:rsidRPr="001800D2" w:rsidRDefault="004B2AC1" w:rsidP="004B2AC1">
      <w:pPr>
        <w:jc w:val="center"/>
        <w:rPr>
          <w:b/>
        </w:rPr>
      </w:pPr>
      <w:r w:rsidRPr="001800D2">
        <w:rPr>
          <w:b/>
        </w:rPr>
        <w:t xml:space="preserve">Program Curriculum Mapping </w:t>
      </w:r>
      <w:r>
        <w:rPr>
          <w:b/>
        </w:rPr>
        <w:t>–</w:t>
      </w:r>
      <w:r w:rsidRPr="001800D2">
        <w:rPr>
          <w:b/>
        </w:rPr>
        <w:t xml:space="preserve"> </w:t>
      </w:r>
      <w:r>
        <w:rPr>
          <w:b/>
        </w:rPr>
        <w:t>Social Work</w:t>
      </w:r>
    </w:p>
    <w:p w:rsidR="004B2AC1" w:rsidRPr="00BC046F" w:rsidRDefault="004B2AC1" w:rsidP="004B2AC1">
      <w:pPr>
        <w:ind w:hanging="990"/>
        <w:jc w:val="center"/>
      </w:pPr>
      <w:r>
        <w:t>Key:  “</w:t>
      </w:r>
      <w:r w:rsidRPr="003F17D1">
        <w:t>I</w:t>
      </w:r>
      <w:r>
        <w:t>” = Introduced “</w:t>
      </w:r>
      <w:r w:rsidRPr="003F17D1">
        <w:t>R</w:t>
      </w:r>
      <w:r>
        <w:rPr>
          <w:i/>
        </w:rPr>
        <w:t>”</w:t>
      </w:r>
      <w:r w:rsidRPr="003F17D1">
        <w:rPr>
          <w:i/>
        </w:rPr>
        <w:t xml:space="preserve"> </w:t>
      </w:r>
      <w:r>
        <w:t>= Reinforced “M” = Mastery “A” = Assessment Evidence Collected</w:t>
      </w:r>
    </w:p>
    <w:tbl>
      <w:tblPr>
        <w:tblStyle w:val="TableGrid"/>
        <w:tblW w:w="14760" w:type="dxa"/>
        <w:tblInd w:w="-1085" w:type="dxa"/>
        <w:tblLayout w:type="fixed"/>
        <w:tblLook w:val="04A0" w:firstRow="1" w:lastRow="0" w:firstColumn="1" w:lastColumn="0" w:noHBand="0" w:noVBand="1"/>
      </w:tblPr>
      <w:tblGrid>
        <w:gridCol w:w="5310"/>
        <w:gridCol w:w="2610"/>
        <w:gridCol w:w="2970"/>
        <w:gridCol w:w="3870"/>
      </w:tblGrid>
      <w:tr w:rsidR="004B2AC1">
        <w:trPr>
          <w:cantSplit/>
          <w:trHeight w:val="1340"/>
        </w:trPr>
        <w:tc>
          <w:tcPr>
            <w:tcW w:w="5310" w:type="dxa"/>
          </w:tcPr>
          <w:p w:rsidR="004B2AC1" w:rsidRPr="003D14A5" w:rsidRDefault="004B2AC1" w:rsidP="00F60A77">
            <w:pPr>
              <w:rPr>
                <w:rFonts w:ascii="Arial" w:hAnsi="Arial" w:cs="Arial"/>
                <w:sz w:val="18"/>
                <w:szCs w:val="18"/>
              </w:rPr>
            </w:pPr>
          </w:p>
          <w:p w:rsidR="004B2AC1" w:rsidRPr="003D14A5" w:rsidRDefault="004B2AC1" w:rsidP="00F60A77">
            <w:pPr>
              <w:rPr>
                <w:rFonts w:ascii="Arial" w:hAnsi="Arial" w:cs="Arial"/>
                <w:sz w:val="18"/>
                <w:szCs w:val="18"/>
              </w:rPr>
            </w:pPr>
          </w:p>
          <w:p w:rsidR="004B2AC1" w:rsidRPr="003D14A5" w:rsidRDefault="004B2AC1" w:rsidP="00F60A77">
            <w:pPr>
              <w:ind w:left="720"/>
              <w:rPr>
                <w:rFonts w:ascii="Arial" w:hAnsi="Arial" w:cs="Arial"/>
                <w:sz w:val="18"/>
                <w:szCs w:val="18"/>
              </w:rPr>
            </w:pPr>
            <w:r w:rsidRPr="003D14A5">
              <w:rPr>
                <w:rFonts w:ascii="Arial" w:hAnsi="Arial" w:cs="Arial"/>
                <w:sz w:val="18"/>
                <w:szCs w:val="18"/>
              </w:rPr>
              <w:t xml:space="preserve">Students who successful complete this major will be able to:  </w:t>
            </w:r>
          </w:p>
        </w:tc>
        <w:tc>
          <w:tcPr>
            <w:tcW w:w="2610" w:type="dxa"/>
            <w:textDirection w:val="btLr"/>
          </w:tcPr>
          <w:p w:rsidR="004B2AC1" w:rsidRPr="00473D55" w:rsidRDefault="004B2AC1" w:rsidP="00F60A77">
            <w:pPr>
              <w:ind w:left="113" w:right="113"/>
              <w:rPr>
                <w:rFonts w:ascii="Arial" w:hAnsi="Arial" w:cs="Arial"/>
                <w:sz w:val="18"/>
                <w:szCs w:val="18"/>
              </w:rPr>
            </w:pPr>
            <w:r>
              <w:rPr>
                <w:rFonts w:ascii="Arial" w:hAnsi="Arial" w:cs="Arial"/>
                <w:sz w:val="18"/>
                <w:szCs w:val="18"/>
              </w:rPr>
              <w:t>Introduction to Social Work</w:t>
            </w:r>
          </w:p>
        </w:tc>
        <w:tc>
          <w:tcPr>
            <w:tcW w:w="2970" w:type="dxa"/>
            <w:textDirection w:val="btLr"/>
          </w:tcPr>
          <w:p w:rsidR="004B2AC1" w:rsidRPr="00473D55" w:rsidRDefault="004B2AC1" w:rsidP="00F60A77">
            <w:pPr>
              <w:ind w:left="113" w:right="113"/>
              <w:rPr>
                <w:rFonts w:ascii="Arial" w:hAnsi="Arial" w:cs="Arial"/>
                <w:sz w:val="18"/>
                <w:szCs w:val="18"/>
              </w:rPr>
            </w:pPr>
            <w:r>
              <w:rPr>
                <w:rFonts w:ascii="Arial" w:hAnsi="Arial" w:cs="Arial"/>
                <w:sz w:val="18"/>
                <w:szCs w:val="18"/>
              </w:rPr>
              <w:t>Introduction to Social Welfare</w:t>
            </w:r>
          </w:p>
        </w:tc>
        <w:tc>
          <w:tcPr>
            <w:tcW w:w="3870" w:type="dxa"/>
            <w:textDirection w:val="btLr"/>
          </w:tcPr>
          <w:p w:rsidR="004B2AC1" w:rsidRPr="00473D55" w:rsidRDefault="004B2AC1" w:rsidP="00F60A77">
            <w:pPr>
              <w:ind w:left="113" w:right="113"/>
              <w:rPr>
                <w:rFonts w:ascii="Arial" w:hAnsi="Arial" w:cs="Arial"/>
                <w:sz w:val="18"/>
                <w:szCs w:val="18"/>
              </w:rPr>
            </w:pPr>
            <w:r>
              <w:rPr>
                <w:rFonts w:ascii="Arial" w:hAnsi="Arial" w:cs="Arial"/>
                <w:sz w:val="18"/>
                <w:szCs w:val="18"/>
              </w:rPr>
              <w:t>Cultural Competence in a Diverse World</w:t>
            </w:r>
          </w:p>
        </w:tc>
      </w:tr>
      <w:tr w:rsidR="004B2AC1" w:rsidRPr="006B5474">
        <w:trPr>
          <w:trHeight w:val="881"/>
        </w:trPr>
        <w:tc>
          <w:tcPr>
            <w:tcW w:w="5310" w:type="dxa"/>
          </w:tcPr>
          <w:p w:rsidR="004B2AC1" w:rsidRPr="003D14A5" w:rsidRDefault="004B2AC1" w:rsidP="00DF1586">
            <w:pPr>
              <w:ind w:left="162"/>
              <w:jc w:val="center"/>
              <w:rPr>
                <w:rFonts w:ascii="Arial" w:hAnsi="Arial" w:cs="Arial"/>
                <w:b/>
                <w:sz w:val="18"/>
                <w:szCs w:val="18"/>
              </w:rPr>
            </w:pPr>
          </w:p>
          <w:p w:rsidR="004B2AC1" w:rsidRPr="003D14A5" w:rsidRDefault="004B2AC1" w:rsidP="00DF1586">
            <w:pPr>
              <w:ind w:left="522" w:hanging="180"/>
              <w:rPr>
                <w:rFonts w:ascii="Arial" w:hAnsi="Arial" w:cs="Arial"/>
                <w:sz w:val="18"/>
                <w:szCs w:val="18"/>
              </w:rPr>
            </w:pPr>
            <w:r w:rsidRPr="003D14A5">
              <w:rPr>
                <w:rFonts w:ascii="Arial" w:hAnsi="Arial" w:cs="Arial"/>
                <w:b/>
                <w:sz w:val="18"/>
                <w:szCs w:val="18"/>
              </w:rPr>
              <w:t xml:space="preserve">1) </w:t>
            </w:r>
            <w:r w:rsidRPr="003D14A5">
              <w:rPr>
                <w:rFonts w:ascii="Arial" w:hAnsi="Arial" w:cs="Arial"/>
                <w:sz w:val="18"/>
                <w:szCs w:val="18"/>
              </w:rPr>
              <w:t>Engage in policy practice to advance social responsibility and ethic of service.</w:t>
            </w:r>
          </w:p>
          <w:p w:rsidR="004B2AC1" w:rsidRPr="003D14A5" w:rsidRDefault="004B2AC1" w:rsidP="00DF1586">
            <w:pPr>
              <w:jc w:val="center"/>
              <w:rPr>
                <w:rFonts w:ascii="Arial" w:hAnsi="Arial" w:cs="Arial"/>
                <w:sz w:val="18"/>
                <w:szCs w:val="18"/>
              </w:rPr>
            </w:pPr>
          </w:p>
        </w:tc>
        <w:tc>
          <w:tcPr>
            <w:tcW w:w="2610" w:type="dxa"/>
          </w:tcPr>
          <w:p w:rsidR="004B2AC1" w:rsidRDefault="004B2AC1" w:rsidP="00F60A77">
            <w:pPr>
              <w:rPr>
                <w:rFonts w:ascii="Arial" w:hAnsi="Arial" w:cs="Arial"/>
                <w:sz w:val="18"/>
                <w:szCs w:val="18"/>
              </w:rPr>
            </w:pPr>
          </w:p>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c>
          <w:tcPr>
            <w:tcW w:w="2970" w:type="dxa"/>
          </w:tcPr>
          <w:p w:rsidR="004B2AC1" w:rsidRDefault="004B2AC1" w:rsidP="00F60A77">
            <w:pPr>
              <w:rPr>
                <w:rFonts w:ascii="Arial" w:hAnsi="Arial" w:cs="Arial"/>
                <w:sz w:val="18"/>
                <w:szCs w:val="18"/>
              </w:rPr>
            </w:pPr>
          </w:p>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Reinforced, Mastery</w:t>
            </w:r>
          </w:p>
        </w:tc>
        <w:tc>
          <w:tcPr>
            <w:tcW w:w="3870" w:type="dxa"/>
          </w:tcPr>
          <w:p w:rsidR="004B2AC1" w:rsidRDefault="004B2AC1" w:rsidP="00F60A77">
            <w:pPr>
              <w:rPr>
                <w:rFonts w:ascii="Arial" w:hAnsi="Arial" w:cs="Arial"/>
                <w:sz w:val="18"/>
                <w:szCs w:val="18"/>
              </w:rPr>
            </w:pPr>
          </w:p>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r>
      <w:tr w:rsidR="004B2AC1" w:rsidRPr="006B5474">
        <w:trPr>
          <w:trHeight w:val="899"/>
        </w:trPr>
        <w:tc>
          <w:tcPr>
            <w:tcW w:w="5310" w:type="dxa"/>
          </w:tcPr>
          <w:p w:rsidR="004B2AC1" w:rsidRPr="003D14A5" w:rsidRDefault="004B2AC1" w:rsidP="00DF1586">
            <w:pPr>
              <w:tabs>
                <w:tab w:val="left" w:pos="168"/>
              </w:tabs>
              <w:ind w:left="360" w:hanging="378"/>
              <w:jc w:val="center"/>
              <w:rPr>
                <w:rFonts w:ascii="Arial" w:hAnsi="Arial" w:cs="Arial"/>
                <w:b/>
                <w:sz w:val="18"/>
                <w:szCs w:val="18"/>
              </w:rPr>
            </w:pPr>
          </w:p>
          <w:p w:rsidR="004B2AC1" w:rsidRPr="003D14A5" w:rsidRDefault="004B2AC1" w:rsidP="00DF1586">
            <w:pPr>
              <w:tabs>
                <w:tab w:val="left" w:pos="168"/>
              </w:tabs>
              <w:ind w:left="522" w:hanging="180"/>
              <w:rPr>
                <w:rFonts w:ascii="Arial" w:hAnsi="Arial" w:cs="Arial"/>
                <w:sz w:val="18"/>
                <w:szCs w:val="18"/>
              </w:rPr>
            </w:pPr>
            <w:r w:rsidRPr="003D14A5">
              <w:rPr>
                <w:rFonts w:ascii="Arial" w:hAnsi="Arial" w:cs="Arial"/>
                <w:b/>
                <w:sz w:val="18"/>
                <w:szCs w:val="18"/>
              </w:rPr>
              <w:t xml:space="preserve">2) </w:t>
            </w:r>
            <w:r w:rsidRPr="003D14A5">
              <w:rPr>
                <w:rFonts w:ascii="Arial" w:hAnsi="Arial" w:cs="Arial"/>
                <w:sz w:val="18"/>
                <w:szCs w:val="18"/>
              </w:rPr>
              <w:t>Demonstrate knowledge of cultural diversity locally and globally and difference in practice.</w:t>
            </w:r>
          </w:p>
          <w:p w:rsidR="004B2AC1" w:rsidRPr="003D14A5" w:rsidRDefault="004B2AC1" w:rsidP="00DF1586">
            <w:pPr>
              <w:tabs>
                <w:tab w:val="left" w:pos="168"/>
              </w:tabs>
              <w:ind w:left="360"/>
              <w:jc w:val="center"/>
              <w:rPr>
                <w:rFonts w:ascii="Arial" w:hAnsi="Arial" w:cs="Arial"/>
                <w:sz w:val="18"/>
                <w:szCs w:val="18"/>
              </w:rPr>
            </w:pPr>
          </w:p>
        </w:tc>
        <w:tc>
          <w:tcPr>
            <w:tcW w:w="261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c>
          <w:tcPr>
            <w:tcW w:w="297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Reinforced</w:t>
            </w:r>
          </w:p>
        </w:tc>
        <w:tc>
          <w:tcPr>
            <w:tcW w:w="387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r>
      <w:tr w:rsidR="004B2AC1" w:rsidRPr="006B5474">
        <w:trPr>
          <w:trHeight w:val="845"/>
        </w:trPr>
        <w:tc>
          <w:tcPr>
            <w:tcW w:w="5310" w:type="dxa"/>
          </w:tcPr>
          <w:p w:rsidR="004B2AC1" w:rsidRPr="003D14A5" w:rsidRDefault="004B2AC1" w:rsidP="00DF1586">
            <w:pPr>
              <w:jc w:val="center"/>
              <w:rPr>
                <w:rFonts w:ascii="Arial" w:hAnsi="Arial" w:cs="Arial"/>
                <w:b/>
                <w:sz w:val="18"/>
                <w:szCs w:val="18"/>
              </w:rPr>
            </w:pPr>
          </w:p>
          <w:p w:rsidR="004B2AC1" w:rsidRPr="003D14A5" w:rsidRDefault="004B2AC1" w:rsidP="00DF1586">
            <w:pPr>
              <w:ind w:left="522" w:hanging="180"/>
              <w:rPr>
                <w:rFonts w:ascii="Arial" w:hAnsi="Arial" w:cs="Arial"/>
                <w:sz w:val="18"/>
                <w:szCs w:val="18"/>
              </w:rPr>
            </w:pPr>
            <w:r w:rsidRPr="003D14A5">
              <w:rPr>
                <w:rFonts w:ascii="Arial" w:hAnsi="Arial" w:cs="Arial"/>
                <w:b/>
                <w:sz w:val="18"/>
                <w:szCs w:val="18"/>
              </w:rPr>
              <w:t>3</w:t>
            </w:r>
            <w:r w:rsidRPr="003D14A5">
              <w:rPr>
                <w:rFonts w:ascii="Arial" w:hAnsi="Arial" w:cs="Arial"/>
                <w:sz w:val="18"/>
                <w:szCs w:val="18"/>
              </w:rPr>
              <w:t>) Communicate effectively with groups and individuals in a variety of ways through writing skills, oral communication, listening, and information literacy.</w:t>
            </w:r>
          </w:p>
          <w:p w:rsidR="004B2AC1" w:rsidRPr="003D14A5" w:rsidRDefault="004B2AC1" w:rsidP="00DF1586">
            <w:pPr>
              <w:jc w:val="center"/>
              <w:rPr>
                <w:rFonts w:ascii="Arial" w:hAnsi="Arial" w:cs="Arial"/>
                <w:sz w:val="18"/>
                <w:szCs w:val="18"/>
              </w:rPr>
            </w:pPr>
          </w:p>
        </w:tc>
        <w:tc>
          <w:tcPr>
            <w:tcW w:w="261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c>
          <w:tcPr>
            <w:tcW w:w="297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c>
          <w:tcPr>
            <w:tcW w:w="3870" w:type="dxa"/>
          </w:tcPr>
          <w:p w:rsidR="004B2AC1" w:rsidRPr="00473D55" w:rsidRDefault="004B2AC1" w:rsidP="00F60A77">
            <w:pPr>
              <w:rPr>
                <w:rFonts w:ascii="Arial" w:hAnsi="Arial" w:cs="Arial"/>
                <w:sz w:val="18"/>
                <w:szCs w:val="18"/>
              </w:rPr>
            </w:pPr>
            <w:r>
              <w:rPr>
                <w:rFonts w:ascii="Arial" w:hAnsi="Arial" w:cs="Arial"/>
                <w:sz w:val="18"/>
                <w:szCs w:val="18"/>
              </w:rPr>
              <w:t>Reinforced, Mastery</w:t>
            </w:r>
          </w:p>
        </w:tc>
      </w:tr>
      <w:tr w:rsidR="004B2AC1" w:rsidRPr="006B5474">
        <w:tc>
          <w:tcPr>
            <w:tcW w:w="5310" w:type="dxa"/>
          </w:tcPr>
          <w:p w:rsidR="004B2AC1" w:rsidRPr="003D14A5" w:rsidRDefault="004B2AC1" w:rsidP="00DF1586">
            <w:pPr>
              <w:jc w:val="center"/>
              <w:rPr>
                <w:rFonts w:ascii="Arial" w:eastAsia="Times New Roman" w:hAnsi="Arial" w:cs="Arial"/>
                <w:b/>
                <w:sz w:val="18"/>
                <w:szCs w:val="18"/>
              </w:rPr>
            </w:pPr>
          </w:p>
          <w:p w:rsidR="004B2AC1" w:rsidRPr="003D14A5" w:rsidRDefault="004B2AC1" w:rsidP="00DF1586">
            <w:pPr>
              <w:ind w:left="522" w:hanging="180"/>
              <w:rPr>
                <w:rFonts w:ascii="Arial" w:eastAsia="Times New Roman" w:hAnsi="Arial" w:cs="Arial"/>
                <w:sz w:val="18"/>
                <w:szCs w:val="18"/>
              </w:rPr>
            </w:pPr>
            <w:r w:rsidRPr="003D14A5">
              <w:rPr>
                <w:rFonts w:ascii="Arial" w:eastAsia="Times New Roman" w:hAnsi="Arial" w:cs="Arial"/>
                <w:b/>
                <w:sz w:val="18"/>
                <w:szCs w:val="18"/>
              </w:rPr>
              <w:t>4)</w:t>
            </w:r>
            <w:r w:rsidRPr="003D14A5">
              <w:rPr>
                <w:rFonts w:ascii="Arial" w:eastAsia="Times New Roman" w:hAnsi="Arial" w:cs="Arial"/>
                <w:sz w:val="18"/>
                <w:szCs w:val="18"/>
              </w:rPr>
              <w:t xml:space="preserve"> Demonstrate the ability to critically think and solve problems using guided discussion, research, and class participation.</w:t>
            </w:r>
          </w:p>
          <w:p w:rsidR="004B2AC1" w:rsidRPr="003D14A5" w:rsidRDefault="004B2AC1" w:rsidP="00DF1586">
            <w:pPr>
              <w:jc w:val="center"/>
              <w:rPr>
                <w:rFonts w:ascii="Arial" w:hAnsi="Arial" w:cs="Arial"/>
                <w:b/>
                <w:sz w:val="18"/>
                <w:szCs w:val="18"/>
              </w:rPr>
            </w:pPr>
          </w:p>
        </w:tc>
        <w:tc>
          <w:tcPr>
            <w:tcW w:w="261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c>
          <w:tcPr>
            <w:tcW w:w="297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Reinforced</w:t>
            </w:r>
          </w:p>
        </w:tc>
        <w:tc>
          <w:tcPr>
            <w:tcW w:w="3870" w:type="dxa"/>
          </w:tcPr>
          <w:p w:rsidR="004B2AC1" w:rsidRDefault="004B2AC1" w:rsidP="00F60A77">
            <w:pPr>
              <w:rPr>
                <w:rFonts w:ascii="Arial" w:hAnsi="Arial" w:cs="Arial"/>
                <w:sz w:val="18"/>
                <w:szCs w:val="18"/>
              </w:rPr>
            </w:pPr>
          </w:p>
          <w:p w:rsidR="004B2AC1" w:rsidRPr="00473D55" w:rsidRDefault="004B2AC1" w:rsidP="00F60A77">
            <w:pPr>
              <w:rPr>
                <w:rFonts w:ascii="Arial" w:hAnsi="Arial" w:cs="Arial"/>
                <w:sz w:val="18"/>
                <w:szCs w:val="18"/>
              </w:rPr>
            </w:pPr>
            <w:r>
              <w:rPr>
                <w:rFonts w:ascii="Arial" w:hAnsi="Arial" w:cs="Arial"/>
                <w:sz w:val="18"/>
                <w:szCs w:val="18"/>
              </w:rPr>
              <w:t>Introduced</w:t>
            </w:r>
          </w:p>
        </w:tc>
      </w:tr>
      <w:tr w:rsidR="004B2AC1" w:rsidRPr="006B5474">
        <w:trPr>
          <w:trHeight w:val="809"/>
        </w:trPr>
        <w:tc>
          <w:tcPr>
            <w:tcW w:w="5310" w:type="dxa"/>
          </w:tcPr>
          <w:p w:rsidR="004B2AC1" w:rsidRDefault="004B2AC1" w:rsidP="00DF1586">
            <w:pPr>
              <w:jc w:val="center"/>
              <w:rPr>
                <w:rFonts w:ascii="Arial" w:hAnsi="Arial" w:cs="Arial"/>
                <w:b/>
                <w:sz w:val="18"/>
                <w:szCs w:val="18"/>
              </w:rPr>
            </w:pPr>
          </w:p>
          <w:p w:rsidR="004B2AC1" w:rsidRDefault="004B2AC1" w:rsidP="00DF1586">
            <w:pPr>
              <w:ind w:left="522" w:hanging="180"/>
              <w:rPr>
                <w:rFonts w:ascii="Arial" w:hAnsi="Arial" w:cs="Arial"/>
                <w:sz w:val="18"/>
                <w:szCs w:val="18"/>
              </w:rPr>
            </w:pPr>
            <w:r>
              <w:rPr>
                <w:rFonts w:ascii="Arial" w:hAnsi="Arial" w:cs="Arial"/>
                <w:b/>
                <w:sz w:val="18"/>
                <w:szCs w:val="18"/>
              </w:rPr>
              <w:t xml:space="preserve">5) </w:t>
            </w:r>
            <w:r w:rsidRPr="00FE442B">
              <w:rPr>
                <w:rFonts w:ascii="Arial" w:hAnsi="Arial" w:cs="Arial"/>
                <w:sz w:val="18"/>
                <w:szCs w:val="18"/>
              </w:rPr>
              <w:t>Demonstrate professional ethics, attitudes, and behaviors when interacting with clients in practicum settings.</w:t>
            </w:r>
          </w:p>
          <w:p w:rsidR="004B2AC1" w:rsidRPr="003D14A5" w:rsidRDefault="004B2AC1" w:rsidP="00DF1586">
            <w:pPr>
              <w:jc w:val="center"/>
              <w:rPr>
                <w:rFonts w:ascii="Arial" w:hAnsi="Arial" w:cs="Arial"/>
                <w:b/>
                <w:sz w:val="18"/>
                <w:szCs w:val="18"/>
              </w:rPr>
            </w:pPr>
          </w:p>
        </w:tc>
        <w:tc>
          <w:tcPr>
            <w:tcW w:w="2610" w:type="dxa"/>
          </w:tcPr>
          <w:p w:rsidR="004B2AC1" w:rsidRDefault="004B2AC1" w:rsidP="00F60A77">
            <w:pPr>
              <w:rPr>
                <w:rFonts w:ascii="Arial" w:hAnsi="Arial" w:cs="Arial"/>
                <w:sz w:val="18"/>
                <w:szCs w:val="18"/>
              </w:rPr>
            </w:pPr>
            <w:r>
              <w:rPr>
                <w:rFonts w:ascii="Arial" w:hAnsi="Arial" w:cs="Arial"/>
                <w:sz w:val="18"/>
                <w:szCs w:val="18"/>
              </w:rPr>
              <w:t>Introduced</w:t>
            </w:r>
          </w:p>
        </w:tc>
        <w:tc>
          <w:tcPr>
            <w:tcW w:w="2970" w:type="dxa"/>
          </w:tcPr>
          <w:p w:rsidR="004B2AC1" w:rsidRDefault="004B2AC1" w:rsidP="00F60A77">
            <w:pPr>
              <w:rPr>
                <w:rFonts w:ascii="Arial" w:hAnsi="Arial" w:cs="Arial"/>
                <w:sz w:val="18"/>
                <w:szCs w:val="18"/>
              </w:rPr>
            </w:pPr>
            <w:r>
              <w:rPr>
                <w:rFonts w:ascii="Arial" w:hAnsi="Arial" w:cs="Arial"/>
                <w:sz w:val="18"/>
                <w:szCs w:val="18"/>
              </w:rPr>
              <w:t>Reinforced</w:t>
            </w:r>
          </w:p>
        </w:tc>
        <w:tc>
          <w:tcPr>
            <w:tcW w:w="3870" w:type="dxa"/>
          </w:tcPr>
          <w:p w:rsidR="004B2AC1" w:rsidRDefault="004B2AC1" w:rsidP="00F60A77">
            <w:pPr>
              <w:rPr>
                <w:rFonts w:ascii="Arial" w:hAnsi="Arial" w:cs="Arial"/>
                <w:sz w:val="18"/>
                <w:szCs w:val="18"/>
              </w:rPr>
            </w:pPr>
            <w:r>
              <w:rPr>
                <w:rFonts w:ascii="Arial" w:hAnsi="Arial" w:cs="Arial"/>
                <w:sz w:val="18"/>
                <w:szCs w:val="18"/>
              </w:rPr>
              <w:t>Introduced</w:t>
            </w:r>
          </w:p>
        </w:tc>
      </w:tr>
      <w:tr w:rsidR="004B2AC1" w:rsidRPr="006B5474">
        <w:trPr>
          <w:trHeight w:val="791"/>
        </w:trPr>
        <w:tc>
          <w:tcPr>
            <w:tcW w:w="5310" w:type="dxa"/>
          </w:tcPr>
          <w:p w:rsidR="004B2AC1" w:rsidRDefault="004B2AC1" w:rsidP="00DF1586">
            <w:pPr>
              <w:jc w:val="center"/>
              <w:rPr>
                <w:rFonts w:ascii="Arial" w:hAnsi="Arial" w:cs="Arial"/>
                <w:b/>
                <w:sz w:val="18"/>
                <w:szCs w:val="18"/>
              </w:rPr>
            </w:pPr>
          </w:p>
          <w:p w:rsidR="004B2AC1" w:rsidRDefault="004B2AC1" w:rsidP="00DF1586">
            <w:pPr>
              <w:ind w:left="612" w:hanging="270"/>
              <w:rPr>
                <w:rFonts w:ascii="Arial" w:hAnsi="Arial" w:cs="Arial"/>
                <w:b/>
                <w:sz w:val="18"/>
                <w:szCs w:val="18"/>
              </w:rPr>
            </w:pPr>
            <w:r w:rsidRPr="004E2B21">
              <w:rPr>
                <w:rFonts w:ascii="Arial" w:hAnsi="Arial" w:cs="Arial"/>
                <w:b/>
                <w:sz w:val="18"/>
                <w:szCs w:val="18"/>
              </w:rPr>
              <w:t>6)</w:t>
            </w:r>
            <w:r w:rsidRPr="00FE442B">
              <w:rPr>
                <w:rFonts w:ascii="Arial" w:hAnsi="Arial" w:cs="Arial"/>
                <w:sz w:val="18"/>
                <w:szCs w:val="18"/>
              </w:rPr>
              <w:t xml:space="preserve">  Demonstrate knowledge of the </w:t>
            </w:r>
            <w:r>
              <w:rPr>
                <w:rFonts w:ascii="Arial" w:hAnsi="Arial" w:cs="Arial"/>
                <w:sz w:val="18"/>
                <w:szCs w:val="18"/>
              </w:rPr>
              <w:t xml:space="preserve">NASW Code of Ethics and </w:t>
            </w:r>
            <w:r w:rsidRPr="00FE442B">
              <w:rPr>
                <w:rFonts w:ascii="Arial" w:hAnsi="Arial" w:cs="Arial"/>
                <w:sz w:val="18"/>
                <w:szCs w:val="18"/>
              </w:rPr>
              <w:t>profession</w:t>
            </w:r>
            <w:r>
              <w:rPr>
                <w:rFonts w:ascii="Arial" w:hAnsi="Arial" w:cs="Arial"/>
                <w:sz w:val="18"/>
                <w:szCs w:val="18"/>
              </w:rPr>
              <w:t>al attitudes and behaviors.</w:t>
            </w:r>
          </w:p>
        </w:tc>
        <w:tc>
          <w:tcPr>
            <w:tcW w:w="2610" w:type="dxa"/>
          </w:tcPr>
          <w:p w:rsidR="004B2AC1" w:rsidRDefault="004B2AC1" w:rsidP="00F60A77">
            <w:pPr>
              <w:rPr>
                <w:rFonts w:ascii="Arial" w:hAnsi="Arial" w:cs="Arial"/>
                <w:sz w:val="18"/>
                <w:szCs w:val="18"/>
              </w:rPr>
            </w:pPr>
            <w:r>
              <w:rPr>
                <w:rFonts w:ascii="Arial" w:hAnsi="Arial" w:cs="Arial"/>
                <w:sz w:val="18"/>
                <w:szCs w:val="18"/>
              </w:rPr>
              <w:t>I</w:t>
            </w:r>
          </w:p>
        </w:tc>
        <w:tc>
          <w:tcPr>
            <w:tcW w:w="2970" w:type="dxa"/>
          </w:tcPr>
          <w:p w:rsidR="004B2AC1" w:rsidRDefault="004B2AC1" w:rsidP="00F60A77">
            <w:pPr>
              <w:rPr>
                <w:rFonts w:ascii="Arial" w:hAnsi="Arial" w:cs="Arial"/>
                <w:sz w:val="18"/>
                <w:szCs w:val="18"/>
              </w:rPr>
            </w:pPr>
            <w:r>
              <w:rPr>
                <w:rFonts w:ascii="Arial" w:hAnsi="Arial" w:cs="Arial"/>
                <w:sz w:val="18"/>
                <w:szCs w:val="18"/>
              </w:rPr>
              <w:t>I.R</w:t>
            </w:r>
          </w:p>
        </w:tc>
        <w:tc>
          <w:tcPr>
            <w:tcW w:w="3870" w:type="dxa"/>
          </w:tcPr>
          <w:p w:rsidR="004B2AC1" w:rsidRDefault="004B2AC1" w:rsidP="00F60A77">
            <w:pPr>
              <w:rPr>
                <w:rFonts w:ascii="Arial" w:hAnsi="Arial" w:cs="Arial"/>
                <w:sz w:val="18"/>
                <w:szCs w:val="18"/>
              </w:rPr>
            </w:pPr>
            <w:r>
              <w:rPr>
                <w:rFonts w:ascii="Arial" w:hAnsi="Arial" w:cs="Arial"/>
                <w:sz w:val="18"/>
                <w:szCs w:val="18"/>
              </w:rPr>
              <w:t>I</w:t>
            </w:r>
          </w:p>
        </w:tc>
      </w:tr>
    </w:tbl>
    <w:p w:rsidR="004B2AC1" w:rsidRDefault="00C729AA" w:rsidP="004B2AC1">
      <w:pPr>
        <w:ind w:left="990" w:hanging="990"/>
        <w:rPr>
          <w:rFonts w:ascii="Arial" w:hAnsi="Arial" w:cs="Arial"/>
          <w:sz w:val="16"/>
          <w:szCs w:val="16"/>
        </w:rPr>
      </w:pPr>
      <w:hyperlink r:id="rId9" w:history="1">
        <w:r w:rsidR="004B2AC1" w:rsidRPr="00C30852">
          <w:rPr>
            <w:rStyle w:val="Hyperlink"/>
            <w:rFonts w:ascii="Arial" w:hAnsi="Arial" w:cs="Arial"/>
            <w:sz w:val="16"/>
            <w:szCs w:val="16"/>
          </w:rPr>
          <w:t>http://workarea:word:annual</w:t>
        </w:r>
      </w:hyperlink>
      <w:r w:rsidR="004B2AC1">
        <w:rPr>
          <w:rStyle w:val="Hyperlink"/>
          <w:rFonts w:ascii="Arial" w:hAnsi="Arial" w:cs="Arial"/>
          <w:color w:val="000000" w:themeColor="text1"/>
          <w:sz w:val="16"/>
          <w:szCs w:val="16"/>
        </w:rPr>
        <w:t xml:space="preserve"> update: annual update 2016-2017</w:t>
      </w:r>
      <w:r w:rsidR="004B2AC1" w:rsidRPr="00D767B4">
        <w:rPr>
          <w:rFonts w:ascii="Arial" w:hAnsi="Arial" w:cs="Arial"/>
          <w:sz w:val="16"/>
          <w:szCs w:val="16"/>
        </w:rPr>
        <w:t>: SOC GEO SWK curriculum mapping</w:t>
      </w:r>
      <w:r w:rsidR="004B2AC1">
        <w:rPr>
          <w:rFonts w:ascii="Arial" w:hAnsi="Arial" w:cs="Arial"/>
          <w:sz w:val="16"/>
          <w:szCs w:val="16"/>
        </w:rPr>
        <w:t xml:space="preserve">  </w:t>
      </w:r>
    </w:p>
    <w:p w:rsidR="004B2AC1" w:rsidRPr="00D767B4" w:rsidRDefault="004B2AC1" w:rsidP="004B2AC1">
      <w:pPr>
        <w:ind w:left="990" w:hanging="990"/>
        <w:rPr>
          <w:rFonts w:ascii="Arial" w:hAnsi="Arial" w:cs="Arial"/>
          <w:sz w:val="16"/>
          <w:szCs w:val="16"/>
        </w:rPr>
      </w:pPr>
      <w:r>
        <w:rPr>
          <w:rFonts w:ascii="Arial" w:hAnsi="Arial" w:cs="Arial"/>
          <w:sz w:val="16"/>
          <w:szCs w:val="16"/>
        </w:rPr>
        <w:t>10/22/15 SWK changed</w:t>
      </w:r>
    </w:p>
    <w:p w:rsidR="004B2AC1" w:rsidRDefault="004B2AC1">
      <w:r>
        <w:br w:type="page"/>
      </w:r>
    </w:p>
    <w:p w:rsidR="00CE3F59" w:rsidRDefault="00CE3F59" w:rsidP="00CE3F59">
      <w:pPr>
        <w:jc w:val="center"/>
        <w:rPr>
          <w:b/>
        </w:rPr>
      </w:pPr>
      <w:r>
        <w:rPr>
          <w:b/>
        </w:rPr>
        <w:lastRenderedPageBreak/>
        <w:t xml:space="preserve">Appendix </w:t>
      </w:r>
      <w:r w:rsidR="004B6D3F">
        <w:rPr>
          <w:b/>
        </w:rPr>
        <w:t>1</w:t>
      </w:r>
      <w:r w:rsidR="004B2AC1">
        <w:rPr>
          <w:b/>
        </w:rPr>
        <w:t>C</w:t>
      </w:r>
    </w:p>
    <w:p w:rsidR="00CE3F59" w:rsidRDefault="00CE3F59" w:rsidP="00CE3F59">
      <w:pPr>
        <w:jc w:val="center"/>
        <w:rPr>
          <w:b/>
        </w:rPr>
      </w:pPr>
      <w:r>
        <w:rPr>
          <w:b/>
        </w:rPr>
        <w:t>Program Curriculum Mapping - Geography</w:t>
      </w:r>
    </w:p>
    <w:p w:rsidR="00CE3F59" w:rsidRDefault="00CE3F59" w:rsidP="00BB5214">
      <w:pPr>
        <w:ind w:hanging="990"/>
        <w:jc w:val="center"/>
      </w:pPr>
      <w:r>
        <w:t>Key:  “I” = Introduced “R</w:t>
      </w:r>
      <w:r>
        <w:rPr>
          <w:i/>
        </w:rPr>
        <w:t xml:space="preserve">” </w:t>
      </w:r>
      <w:r>
        <w:t>= Reinforced “M” = Mastery “A” = Assessment Evidence Collected</w:t>
      </w:r>
    </w:p>
    <w:tbl>
      <w:tblPr>
        <w:tblStyle w:val="TableGrid"/>
        <w:tblW w:w="14760" w:type="dxa"/>
        <w:tblInd w:w="-1085" w:type="dxa"/>
        <w:tblLayout w:type="fixed"/>
        <w:tblLook w:val="04A0" w:firstRow="1" w:lastRow="0" w:firstColumn="1" w:lastColumn="0" w:noHBand="0" w:noVBand="1"/>
      </w:tblPr>
      <w:tblGrid>
        <w:gridCol w:w="5760"/>
        <w:gridCol w:w="1080"/>
        <w:gridCol w:w="1080"/>
        <w:gridCol w:w="1260"/>
        <w:gridCol w:w="1260"/>
        <w:gridCol w:w="1080"/>
        <w:gridCol w:w="1080"/>
        <w:gridCol w:w="1080"/>
        <w:gridCol w:w="1080"/>
      </w:tblGrid>
      <w:tr w:rsidR="00CE3F59">
        <w:trPr>
          <w:cantSplit/>
          <w:trHeight w:val="1340"/>
        </w:trPr>
        <w:tc>
          <w:tcPr>
            <w:tcW w:w="57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p>
          <w:p w:rsidR="00CE3F59" w:rsidRDefault="00CE3F59" w:rsidP="00306F6B">
            <w:pPr>
              <w:rPr>
                <w:rFonts w:ascii="Arial" w:hAnsi="Arial" w:cs="Arial"/>
                <w:sz w:val="18"/>
                <w:szCs w:val="18"/>
              </w:rPr>
            </w:pPr>
          </w:p>
          <w:p w:rsidR="00CE3F59" w:rsidRDefault="00CE3F59" w:rsidP="00BB5214">
            <w:pPr>
              <w:ind w:left="720"/>
              <w:rPr>
                <w:rFonts w:ascii="Arial" w:hAnsi="Arial" w:cs="Arial"/>
                <w:sz w:val="18"/>
                <w:szCs w:val="18"/>
              </w:rPr>
            </w:pPr>
            <w:r>
              <w:rPr>
                <w:rFonts w:ascii="Arial" w:hAnsi="Arial" w:cs="Arial"/>
                <w:sz w:val="18"/>
                <w:szCs w:val="18"/>
              </w:rPr>
              <w:t xml:space="preserve">Students who successful complete this major will be able to:  </w:t>
            </w:r>
          </w:p>
        </w:tc>
        <w:tc>
          <w:tcPr>
            <w:tcW w:w="108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Human Geography</w:t>
            </w:r>
          </w:p>
        </w:tc>
        <w:tc>
          <w:tcPr>
            <w:tcW w:w="108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Physical Geography</w:t>
            </w:r>
          </w:p>
        </w:tc>
        <w:tc>
          <w:tcPr>
            <w:tcW w:w="126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Introduction to Geographic Information Systems</w:t>
            </w:r>
          </w:p>
        </w:tc>
        <w:tc>
          <w:tcPr>
            <w:tcW w:w="126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World Regional Geography</w:t>
            </w:r>
          </w:p>
        </w:tc>
        <w:tc>
          <w:tcPr>
            <w:tcW w:w="108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Appalachian Environment</w:t>
            </w:r>
          </w:p>
        </w:tc>
        <w:tc>
          <w:tcPr>
            <w:tcW w:w="108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Geography of the Middle East</w:t>
            </w:r>
          </w:p>
        </w:tc>
        <w:tc>
          <w:tcPr>
            <w:tcW w:w="108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Introduction to Cartography</w:t>
            </w:r>
          </w:p>
        </w:tc>
        <w:tc>
          <w:tcPr>
            <w:tcW w:w="1080" w:type="dxa"/>
            <w:tcBorders>
              <w:top w:val="single" w:sz="4" w:space="0" w:color="auto"/>
              <w:left w:val="single" w:sz="4" w:space="0" w:color="auto"/>
              <w:bottom w:val="single" w:sz="4" w:space="0" w:color="auto"/>
              <w:right w:val="single" w:sz="4" w:space="0" w:color="auto"/>
            </w:tcBorders>
            <w:textDirection w:val="btLr"/>
          </w:tcPr>
          <w:p w:rsidR="00CE3F59" w:rsidRDefault="00CE3F59" w:rsidP="00306F6B">
            <w:pPr>
              <w:ind w:left="113" w:right="113"/>
              <w:rPr>
                <w:rFonts w:ascii="Arial" w:hAnsi="Arial" w:cs="Arial"/>
                <w:sz w:val="18"/>
                <w:szCs w:val="18"/>
              </w:rPr>
            </w:pPr>
            <w:r>
              <w:rPr>
                <w:rFonts w:ascii="Arial" w:hAnsi="Arial" w:cs="Arial"/>
                <w:sz w:val="18"/>
                <w:szCs w:val="18"/>
              </w:rPr>
              <w:t>Advanced Spatial Analysis</w:t>
            </w:r>
          </w:p>
        </w:tc>
      </w:tr>
      <w:tr w:rsidR="00CE3F59">
        <w:trPr>
          <w:trHeight w:val="1511"/>
        </w:trPr>
        <w:tc>
          <w:tcPr>
            <w:tcW w:w="5760" w:type="dxa"/>
            <w:tcBorders>
              <w:top w:val="single" w:sz="4" w:space="0" w:color="auto"/>
              <w:left w:val="single" w:sz="4" w:space="0" w:color="auto"/>
              <w:bottom w:val="single" w:sz="4" w:space="0" w:color="auto"/>
              <w:right w:val="single" w:sz="4" w:space="0" w:color="auto"/>
            </w:tcBorders>
          </w:tcPr>
          <w:p w:rsidR="00CE3F59" w:rsidRDefault="00CE3F59" w:rsidP="00BB5214">
            <w:pPr>
              <w:ind w:left="720"/>
              <w:rPr>
                <w:rFonts w:ascii="Arial" w:hAnsi="Arial" w:cs="Arial"/>
                <w:sz w:val="18"/>
                <w:szCs w:val="18"/>
              </w:rPr>
            </w:pPr>
            <w:r>
              <w:t>Identify, characterize, and explain spatial patterns and structures, environment-society interactions, global interconnectedness as well as increase understanding of cultural diversity locally and globally.</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w:t>
            </w:r>
          </w:p>
        </w:tc>
      </w:tr>
      <w:tr w:rsidR="00CE3F59">
        <w:tc>
          <w:tcPr>
            <w:tcW w:w="5760" w:type="dxa"/>
            <w:tcBorders>
              <w:top w:val="single" w:sz="4" w:space="0" w:color="auto"/>
              <w:left w:val="single" w:sz="4" w:space="0" w:color="auto"/>
              <w:bottom w:val="single" w:sz="4" w:space="0" w:color="auto"/>
              <w:right w:val="single" w:sz="4" w:space="0" w:color="auto"/>
            </w:tcBorders>
          </w:tcPr>
          <w:p w:rsidR="00CE3F59" w:rsidRDefault="00CE3F59" w:rsidP="00BB5214">
            <w:pPr>
              <w:ind w:left="720"/>
              <w:rPr>
                <w:rFonts w:ascii="Arial" w:hAnsi="Arial" w:cs="Arial"/>
                <w:sz w:val="18"/>
                <w:szCs w:val="18"/>
              </w:rPr>
            </w:pPr>
            <w:r>
              <w:t>Demonstrate ability to think logically and problem solve using analysis, synthesis, and evaluation through the study of science of place and space. Students must also demonstrate research skills.</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r>
      <w:tr w:rsidR="00CE3F59">
        <w:trPr>
          <w:trHeight w:val="1520"/>
        </w:trPr>
        <w:tc>
          <w:tcPr>
            <w:tcW w:w="5760" w:type="dxa"/>
            <w:tcBorders>
              <w:top w:val="single" w:sz="4" w:space="0" w:color="auto"/>
              <w:left w:val="single" w:sz="4" w:space="0" w:color="auto"/>
              <w:bottom w:val="single" w:sz="4" w:space="0" w:color="auto"/>
              <w:right w:val="single" w:sz="4" w:space="0" w:color="auto"/>
            </w:tcBorders>
          </w:tcPr>
          <w:p w:rsidR="00CE3F59" w:rsidRDefault="00CE3F59" w:rsidP="001037B1">
            <w:pPr>
              <w:tabs>
                <w:tab w:val="left" w:pos="168"/>
              </w:tabs>
              <w:ind w:left="720"/>
              <w:rPr>
                <w:rFonts w:ascii="Arial" w:hAnsi="Arial" w:cs="Arial"/>
                <w:sz w:val="18"/>
                <w:szCs w:val="18"/>
              </w:rPr>
            </w:pPr>
            <w:r>
              <w:t>Demonstrate knowledge of foundational concepts and applications of geospatial technologies.</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 xml:space="preserve">I, R, </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 xml:space="preserve">I, R, </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r>
      <w:tr w:rsidR="00CE3F59">
        <w:tc>
          <w:tcPr>
            <w:tcW w:w="5760" w:type="dxa"/>
            <w:tcBorders>
              <w:top w:val="single" w:sz="4" w:space="0" w:color="auto"/>
              <w:left w:val="single" w:sz="4" w:space="0" w:color="auto"/>
              <w:bottom w:val="single" w:sz="4" w:space="0" w:color="auto"/>
              <w:right w:val="single" w:sz="4" w:space="0" w:color="auto"/>
            </w:tcBorders>
          </w:tcPr>
          <w:p w:rsidR="00CE3F59" w:rsidRDefault="00CE3F59" w:rsidP="00BB5214">
            <w:pPr>
              <w:ind w:left="720"/>
              <w:rPr>
                <w:rFonts w:ascii="Arial" w:hAnsi="Arial" w:cs="Arial"/>
                <w:sz w:val="18"/>
                <w:szCs w:val="18"/>
              </w:rPr>
            </w:pPr>
            <w:r>
              <w:t>Demonstrate professional effectiveness and teamwork by exhibiting leadership, cooperation, and make productive contributions to group written and oral communication.  Students must also demonstrate a respect for diverse viewpoints within the group.</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r>
      <w:tr w:rsidR="00CE3F59">
        <w:tc>
          <w:tcPr>
            <w:tcW w:w="5760" w:type="dxa"/>
            <w:tcBorders>
              <w:top w:val="single" w:sz="4" w:space="0" w:color="auto"/>
              <w:left w:val="single" w:sz="4" w:space="0" w:color="auto"/>
              <w:bottom w:val="single" w:sz="4" w:space="0" w:color="auto"/>
              <w:right w:val="single" w:sz="4" w:space="0" w:color="auto"/>
            </w:tcBorders>
          </w:tcPr>
          <w:p w:rsidR="00CE3F59" w:rsidRDefault="00CE3F59" w:rsidP="00BB5214">
            <w:pPr>
              <w:ind w:left="720"/>
            </w:pPr>
            <w:r>
              <w:t>Demonstrate social responsibility and an ethic of service:  attitudes and understandings needed to live in a society as responsible citizens and to contribute to building a caring and just society.</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w:t>
            </w:r>
          </w:p>
        </w:tc>
        <w:tc>
          <w:tcPr>
            <w:tcW w:w="126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p w:rsidR="00CE3F59" w:rsidRDefault="00CE3F59" w:rsidP="00306F6B">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c>
          <w:tcPr>
            <w:tcW w:w="1080" w:type="dxa"/>
            <w:tcBorders>
              <w:top w:val="single" w:sz="4" w:space="0" w:color="auto"/>
              <w:left w:val="single" w:sz="4" w:space="0" w:color="auto"/>
              <w:bottom w:val="single" w:sz="4" w:space="0" w:color="auto"/>
              <w:right w:val="single" w:sz="4" w:space="0" w:color="auto"/>
            </w:tcBorders>
          </w:tcPr>
          <w:p w:rsidR="00CE3F59" w:rsidRDefault="00CE3F59" w:rsidP="00306F6B">
            <w:pPr>
              <w:rPr>
                <w:rFonts w:ascii="Arial" w:hAnsi="Arial" w:cs="Arial"/>
                <w:sz w:val="18"/>
                <w:szCs w:val="18"/>
              </w:rPr>
            </w:pPr>
            <w:r>
              <w:rPr>
                <w:rFonts w:ascii="Arial" w:hAnsi="Arial" w:cs="Arial"/>
                <w:sz w:val="18"/>
                <w:szCs w:val="18"/>
              </w:rPr>
              <w:t>I, R, M</w:t>
            </w:r>
          </w:p>
        </w:tc>
      </w:tr>
    </w:tbl>
    <w:p w:rsidR="00CE3F59" w:rsidRDefault="00C729AA" w:rsidP="001037B1">
      <w:pPr>
        <w:ind w:left="990" w:hanging="990"/>
        <w:rPr>
          <w:rFonts w:ascii="Arial" w:hAnsi="Arial" w:cs="Arial"/>
          <w:sz w:val="16"/>
          <w:szCs w:val="16"/>
        </w:rPr>
      </w:pPr>
      <w:hyperlink r:id="rId10" w:history="1">
        <w:r w:rsidR="00CE3F59">
          <w:rPr>
            <w:rStyle w:val="Hyperlink"/>
            <w:rFonts w:ascii="Arial" w:hAnsi="Arial" w:cs="Arial"/>
            <w:sz w:val="16"/>
            <w:szCs w:val="16"/>
          </w:rPr>
          <w:t>http://workarea:word:</w:t>
        </w:r>
      </w:hyperlink>
      <w:r w:rsidR="002039EA">
        <w:rPr>
          <w:rStyle w:val="Hyperlink"/>
          <w:rFonts w:ascii="Arial" w:hAnsi="Arial" w:cs="Arial"/>
          <w:sz w:val="16"/>
          <w:szCs w:val="16"/>
        </w:rPr>
        <w:t>annualupdate: annual update 2016-2017</w:t>
      </w:r>
      <w:r w:rsidR="00CE3F59">
        <w:rPr>
          <w:rFonts w:ascii="Arial" w:hAnsi="Arial" w:cs="Arial"/>
          <w:sz w:val="16"/>
          <w:szCs w:val="16"/>
        </w:rPr>
        <w:t>: Geography curriculum mapping</w:t>
      </w:r>
    </w:p>
    <w:p w:rsidR="00CE3F59" w:rsidRDefault="00CE3F59" w:rsidP="00CE3F59">
      <w:pPr>
        <w:ind w:hanging="990"/>
        <w:rPr>
          <w:rFonts w:ascii="Arial" w:hAnsi="Arial" w:cs="Arial"/>
          <w:sz w:val="16"/>
          <w:szCs w:val="16"/>
        </w:rPr>
      </w:pPr>
    </w:p>
    <w:p w:rsidR="00434D96" w:rsidRDefault="0032353B" w:rsidP="00E43A02">
      <w:pPr>
        <w:pStyle w:val="BodyA"/>
        <w:jc w:val="center"/>
      </w:pPr>
      <w:r w:rsidRPr="00E43A02">
        <w:rPr>
          <w:b/>
        </w:rPr>
        <w:t>Appendix 2A</w:t>
      </w:r>
    </w:p>
    <w:p w:rsidR="0032353B" w:rsidRDefault="0032353B">
      <w:pPr>
        <w:pStyle w:val="BodyA"/>
      </w:pPr>
    </w:p>
    <w:p w:rsidR="00E43A02" w:rsidRPr="00047069" w:rsidRDefault="00E43A02" w:rsidP="00E43A02">
      <w:pPr>
        <w:rPr>
          <w:b/>
        </w:rPr>
      </w:pPr>
      <w:r w:rsidRPr="00047069">
        <w:rPr>
          <w:b/>
        </w:rPr>
        <w:t>SOC 1101 Data</w:t>
      </w:r>
    </w:p>
    <w:p w:rsidR="00E43A02" w:rsidRDefault="00E43A02" w:rsidP="00E43A02"/>
    <w:p w:rsidR="00E43A02" w:rsidRPr="00047069" w:rsidRDefault="00E43A02" w:rsidP="00E43A02">
      <w:pPr>
        <w:rPr>
          <w:b/>
        </w:rPr>
      </w:pPr>
      <w:r w:rsidRPr="00047069">
        <w:rPr>
          <w:b/>
        </w:rPr>
        <w:t>Overview:</w:t>
      </w:r>
    </w:p>
    <w:p w:rsidR="00E43A02" w:rsidRDefault="00E43A02" w:rsidP="00E43A02">
      <w:r>
        <w:t>Fall 2015 Sociology 1101 continued to assess course outcomes that focused on the sociological perspective, paradigms or theory, research methods and stratification. Both Full time and adjunct faculty administered pre- assessments to students during the 1</w:t>
      </w:r>
      <w:r w:rsidRPr="00C423A0">
        <w:rPr>
          <w:vertAlign w:val="superscript"/>
        </w:rPr>
        <w:t>st</w:t>
      </w:r>
      <w:r>
        <w:t xml:space="preserve"> week of the semester.  The same assessment was given to students during the final week of the semester.  The pre and post scores were analyzed to view student learning in the focal areas of the Sociology 1101 course.  Overall, the students demonstrated an overall growth in learning between pre assessments given in August and also administered in late April or early May. </w:t>
      </w:r>
    </w:p>
    <w:p w:rsidR="00E43A02" w:rsidRDefault="00E43A02" w:rsidP="00E43A02"/>
    <w:p w:rsidR="00E43A02" w:rsidRDefault="00E43A02" w:rsidP="00E43A02"/>
    <w:p w:rsidR="00E43A02" w:rsidRDefault="00E43A02" w:rsidP="00E43A02">
      <w:r w:rsidRPr="00047069">
        <w:rPr>
          <w:b/>
        </w:rPr>
        <w:t>Data Analysis</w:t>
      </w:r>
      <w:r>
        <w:t>:</w:t>
      </w:r>
    </w:p>
    <w:p w:rsidR="00E43A02" w:rsidRPr="00047069" w:rsidRDefault="00E43A02" w:rsidP="00E43A02">
      <w:r>
        <w:t xml:space="preserve">The N for pretests in </w:t>
      </w:r>
      <w:proofErr w:type="gramStart"/>
      <w:r>
        <w:t>Fall</w:t>
      </w:r>
      <w:proofErr w:type="gramEnd"/>
      <w:r>
        <w:t xml:space="preserve"> 2015 was 694 and the N for posttest in was 436. There was an overall 12.2% increase (Mean score 13.8 = pre and 16.9 = post) between pre and post course assessments.  </w:t>
      </w:r>
      <w:r w:rsidRPr="00047069">
        <w:t>More specifically:</w:t>
      </w:r>
    </w:p>
    <w:p w:rsidR="00E43A02" w:rsidRDefault="00E43A02" w:rsidP="00E43A02"/>
    <w:p w:rsidR="00E43A02" w:rsidRDefault="00E43A02" w:rsidP="00E43A02">
      <w:r w:rsidRPr="007B3555">
        <w:rPr>
          <w:b/>
        </w:rPr>
        <w:t>Sociological perspective</w:t>
      </w:r>
      <w:r>
        <w:t xml:space="preserve"> area 11% increase</w:t>
      </w:r>
    </w:p>
    <w:p w:rsidR="00E43A02" w:rsidRDefault="00E43A02" w:rsidP="00E43A02"/>
    <w:p w:rsidR="00E43A02" w:rsidRDefault="00E43A02" w:rsidP="00E43A02">
      <w:r w:rsidRPr="007B3555">
        <w:rPr>
          <w:b/>
        </w:rPr>
        <w:t>Theory (Paradigms)</w:t>
      </w:r>
      <w:r>
        <w:t xml:space="preserve"> was a 10% increase</w:t>
      </w:r>
    </w:p>
    <w:p w:rsidR="00E43A02" w:rsidRDefault="00E43A02" w:rsidP="00E43A02"/>
    <w:p w:rsidR="00E43A02" w:rsidRDefault="00E43A02" w:rsidP="00E43A02">
      <w:r w:rsidRPr="007B3555">
        <w:rPr>
          <w:b/>
        </w:rPr>
        <w:t>Research Methods</w:t>
      </w:r>
      <w:r>
        <w:t xml:space="preserve"> area there was a 5% increase</w:t>
      </w:r>
    </w:p>
    <w:p w:rsidR="00E43A02" w:rsidRDefault="00E43A02" w:rsidP="00E43A02"/>
    <w:p w:rsidR="00E43A02" w:rsidRDefault="00E43A02" w:rsidP="00E43A02">
      <w:r w:rsidRPr="002F4304">
        <w:rPr>
          <w:b/>
        </w:rPr>
        <w:t>Stratification</w:t>
      </w:r>
      <w:r>
        <w:t xml:space="preserve"> area there was a 12% increase</w:t>
      </w:r>
    </w:p>
    <w:p w:rsidR="00E43A02" w:rsidRDefault="00E43A02" w:rsidP="00E43A02"/>
    <w:p w:rsidR="00E43A02" w:rsidRDefault="00E43A02" w:rsidP="00E43A02">
      <w:r>
        <w:t>The results for Spring 16, followed a similar pattern of increased learning among students based upon the results that analyzed the pre and post assessment data. The N = 491 for the pretest and N= 305. Mean Pretest score= 14.1 and Post score= 16.7 for an overall average increase of 11.9%</w:t>
      </w:r>
    </w:p>
    <w:p w:rsidR="00E43A02" w:rsidRDefault="00E43A02" w:rsidP="00E43A02">
      <w:r>
        <w:t>More specifically:</w:t>
      </w:r>
    </w:p>
    <w:p w:rsidR="00E43A02" w:rsidRDefault="00E43A02" w:rsidP="00E43A02"/>
    <w:p w:rsidR="00E43A02" w:rsidRDefault="00E43A02" w:rsidP="00E43A02">
      <w:r w:rsidRPr="00047069">
        <w:rPr>
          <w:b/>
        </w:rPr>
        <w:t>Sociological Perspective</w:t>
      </w:r>
      <w:r>
        <w:t xml:space="preserve"> area demonstrated an increase of 13%</w:t>
      </w:r>
    </w:p>
    <w:p w:rsidR="00E43A02" w:rsidRDefault="00E43A02" w:rsidP="00E43A02"/>
    <w:p w:rsidR="00E43A02" w:rsidRDefault="00E43A02" w:rsidP="00E43A02">
      <w:r w:rsidRPr="00047069">
        <w:rPr>
          <w:b/>
        </w:rPr>
        <w:t>Theory (Paradigms)</w:t>
      </w:r>
      <w:r>
        <w:t xml:space="preserve"> was an 8% increase</w:t>
      </w:r>
    </w:p>
    <w:p w:rsidR="00E43A02" w:rsidRDefault="00E43A02" w:rsidP="00E43A02"/>
    <w:p w:rsidR="00E43A02" w:rsidRDefault="00E43A02" w:rsidP="00E43A02">
      <w:r w:rsidRPr="00047069">
        <w:rPr>
          <w:b/>
        </w:rPr>
        <w:t>Research Methods (IDA)</w:t>
      </w:r>
      <w:r>
        <w:t xml:space="preserve"> was a 7% increase</w:t>
      </w:r>
    </w:p>
    <w:p w:rsidR="00521061" w:rsidRDefault="00521061" w:rsidP="00E43A02">
      <w:pPr>
        <w:rPr>
          <w:b/>
        </w:rPr>
      </w:pPr>
    </w:p>
    <w:p w:rsidR="00E43A02" w:rsidRDefault="00E43A02" w:rsidP="00E43A02">
      <w:r w:rsidRPr="00047069">
        <w:rPr>
          <w:b/>
        </w:rPr>
        <w:t>Stratification</w:t>
      </w:r>
      <w:r>
        <w:t xml:space="preserve"> was a 13% increase</w:t>
      </w:r>
    </w:p>
    <w:p w:rsidR="0032353B" w:rsidRPr="00E43A02" w:rsidRDefault="0032353B" w:rsidP="00E43A02">
      <w:pPr>
        <w:pStyle w:val="BodyA"/>
        <w:jc w:val="center"/>
        <w:rPr>
          <w:b/>
        </w:rPr>
      </w:pPr>
      <w:r w:rsidRPr="00E43A02">
        <w:rPr>
          <w:b/>
        </w:rPr>
        <w:lastRenderedPageBreak/>
        <w:t xml:space="preserve">Appendix 2B </w:t>
      </w:r>
    </w:p>
    <w:p w:rsidR="0032353B" w:rsidRDefault="0032353B">
      <w:pPr>
        <w:pStyle w:val="BodyA"/>
      </w:pPr>
    </w:p>
    <w:p w:rsidR="0032353B" w:rsidRDefault="0032353B" w:rsidP="0032353B">
      <w:r>
        <w:t>Sociology 1145 Assessment Report</w:t>
      </w:r>
    </w:p>
    <w:p w:rsidR="0032353B" w:rsidRDefault="0032353B" w:rsidP="0032353B">
      <w:r>
        <w:t>Submitted by Katherine R. Rowell, Ph.D.</w:t>
      </w:r>
    </w:p>
    <w:p w:rsidR="0032353B" w:rsidRDefault="0032353B" w:rsidP="0032353B">
      <w:r>
        <w:t>February 12, 2017</w:t>
      </w:r>
    </w:p>
    <w:p w:rsidR="0032353B" w:rsidRDefault="0032353B" w:rsidP="0032353B">
      <w:pPr>
        <w:rPr>
          <w:b/>
          <w:sz w:val="28"/>
          <w:szCs w:val="28"/>
        </w:rPr>
      </w:pPr>
      <w:r w:rsidRPr="003C78D9">
        <w:rPr>
          <w:b/>
          <w:sz w:val="28"/>
          <w:szCs w:val="28"/>
        </w:rPr>
        <w:t xml:space="preserve">Spring 2016 and </w:t>
      </w:r>
      <w:proofErr w:type="gramStart"/>
      <w:r w:rsidRPr="003C78D9">
        <w:rPr>
          <w:b/>
          <w:sz w:val="28"/>
          <w:szCs w:val="28"/>
        </w:rPr>
        <w:t>Fall</w:t>
      </w:r>
      <w:proofErr w:type="gramEnd"/>
      <w:r w:rsidRPr="003C78D9">
        <w:rPr>
          <w:b/>
          <w:sz w:val="28"/>
          <w:szCs w:val="28"/>
        </w:rPr>
        <w:t xml:space="preserve"> 2016</w:t>
      </w:r>
    </w:p>
    <w:p w:rsidR="0032353B" w:rsidRDefault="0032353B" w:rsidP="0032353B">
      <w:pPr>
        <w:rPr>
          <w:b/>
          <w:sz w:val="28"/>
          <w:szCs w:val="28"/>
        </w:rPr>
      </w:pPr>
      <w:r>
        <w:rPr>
          <w:b/>
          <w:sz w:val="28"/>
          <w:szCs w:val="28"/>
        </w:rPr>
        <w:t>Executive Summary:</w:t>
      </w:r>
    </w:p>
    <w:p w:rsidR="0032353B" w:rsidRPr="006113AC" w:rsidRDefault="0032353B" w:rsidP="003235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r w:rsidRPr="00691833">
        <w:t xml:space="preserve">Spring 2016 was the first semester that adjunct faculty were asked to participate. Unfortunately, there were problems with </w:t>
      </w:r>
      <w:proofErr w:type="spellStart"/>
      <w:r w:rsidRPr="00691833">
        <w:t>scantron</w:t>
      </w:r>
      <w:proofErr w:type="spellEnd"/>
      <w:r w:rsidRPr="00691833">
        <w:t xml:space="preserve"> sheets not being completed correctly and the assessment data seems problematic compared to past years.  Based on experience, </w:t>
      </w:r>
      <w:r>
        <w:t>both the content assessment and the cultural self-assessment</w:t>
      </w:r>
      <w:r w:rsidRPr="00691833">
        <w:t xml:space="preserve"> for Sociology 1145 were moved to </w:t>
      </w:r>
      <w:proofErr w:type="spellStart"/>
      <w:r w:rsidRPr="00691833">
        <w:t>elearn</w:t>
      </w:r>
      <w:proofErr w:type="spellEnd"/>
      <w:r w:rsidRPr="00691833">
        <w:t xml:space="preserve"> for </w:t>
      </w:r>
      <w:proofErr w:type="gramStart"/>
      <w:r w:rsidRPr="00691833">
        <w:t>Fall</w:t>
      </w:r>
      <w:proofErr w:type="gramEnd"/>
      <w:r w:rsidRPr="00691833">
        <w:t xml:space="preserve"> 2016 to prevent problems with incomplete and incorrect reporting. </w:t>
      </w:r>
    </w:p>
    <w:p w:rsidR="0032353B" w:rsidRPr="00F40708" w:rsidRDefault="0032353B" w:rsidP="003235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r>
        <w:t xml:space="preserve">The </w:t>
      </w:r>
      <w:proofErr w:type="gramStart"/>
      <w:r>
        <w:t>Fall</w:t>
      </w:r>
      <w:proofErr w:type="gramEnd"/>
      <w:r>
        <w:t xml:space="preserve"> 2016 assessment data is more user friendly and accurate. Students who did not take both the pre and </w:t>
      </w:r>
      <w:proofErr w:type="spellStart"/>
      <w:r>
        <w:t>post test</w:t>
      </w:r>
      <w:proofErr w:type="spellEnd"/>
      <w:r>
        <w:t xml:space="preserve"> were removed from the data thus making data more valid.  Data do indicate increases in learning in both face to face and online courses with highest increases in learning in the online sections (see next bullet point). </w:t>
      </w:r>
    </w:p>
    <w:p w:rsidR="0032353B" w:rsidRPr="00F40708" w:rsidRDefault="0032353B" w:rsidP="003235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r>
        <w:t xml:space="preserve">Based on </w:t>
      </w:r>
      <w:proofErr w:type="gramStart"/>
      <w:r>
        <w:t>Fall</w:t>
      </w:r>
      <w:proofErr w:type="gramEnd"/>
      <w:r>
        <w:t xml:space="preserve"> 2016 experiences, a face to face course shell will be developed for all faculty teaching the face to face course in Fall 2017. The shell will include all the assessment quizzes as well as practice quizzes that are available in the online course. Some faculty are using these materials and others are not. The assessment data from </w:t>
      </w:r>
      <w:proofErr w:type="gramStart"/>
      <w:r>
        <w:t>Fall</w:t>
      </w:r>
      <w:proofErr w:type="gramEnd"/>
      <w:r>
        <w:t xml:space="preserve"> 2016 indicates that online students had higher scores on the post-assessment content quiz compared to face to face students. Other study aids will be made available in the master shell for face to face classes (we are doing this in Sociology 1101). </w:t>
      </w:r>
    </w:p>
    <w:p w:rsidR="0032353B" w:rsidRPr="007755B6" w:rsidRDefault="0032353B" w:rsidP="003235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r>
        <w:t xml:space="preserve">The 32 item content analysis test will be reduced to 25 items for </w:t>
      </w:r>
      <w:proofErr w:type="gramStart"/>
      <w:r>
        <w:t>Fall</w:t>
      </w:r>
      <w:proofErr w:type="gramEnd"/>
      <w:r>
        <w:t xml:space="preserve"> 2017 (based on item analysis).</w:t>
      </w:r>
    </w:p>
    <w:p w:rsidR="0032353B" w:rsidRPr="007755B6" w:rsidRDefault="0032353B" w:rsidP="003235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r>
        <w:t xml:space="preserve">The cross-cultural self-assessment shows little to no change due to the fact that students seem to rate themselves at a higher than normal level for this type of assessment. </w:t>
      </w:r>
    </w:p>
    <w:p w:rsidR="0032353B" w:rsidRPr="00691833" w:rsidRDefault="0032353B" w:rsidP="0032353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b/>
        </w:rPr>
      </w:pPr>
      <w:r>
        <w:t xml:space="preserve">Pilot a cross-cultural self-assessment quiz that includes a neutral category to see to what extent this might offer a more valid measure.  Depending on results, may adapt self-assessment for </w:t>
      </w:r>
      <w:proofErr w:type="gramStart"/>
      <w:r>
        <w:t>Fall</w:t>
      </w:r>
      <w:proofErr w:type="gramEnd"/>
      <w:r>
        <w:t xml:space="preserve"> 2017. </w:t>
      </w:r>
    </w:p>
    <w:p w:rsidR="0032353B" w:rsidRDefault="0032353B" w:rsidP="0032353B"/>
    <w:p w:rsidR="0032353B" w:rsidRPr="003C78D9" w:rsidRDefault="0032353B" w:rsidP="0032353B">
      <w:pPr>
        <w:rPr>
          <w:b/>
          <w:sz w:val="28"/>
          <w:szCs w:val="28"/>
        </w:rPr>
      </w:pPr>
      <w:r w:rsidRPr="003C78D9">
        <w:rPr>
          <w:b/>
          <w:sz w:val="28"/>
          <w:szCs w:val="28"/>
        </w:rPr>
        <w:t>SPRING 2016 Assessment Report</w:t>
      </w:r>
    </w:p>
    <w:p w:rsidR="0032353B" w:rsidRPr="00691833" w:rsidRDefault="0032353B" w:rsidP="0032353B">
      <w:pPr>
        <w:rPr>
          <w:b/>
          <w:u w:val="single"/>
        </w:rPr>
      </w:pPr>
      <w:r>
        <w:rPr>
          <w:b/>
          <w:u w:val="single"/>
        </w:rPr>
        <w:t xml:space="preserve">Part I. </w:t>
      </w:r>
      <w:r w:rsidRPr="00691833">
        <w:rPr>
          <w:b/>
          <w:u w:val="single"/>
        </w:rPr>
        <w:t>Assessment Report for Pre/Post 32 Content Assessment Quiz over Course Outcomes</w:t>
      </w:r>
    </w:p>
    <w:p w:rsidR="0032353B" w:rsidRPr="000B7CCD" w:rsidRDefault="0032353B" w:rsidP="0032353B">
      <w:pPr>
        <w:rPr>
          <w:b/>
        </w:rPr>
      </w:pPr>
      <w:r w:rsidRPr="000B7CCD">
        <w:rPr>
          <w:b/>
        </w:rPr>
        <w:t>Content Assessment (Face to Face Classes only)</w:t>
      </w:r>
    </w:p>
    <w:p w:rsidR="0032353B" w:rsidRDefault="0032353B" w:rsidP="0032353B">
      <w:r w:rsidRPr="000B7CCD">
        <w:t xml:space="preserve">In comparison to </w:t>
      </w:r>
      <w:proofErr w:type="gramStart"/>
      <w:r w:rsidRPr="000B7CCD">
        <w:t>Spring</w:t>
      </w:r>
      <w:proofErr w:type="gramEnd"/>
      <w:r w:rsidRPr="000B7CCD">
        <w:t xml:space="preserve"> of 2015, the assessment data</w:t>
      </w:r>
      <w:r>
        <w:t xml:space="preserve"> collected in Spring 2016 seems</w:t>
      </w:r>
      <w:r w:rsidRPr="000B7CCD">
        <w:t xml:space="preserve"> to be problematic. Last Spring, we saw significant gains in learning with the mean for the post test at 19 out of 32. Unfortunately, there seemed to be some problems with </w:t>
      </w:r>
      <w:proofErr w:type="spellStart"/>
      <w:r w:rsidRPr="000B7CCD">
        <w:t>scantrons</w:t>
      </w:r>
      <w:proofErr w:type="spellEnd"/>
      <w:r w:rsidRPr="000B7CCD">
        <w:t xml:space="preserve"> not being completed correctly. This is also the first time where adjunct faculty were asked to participate.  </w:t>
      </w:r>
    </w:p>
    <w:tbl>
      <w:tblPr>
        <w:tblStyle w:val="TableGrid"/>
        <w:tblW w:w="0" w:type="auto"/>
        <w:tblLook w:val="04A0" w:firstRow="1" w:lastRow="0" w:firstColumn="1" w:lastColumn="0" w:noHBand="0" w:noVBand="1"/>
      </w:tblPr>
      <w:tblGrid>
        <w:gridCol w:w="3116"/>
        <w:gridCol w:w="3117"/>
        <w:gridCol w:w="3117"/>
      </w:tblGrid>
      <w:tr w:rsidR="0032353B" w:rsidRPr="005B353C">
        <w:tc>
          <w:tcPr>
            <w:tcW w:w="3116" w:type="dxa"/>
          </w:tcPr>
          <w:p w:rsidR="0032353B" w:rsidRPr="005B353C" w:rsidRDefault="0032353B" w:rsidP="00730FEE">
            <w:pPr>
              <w:rPr>
                <w:b/>
              </w:rPr>
            </w:pPr>
            <w:r w:rsidRPr="005B353C">
              <w:rPr>
                <w:b/>
              </w:rPr>
              <w:t>Pre</w:t>
            </w:r>
          </w:p>
        </w:tc>
        <w:tc>
          <w:tcPr>
            <w:tcW w:w="3117" w:type="dxa"/>
          </w:tcPr>
          <w:p w:rsidR="0032353B" w:rsidRPr="005B353C" w:rsidRDefault="0032353B" w:rsidP="00730FEE">
            <w:pPr>
              <w:rPr>
                <w:b/>
              </w:rPr>
            </w:pPr>
            <w:r w:rsidRPr="005B353C">
              <w:rPr>
                <w:b/>
              </w:rPr>
              <w:t>Post Test</w:t>
            </w:r>
          </w:p>
        </w:tc>
        <w:tc>
          <w:tcPr>
            <w:tcW w:w="3117" w:type="dxa"/>
          </w:tcPr>
          <w:p w:rsidR="0032353B" w:rsidRPr="005B353C" w:rsidRDefault="0032353B" w:rsidP="00730FEE">
            <w:pPr>
              <w:rPr>
                <w:b/>
              </w:rPr>
            </w:pPr>
            <w:r w:rsidRPr="005B353C">
              <w:rPr>
                <w:b/>
              </w:rPr>
              <w:t>Percentage Increase</w:t>
            </w:r>
          </w:p>
        </w:tc>
      </w:tr>
      <w:tr w:rsidR="0032353B">
        <w:tc>
          <w:tcPr>
            <w:tcW w:w="3116" w:type="dxa"/>
          </w:tcPr>
          <w:p w:rsidR="0032353B" w:rsidRDefault="0032353B" w:rsidP="00730FEE">
            <w:r>
              <w:t>N=111</w:t>
            </w:r>
          </w:p>
        </w:tc>
        <w:tc>
          <w:tcPr>
            <w:tcW w:w="3117" w:type="dxa"/>
          </w:tcPr>
          <w:p w:rsidR="0032353B" w:rsidRDefault="0032353B" w:rsidP="00730FEE">
            <w:r>
              <w:t>N=79</w:t>
            </w:r>
          </w:p>
        </w:tc>
        <w:tc>
          <w:tcPr>
            <w:tcW w:w="3117" w:type="dxa"/>
          </w:tcPr>
          <w:p w:rsidR="0032353B" w:rsidRDefault="0032353B" w:rsidP="00730FEE">
            <w:r>
              <w:t xml:space="preserve">Problematic </w:t>
            </w:r>
          </w:p>
        </w:tc>
      </w:tr>
      <w:tr w:rsidR="0032353B">
        <w:tc>
          <w:tcPr>
            <w:tcW w:w="3116" w:type="dxa"/>
          </w:tcPr>
          <w:p w:rsidR="0032353B" w:rsidRDefault="0032353B" w:rsidP="00730FEE">
            <w:r>
              <w:t xml:space="preserve">Mean=12.04 </w:t>
            </w:r>
          </w:p>
        </w:tc>
        <w:tc>
          <w:tcPr>
            <w:tcW w:w="3117" w:type="dxa"/>
          </w:tcPr>
          <w:p w:rsidR="0032353B" w:rsidRDefault="0032353B" w:rsidP="00730FEE">
            <w:r>
              <w:t>Mean=13</w:t>
            </w:r>
          </w:p>
        </w:tc>
        <w:tc>
          <w:tcPr>
            <w:tcW w:w="3117" w:type="dxa"/>
          </w:tcPr>
          <w:p w:rsidR="0032353B" w:rsidRDefault="0032353B" w:rsidP="00730FEE">
            <w:r>
              <w:t>N/A</w:t>
            </w:r>
          </w:p>
        </w:tc>
      </w:tr>
      <w:tr w:rsidR="0032353B">
        <w:tc>
          <w:tcPr>
            <w:tcW w:w="3116" w:type="dxa"/>
          </w:tcPr>
          <w:p w:rsidR="0032353B" w:rsidRDefault="0032353B" w:rsidP="00730FEE">
            <w:r>
              <w:t xml:space="preserve">Median: 11.82 </w:t>
            </w:r>
          </w:p>
        </w:tc>
        <w:tc>
          <w:tcPr>
            <w:tcW w:w="3117" w:type="dxa"/>
          </w:tcPr>
          <w:p w:rsidR="0032353B" w:rsidRDefault="0032353B" w:rsidP="00730FEE">
            <w:r>
              <w:t>Median=12.60</w:t>
            </w:r>
          </w:p>
        </w:tc>
        <w:tc>
          <w:tcPr>
            <w:tcW w:w="3117" w:type="dxa"/>
          </w:tcPr>
          <w:p w:rsidR="0032353B" w:rsidRDefault="0032353B" w:rsidP="00730FEE">
            <w:r>
              <w:t>N/A</w:t>
            </w:r>
          </w:p>
        </w:tc>
      </w:tr>
    </w:tbl>
    <w:p w:rsidR="0032353B" w:rsidRPr="000B7CCD" w:rsidRDefault="0032353B" w:rsidP="0032353B"/>
    <w:p w:rsidR="0032353B" w:rsidRPr="000B7CCD" w:rsidRDefault="0032353B" w:rsidP="0032353B">
      <w:pPr>
        <w:tabs>
          <w:tab w:val="left" w:pos="2595"/>
        </w:tabs>
        <w:rPr>
          <w:b/>
        </w:rPr>
      </w:pPr>
      <w:r w:rsidRPr="000B7CCD">
        <w:rPr>
          <w:b/>
        </w:rPr>
        <w:t xml:space="preserve">Content Assessment (Online Only) </w:t>
      </w:r>
    </w:p>
    <w:p w:rsidR="0032353B" w:rsidRDefault="0032353B" w:rsidP="0032353B">
      <w:pPr>
        <w:tabs>
          <w:tab w:val="left" w:pos="2595"/>
        </w:tabs>
      </w:pPr>
      <w:r>
        <w:t xml:space="preserve">We piloted the online assessment test in one section of Sociology 1145 (16 week course) </w:t>
      </w:r>
    </w:p>
    <w:tbl>
      <w:tblPr>
        <w:tblStyle w:val="TableGrid"/>
        <w:tblW w:w="0" w:type="auto"/>
        <w:tblLook w:val="04A0" w:firstRow="1" w:lastRow="0" w:firstColumn="1" w:lastColumn="0" w:noHBand="0" w:noVBand="1"/>
      </w:tblPr>
      <w:tblGrid>
        <w:gridCol w:w="3116"/>
        <w:gridCol w:w="3117"/>
        <w:gridCol w:w="3117"/>
      </w:tblGrid>
      <w:tr w:rsidR="0032353B" w:rsidRPr="005B353C">
        <w:tc>
          <w:tcPr>
            <w:tcW w:w="3116" w:type="dxa"/>
          </w:tcPr>
          <w:p w:rsidR="0032353B" w:rsidRPr="005B353C" w:rsidRDefault="0032353B" w:rsidP="00730FEE">
            <w:pPr>
              <w:rPr>
                <w:b/>
              </w:rPr>
            </w:pPr>
            <w:r w:rsidRPr="005B353C">
              <w:rPr>
                <w:b/>
              </w:rPr>
              <w:t>Pre</w:t>
            </w:r>
          </w:p>
        </w:tc>
        <w:tc>
          <w:tcPr>
            <w:tcW w:w="3117" w:type="dxa"/>
          </w:tcPr>
          <w:p w:rsidR="0032353B" w:rsidRPr="005B353C" w:rsidRDefault="0032353B" w:rsidP="00730FEE">
            <w:pPr>
              <w:rPr>
                <w:b/>
              </w:rPr>
            </w:pPr>
            <w:r w:rsidRPr="005B353C">
              <w:rPr>
                <w:b/>
              </w:rPr>
              <w:t>Post Test</w:t>
            </w:r>
          </w:p>
        </w:tc>
        <w:tc>
          <w:tcPr>
            <w:tcW w:w="3117" w:type="dxa"/>
          </w:tcPr>
          <w:p w:rsidR="0032353B" w:rsidRPr="005B353C" w:rsidRDefault="0032353B" w:rsidP="00730FEE">
            <w:pPr>
              <w:rPr>
                <w:b/>
              </w:rPr>
            </w:pPr>
            <w:r w:rsidRPr="005B353C">
              <w:rPr>
                <w:b/>
              </w:rPr>
              <w:t>Percentage Increase</w:t>
            </w:r>
          </w:p>
        </w:tc>
      </w:tr>
      <w:tr w:rsidR="0032353B">
        <w:tc>
          <w:tcPr>
            <w:tcW w:w="3116" w:type="dxa"/>
          </w:tcPr>
          <w:p w:rsidR="0032353B" w:rsidRDefault="0032353B" w:rsidP="00730FEE">
            <w:r>
              <w:t>N=21</w:t>
            </w:r>
          </w:p>
        </w:tc>
        <w:tc>
          <w:tcPr>
            <w:tcW w:w="3117" w:type="dxa"/>
          </w:tcPr>
          <w:p w:rsidR="0032353B" w:rsidRDefault="0032353B" w:rsidP="00730FEE">
            <w:r>
              <w:t>N=12</w:t>
            </w:r>
          </w:p>
        </w:tc>
        <w:tc>
          <w:tcPr>
            <w:tcW w:w="3117" w:type="dxa"/>
          </w:tcPr>
          <w:p w:rsidR="0032353B" w:rsidRDefault="0032353B" w:rsidP="00730FEE"/>
        </w:tc>
      </w:tr>
      <w:tr w:rsidR="0032353B">
        <w:tc>
          <w:tcPr>
            <w:tcW w:w="3116" w:type="dxa"/>
          </w:tcPr>
          <w:p w:rsidR="0032353B" w:rsidRDefault="0032353B" w:rsidP="00730FEE">
            <w:r>
              <w:t>Mean=12.2/38%</w:t>
            </w:r>
          </w:p>
        </w:tc>
        <w:tc>
          <w:tcPr>
            <w:tcW w:w="3117" w:type="dxa"/>
          </w:tcPr>
          <w:p w:rsidR="0032353B" w:rsidRDefault="0032353B" w:rsidP="00730FEE">
            <w:r>
              <w:t>Mean=19.2/60%</w:t>
            </w:r>
          </w:p>
        </w:tc>
        <w:tc>
          <w:tcPr>
            <w:tcW w:w="3117" w:type="dxa"/>
          </w:tcPr>
          <w:p w:rsidR="0032353B" w:rsidRDefault="0032353B" w:rsidP="00730FEE">
            <w:r>
              <w:t>58% increase</w:t>
            </w:r>
          </w:p>
        </w:tc>
      </w:tr>
      <w:tr w:rsidR="0032353B">
        <w:tc>
          <w:tcPr>
            <w:tcW w:w="3116" w:type="dxa"/>
          </w:tcPr>
          <w:p w:rsidR="0032353B" w:rsidRDefault="0032353B" w:rsidP="00730FEE">
            <w:r>
              <w:t>Median=N/A</w:t>
            </w:r>
          </w:p>
        </w:tc>
        <w:tc>
          <w:tcPr>
            <w:tcW w:w="3117" w:type="dxa"/>
          </w:tcPr>
          <w:p w:rsidR="0032353B" w:rsidRDefault="0032353B" w:rsidP="00730FEE">
            <w:r>
              <w:t>N/A</w:t>
            </w:r>
          </w:p>
        </w:tc>
        <w:tc>
          <w:tcPr>
            <w:tcW w:w="3117" w:type="dxa"/>
          </w:tcPr>
          <w:p w:rsidR="0032353B" w:rsidRDefault="0032353B" w:rsidP="00730FEE"/>
        </w:tc>
      </w:tr>
    </w:tbl>
    <w:p w:rsidR="0032353B" w:rsidRDefault="0032353B" w:rsidP="0032353B">
      <w:pPr>
        <w:tabs>
          <w:tab w:val="left" w:pos="2595"/>
        </w:tabs>
        <w:rPr>
          <w:b/>
          <w:u w:val="single"/>
        </w:rPr>
      </w:pPr>
    </w:p>
    <w:p w:rsidR="0032353B" w:rsidRPr="00B51BD4" w:rsidRDefault="0032353B" w:rsidP="0032353B">
      <w:pPr>
        <w:tabs>
          <w:tab w:val="left" w:pos="2595"/>
        </w:tabs>
        <w:rPr>
          <w:b/>
          <w:u w:val="single"/>
        </w:rPr>
      </w:pPr>
      <w:r w:rsidRPr="00B51BD4">
        <w:rPr>
          <w:b/>
          <w:u w:val="single"/>
        </w:rPr>
        <w:t xml:space="preserve">Part 2: Assessment Report for Pre/Post 10 Item Cultural Awareness Self-Assessment </w:t>
      </w:r>
      <w:r>
        <w:rPr>
          <w:b/>
          <w:u w:val="single"/>
        </w:rPr>
        <w:t>Quiz</w:t>
      </w:r>
    </w:p>
    <w:p w:rsidR="0032353B" w:rsidRDefault="0032353B" w:rsidP="0032353B">
      <w:pPr>
        <w:tabs>
          <w:tab w:val="left" w:pos="2595"/>
        </w:tabs>
      </w:pPr>
      <w:r>
        <w:t xml:space="preserve">We piloted a 10 item cultural awareness self-assessment test in face to face sections of Sociology 1145. We also had a section of Human Geography and World Geography included in the data. Overall results, do show increased cultural awareness with the majority of all students </w:t>
      </w:r>
      <w:r w:rsidRPr="000B6AE3">
        <w:rPr>
          <w:b/>
        </w:rPr>
        <w:t>strongly agreeing</w:t>
      </w:r>
      <w:r>
        <w:t xml:space="preserve"> with all statements on the </w:t>
      </w:r>
      <w:proofErr w:type="spellStart"/>
      <w:r>
        <w:t>post test</w:t>
      </w:r>
      <w:proofErr w:type="spellEnd"/>
      <w:r>
        <w:t xml:space="preserve"> except for statements 3, 4, 6 and 10 where students moved from </w:t>
      </w:r>
      <w:r w:rsidRPr="000B6AE3">
        <w:rPr>
          <w:b/>
        </w:rPr>
        <w:t>strongly agree to agree.</w:t>
      </w:r>
      <w:r>
        <w:t xml:space="preserve"> </w:t>
      </w:r>
    </w:p>
    <w:p w:rsidR="0032353B" w:rsidRPr="00633823" w:rsidRDefault="0032353B" w:rsidP="0032353B">
      <w:pPr>
        <w:tabs>
          <w:tab w:val="left" w:pos="2595"/>
        </w:tabs>
        <w:rPr>
          <w:b/>
        </w:rPr>
      </w:pPr>
      <w:r w:rsidRPr="00633823">
        <w:rPr>
          <w:b/>
        </w:rPr>
        <w:t>Here are the ten statements (</w:t>
      </w:r>
      <w:proofErr w:type="spellStart"/>
      <w:r w:rsidRPr="00633823">
        <w:rPr>
          <w:b/>
        </w:rPr>
        <w:t>likert</w:t>
      </w:r>
      <w:proofErr w:type="spellEnd"/>
      <w:r w:rsidRPr="00633823">
        <w:rPr>
          <w:b/>
        </w:rPr>
        <w:t xml:space="preserve"> scale) that make up the assessment test:</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can enjoy relating to all kinds of people.</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believe all cultures have something worthwhile to offer.</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am good at understanding people who are different from me.</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When I am with people who are different from me, I interpret behavior in the context of culture.</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respect and value all cultures.</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have asked people if I have offended them by things that I have done or said and have apologized when necessary.</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believe other cultures have an impact on my life in my own country.</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like interacting with people from different cultures.</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Lifestyles in other cultures are just as valid as those in my own culture.</w:t>
      </w:r>
    </w:p>
    <w:p w:rsidR="0032353B" w:rsidRPr="00633823" w:rsidRDefault="0032353B" w:rsidP="0032353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can simultaneously consider my worldview and another person’s worldview.</w:t>
      </w:r>
    </w:p>
    <w:p w:rsidR="0032353B" w:rsidRDefault="0032353B" w:rsidP="0032353B">
      <w:r>
        <w:t xml:space="preserve">Students choosing strongly agree on each question would be indicating the highest degree of cultural self-awareness. Overall, students in both the pre-test and post-test indicated high levels of cultural self-awareness.  After completing the </w:t>
      </w:r>
      <w:proofErr w:type="spellStart"/>
      <w:r>
        <w:t>post test</w:t>
      </w:r>
      <w:proofErr w:type="spellEnd"/>
      <w:r>
        <w:t xml:space="preserve"> (and the course), the majority of students answered strong agree to all of the statements above (moved from agree, disagree, </w:t>
      </w:r>
      <w:proofErr w:type="spellStart"/>
      <w:r>
        <w:t>etc</w:t>
      </w:r>
      <w:proofErr w:type="spellEnd"/>
      <w:r>
        <w:t xml:space="preserve"> to strongly agree except for questions 3, 4, 6, and 10.  For statements 3, 4, 6, and 10 students moved from strongly agree to </w:t>
      </w:r>
      <w:proofErr w:type="gramStart"/>
      <w:r>
        <w:t>agree .</w:t>
      </w:r>
      <w:proofErr w:type="gramEnd"/>
      <w:r>
        <w:t xml:space="preserve"> For example for the pre-test, 56.20% of students strongly agreed with statement 4 but after completing the course, only 37.3% of students indicated strongly agree. Although they no longer strongly agreed, 64% did agree.  This pattern was similar for statements 3, 6 and 10.  Thus, the course may also have helped students reevaluate their own understanding of culture.  It would seem that for statements 3, 4, 6, and 10 students may have assessed themselves to be highly culturally aware to only find out they may be less aware than they thought when they took the pre-test.  In other words, results from the post-test would indicate that students may have developed a more realistic self-awareness.  Based on these results, the Cultural Self-Awareness assessment was developed into an online version to be used in all sections of the course. </w:t>
      </w:r>
    </w:p>
    <w:p w:rsidR="0032353B" w:rsidRDefault="0032353B" w:rsidP="0032353B">
      <w:pPr>
        <w:rPr>
          <w:b/>
          <w:sz w:val="28"/>
          <w:szCs w:val="28"/>
        </w:rPr>
      </w:pPr>
      <w:r>
        <w:rPr>
          <w:b/>
          <w:sz w:val="28"/>
          <w:szCs w:val="28"/>
        </w:rPr>
        <w:lastRenderedPageBreak/>
        <w:t>FALL 2016 Assessment Report</w:t>
      </w:r>
    </w:p>
    <w:p w:rsidR="0032353B" w:rsidRPr="004966D8" w:rsidRDefault="0032353B" w:rsidP="0032353B">
      <w:r>
        <w:t xml:space="preserve">This is the first time that all sections of Sociology 1145 were required to use the assessment quizzes. All assessment quizzes were developed to be given online in all courses.  In the online sections, the course settings were conditionally adjusted to require students to take both the pre-test and post-test thus more students completed both the pre and </w:t>
      </w:r>
      <w:proofErr w:type="spellStart"/>
      <w:r>
        <w:t>post test</w:t>
      </w:r>
      <w:proofErr w:type="spellEnd"/>
      <w:r>
        <w:t xml:space="preserve">.  Unfortunately, faculty teaching face to face classes seemed to not encourage students enough to take the post test.  However, the data now reflects only students that have taken both the pre and </w:t>
      </w:r>
      <w:proofErr w:type="spellStart"/>
      <w:r>
        <w:t>post test</w:t>
      </w:r>
      <w:proofErr w:type="spellEnd"/>
      <w:r>
        <w:t xml:space="preserve"> meaning the data is much more accurate than previous assessment data.  Face to Face faculty will receive training and reminders about the assessment process for </w:t>
      </w:r>
      <w:proofErr w:type="gramStart"/>
      <w:r>
        <w:t>Spring</w:t>
      </w:r>
      <w:proofErr w:type="gramEnd"/>
      <w:r>
        <w:t xml:space="preserve"> 2017 and Fall 2017 based on this experience. Also, a master face to face course shell will be developed with all the assessment quizzes and practices quizzes in the </w:t>
      </w:r>
      <w:proofErr w:type="gramStart"/>
      <w:r>
        <w:t>shell .</w:t>
      </w:r>
      <w:proofErr w:type="gramEnd"/>
      <w:r>
        <w:t xml:space="preserve">  Faculty will be required to include practice quizzes and assessment quizzes in all courses (these are already pre-loaded into online courses).  Data for all courses is available in excel format at the section level and were shared with department chair. </w:t>
      </w:r>
    </w:p>
    <w:p w:rsidR="0032353B" w:rsidRDefault="0032353B" w:rsidP="0032353B">
      <w:pPr>
        <w:rPr>
          <w:b/>
          <w:u w:val="single"/>
        </w:rPr>
      </w:pPr>
    </w:p>
    <w:p w:rsidR="0032353B" w:rsidRPr="00691833" w:rsidRDefault="0032353B" w:rsidP="0032353B">
      <w:pPr>
        <w:rPr>
          <w:b/>
          <w:u w:val="single"/>
        </w:rPr>
      </w:pPr>
      <w:r>
        <w:rPr>
          <w:b/>
          <w:u w:val="single"/>
        </w:rPr>
        <w:t xml:space="preserve">Part I. </w:t>
      </w:r>
      <w:r w:rsidRPr="00691833">
        <w:rPr>
          <w:b/>
          <w:u w:val="single"/>
        </w:rPr>
        <w:t>Assessment Report for Pre/Post 32 Content Assessment Quiz over Course Outcomes</w:t>
      </w:r>
    </w:p>
    <w:p w:rsidR="0032353B" w:rsidRDefault="0032353B" w:rsidP="0032353B">
      <w:pPr>
        <w:rPr>
          <w:b/>
        </w:rPr>
      </w:pPr>
    </w:p>
    <w:p w:rsidR="0032353B" w:rsidRPr="000B7CCD" w:rsidRDefault="0032353B" w:rsidP="0032353B">
      <w:pPr>
        <w:rPr>
          <w:b/>
        </w:rPr>
      </w:pPr>
      <w:r w:rsidRPr="000B7CCD">
        <w:rPr>
          <w:b/>
        </w:rPr>
        <w:t>Content Assessment (Face to Face Classes only)</w:t>
      </w:r>
      <w:r>
        <w:rPr>
          <w:b/>
        </w:rPr>
        <w:t xml:space="preserve"> 4 sections </w:t>
      </w:r>
    </w:p>
    <w:tbl>
      <w:tblPr>
        <w:tblStyle w:val="TableGrid"/>
        <w:tblW w:w="0" w:type="auto"/>
        <w:tblLook w:val="04A0" w:firstRow="1" w:lastRow="0" w:firstColumn="1" w:lastColumn="0" w:noHBand="0" w:noVBand="1"/>
      </w:tblPr>
      <w:tblGrid>
        <w:gridCol w:w="3116"/>
        <w:gridCol w:w="3117"/>
        <w:gridCol w:w="3117"/>
      </w:tblGrid>
      <w:tr w:rsidR="0032353B" w:rsidRPr="005B353C">
        <w:tc>
          <w:tcPr>
            <w:tcW w:w="3116" w:type="dxa"/>
          </w:tcPr>
          <w:p w:rsidR="0032353B" w:rsidRPr="005B353C" w:rsidRDefault="0032353B" w:rsidP="00730FEE">
            <w:pPr>
              <w:rPr>
                <w:b/>
              </w:rPr>
            </w:pPr>
            <w:r w:rsidRPr="005B353C">
              <w:rPr>
                <w:b/>
              </w:rPr>
              <w:t>Pre</w:t>
            </w:r>
          </w:p>
        </w:tc>
        <w:tc>
          <w:tcPr>
            <w:tcW w:w="3117" w:type="dxa"/>
          </w:tcPr>
          <w:p w:rsidR="0032353B" w:rsidRPr="005B353C" w:rsidRDefault="0032353B" w:rsidP="00730FEE">
            <w:pPr>
              <w:rPr>
                <w:b/>
              </w:rPr>
            </w:pPr>
            <w:r w:rsidRPr="005B353C">
              <w:rPr>
                <w:b/>
              </w:rPr>
              <w:t>Post Test</w:t>
            </w:r>
          </w:p>
        </w:tc>
        <w:tc>
          <w:tcPr>
            <w:tcW w:w="3117" w:type="dxa"/>
          </w:tcPr>
          <w:p w:rsidR="0032353B" w:rsidRPr="005B353C" w:rsidRDefault="0032353B" w:rsidP="00730FEE">
            <w:pPr>
              <w:rPr>
                <w:b/>
              </w:rPr>
            </w:pPr>
            <w:r w:rsidRPr="005B353C">
              <w:rPr>
                <w:b/>
              </w:rPr>
              <w:t>Percentage Increase</w:t>
            </w:r>
          </w:p>
        </w:tc>
      </w:tr>
      <w:tr w:rsidR="0032353B">
        <w:tc>
          <w:tcPr>
            <w:tcW w:w="3116" w:type="dxa"/>
          </w:tcPr>
          <w:p w:rsidR="0032353B" w:rsidRDefault="0032353B" w:rsidP="00730FEE">
            <w:r>
              <w:t>N=45</w:t>
            </w:r>
          </w:p>
        </w:tc>
        <w:tc>
          <w:tcPr>
            <w:tcW w:w="3117" w:type="dxa"/>
          </w:tcPr>
          <w:p w:rsidR="0032353B" w:rsidRDefault="0032353B" w:rsidP="00730FEE">
            <w:r>
              <w:t>N=45</w:t>
            </w:r>
          </w:p>
        </w:tc>
        <w:tc>
          <w:tcPr>
            <w:tcW w:w="3117" w:type="dxa"/>
          </w:tcPr>
          <w:p w:rsidR="0032353B" w:rsidRDefault="0032353B" w:rsidP="00730FEE"/>
        </w:tc>
      </w:tr>
      <w:tr w:rsidR="0032353B">
        <w:tc>
          <w:tcPr>
            <w:tcW w:w="3116" w:type="dxa"/>
          </w:tcPr>
          <w:p w:rsidR="0032353B" w:rsidRDefault="0032353B" w:rsidP="00730FEE">
            <w:r>
              <w:t>Mean=40% /32</w:t>
            </w:r>
          </w:p>
        </w:tc>
        <w:tc>
          <w:tcPr>
            <w:tcW w:w="3117" w:type="dxa"/>
          </w:tcPr>
          <w:p w:rsidR="0032353B" w:rsidRDefault="0032353B" w:rsidP="00730FEE">
            <w:r>
              <w:t>Mean=52%/32</w:t>
            </w:r>
          </w:p>
        </w:tc>
        <w:tc>
          <w:tcPr>
            <w:tcW w:w="3117" w:type="dxa"/>
          </w:tcPr>
          <w:p w:rsidR="0032353B" w:rsidRDefault="0032353B" w:rsidP="00730FEE">
            <w:r>
              <w:t>30% increase</w:t>
            </w:r>
          </w:p>
        </w:tc>
      </w:tr>
      <w:tr w:rsidR="0032353B">
        <w:tc>
          <w:tcPr>
            <w:tcW w:w="3116" w:type="dxa"/>
          </w:tcPr>
          <w:p w:rsidR="0032353B" w:rsidRDefault="0032353B" w:rsidP="00730FEE"/>
        </w:tc>
        <w:tc>
          <w:tcPr>
            <w:tcW w:w="3117" w:type="dxa"/>
          </w:tcPr>
          <w:p w:rsidR="0032353B" w:rsidRDefault="0032353B" w:rsidP="00730FEE"/>
        </w:tc>
        <w:tc>
          <w:tcPr>
            <w:tcW w:w="3117" w:type="dxa"/>
          </w:tcPr>
          <w:p w:rsidR="0032353B" w:rsidRDefault="0032353B" w:rsidP="00730FEE"/>
        </w:tc>
      </w:tr>
    </w:tbl>
    <w:p w:rsidR="0032353B" w:rsidRDefault="0032353B" w:rsidP="0032353B">
      <w:pPr>
        <w:tabs>
          <w:tab w:val="left" w:pos="2595"/>
        </w:tabs>
        <w:rPr>
          <w:b/>
        </w:rPr>
      </w:pPr>
    </w:p>
    <w:p w:rsidR="0032353B" w:rsidRPr="000B7CCD" w:rsidRDefault="0032353B" w:rsidP="0032353B">
      <w:pPr>
        <w:tabs>
          <w:tab w:val="left" w:pos="2595"/>
        </w:tabs>
        <w:rPr>
          <w:b/>
        </w:rPr>
      </w:pPr>
      <w:r w:rsidRPr="000B7CCD">
        <w:rPr>
          <w:b/>
        </w:rPr>
        <w:t xml:space="preserve">Content Assessment (Online Only) </w:t>
      </w:r>
      <w:r>
        <w:rPr>
          <w:b/>
        </w:rPr>
        <w:t>5 sections</w:t>
      </w:r>
    </w:p>
    <w:tbl>
      <w:tblPr>
        <w:tblStyle w:val="TableGrid"/>
        <w:tblW w:w="0" w:type="auto"/>
        <w:tblLook w:val="04A0" w:firstRow="1" w:lastRow="0" w:firstColumn="1" w:lastColumn="0" w:noHBand="0" w:noVBand="1"/>
      </w:tblPr>
      <w:tblGrid>
        <w:gridCol w:w="3116"/>
        <w:gridCol w:w="3117"/>
        <w:gridCol w:w="3117"/>
      </w:tblGrid>
      <w:tr w:rsidR="0032353B" w:rsidRPr="005B353C">
        <w:tc>
          <w:tcPr>
            <w:tcW w:w="3116" w:type="dxa"/>
          </w:tcPr>
          <w:p w:rsidR="0032353B" w:rsidRPr="005B353C" w:rsidRDefault="0032353B" w:rsidP="00730FEE">
            <w:pPr>
              <w:rPr>
                <w:b/>
              </w:rPr>
            </w:pPr>
            <w:r w:rsidRPr="005B353C">
              <w:rPr>
                <w:b/>
              </w:rPr>
              <w:t>Pre</w:t>
            </w:r>
          </w:p>
        </w:tc>
        <w:tc>
          <w:tcPr>
            <w:tcW w:w="3117" w:type="dxa"/>
          </w:tcPr>
          <w:p w:rsidR="0032353B" w:rsidRPr="005B353C" w:rsidRDefault="0032353B" w:rsidP="00730FEE">
            <w:pPr>
              <w:rPr>
                <w:b/>
              </w:rPr>
            </w:pPr>
            <w:r w:rsidRPr="005B353C">
              <w:rPr>
                <w:b/>
              </w:rPr>
              <w:t>Post Test</w:t>
            </w:r>
          </w:p>
        </w:tc>
        <w:tc>
          <w:tcPr>
            <w:tcW w:w="3117" w:type="dxa"/>
          </w:tcPr>
          <w:p w:rsidR="0032353B" w:rsidRPr="005B353C" w:rsidRDefault="0032353B" w:rsidP="00730FEE">
            <w:pPr>
              <w:rPr>
                <w:b/>
              </w:rPr>
            </w:pPr>
            <w:r w:rsidRPr="005B353C">
              <w:rPr>
                <w:b/>
              </w:rPr>
              <w:t>Percentage Increase</w:t>
            </w:r>
          </w:p>
        </w:tc>
      </w:tr>
      <w:tr w:rsidR="0032353B">
        <w:tc>
          <w:tcPr>
            <w:tcW w:w="3116" w:type="dxa"/>
          </w:tcPr>
          <w:p w:rsidR="0032353B" w:rsidRDefault="0032353B" w:rsidP="00730FEE">
            <w:r>
              <w:t>N=90</w:t>
            </w:r>
          </w:p>
        </w:tc>
        <w:tc>
          <w:tcPr>
            <w:tcW w:w="3117" w:type="dxa"/>
          </w:tcPr>
          <w:p w:rsidR="0032353B" w:rsidRDefault="0032353B" w:rsidP="00730FEE">
            <w:r>
              <w:t>N=90</w:t>
            </w:r>
          </w:p>
        </w:tc>
        <w:tc>
          <w:tcPr>
            <w:tcW w:w="3117" w:type="dxa"/>
          </w:tcPr>
          <w:p w:rsidR="0032353B" w:rsidRDefault="0032353B" w:rsidP="00730FEE"/>
        </w:tc>
      </w:tr>
      <w:tr w:rsidR="0032353B">
        <w:tc>
          <w:tcPr>
            <w:tcW w:w="3116" w:type="dxa"/>
          </w:tcPr>
          <w:p w:rsidR="0032353B" w:rsidRDefault="0032353B" w:rsidP="00730FEE">
            <w:r>
              <w:t>Mean=44%/32</w:t>
            </w:r>
          </w:p>
        </w:tc>
        <w:tc>
          <w:tcPr>
            <w:tcW w:w="3117" w:type="dxa"/>
          </w:tcPr>
          <w:p w:rsidR="0032353B" w:rsidRDefault="0032353B" w:rsidP="00730FEE">
            <w:r>
              <w:t>Mean=65%/32</w:t>
            </w:r>
          </w:p>
        </w:tc>
        <w:tc>
          <w:tcPr>
            <w:tcW w:w="3117" w:type="dxa"/>
          </w:tcPr>
          <w:p w:rsidR="0032353B" w:rsidRDefault="0032353B" w:rsidP="00730FEE">
            <w:r>
              <w:t>48% increase</w:t>
            </w:r>
          </w:p>
        </w:tc>
      </w:tr>
      <w:tr w:rsidR="0032353B">
        <w:tc>
          <w:tcPr>
            <w:tcW w:w="3116" w:type="dxa"/>
          </w:tcPr>
          <w:p w:rsidR="0032353B" w:rsidRDefault="0032353B" w:rsidP="00730FEE"/>
        </w:tc>
        <w:tc>
          <w:tcPr>
            <w:tcW w:w="3117" w:type="dxa"/>
          </w:tcPr>
          <w:p w:rsidR="0032353B" w:rsidRDefault="0032353B" w:rsidP="00730FEE"/>
        </w:tc>
        <w:tc>
          <w:tcPr>
            <w:tcW w:w="3117" w:type="dxa"/>
          </w:tcPr>
          <w:p w:rsidR="0032353B" w:rsidRDefault="0032353B" w:rsidP="00730FEE"/>
        </w:tc>
      </w:tr>
    </w:tbl>
    <w:p w:rsidR="0032353B" w:rsidRDefault="0032353B" w:rsidP="0032353B">
      <w:pPr>
        <w:tabs>
          <w:tab w:val="left" w:pos="2595"/>
        </w:tabs>
        <w:rPr>
          <w:b/>
          <w:u w:val="single"/>
        </w:rPr>
      </w:pPr>
    </w:p>
    <w:p w:rsidR="0032353B" w:rsidRDefault="0032353B" w:rsidP="0032353B">
      <w:pPr>
        <w:tabs>
          <w:tab w:val="left" w:pos="2595"/>
        </w:tabs>
        <w:rPr>
          <w:b/>
          <w:u w:val="single"/>
        </w:rPr>
      </w:pPr>
      <w:r w:rsidRPr="00B51BD4">
        <w:rPr>
          <w:b/>
          <w:u w:val="single"/>
        </w:rPr>
        <w:t xml:space="preserve">Part 2: Assessment Report for Pre/Post 10 Item Cultural Awareness Self-Assessment </w:t>
      </w:r>
      <w:r>
        <w:rPr>
          <w:b/>
          <w:u w:val="single"/>
        </w:rPr>
        <w:t>Quiz</w:t>
      </w:r>
    </w:p>
    <w:p w:rsidR="0032353B" w:rsidRPr="006113AC" w:rsidRDefault="0032353B" w:rsidP="0032353B">
      <w:pPr>
        <w:tabs>
          <w:tab w:val="left" w:pos="2595"/>
        </w:tabs>
        <w:rPr>
          <w:b/>
        </w:rPr>
      </w:pPr>
      <w:r>
        <w:rPr>
          <w:b/>
        </w:rPr>
        <w:t xml:space="preserve">The 10 item </w:t>
      </w:r>
      <w:proofErr w:type="spellStart"/>
      <w:r>
        <w:rPr>
          <w:b/>
        </w:rPr>
        <w:t>likert</w:t>
      </w:r>
      <w:proofErr w:type="spellEnd"/>
      <w:r>
        <w:rPr>
          <w:b/>
        </w:rPr>
        <w:t xml:space="preserve"> scale self-assessment quiz was adjusted to enable score of cultural self-awareness. A score of 40 would indicate the highest level of cultural self-awareness. </w:t>
      </w:r>
    </w:p>
    <w:p w:rsidR="0032353B" w:rsidRPr="00633823" w:rsidRDefault="0032353B" w:rsidP="0032353B">
      <w:pPr>
        <w:tabs>
          <w:tab w:val="left" w:pos="2595"/>
        </w:tabs>
        <w:rPr>
          <w:b/>
        </w:rPr>
      </w:pPr>
      <w:r w:rsidRPr="00633823">
        <w:rPr>
          <w:b/>
        </w:rPr>
        <w:t>Here are the ten statements (</w:t>
      </w:r>
      <w:proofErr w:type="spellStart"/>
      <w:r w:rsidRPr="00633823">
        <w:rPr>
          <w:b/>
        </w:rPr>
        <w:t>likert</w:t>
      </w:r>
      <w:proofErr w:type="spellEnd"/>
      <w:r w:rsidRPr="00633823">
        <w:rPr>
          <w:b/>
        </w:rPr>
        <w:t xml:space="preserve"> scale) that make up the assessment test:</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can enjoy relating to all kinds of people.</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believe all cultures have something worthwhile to offer.</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am good at understanding people who are different from me.</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When I am with people who are different from me, I interpret behavior in the context of culture.</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respect and value all cultures.</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have asked people if I have offended them by things that I have done or said and have apologized when necessary.</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lastRenderedPageBreak/>
        <w:t>I believe other cultures have an impact on my life in my own country.</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like interacting with people from different cultures.</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Lifestyles in other cultures are just as valid as those in my own culture.</w:t>
      </w:r>
    </w:p>
    <w:p w:rsidR="0032353B" w:rsidRPr="00633823" w:rsidRDefault="0032353B" w:rsidP="003235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595"/>
        </w:tabs>
        <w:spacing w:after="200" w:line="276" w:lineRule="auto"/>
        <w:contextualSpacing/>
        <w:rPr>
          <w:b/>
        </w:rPr>
      </w:pPr>
      <w:r w:rsidRPr="00633823">
        <w:rPr>
          <w:b/>
        </w:rPr>
        <w:t>I can simultaneously consider my worldview and another person’s worldview.</w:t>
      </w:r>
    </w:p>
    <w:p w:rsidR="0032353B" w:rsidRDefault="0032353B" w:rsidP="0032353B">
      <w:pPr>
        <w:rPr>
          <w:b/>
        </w:rPr>
      </w:pPr>
      <w:r>
        <w:rPr>
          <w:b/>
        </w:rPr>
        <w:t xml:space="preserve">Cross-Cultural </w:t>
      </w:r>
      <w:proofErr w:type="spellStart"/>
      <w:r>
        <w:rPr>
          <w:b/>
        </w:rPr>
        <w:t xml:space="preserve">Self </w:t>
      </w:r>
      <w:r w:rsidRPr="00EA2448">
        <w:rPr>
          <w:b/>
        </w:rPr>
        <w:t>Assessment</w:t>
      </w:r>
      <w:proofErr w:type="spellEnd"/>
      <w:r w:rsidRPr="00EA2448">
        <w:rPr>
          <w:b/>
        </w:rPr>
        <w:t xml:space="preserve"> (Face to Face Classes only)</w:t>
      </w:r>
      <w:r>
        <w:rPr>
          <w:b/>
        </w:rPr>
        <w:t xml:space="preserve"> 2</w:t>
      </w:r>
      <w:r w:rsidRPr="00EA2448">
        <w:rPr>
          <w:b/>
        </w:rPr>
        <w:t xml:space="preserve"> sections </w:t>
      </w:r>
      <w:r>
        <w:rPr>
          <w:b/>
        </w:rPr>
        <w:t>(only 2 sections had valid data)</w:t>
      </w:r>
    </w:p>
    <w:p w:rsidR="0032353B" w:rsidRPr="00EA2448" w:rsidRDefault="0032353B" w:rsidP="0032353B">
      <w:pPr>
        <w:rPr>
          <w:b/>
        </w:rPr>
      </w:pPr>
      <w:r>
        <w:rPr>
          <w:b/>
        </w:rPr>
        <w:t xml:space="preserve">Many students in the face to face classes did not complete both pre and post (plan to require this </w:t>
      </w:r>
      <w:proofErr w:type="gramStart"/>
      <w:r>
        <w:rPr>
          <w:b/>
        </w:rPr>
        <w:t>Fall</w:t>
      </w:r>
      <w:proofErr w:type="gramEnd"/>
      <w:r>
        <w:rPr>
          <w:b/>
        </w:rPr>
        <w:t xml:space="preserve"> 2017).</w:t>
      </w:r>
    </w:p>
    <w:tbl>
      <w:tblPr>
        <w:tblStyle w:val="TableGrid"/>
        <w:tblW w:w="0" w:type="auto"/>
        <w:tblLook w:val="04A0" w:firstRow="1" w:lastRow="0" w:firstColumn="1" w:lastColumn="0" w:noHBand="0" w:noVBand="1"/>
      </w:tblPr>
      <w:tblGrid>
        <w:gridCol w:w="3116"/>
        <w:gridCol w:w="3117"/>
        <w:gridCol w:w="3117"/>
      </w:tblGrid>
      <w:tr w:rsidR="0032353B" w:rsidRPr="005B353C">
        <w:tc>
          <w:tcPr>
            <w:tcW w:w="3116" w:type="dxa"/>
          </w:tcPr>
          <w:p w:rsidR="0032353B" w:rsidRPr="005B353C" w:rsidRDefault="0032353B" w:rsidP="00730FEE">
            <w:pPr>
              <w:rPr>
                <w:b/>
              </w:rPr>
            </w:pPr>
            <w:r w:rsidRPr="005B353C">
              <w:rPr>
                <w:b/>
              </w:rPr>
              <w:t>Pre</w:t>
            </w:r>
          </w:p>
        </w:tc>
        <w:tc>
          <w:tcPr>
            <w:tcW w:w="3117" w:type="dxa"/>
          </w:tcPr>
          <w:p w:rsidR="0032353B" w:rsidRPr="005B353C" w:rsidRDefault="0032353B" w:rsidP="00730FEE">
            <w:pPr>
              <w:rPr>
                <w:b/>
              </w:rPr>
            </w:pPr>
            <w:r w:rsidRPr="005B353C">
              <w:rPr>
                <w:b/>
              </w:rPr>
              <w:t>Post Test</w:t>
            </w:r>
          </w:p>
        </w:tc>
        <w:tc>
          <w:tcPr>
            <w:tcW w:w="3117" w:type="dxa"/>
          </w:tcPr>
          <w:p w:rsidR="0032353B" w:rsidRPr="005B353C" w:rsidRDefault="0032353B" w:rsidP="00730FEE">
            <w:pPr>
              <w:rPr>
                <w:b/>
              </w:rPr>
            </w:pPr>
            <w:r w:rsidRPr="005B353C">
              <w:rPr>
                <w:b/>
              </w:rPr>
              <w:t>Percentage Increase</w:t>
            </w:r>
          </w:p>
        </w:tc>
      </w:tr>
      <w:tr w:rsidR="0032353B">
        <w:tc>
          <w:tcPr>
            <w:tcW w:w="3116" w:type="dxa"/>
          </w:tcPr>
          <w:p w:rsidR="0032353B" w:rsidRDefault="0032353B" w:rsidP="00730FEE">
            <w:r>
              <w:t>N=34</w:t>
            </w:r>
          </w:p>
        </w:tc>
        <w:tc>
          <w:tcPr>
            <w:tcW w:w="3117" w:type="dxa"/>
          </w:tcPr>
          <w:p w:rsidR="0032353B" w:rsidRDefault="0032353B" w:rsidP="00730FEE">
            <w:r>
              <w:t>N=34</w:t>
            </w:r>
          </w:p>
        </w:tc>
        <w:tc>
          <w:tcPr>
            <w:tcW w:w="3117" w:type="dxa"/>
          </w:tcPr>
          <w:p w:rsidR="0032353B" w:rsidRDefault="0032353B" w:rsidP="00730FEE"/>
        </w:tc>
      </w:tr>
      <w:tr w:rsidR="0032353B">
        <w:tc>
          <w:tcPr>
            <w:tcW w:w="3116" w:type="dxa"/>
          </w:tcPr>
          <w:p w:rsidR="0032353B" w:rsidRDefault="0032353B" w:rsidP="00730FEE">
            <w:r>
              <w:t>Mean= 82.5%/40</w:t>
            </w:r>
          </w:p>
        </w:tc>
        <w:tc>
          <w:tcPr>
            <w:tcW w:w="3117" w:type="dxa"/>
          </w:tcPr>
          <w:p w:rsidR="0032353B" w:rsidRDefault="0032353B" w:rsidP="00730FEE">
            <w:r>
              <w:t>Mean=85.5%/40</w:t>
            </w:r>
          </w:p>
        </w:tc>
        <w:tc>
          <w:tcPr>
            <w:tcW w:w="3117" w:type="dxa"/>
          </w:tcPr>
          <w:p w:rsidR="0032353B" w:rsidRDefault="0032353B" w:rsidP="00730FEE">
            <w:r>
              <w:t>3.7%</w:t>
            </w:r>
          </w:p>
        </w:tc>
      </w:tr>
      <w:tr w:rsidR="0032353B">
        <w:tc>
          <w:tcPr>
            <w:tcW w:w="3116" w:type="dxa"/>
          </w:tcPr>
          <w:p w:rsidR="0032353B" w:rsidRDefault="0032353B" w:rsidP="00730FEE"/>
        </w:tc>
        <w:tc>
          <w:tcPr>
            <w:tcW w:w="3117" w:type="dxa"/>
          </w:tcPr>
          <w:p w:rsidR="0032353B" w:rsidRDefault="0032353B" w:rsidP="00730FEE"/>
        </w:tc>
        <w:tc>
          <w:tcPr>
            <w:tcW w:w="3117" w:type="dxa"/>
          </w:tcPr>
          <w:p w:rsidR="0032353B" w:rsidRDefault="0032353B" w:rsidP="00730FEE"/>
        </w:tc>
      </w:tr>
    </w:tbl>
    <w:p w:rsidR="0032353B" w:rsidRDefault="0032353B" w:rsidP="0032353B">
      <w:pPr>
        <w:tabs>
          <w:tab w:val="left" w:pos="2595"/>
        </w:tabs>
        <w:rPr>
          <w:b/>
        </w:rPr>
      </w:pPr>
    </w:p>
    <w:p w:rsidR="0032353B" w:rsidRPr="00EA2448" w:rsidRDefault="0032353B" w:rsidP="0032353B">
      <w:pPr>
        <w:tabs>
          <w:tab w:val="left" w:pos="2595"/>
        </w:tabs>
        <w:rPr>
          <w:b/>
        </w:rPr>
      </w:pPr>
      <w:r>
        <w:rPr>
          <w:b/>
        </w:rPr>
        <w:t>Cross-Cultural Self –Assessment Online (Assessment is set up as a requirement in online courses) 5 sections</w:t>
      </w:r>
    </w:p>
    <w:tbl>
      <w:tblPr>
        <w:tblStyle w:val="TableGrid"/>
        <w:tblW w:w="0" w:type="auto"/>
        <w:tblLook w:val="04A0" w:firstRow="1" w:lastRow="0" w:firstColumn="1" w:lastColumn="0" w:noHBand="0" w:noVBand="1"/>
      </w:tblPr>
      <w:tblGrid>
        <w:gridCol w:w="3116"/>
        <w:gridCol w:w="3117"/>
        <w:gridCol w:w="3117"/>
      </w:tblGrid>
      <w:tr w:rsidR="0032353B" w:rsidRPr="005B353C">
        <w:tc>
          <w:tcPr>
            <w:tcW w:w="3116" w:type="dxa"/>
          </w:tcPr>
          <w:p w:rsidR="0032353B" w:rsidRPr="005B353C" w:rsidRDefault="0032353B" w:rsidP="00730FEE">
            <w:pPr>
              <w:rPr>
                <w:b/>
              </w:rPr>
            </w:pPr>
            <w:r w:rsidRPr="005B353C">
              <w:rPr>
                <w:b/>
              </w:rPr>
              <w:t>Pre</w:t>
            </w:r>
          </w:p>
        </w:tc>
        <w:tc>
          <w:tcPr>
            <w:tcW w:w="3117" w:type="dxa"/>
          </w:tcPr>
          <w:p w:rsidR="0032353B" w:rsidRPr="005B353C" w:rsidRDefault="0032353B" w:rsidP="00730FEE">
            <w:pPr>
              <w:rPr>
                <w:b/>
              </w:rPr>
            </w:pPr>
            <w:r w:rsidRPr="005B353C">
              <w:rPr>
                <w:b/>
              </w:rPr>
              <w:t>Post Test</w:t>
            </w:r>
          </w:p>
        </w:tc>
        <w:tc>
          <w:tcPr>
            <w:tcW w:w="3117" w:type="dxa"/>
          </w:tcPr>
          <w:p w:rsidR="0032353B" w:rsidRPr="005B353C" w:rsidRDefault="0032353B" w:rsidP="00730FEE">
            <w:pPr>
              <w:rPr>
                <w:b/>
              </w:rPr>
            </w:pPr>
            <w:r w:rsidRPr="005B353C">
              <w:rPr>
                <w:b/>
              </w:rPr>
              <w:t>Percentage Increase</w:t>
            </w:r>
          </w:p>
        </w:tc>
      </w:tr>
      <w:tr w:rsidR="0032353B">
        <w:tc>
          <w:tcPr>
            <w:tcW w:w="3116" w:type="dxa"/>
          </w:tcPr>
          <w:p w:rsidR="0032353B" w:rsidRDefault="0032353B" w:rsidP="00730FEE">
            <w:r>
              <w:t>N=90</w:t>
            </w:r>
          </w:p>
        </w:tc>
        <w:tc>
          <w:tcPr>
            <w:tcW w:w="3117" w:type="dxa"/>
          </w:tcPr>
          <w:p w:rsidR="0032353B" w:rsidRDefault="0032353B" w:rsidP="00730FEE">
            <w:r>
              <w:t>N=90</w:t>
            </w:r>
          </w:p>
        </w:tc>
        <w:tc>
          <w:tcPr>
            <w:tcW w:w="3117" w:type="dxa"/>
          </w:tcPr>
          <w:p w:rsidR="0032353B" w:rsidRDefault="0032353B" w:rsidP="00730FEE"/>
        </w:tc>
      </w:tr>
      <w:tr w:rsidR="0032353B">
        <w:tc>
          <w:tcPr>
            <w:tcW w:w="3116" w:type="dxa"/>
          </w:tcPr>
          <w:p w:rsidR="0032353B" w:rsidRDefault="0032353B" w:rsidP="00730FEE">
            <w:r>
              <w:t>Mean=85%/40</w:t>
            </w:r>
          </w:p>
        </w:tc>
        <w:tc>
          <w:tcPr>
            <w:tcW w:w="3117" w:type="dxa"/>
          </w:tcPr>
          <w:p w:rsidR="0032353B" w:rsidRDefault="0032353B" w:rsidP="00730FEE">
            <w:r>
              <w:t>Mean=85%</w:t>
            </w:r>
          </w:p>
        </w:tc>
        <w:tc>
          <w:tcPr>
            <w:tcW w:w="3117" w:type="dxa"/>
          </w:tcPr>
          <w:p w:rsidR="0032353B" w:rsidRDefault="0032353B" w:rsidP="00730FEE">
            <w:r>
              <w:t>No change</w:t>
            </w:r>
          </w:p>
        </w:tc>
      </w:tr>
      <w:tr w:rsidR="0032353B">
        <w:tc>
          <w:tcPr>
            <w:tcW w:w="3116" w:type="dxa"/>
          </w:tcPr>
          <w:p w:rsidR="0032353B" w:rsidRDefault="0032353B" w:rsidP="00730FEE"/>
        </w:tc>
        <w:tc>
          <w:tcPr>
            <w:tcW w:w="3117" w:type="dxa"/>
          </w:tcPr>
          <w:p w:rsidR="0032353B" w:rsidRDefault="0032353B" w:rsidP="00730FEE"/>
        </w:tc>
        <w:tc>
          <w:tcPr>
            <w:tcW w:w="3117" w:type="dxa"/>
          </w:tcPr>
          <w:p w:rsidR="0032353B" w:rsidRDefault="0032353B" w:rsidP="00730FEE"/>
        </w:tc>
      </w:tr>
    </w:tbl>
    <w:p w:rsidR="0032353B" w:rsidRPr="000A5298" w:rsidRDefault="0032353B" w:rsidP="0032353B">
      <w:pPr>
        <w:pStyle w:val="ListParagraph"/>
        <w:tabs>
          <w:tab w:val="left" w:pos="2595"/>
        </w:tabs>
        <w:rPr>
          <w:b/>
          <w:u w:val="single"/>
        </w:rPr>
      </w:pPr>
    </w:p>
    <w:p w:rsidR="0032353B" w:rsidRPr="00F40708" w:rsidRDefault="0032353B" w:rsidP="0032353B">
      <w:r>
        <w:t xml:space="preserve">Discussion: Assessment data from the Cross-cultural Self-Assessment indicates that students tend to rate themselves highly on this assessment quiz.  Some students end up with a lower score on the post-test because they often realize they had rated themselves too highly.  Currently, the cross-cultural self-assessment test does not have a neutral or I don’t know category.  Students are forced to choose between strongly agree, agree, disagree and strongly disagree.  In order to examine to what extent this self-assessment is useful (given the high self-assessment ratings on the pre-test), we will pilot </w:t>
      </w:r>
      <w:r w:rsidR="0087601A">
        <w:t>a</w:t>
      </w:r>
      <w:r>
        <w:t xml:space="preserve"> self-assessment test that includes a neutral category in two sections of the course in the summer to see to what extent this may be a more valid self-assessment. </w:t>
      </w:r>
    </w:p>
    <w:p w:rsidR="0032353B" w:rsidRDefault="0032353B" w:rsidP="0032353B"/>
    <w:p w:rsidR="00B703C4" w:rsidRDefault="00E43A02" w:rsidP="00B703C4">
      <w:pPr>
        <w:pStyle w:val="Body"/>
      </w:pPr>
      <w:r>
        <w:br w:type="page"/>
      </w:r>
    </w:p>
    <w:p w:rsidR="00B703C4" w:rsidRPr="00B703C4" w:rsidRDefault="00B703C4" w:rsidP="00B703C4">
      <w:pPr>
        <w:pStyle w:val="Body"/>
        <w:jc w:val="center"/>
        <w:rPr>
          <w:b/>
        </w:rPr>
      </w:pPr>
      <w:r w:rsidRPr="00B703C4">
        <w:rPr>
          <w:b/>
        </w:rPr>
        <w:lastRenderedPageBreak/>
        <w:t>Appendix 2C</w:t>
      </w:r>
    </w:p>
    <w:p w:rsidR="00B703C4" w:rsidRDefault="00B703C4" w:rsidP="00B703C4">
      <w:pPr>
        <w:pStyle w:val="Body"/>
        <w:rPr>
          <w:b/>
          <w:bCs/>
        </w:rPr>
      </w:pPr>
      <w:r>
        <w:rPr>
          <w:b/>
          <w:bCs/>
          <w:lang w:val="nl-NL"/>
        </w:rPr>
        <w:t xml:space="preserve">SWK </w:t>
      </w:r>
      <w:r>
        <w:rPr>
          <w:b/>
          <w:bCs/>
        </w:rPr>
        <w:t>2207 Pre/Post Assessment Data Breakdown</w:t>
      </w:r>
    </w:p>
    <w:p w:rsidR="00B703C4" w:rsidRDefault="00B703C4" w:rsidP="00B703C4">
      <w:pPr>
        <w:pStyle w:val="Body"/>
        <w:rPr>
          <w:b/>
          <w:bCs/>
        </w:rPr>
      </w:pPr>
    </w:p>
    <w:p w:rsidR="00B703C4" w:rsidRDefault="00B703C4" w:rsidP="00B703C4">
      <w:pPr>
        <w:pStyle w:val="Body"/>
        <w:rPr>
          <w:rFonts w:ascii="Arial" w:eastAsia="Arial" w:hAnsi="Arial" w:cs="Arial"/>
          <w:sz w:val="20"/>
          <w:szCs w:val="20"/>
        </w:rPr>
      </w:pPr>
      <w:r>
        <w:rPr>
          <w:rFonts w:ascii="Arial" w:hAnsi="Arial"/>
          <w:sz w:val="20"/>
          <w:szCs w:val="20"/>
        </w:rPr>
        <w:t>Analysis by Category</w:t>
      </w:r>
    </w:p>
    <w:p w:rsidR="00B703C4" w:rsidRDefault="00B703C4" w:rsidP="00B703C4">
      <w:pPr>
        <w:pStyle w:val="Body"/>
        <w:rPr>
          <w:rFonts w:ascii="Arial" w:eastAsia="Arial" w:hAnsi="Arial" w:cs="Arial"/>
          <w:sz w:val="20"/>
          <w:szCs w:val="20"/>
        </w:rPr>
      </w:pPr>
    </w:p>
    <w:p w:rsidR="00B703C4" w:rsidRDefault="00B703C4" w:rsidP="00B703C4">
      <w:pPr>
        <w:pStyle w:val="Body"/>
        <w:rPr>
          <w:rFonts w:ascii="Arial" w:eastAsia="Arial" w:hAnsi="Arial" w:cs="Arial"/>
          <w:sz w:val="20"/>
          <w:szCs w:val="20"/>
        </w:rPr>
      </w:pPr>
      <w:r>
        <w:rPr>
          <w:rFonts w:ascii="Arial" w:hAnsi="Arial"/>
          <w:b/>
          <w:bCs/>
          <w:sz w:val="20"/>
          <w:szCs w:val="20"/>
          <w:lang w:val="de-DE"/>
        </w:rPr>
        <w:t xml:space="preserve">Fall 2014 - </w:t>
      </w:r>
      <w:r>
        <w:rPr>
          <w:rFonts w:ascii="Arial Unicode MS" w:hAnsi="Arial Unicode MS"/>
          <w:sz w:val="20"/>
          <w:szCs w:val="20"/>
        </w:rPr>
        <w:br/>
      </w:r>
      <w:r>
        <w:rPr>
          <w:rFonts w:ascii="Arial" w:hAnsi="Arial"/>
          <w:sz w:val="20"/>
          <w:szCs w:val="20"/>
          <w:lang w:val="de-DE"/>
        </w:rPr>
        <w:t xml:space="preserve">N = </w:t>
      </w:r>
      <w:r>
        <w:rPr>
          <w:rFonts w:ascii="Arial" w:hAnsi="Arial"/>
          <w:sz w:val="20"/>
          <w:szCs w:val="20"/>
        </w:rPr>
        <w:t>28</w:t>
      </w:r>
    </w:p>
    <w:p w:rsidR="00B703C4" w:rsidRDefault="00B703C4" w:rsidP="00B703C4">
      <w:pPr>
        <w:pStyle w:val="Body"/>
      </w:pPr>
    </w:p>
    <w:tbl>
      <w:tblPr>
        <w:tblW w:w="117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7"/>
        <w:gridCol w:w="1980"/>
        <w:gridCol w:w="2160"/>
        <w:gridCol w:w="2790"/>
        <w:gridCol w:w="2880"/>
      </w:tblGrid>
      <w:tr w:rsidR="00B703C4" w:rsidTr="00BC16ED">
        <w:trPr>
          <w:trHeight w:val="10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(Awareness)</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(Knowledge)</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(Skills)</w:t>
            </w:r>
          </w:p>
        </w:tc>
        <w:tc>
          <w:tcPr>
            <w:tcW w:w="279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(Score)</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4E2243">
            <w:pPr>
              <w:pStyle w:val="Body"/>
              <w:jc w:val="center"/>
              <w:rPr>
                <w:b/>
                <w:bCs/>
              </w:rPr>
            </w:pPr>
            <w:r>
              <w:rPr>
                <w:b/>
                <w:bCs/>
              </w:rPr>
              <w:t>Average Increase</w:t>
            </w:r>
          </w:p>
          <w:p w:rsidR="00B703C4" w:rsidRDefault="00B703C4" w:rsidP="004E2243">
            <w:pPr>
              <w:pStyle w:val="Body"/>
              <w:jc w:val="center"/>
            </w:pPr>
            <w:r>
              <w:rPr>
                <w:b/>
                <w:bCs/>
              </w:rPr>
              <w:t>(Level)</w:t>
            </w:r>
          </w:p>
        </w:tc>
      </w:tr>
      <w:tr w:rsidR="00B703C4" w:rsidTr="00BC16ED">
        <w:trPr>
          <w:trHeight w:val="2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1.3</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5.06</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19.49</w:t>
            </w:r>
          </w:p>
        </w:tc>
        <w:tc>
          <w:tcPr>
            <w:tcW w:w="279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27.46</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0.96</w:t>
            </w:r>
          </w:p>
        </w:tc>
      </w:tr>
    </w:tbl>
    <w:p w:rsidR="00B703C4" w:rsidRDefault="00B703C4" w:rsidP="00B703C4">
      <w:pPr>
        <w:pStyle w:val="Body"/>
        <w:widowControl w:val="0"/>
        <w:rPr>
          <w:rFonts w:ascii="Arial" w:eastAsia="Arial" w:hAnsi="Arial" w:cs="Arial"/>
          <w:sz w:val="20"/>
          <w:szCs w:val="20"/>
        </w:rPr>
      </w:pPr>
    </w:p>
    <w:p w:rsidR="00B703C4" w:rsidRDefault="00B703C4" w:rsidP="00B703C4">
      <w:pPr>
        <w:pStyle w:val="Body"/>
        <w:rPr>
          <w:rFonts w:ascii="Arial" w:eastAsia="Arial" w:hAnsi="Arial" w:cs="Arial"/>
          <w:sz w:val="20"/>
          <w:szCs w:val="20"/>
        </w:rPr>
      </w:pPr>
      <w:r>
        <w:rPr>
          <w:rFonts w:ascii="Arial" w:hAnsi="Arial"/>
          <w:b/>
          <w:bCs/>
          <w:sz w:val="20"/>
          <w:szCs w:val="20"/>
        </w:rPr>
        <w:t xml:space="preserve">Spring 2015 - </w:t>
      </w:r>
      <w:r>
        <w:rPr>
          <w:rFonts w:ascii="Arial Unicode MS" w:hAnsi="Arial Unicode MS"/>
          <w:sz w:val="20"/>
          <w:szCs w:val="20"/>
        </w:rPr>
        <w:br/>
      </w:r>
      <w:r>
        <w:rPr>
          <w:rFonts w:ascii="Arial" w:hAnsi="Arial"/>
          <w:sz w:val="20"/>
          <w:szCs w:val="20"/>
        </w:rPr>
        <w:t>N = 38</w:t>
      </w:r>
    </w:p>
    <w:p w:rsidR="00B703C4" w:rsidRDefault="00B703C4" w:rsidP="00B703C4">
      <w:pPr>
        <w:pStyle w:val="Body"/>
      </w:pPr>
    </w:p>
    <w:tbl>
      <w:tblPr>
        <w:tblW w:w="117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7"/>
        <w:gridCol w:w="1980"/>
        <w:gridCol w:w="2160"/>
        <w:gridCol w:w="2790"/>
        <w:gridCol w:w="2880"/>
      </w:tblGrid>
      <w:tr w:rsidR="00B703C4" w:rsidTr="00FB3B46">
        <w:trPr>
          <w:trHeight w:val="10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(Awareness)</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(Knowledge)</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(Skills)</w:t>
            </w:r>
          </w:p>
        </w:tc>
        <w:tc>
          <w:tcPr>
            <w:tcW w:w="279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(Score)</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(Level)</w:t>
            </w:r>
          </w:p>
        </w:tc>
      </w:tr>
      <w:tr w:rsidR="00B703C4" w:rsidTr="00FB3B46">
        <w:trPr>
          <w:trHeight w:val="2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3.37</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4.36</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17.48</w:t>
            </w:r>
          </w:p>
        </w:tc>
        <w:tc>
          <w:tcPr>
            <w:tcW w:w="279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25.8</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0.85</w:t>
            </w:r>
          </w:p>
        </w:tc>
      </w:tr>
    </w:tbl>
    <w:p w:rsidR="00B703C4" w:rsidRDefault="00B703C4" w:rsidP="00B703C4">
      <w:pPr>
        <w:pStyle w:val="Body"/>
        <w:widowControl w:val="0"/>
        <w:rPr>
          <w:rFonts w:ascii="Arial" w:eastAsia="Arial" w:hAnsi="Arial" w:cs="Arial"/>
          <w:sz w:val="20"/>
          <w:szCs w:val="20"/>
        </w:rPr>
      </w:pPr>
    </w:p>
    <w:p w:rsidR="00B703C4" w:rsidRDefault="00B703C4" w:rsidP="00B703C4">
      <w:pPr>
        <w:pStyle w:val="Body"/>
        <w:rPr>
          <w:rFonts w:ascii="Arial" w:eastAsia="Arial" w:hAnsi="Arial" w:cs="Arial"/>
          <w:sz w:val="20"/>
          <w:szCs w:val="20"/>
        </w:rPr>
      </w:pPr>
      <w:r>
        <w:rPr>
          <w:rFonts w:ascii="Arial" w:hAnsi="Arial"/>
          <w:b/>
          <w:bCs/>
          <w:sz w:val="20"/>
          <w:szCs w:val="20"/>
          <w:lang w:val="de-DE"/>
        </w:rPr>
        <w:t xml:space="preserve">Fall 2015 - </w:t>
      </w:r>
      <w:r>
        <w:rPr>
          <w:rFonts w:ascii="Arial Unicode MS" w:hAnsi="Arial Unicode MS"/>
          <w:sz w:val="20"/>
          <w:szCs w:val="20"/>
        </w:rPr>
        <w:br/>
      </w:r>
      <w:r>
        <w:rPr>
          <w:rFonts w:ascii="Arial" w:hAnsi="Arial"/>
          <w:sz w:val="20"/>
          <w:szCs w:val="20"/>
          <w:lang w:val="de-DE"/>
        </w:rPr>
        <w:t xml:space="preserve">N = </w:t>
      </w:r>
      <w:r>
        <w:rPr>
          <w:rFonts w:ascii="Arial" w:hAnsi="Arial"/>
          <w:sz w:val="20"/>
          <w:szCs w:val="20"/>
        </w:rPr>
        <w:t>12</w:t>
      </w:r>
    </w:p>
    <w:p w:rsidR="00B703C4" w:rsidRDefault="00B703C4" w:rsidP="00B703C4">
      <w:pPr>
        <w:pStyle w:val="Body"/>
      </w:pPr>
    </w:p>
    <w:tbl>
      <w:tblPr>
        <w:tblW w:w="117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7"/>
        <w:gridCol w:w="1980"/>
        <w:gridCol w:w="2160"/>
        <w:gridCol w:w="2790"/>
        <w:gridCol w:w="2880"/>
      </w:tblGrid>
      <w:tr w:rsidR="00B703C4" w:rsidTr="00FB3B46">
        <w:trPr>
          <w:trHeight w:val="10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(Awareness)</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(Knowledge)</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(Skills)</w:t>
            </w:r>
          </w:p>
        </w:tc>
        <w:tc>
          <w:tcPr>
            <w:tcW w:w="279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(Score)</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(Level)</w:t>
            </w:r>
          </w:p>
        </w:tc>
      </w:tr>
      <w:tr w:rsidR="00B703C4" w:rsidTr="00FB3B46">
        <w:trPr>
          <w:trHeight w:val="2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5.83</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5.92</w:t>
            </w:r>
          </w:p>
        </w:tc>
        <w:tc>
          <w:tcPr>
            <w:tcW w:w="21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20.75</w:t>
            </w:r>
          </w:p>
        </w:tc>
        <w:tc>
          <w:tcPr>
            <w:tcW w:w="279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32.5</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0.83</w:t>
            </w:r>
          </w:p>
        </w:tc>
      </w:tr>
    </w:tbl>
    <w:p w:rsidR="00B703C4" w:rsidRDefault="00B703C4" w:rsidP="00B703C4">
      <w:pPr>
        <w:pStyle w:val="Body"/>
        <w:widowControl w:val="0"/>
        <w:rPr>
          <w:rFonts w:ascii="Arial" w:eastAsia="Arial" w:hAnsi="Arial" w:cs="Arial"/>
          <w:sz w:val="20"/>
          <w:szCs w:val="20"/>
        </w:rPr>
      </w:pPr>
    </w:p>
    <w:p w:rsidR="00FB3B46" w:rsidRDefault="00FB3B46">
      <w:pPr>
        <w:rPr>
          <w:rFonts w:ascii="Arial" w:hAnsi="Arial" w:cs="Arial Unicode MS"/>
          <w:b/>
          <w:bCs/>
          <w:color w:val="000000"/>
          <w:sz w:val="20"/>
          <w:szCs w:val="20"/>
          <w:u w:color="000000"/>
        </w:rPr>
      </w:pPr>
      <w:r>
        <w:rPr>
          <w:rFonts w:ascii="Arial" w:hAnsi="Arial"/>
          <w:b/>
          <w:bCs/>
          <w:sz w:val="20"/>
          <w:szCs w:val="20"/>
        </w:rPr>
        <w:br w:type="page"/>
      </w:r>
    </w:p>
    <w:p w:rsidR="00B703C4" w:rsidRDefault="00B703C4" w:rsidP="00B703C4">
      <w:pPr>
        <w:pStyle w:val="Body"/>
        <w:rPr>
          <w:rFonts w:ascii="Arial" w:eastAsia="Arial" w:hAnsi="Arial" w:cs="Arial"/>
          <w:sz w:val="20"/>
          <w:szCs w:val="20"/>
        </w:rPr>
      </w:pPr>
      <w:r>
        <w:rPr>
          <w:rFonts w:ascii="Arial" w:hAnsi="Arial"/>
          <w:b/>
          <w:bCs/>
          <w:sz w:val="20"/>
          <w:szCs w:val="20"/>
        </w:rPr>
        <w:lastRenderedPageBreak/>
        <w:t xml:space="preserve">Spring 2016 - </w:t>
      </w:r>
      <w:r>
        <w:rPr>
          <w:rFonts w:ascii="Arial Unicode MS" w:hAnsi="Arial Unicode MS"/>
          <w:sz w:val="20"/>
          <w:szCs w:val="20"/>
        </w:rPr>
        <w:br/>
      </w:r>
      <w:r>
        <w:rPr>
          <w:rFonts w:ascii="Arial" w:hAnsi="Arial"/>
          <w:sz w:val="20"/>
          <w:szCs w:val="20"/>
          <w:lang w:val="de-DE"/>
        </w:rPr>
        <w:t xml:space="preserve">N = </w:t>
      </w:r>
      <w:r>
        <w:rPr>
          <w:rFonts w:ascii="Arial" w:hAnsi="Arial"/>
          <w:sz w:val="20"/>
          <w:szCs w:val="20"/>
        </w:rPr>
        <w:t>28</w:t>
      </w:r>
      <w:r>
        <w:rPr>
          <w:rFonts w:ascii="Arial" w:hAnsi="Arial"/>
          <w:sz w:val="20"/>
          <w:szCs w:val="20"/>
        </w:rPr>
        <w:tab/>
      </w:r>
      <w:r>
        <w:rPr>
          <w:rFonts w:ascii="Arial Unicode MS" w:hAnsi="Arial Unicode MS"/>
          <w:sz w:val="20"/>
          <w:szCs w:val="20"/>
        </w:rPr>
        <w:br/>
      </w:r>
    </w:p>
    <w:tbl>
      <w:tblPr>
        <w:tblW w:w="119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7"/>
        <w:gridCol w:w="2070"/>
        <w:gridCol w:w="1980"/>
        <w:gridCol w:w="2880"/>
        <w:gridCol w:w="3060"/>
      </w:tblGrid>
      <w:tr w:rsidR="00B703C4" w:rsidTr="00A26768">
        <w:trPr>
          <w:trHeight w:val="10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(Awareness)</w:t>
            </w:r>
          </w:p>
        </w:tc>
        <w:tc>
          <w:tcPr>
            <w:tcW w:w="20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(Knowledge)</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(Skills)</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(Score)</w:t>
            </w:r>
          </w:p>
        </w:tc>
        <w:tc>
          <w:tcPr>
            <w:tcW w:w="3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(Level)</w:t>
            </w:r>
          </w:p>
        </w:tc>
      </w:tr>
      <w:tr w:rsidR="00B703C4" w:rsidTr="00A26768">
        <w:trPr>
          <w:trHeight w:val="2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4.29</w:t>
            </w:r>
          </w:p>
        </w:tc>
        <w:tc>
          <w:tcPr>
            <w:tcW w:w="20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4.74</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17.85</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26.7</w:t>
            </w:r>
          </w:p>
        </w:tc>
        <w:tc>
          <w:tcPr>
            <w:tcW w:w="3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0.75</w:t>
            </w:r>
          </w:p>
        </w:tc>
      </w:tr>
    </w:tbl>
    <w:p w:rsidR="00B703C4" w:rsidRDefault="00B703C4" w:rsidP="00B703C4">
      <w:pPr>
        <w:pStyle w:val="Body"/>
        <w:widowControl w:val="0"/>
        <w:rPr>
          <w:rFonts w:ascii="Arial" w:eastAsia="Arial" w:hAnsi="Arial" w:cs="Arial"/>
          <w:sz w:val="20"/>
          <w:szCs w:val="20"/>
        </w:rPr>
      </w:pPr>
    </w:p>
    <w:p w:rsidR="00B703C4" w:rsidRDefault="00B703C4" w:rsidP="00B703C4">
      <w:pPr>
        <w:pStyle w:val="Body"/>
      </w:pPr>
      <w:r>
        <w:rPr>
          <w:rFonts w:ascii="Arial Unicode MS" w:hAnsi="Arial Unicode MS"/>
          <w:sz w:val="20"/>
          <w:szCs w:val="20"/>
        </w:rPr>
        <w:br/>
      </w:r>
      <w:r>
        <w:rPr>
          <w:rFonts w:ascii="Arial" w:hAnsi="Arial"/>
          <w:b/>
          <w:bCs/>
          <w:sz w:val="20"/>
          <w:szCs w:val="20"/>
          <w:lang w:val="de-DE"/>
        </w:rPr>
        <w:t xml:space="preserve">Fall 2016 - </w:t>
      </w:r>
      <w:r>
        <w:rPr>
          <w:rFonts w:ascii="Arial Unicode MS" w:hAnsi="Arial Unicode MS"/>
          <w:sz w:val="20"/>
          <w:szCs w:val="20"/>
        </w:rPr>
        <w:br/>
      </w:r>
      <w:r>
        <w:rPr>
          <w:rFonts w:ascii="Arial" w:hAnsi="Arial"/>
          <w:sz w:val="20"/>
          <w:szCs w:val="20"/>
          <w:lang w:val="de-DE"/>
        </w:rPr>
        <w:t>N =</w:t>
      </w:r>
      <w:r>
        <w:rPr>
          <w:rFonts w:ascii="Arial" w:hAnsi="Arial"/>
          <w:sz w:val="20"/>
          <w:szCs w:val="20"/>
        </w:rPr>
        <w:t xml:space="preserve"> 12</w:t>
      </w:r>
    </w:p>
    <w:tbl>
      <w:tblPr>
        <w:tblW w:w="119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57"/>
        <w:gridCol w:w="2070"/>
        <w:gridCol w:w="1980"/>
        <w:gridCol w:w="2880"/>
        <w:gridCol w:w="3060"/>
      </w:tblGrid>
      <w:tr w:rsidR="00B703C4" w:rsidTr="00A26768">
        <w:trPr>
          <w:trHeight w:val="10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(Awareness)</w:t>
            </w:r>
          </w:p>
        </w:tc>
        <w:tc>
          <w:tcPr>
            <w:tcW w:w="20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(Knowledge)</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pStyle w:val="Body"/>
              <w:jc w:val="center"/>
            </w:pPr>
            <w:r>
              <w:rPr>
                <w:b/>
                <w:bCs/>
              </w:rPr>
              <w:t>Average Increase (Skills)</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(Score)</w:t>
            </w:r>
          </w:p>
        </w:tc>
        <w:tc>
          <w:tcPr>
            <w:tcW w:w="3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FB3B46" w:rsidRDefault="00B703C4" w:rsidP="00FB3B46">
            <w:pPr>
              <w:pStyle w:val="Body"/>
              <w:jc w:val="center"/>
              <w:rPr>
                <w:b/>
                <w:bCs/>
              </w:rPr>
            </w:pPr>
            <w:r>
              <w:rPr>
                <w:b/>
                <w:bCs/>
              </w:rPr>
              <w:t>Average Increase</w:t>
            </w:r>
          </w:p>
          <w:p w:rsidR="00B703C4" w:rsidRDefault="00B703C4" w:rsidP="00FB3B46">
            <w:pPr>
              <w:pStyle w:val="Body"/>
              <w:jc w:val="center"/>
            </w:pPr>
            <w:r>
              <w:rPr>
                <w:b/>
                <w:bCs/>
              </w:rPr>
              <w:t>(Level)</w:t>
            </w:r>
          </w:p>
        </w:tc>
      </w:tr>
      <w:tr w:rsidR="00B703C4" w:rsidTr="00A26768">
        <w:trPr>
          <w:trHeight w:val="250"/>
        </w:trPr>
        <w:tc>
          <w:tcPr>
            <w:tcW w:w="1957"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4.3</w:t>
            </w:r>
          </w:p>
        </w:tc>
        <w:tc>
          <w:tcPr>
            <w:tcW w:w="207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6.25</w:t>
            </w:r>
          </w:p>
        </w:tc>
        <w:tc>
          <w:tcPr>
            <w:tcW w:w="19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18.75</w:t>
            </w:r>
          </w:p>
        </w:tc>
        <w:tc>
          <w:tcPr>
            <w:tcW w:w="288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pPr>
              <w:jc w:val="center"/>
            </w:pPr>
            <w:r>
              <w:rPr>
                <w:rFonts w:ascii="Calibri" w:eastAsia="Calibri" w:hAnsi="Calibri" w:cs="Calibri"/>
                <w:b/>
                <w:bCs/>
                <w:color w:val="000000"/>
                <w:sz w:val="22"/>
                <w:szCs w:val="22"/>
                <w:u w:color="000000"/>
              </w:rPr>
              <w:t>29.33</w:t>
            </w:r>
          </w:p>
        </w:tc>
        <w:tc>
          <w:tcPr>
            <w:tcW w:w="30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80" w:type="dxa"/>
              <w:bottom w:w="80" w:type="dxa"/>
              <w:right w:w="80" w:type="dxa"/>
            </w:tcMar>
            <w:vAlign w:val="bottom"/>
          </w:tcPr>
          <w:p w:rsidR="00B703C4" w:rsidRDefault="00B703C4" w:rsidP="004E2243"/>
        </w:tc>
      </w:tr>
    </w:tbl>
    <w:p w:rsidR="00B703C4" w:rsidRDefault="00B703C4" w:rsidP="00B703C4">
      <w:pPr>
        <w:pStyle w:val="Body"/>
        <w:widowControl w:val="0"/>
      </w:pPr>
    </w:p>
    <w:p w:rsidR="00B703C4" w:rsidRDefault="00B703C4">
      <w:r>
        <w:br w:type="page"/>
      </w:r>
    </w:p>
    <w:p w:rsidR="0032353B" w:rsidRPr="00396F65" w:rsidRDefault="0032353B" w:rsidP="0032353B"/>
    <w:p w:rsidR="0032353B" w:rsidRDefault="0032353B" w:rsidP="00E43A02">
      <w:pPr>
        <w:pStyle w:val="BodyA"/>
        <w:jc w:val="center"/>
      </w:pPr>
      <w:r w:rsidRPr="00E43A02">
        <w:rPr>
          <w:b/>
        </w:rPr>
        <w:t>Appendix 2</w:t>
      </w:r>
      <w:r w:rsidR="00B703C4">
        <w:rPr>
          <w:b/>
        </w:rPr>
        <w:t>D</w:t>
      </w:r>
      <w:r>
        <w:t xml:space="preserve"> </w:t>
      </w:r>
    </w:p>
    <w:p w:rsidR="00BD3B26" w:rsidRDefault="00BD3B26">
      <w:pPr>
        <w:pStyle w:val="BodyA"/>
      </w:pPr>
    </w:p>
    <w:p w:rsidR="00BD3B26" w:rsidRPr="00D01993" w:rsidRDefault="00BD3B26" w:rsidP="00BD3B26">
      <w:pPr>
        <w:rPr>
          <w:b/>
          <w:sz w:val="28"/>
          <w:szCs w:val="28"/>
          <w:u w:val="single"/>
        </w:rPr>
      </w:pPr>
      <w:r w:rsidRPr="00D01993">
        <w:rPr>
          <w:b/>
          <w:sz w:val="28"/>
          <w:szCs w:val="28"/>
          <w:u w:val="single"/>
        </w:rPr>
        <w:t>Assessment report for human and physical geography for spring and fall of 2016.</w:t>
      </w:r>
    </w:p>
    <w:p w:rsidR="00BD3B26" w:rsidRDefault="00BD3B26" w:rsidP="00BD3B26">
      <w:pPr>
        <w:rPr>
          <w:b/>
          <w:sz w:val="28"/>
          <w:szCs w:val="28"/>
        </w:rPr>
      </w:pPr>
      <w:r>
        <w:rPr>
          <w:b/>
          <w:sz w:val="28"/>
          <w:szCs w:val="28"/>
        </w:rPr>
        <w:t>This is the assessment report for all geography 1101 (human geography) and geography 1102 (physical geography) for spring and fall of 2016</w:t>
      </w:r>
    </w:p>
    <w:p w:rsidR="00BD3B26" w:rsidRDefault="00BD3B26" w:rsidP="00BD3B26">
      <w:pPr>
        <w:rPr>
          <w:b/>
          <w:sz w:val="28"/>
          <w:szCs w:val="28"/>
        </w:rPr>
      </w:pPr>
      <w:r>
        <w:rPr>
          <w:b/>
          <w:sz w:val="28"/>
          <w:szCs w:val="28"/>
        </w:rPr>
        <w:t>For Geo 1101 or human geography, the test is comprised of a content part which consists of 25 questions and a map location part which is also comprised of 25 questions.  While the first part focuses on the content of the course, the second part is the base and foundation of human geography understanding the location of various places on Earth.</w:t>
      </w:r>
    </w:p>
    <w:p w:rsidR="00BD3B26" w:rsidRPr="00D01993" w:rsidRDefault="00BD3B26" w:rsidP="00BD3B26">
      <w:pPr>
        <w:rPr>
          <w:b/>
          <w:sz w:val="28"/>
          <w:szCs w:val="28"/>
        </w:rPr>
      </w:pPr>
      <w:r>
        <w:rPr>
          <w:b/>
          <w:sz w:val="28"/>
          <w:szCs w:val="28"/>
        </w:rPr>
        <w:t>For Geo 1102 or physical geography, the test is comprised of 25 questions which consisting of content questions as well as spatial analysis questions.</w:t>
      </w:r>
    </w:p>
    <w:p w:rsidR="00CA10AC" w:rsidRDefault="00CA10AC" w:rsidP="00BD3B26">
      <w:pPr>
        <w:rPr>
          <w:b/>
          <w:sz w:val="28"/>
          <w:szCs w:val="28"/>
          <w:u w:val="single"/>
        </w:rPr>
      </w:pPr>
    </w:p>
    <w:p w:rsidR="00BD3B26" w:rsidRPr="00E50C4E" w:rsidRDefault="00BD3B26" w:rsidP="00BD3B26">
      <w:pPr>
        <w:rPr>
          <w:b/>
          <w:sz w:val="28"/>
          <w:szCs w:val="28"/>
          <w:u w:val="single"/>
        </w:rPr>
      </w:pPr>
      <w:r w:rsidRPr="00E50C4E">
        <w:rPr>
          <w:b/>
          <w:sz w:val="28"/>
          <w:szCs w:val="28"/>
          <w:u w:val="single"/>
        </w:rPr>
        <w:t>SPRING 2016</w:t>
      </w:r>
    </w:p>
    <w:p w:rsidR="00BD3B26" w:rsidRPr="00D01993" w:rsidRDefault="00BD3B26" w:rsidP="00BD3B26">
      <w:pPr>
        <w:rPr>
          <w:b/>
        </w:rPr>
      </w:pPr>
      <w:r w:rsidRPr="00D01993">
        <w:rPr>
          <w:b/>
        </w:rPr>
        <w:t>Geo 1101-100</w:t>
      </w:r>
    </w:p>
    <w:tbl>
      <w:tblPr>
        <w:tblStyle w:val="TableGrid"/>
        <w:tblW w:w="0" w:type="auto"/>
        <w:tblLook w:val="04A0" w:firstRow="1" w:lastRow="0" w:firstColumn="1" w:lastColumn="0" w:noHBand="0" w:noVBand="1"/>
      </w:tblPr>
      <w:tblGrid>
        <w:gridCol w:w="2337"/>
        <w:gridCol w:w="2337"/>
        <w:gridCol w:w="2338"/>
      </w:tblGrid>
      <w:tr w:rsidR="00BD3B26">
        <w:tc>
          <w:tcPr>
            <w:tcW w:w="2337" w:type="dxa"/>
          </w:tcPr>
          <w:p w:rsidR="00BD3B26" w:rsidRDefault="00BD3B26" w:rsidP="00730FEE">
            <w:r>
              <w:t>Pre-test</w:t>
            </w:r>
          </w:p>
        </w:tc>
        <w:tc>
          <w:tcPr>
            <w:tcW w:w="2337" w:type="dxa"/>
          </w:tcPr>
          <w:p w:rsidR="00BD3B26" w:rsidRDefault="00BD3B26" w:rsidP="00730FEE">
            <w:r>
              <w:t>Post-test</w:t>
            </w:r>
          </w:p>
        </w:tc>
        <w:tc>
          <w:tcPr>
            <w:tcW w:w="2338" w:type="dxa"/>
          </w:tcPr>
          <w:p w:rsidR="00BD3B26" w:rsidRDefault="00BD3B26" w:rsidP="00730FEE">
            <w:r>
              <w:t>Percentage Increase</w:t>
            </w:r>
          </w:p>
        </w:tc>
      </w:tr>
      <w:tr w:rsidR="00BD3B26">
        <w:tc>
          <w:tcPr>
            <w:tcW w:w="2337" w:type="dxa"/>
          </w:tcPr>
          <w:p w:rsidR="00BD3B26" w:rsidRDefault="00BD3B26" w:rsidP="00730FEE">
            <w:r>
              <w:t>N=12</w:t>
            </w:r>
          </w:p>
        </w:tc>
        <w:tc>
          <w:tcPr>
            <w:tcW w:w="2337" w:type="dxa"/>
          </w:tcPr>
          <w:p w:rsidR="00BD3B26" w:rsidRDefault="00BD3B26" w:rsidP="00730FEE">
            <w:r>
              <w:t>N=11</w:t>
            </w:r>
          </w:p>
        </w:tc>
        <w:tc>
          <w:tcPr>
            <w:tcW w:w="2338" w:type="dxa"/>
          </w:tcPr>
          <w:p w:rsidR="00BD3B26" w:rsidRDefault="00BD3B26" w:rsidP="00730FEE"/>
        </w:tc>
      </w:tr>
      <w:tr w:rsidR="00BD3B26">
        <w:tc>
          <w:tcPr>
            <w:tcW w:w="2337" w:type="dxa"/>
          </w:tcPr>
          <w:p w:rsidR="00BD3B26" w:rsidRDefault="00BD3B26" w:rsidP="00730FEE">
            <w:r>
              <w:t>Mean=13.83</w:t>
            </w:r>
          </w:p>
        </w:tc>
        <w:tc>
          <w:tcPr>
            <w:tcW w:w="2337" w:type="dxa"/>
          </w:tcPr>
          <w:p w:rsidR="00BD3B26" w:rsidRDefault="00BD3B26" w:rsidP="00730FEE">
            <w:r>
              <w:t>19.18</w:t>
            </w:r>
          </w:p>
        </w:tc>
        <w:tc>
          <w:tcPr>
            <w:tcW w:w="2338" w:type="dxa"/>
          </w:tcPr>
          <w:p w:rsidR="00BD3B26" w:rsidRDefault="00BD3B26" w:rsidP="00730FEE">
            <w:r>
              <w:t>38.7%</w:t>
            </w:r>
          </w:p>
        </w:tc>
      </w:tr>
      <w:tr w:rsidR="00BD3B26">
        <w:tc>
          <w:tcPr>
            <w:tcW w:w="2337" w:type="dxa"/>
          </w:tcPr>
          <w:p w:rsidR="00BD3B26" w:rsidRDefault="00BD3B26" w:rsidP="00730FEE">
            <w:r>
              <w:t>Median13.5</w:t>
            </w:r>
          </w:p>
        </w:tc>
        <w:tc>
          <w:tcPr>
            <w:tcW w:w="2337" w:type="dxa"/>
          </w:tcPr>
          <w:p w:rsidR="00BD3B26" w:rsidRDefault="00BD3B26" w:rsidP="00730FEE">
            <w:r>
              <w:t>19.25</w:t>
            </w:r>
          </w:p>
        </w:tc>
        <w:tc>
          <w:tcPr>
            <w:tcW w:w="2338" w:type="dxa"/>
          </w:tcPr>
          <w:p w:rsidR="00BD3B26" w:rsidRDefault="00BD3B26" w:rsidP="00730FEE">
            <w:r>
              <w:t>42.6%</w:t>
            </w:r>
          </w:p>
        </w:tc>
      </w:tr>
    </w:tbl>
    <w:p w:rsidR="00BD3B26" w:rsidRDefault="00BD3B26" w:rsidP="00BD3B26"/>
    <w:p w:rsidR="00BD3B26" w:rsidRDefault="00BD3B26" w:rsidP="00BD3B2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As indicated above there was an almost a 39% rise in the mean score from the pre to the post exam.  This means the average score rose from an average of 55% in the pre-test to a post-test average of 77%.</w:t>
      </w:r>
    </w:p>
    <w:p w:rsidR="00BD3B26" w:rsidRPr="002C39D4" w:rsidRDefault="00BD3B26" w:rsidP="00BD3B26">
      <w:pPr>
        <w:rPr>
          <w:b/>
        </w:rPr>
      </w:pPr>
      <w:r w:rsidRPr="002C39D4">
        <w:rPr>
          <w:b/>
        </w:rPr>
        <w:t>Map Quiz</w:t>
      </w:r>
    </w:p>
    <w:p w:rsidR="00BD3B26" w:rsidRDefault="00BD3B26" w:rsidP="00BD3B2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Pretest Mean was 13.36 or 53%, rising a post-test mean score 19.4 or a 78% average.  This indicates an increase of 45.2%.  </w:t>
      </w:r>
    </w:p>
    <w:p w:rsidR="00BD3B26" w:rsidRPr="00D01993" w:rsidRDefault="00BD3B26" w:rsidP="00BD3B26">
      <w:pPr>
        <w:rPr>
          <w:b/>
        </w:rPr>
      </w:pPr>
      <w:r w:rsidRPr="00D01993">
        <w:rPr>
          <w:b/>
        </w:rPr>
        <w:t>Geo 1101-H51</w:t>
      </w:r>
    </w:p>
    <w:tbl>
      <w:tblPr>
        <w:tblStyle w:val="TableGrid"/>
        <w:tblW w:w="0" w:type="auto"/>
        <w:tblLook w:val="04A0" w:firstRow="1" w:lastRow="0" w:firstColumn="1" w:lastColumn="0" w:noHBand="0" w:noVBand="1"/>
      </w:tblPr>
      <w:tblGrid>
        <w:gridCol w:w="2335"/>
        <w:gridCol w:w="2340"/>
        <w:gridCol w:w="2430"/>
      </w:tblGrid>
      <w:tr w:rsidR="00BD3B26">
        <w:tc>
          <w:tcPr>
            <w:tcW w:w="2335" w:type="dxa"/>
          </w:tcPr>
          <w:p w:rsidR="00BD3B26" w:rsidRDefault="00BD3B26" w:rsidP="00730FEE">
            <w:r>
              <w:t>Pre-test</w:t>
            </w:r>
          </w:p>
        </w:tc>
        <w:tc>
          <w:tcPr>
            <w:tcW w:w="2340" w:type="dxa"/>
          </w:tcPr>
          <w:p w:rsidR="00BD3B26" w:rsidRDefault="00BD3B26" w:rsidP="00730FEE">
            <w:r>
              <w:t>Post-test</w:t>
            </w:r>
          </w:p>
        </w:tc>
        <w:tc>
          <w:tcPr>
            <w:tcW w:w="2430" w:type="dxa"/>
          </w:tcPr>
          <w:p w:rsidR="00BD3B26" w:rsidRDefault="00BD3B26" w:rsidP="00730FEE">
            <w:r>
              <w:t>Percentage Increase</w:t>
            </w:r>
          </w:p>
        </w:tc>
      </w:tr>
      <w:tr w:rsidR="00BD3B26">
        <w:tc>
          <w:tcPr>
            <w:tcW w:w="2335" w:type="dxa"/>
          </w:tcPr>
          <w:p w:rsidR="00BD3B26" w:rsidRDefault="00BD3B26" w:rsidP="00730FEE">
            <w:r>
              <w:t>N=15</w:t>
            </w:r>
          </w:p>
        </w:tc>
        <w:tc>
          <w:tcPr>
            <w:tcW w:w="2340" w:type="dxa"/>
          </w:tcPr>
          <w:p w:rsidR="00BD3B26" w:rsidRDefault="00BD3B26" w:rsidP="00730FEE">
            <w:r>
              <w:t>N=11</w:t>
            </w:r>
          </w:p>
        </w:tc>
        <w:tc>
          <w:tcPr>
            <w:tcW w:w="2430" w:type="dxa"/>
          </w:tcPr>
          <w:p w:rsidR="00BD3B26" w:rsidRDefault="00BD3B26" w:rsidP="00730FEE">
            <w:r>
              <w:t xml:space="preserve"> </w:t>
            </w:r>
          </w:p>
        </w:tc>
      </w:tr>
      <w:tr w:rsidR="00BD3B26">
        <w:tc>
          <w:tcPr>
            <w:tcW w:w="2335" w:type="dxa"/>
          </w:tcPr>
          <w:p w:rsidR="00BD3B26" w:rsidRDefault="00BD3B26" w:rsidP="00730FEE">
            <w:r>
              <w:t>Mean=11.27</w:t>
            </w:r>
          </w:p>
        </w:tc>
        <w:tc>
          <w:tcPr>
            <w:tcW w:w="2340" w:type="dxa"/>
          </w:tcPr>
          <w:p w:rsidR="00BD3B26" w:rsidRDefault="00BD3B26" w:rsidP="00730FEE">
            <w:r>
              <w:t>18.73</w:t>
            </w:r>
          </w:p>
        </w:tc>
        <w:tc>
          <w:tcPr>
            <w:tcW w:w="2430" w:type="dxa"/>
          </w:tcPr>
          <w:p w:rsidR="00BD3B26" w:rsidRDefault="00BD3B26" w:rsidP="00730FEE">
            <w:r>
              <w:t xml:space="preserve"> 66.2%</w:t>
            </w:r>
          </w:p>
        </w:tc>
      </w:tr>
      <w:tr w:rsidR="00BD3B26">
        <w:tc>
          <w:tcPr>
            <w:tcW w:w="2335" w:type="dxa"/>
          </w:tcPr>
          <w:p w:rsidR="00BD3B26" w:rsidRDefault="00BD3B26" w:rsidP="00730FEE">
            <w:r>
              <w:t>Median10.38</w:t>
            </w:r>
          </w:p>
        </w:tc>
        <w:tc>
          <w:tcPr>
            <w:tcW w:w="2340" w:type="dxa"/>
          </w:tcPr>
          <w:p w:rsidR="00BD3B26" w:rsidRDefault="00BD3B26" w:rsidP="00730FEE">
            <w:r>
              <w:t>20.00</w:t>
            </w:r>
          </w:p>
        </w:tc>
        <w:tc>
          <w:tcPr>
            <w:tcW w:w="2430" w:type="dxa"/>
          </w:tcPr>
          <w:p w:rsidR="00BD3B26" w:rsidRDefault="00BD3B26" w:rsidP="00730FEE">
            <w:r>
              <w:t xml:space="preserve"> 92.7%</w:t>
            </w:r>
          </w:p>
        </w:tc>
      </w:tr>
    </w:tbl>
    <w:p w:rsidR="00BD3B26" w:rsidRDefault="00BD3B26" w:rsidP="00BD3B26"/>
    <w:p w:rsidR="00BD3B26" w:rsidRDefault="00BD3B26" w:rsidP="00BD3B2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Map Quiz increased from a mean score of 12 or 48% to a post mean score of 19 or 76% which translates in to an increase of 58.3%.</w:t>
      </w:r>
    </w:p>
    <w:p w:rsidR="00BD3B26" w:rsidRPr="00D01993" w:rsidRDefault="00BD3B26" w:rsidP="00BD3B26">
      <w:pPr>
        <w:rPr>
          <w:b/>
        </w:rPr>
      </w:pPr>
      <w:r w:rsidRPr="00D01993">
        <w:rPr>
          <w:b/>
        </w:rPr>
        <w:lastRenderedPageBreak/>
        <w:t>Geo 1102-102</w:t>
      </w:r>
    </w:p>
    <w:tbl>
      <w:tblPr>
        <w:tblStyle w:val="TableGrid"/>
        <w:tblW w:w="0" w:type="auto"/>
        <w:tblLook w:val="04A0" w:firstRow="1" w:lastRow="0" w:firstColumn="1" w:lastColumn="0" w:noHBand="0" w:noVBand="1"/>
      </w:tblPr>
      <w:tblGrid>
        <w:gridCol w:w="3145"/>
        <w:gridCol w:w="3060"/>
        <w:gridCol w:w="3150"/>
      </w:tblGrid>
      <w:tr w:rsidR="00BD3B26" w:rsidTr="0087601A">
        <w:tc>
          <w:tcPr>
            <w:tcW w:w="3145" w:type="dxa"/>
          </w:tcPr>
          <w:p w:rsidR="00BD3B26" w:rsidRPr="0087601A" w:rsidRDefault="00BD3B26" w:rsidP="00730FEE">
            <w:pPr>
              <w:rPr>
                <w:b/>
              </w:rPr>
            </w:pPr>
            <w:r w:rsidRPr="0087601A">
              <w:rPr>
                <w:b/>
              </w:rPr>
              <w:t>Pre-test</w:t>
            </w:r>
          </w:p>
        </w:tc>
        <w:tc>
          <w:tcPr>
            <w:tcW w:w="3060" w:type="dxa"/>
          </w:tcPr>
          <w:p w:rsidR="00BD3B26" w:rsidRPr="0087601A" w:rsidRDefault="00BD3B26" w:rsidP="00730FEE">
            <w:pPr>
              <w:rPr>
                <w:b/>
              </w:rPr>
            </w:pPr>
            <w:r w:rsidRPr="0087601A">
              <w:rPr>
                <w:b/>
              </w:rPr>
              <w:t>Post-test</w:t>
            </w:r>
          </w:p>
        </w:tc>
        <w:tc>
          <w:tcPr>
            <w:tcW w:w="3150" w:type="dxa"/>
          </w:tcPr>
          <w:p w:rsidR="00BD3B26" w:rsidRPr="0087601A" w:rsidRDefault="00BD3B26" w:rsidP="00730FEE">
            <w:pPr>
              <w:rPr>
                <w:b/>
              </w:rPr>
            </w:pPr>
            <w:r w:rsidRPr="0087601A">
              <w:rPr>
                <w:b/>
              </w:rPr>
              <w:t>Percentage Increase</w:t>
            </w:r>
          </w:p>
        </w:tc>
      </w:tr>
      <w:tr w:rsidR="00BD3B26" w:rsidTr="0087601A">
        <w:tc>
          <w:tcPr>
            <w:tcW w:w="3145" w:type="dxa"/>
          </w:tcPr>
          <w:p w:rsidR="00BD3B26" w:rsidRDefault="00BD3B26" w:rsidP="00730FEE">
            <w:r>
              <w:t>N=13</w:t>
            </w:r>
          </w:p>
        </w:tc>
        <w:tc>
          <w:tcPr>
            <w:tcW w:w="3060" w:type="dxa"/>
          </w:tcPr>
          <w:p w:rsidR="00BD3B26" w:rsidRDefault="00BD3B26" w:rsidP="00730FEE">
            <w:r>
              <w:t>N=11</w:t>
            </w:r>
          </w:p>
        </w:tc>
        <w:tc>
          <w:tcPr>
            <w:tcW w:w="3150" w:type="dxa"/>
          </w:tcPr>
          <w:p w:rsidR="00BD3B26" w:rsidRDefault="00BD3B26" w:rsidP="00730FEE"/>
        </w:tc>
      </w:tr>
      <w:tr w:rsidR="00BD3B26" w:rsidTr="0087601A">
        <w:tc>
          <w:tcPr>
            <w:tcW w:w="3145" w:type="dxa"/>
          </w:tcPr>
          <w:p w:rsidR="00BD3B26" w:rsidRDefault="00BD3B26" w:rsidP="00730FEE">
            <w:r>
              <w:t>Mean=10.85</w:t>
            </w:r>
          </w:p>
        </w:tc>
        <w:tc>
          <w:tcPr>
            <w:tcW w:w="3060" w:type="dxa"/>
          </w:tcPr>
          <w:p w:rsidR="00BD3B26" w:rsidRDefault="00BD3B26" w:rsidP="00730FEE">
            <w:r>
              <w:t>20</w:t>
            </w:r>
          </w:p>
        </w:tc>
        <w:tc>
          <w:tcPr>
            <w:tcW w:w="3150" w:type="dxa"/>
          </w:tcPr>
          <w:p w:rsidR="00BD3B26" w:rsidRDefault="00BD3B26" w:rsidP="00730FEE">
            <w:r>
              <w:t>84.3%</w:t>
            </w:r>
          </w:p>
        </w:tc>
      </w:tr>
      <w:tr w:rsidR="00BD3B26" w:rsidTr="0087601A">
        <w:tc>
          <w:tcPr>
            <w:tcW w:w="3145" w:type="dxa"/>
          </w:tcPr>
          <w:p w:rsidR="00BD3B26" w:rsidRDefault="00BD3B26" w:rsidP="00730FEE">
            <w:r>
              <w:t>Median=11.75</w:t>
            </w:r>
          </w:p>
        </w:tc>
        <w:tc>
          <w:tcPr>
            <w:tcW w:w="3060" w:type="dxa"/>
          </w:tcPr>
          <w:p w:rsidR="00BD3B26" w:rsidRDefault="00BD3B26" w:rsidP="00730FEE">
            <w:r>
              <w:t>20</w:t>
            </w:r>
          </w:p>
        </w:tc>
        <w:tc>
          <w:tcPr>
            <w:tcW w:w="3150" w:type="dxa"/>
          </w:tcPr>
          <w:p w:rsidR="00BD3B26" w:rsidRDefault="00BD3B26" w:rsidP="00730FEE">
            <w:r>
              <w:t>70.2%</w:t>
            </w:r>
          </w:p>
        </w:tc>
      </w:tr>
    </w:tbl>
    <w:p w:rsidR="00BD3B26" w:rsidRDefault="00BD3B26" w:rsidP="00BD3B26">
      <w:pPr>
        <w:rPr>
          <w:b/>
          <w:sz w:val="32"/>
          <w:szCs w:val="32"/>
          <w:u w:val="single"/>
        </w:rPr>
      </w:pPr>
    </w:p>
    <w:p w:rsidR="00BD3B26" w:rsidRPr="00FD547D" w:rsidRDefault="00BD3B26" w:rsidP="00BD3B2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In this class, the scores rose from a pre-test mean of 10.85 or 43% to a post-test score of 20 or 80% indicating an increase of 84%.  </w:t>
      </w:r>
    </w:p>
    <w:p w:rsidR="00BD3B26" w:rsidRDefault="00BD3B26" w:rsidP="00BD3B26">
      <w:pPr>
        <w:rPr>
          <w:b/>
          <w:sz w:val="32"/>
          <w:szCs w:val="32"/>
          <w:u w:val="single"/>
        </w:rPr>
      </w:pPr>
    </w:p>
    <w:p w:rsidR="00BD3B26" w:rsidRPr="00D01993" w:rsidRDefault="00BD3B26" w:rsidP="00BD3B26">
      <w:pPr>
        <w:rPr>
          <w:b/>
          <w:sz w:val="32"/>
          <w:szCs w:val="32"/>
          <w:u w:val="single"/>
        </w:rPr>
      </w:pPr>
      <w:r w:rsidRPr="00E50C4E">
        <w:rPr>
          <w:b/>
          <w:sz w:val="32"/>
          <w:szCs w:val="32"/>
          <w:u w:val="single"/>
        </w:rPr>
        <w:t>FALL 2016</w:t>
      </w:r>
      <w:r>
        <w:t xml:space="preserve">  </w:t>
      </w:r>
    </w:p>
    <w:p w:rsidR="00BD3B26" w:rsidRPr="00D01993" w:rsidRDefault="00BD3B26" w:rsidP="00BD3B26">
      <w:pPr>
        <w:rPr>
          <w:b/>
        </w:rPr>
      </w:pPr>
      <w:r w:rsidRPr="00D01993">
        <w:rPr>
          <w:b/>
        </w:rPr>
        <w:t>Geo 1</w:t>
      </w:r>
      <w:r w:rsidR="00903FF3">
        <w:rPr>
          <w:b/>
        </w:rPr>
        <w:t>1</w:t>
      </w:r>
      <w:r w:rsidRPr="00D01993">
        <w:rPr>
          <w:b/>
        </w:rPr>
        <w:t>0</w:t>
      </w:r>
      <w:r w:rsidR="00903FF3">
        <w:rPr>
          <w:b/>
        </w:rPr>
        <w:t>1</w:t>
      </w:r>
      <w:r w:rsidRPr="00D01993">
        <w:rPr>
          <w:b/>
        </w:rPr>
        <w:t>-100</w:t>
      </w:r>
    </w:p>
    <w:tbl>
      <w:tblPr>
        <w:tblStyle w:val="TableGrid"/>
        <w:tblW w:w="0" w:type="auto"/>
        <w:tblLook w:val="04A0" w:firstRow="1" w:lastRow="0" w:firstColumn="1" w:lastColumn="0" w:noHBand="0" w:noVBand="1"/>
      </w:tblPr>
      <w:tblGrid>
        <w:gridCol w:w="3116"/>
        <w:gridCol w:w="3117"/>
        <w:gridCol w:w="3117"/>
      </w:tblGrid>
      <w:tr w:rsidR="00BD3B26">
        <w:tc>
          <w:tcPr>
            <w:tcW w:w="3116" w:type="dxa"/>
          </w:tcPr>
          <w:p w:rsidR="00BD3B26" w:rsidRPr="005B353C" w:rsidRDefault="00BD3B26" w:rsidP="00730FEE">
            <w:pPr>
              <w:rPr>
                <w:b/>
              </w:rPr>
            </w:pPr>
            <w:r w:rsidRPr="005B353C">
              <w:rPr>
                <w:b/>
              </w:rPr>
              <w:t>Pre</w:t>
            </w:r>
            <w:r w:rsidR="0087601A">
              <w:rPr>
                <w:b/>
              </w:rPr>
              <w:t>-test</w:t>
            </w:r>
          </w:p>
        </w:tc>
        <w:tc>
          <w:tcPr>
            <w:tcW w:w="3117" w:type="dxa"/>
          </w:tcPr>
          <w:p w:rsidR="00BD3B26" w:rsidRPr="005B353C" w:rsidRDefault="00BD3B26" w:rsidP="00730FEE">
            <w:pPr>
              <w:rPr>
                <w:b/>
              </w:rPr>
            </w:pPr>
            <w:r w:rsidRPr="005B353C">
              <w:rPr>
                <w:b/>
              </w:rPr>
              <w:t>Post Test</w:t>
            </w:r>
          </w:p>
        </w:tc>
        <w:tc>
          <w:tcPr>
            <w:tcW w:w="3117" w:type="dxa"/>
          </w:tcPr>
          <w:p w:rsidR="00BD3B26" w:rsidRPr="005B353C" w:rsidRDefault="00BD3B26" w:rsidP="00730FEE">
            <w:pPr>
              <w:rPr>
                <w:b/>
              </w:rPr>
            </w:pPr>
            <w:r w:rsidRPr="005B353C">
              <w:rPr>
                <w:b/>
              </w:rPr>
              <w:t>Percentage Increase</w:t>
            </w:r>
          </w:p>
        </w:tc>
      </w:tr>
      <w:tr w:rsidR="00BD3B26">
        <w:tc>
          <w:tcPr>
            <w:tcW w:w="3116" w:type="dxa"/>
          </w:tcPr>
          <w:p w:rsidR="00BD3B26" w:rsidRDefault="00BD3B26" w:rsidP="00730FEE">
            <w:r>
              <w:t>N=14</w:t>
            </w:r>
          </w:p>
        </w:tc>
        <w:tc>
          <w:tcPr>
            <w:tcW w:w="3117" w:type="dxa"/>
          </w:tcPr>
          <w:p w:rsidR="00BD3B26" w:rsidRDefault="00BD3B26" w:rsidP="00730FEE">
            <w:r>
              <w:t>N=9</w:t>
            </w:r>
          </w:p>
        </w:tc>
        <w:tc>
          <w:tcPr>
            <w:tcW w:w="3117" w:type="dxa"/>
          </w:tcPr>
          <w:p w:rsidR="00BD3B26" w:rsidRDefault="00BD3B26" w:rsidP="00730FEE"/>
        </w:tc>
      </w:tr>
      <w:tr w:rsidR="00BD3B26">
        <w:tc>
          <w:tcPr>
            <w:tcW w:w="3116" w:type="dxa"/>
          </w:tcPr>
          <w:p w:rsidR="00BD3B26" w:rsidRDefault="00BD3B26" w:rsidP="00730FEE">
            <w:r>
              <w:t>Mean=13.21</w:t>
            </w:r>
          </w:p>
        </w:tc>
        <w:tc>
          <w:tcPr>
            <w:tcW w:w="3117" w:type="dxa"/>
          </w:tcPr>
          <w:p w:rsidR="00BD3B26" w:rsidRDefault="00BD3B26" w:rsidP="00730FEE">
            <w:r>
              <w:t>Mean=17.22</w:t>
            </w:r>
          </w:p>
        </w:tc>
        <w:tc>
          <w:tcPr>
            <w:tcW w:w="3117" w:type="dxa"/>
          </w:tcPr>
          <w:p w:rsidR="00BD3B26" w:rsidRDefault="00BD3B26" w:rsidP="00730FEE">
            <w:r>
              <w:t>30.36%</w:t>
            </w:r>
          </w:p>
        </w:tc>
      </w:tr>
      <w:tr w:rsidR="00BD3B26">
        <w:tc>
          <w:tcPr>
            <w:tcW w:w="3116" w:type="dxa"/>
          </w:tcPr>
          <w:p w:rsidR="00BD3B26" w:rsidRDefault="00BD3B26" w:rsidP="00730FEE">
            <w:r>
              <w:t>Median=13.50</w:t>
            </w:r>
          </w:p>
        </w:tc>
        <w:tc>
          <w:tcPr>
            <w:tcW w:w="3117" w:type="dxa"/>
          </w:tcPr>
          <w:p w:rsidR="00BD3B26" w:rsidRDefault="00BD3B26" w:rsidP="00730FEE">
            <w:r>
              <w:t>Median=18</w:t>
            </w:r>
          </w:p>
        </w:tc>
        <w:tc>
          <w:tcPr>
            <w:tcW w:w="3117" w:type="dxa"/>
          </w:tcPr>
          <w:p w:rsidR="00BD3B26" w:rsidRDefault="00BD3B26" w:rsidP="00730FEE">
            <w:r>
              <w:t>33.33%</w:t>
            </w:r>
          </w:p>
        </w:tc>
      </w:tr>
    </w:tbl>
    <w:p w:rsidR="00BD3B26" w:rsidRDefault="00BD3B26" w:rsidP="00BD3B26"/>
    <w:p w:rsidR="00BD3B26" w:rsidRDefault="00BD3B26" w:rsidP="00BD3B2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For the above section, there was an increase of 30.36% from the pre to the post test.  While the mean for the class for the pre-test was 13.21 or approximately 53%, that mean rose to 17.22 or 69% in the post exam.  In all the scores, there was only one student in the post test that scored a lower score than the pre-test.  This resulted in the lowering of the mean for the entire class. If that one score is taken out, the mean will rise to 74%.</w:t>
      </w:r>
      <w:r>
        <w:tab/>
      </w:r>
    </w:p>
    <w:p w:rsidR="00BD3B26" w:rsidRDefault="00BD3B26" w:rsidP="00BD3B26">
      <w:pPr>
        <w:pStyle w:val="ListParagraph"/>
      </w:pPr>
    </w:p>
    <w:p w:rsidR="00BD3B26" w:rsidRPr="00FD547D" w:rsidRDefault="00BD3B26" w:rsidP="00BD3B2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The mean rose from 13.36 or 53% in the pretest to a mean of 19.4 or approximately 78%.   </w:t>
      </w:r>
    </w:p>
    <w:p w:rsidR="00903FF3" w:rsidRDefault="00903FF3">
      <w:pPr>
        <w:rPr>
          <w:b/>
        </w:rPr>
      </w:pPr>
    </w:p>
    <w:p w:rsidR="00903FF3" w:rsidRDefault="00BD3B26" w:rsidP="00BD3B26">
      <w:pPr>
        <w:rPr>
          <w:b/>
        </w:rPr>
      </w:pPr>
      <w:r w:rsidRPr="00D01993">
        <w:rPr>
          <w:b/>
        </w:rPr>
        <w:t>Geo 110</w:t>
      </w:r>
      <w:r w:rsidR="00903FF3">
        <w:rPr>
          <w:b/>
        </w:rPr>
        <w:t>1</w:t>
      </w:r>
      <w:r w:rsidRPr="00D01993">
        <w:rPr>
          <w:b/>
        </w:rPr>
        <w:t>-10</w:t>
      </w:r>
      <w:r w:rsidR="00903FF3">
        <w:rPr>
          <w:b/>
        </w:rPr>
        <w:t>2</w:t>
      </w:r>
    </w:p>
    <w:tbl>
      <w:tblPr>
        <w:tblStyle w:val="TableGrid"/>
        <w:tblW w:w="0" w:type="auto"/>
        <w:tblLook w:val="04A0" w:firstRow="1" w:lastRow="0" w:firstColumn="1" w:lastColumn="0" w:noHBand="0" w:noVBand="1"/>
      </w:tblPr>
      <w:tblGrid>
        <w:gridCol w:w="3116"/>
        <w:gridCol w:w="3117"/>
        <w:gridCol w:w="3117"/>
      </w:tblGrid>
      <w:tr w:rsidR="00BD3B26">
        <w:tc>
          <w:tcPr>
            <w:tcW w:w="3116" w:type="dxa"/>
          </w:tcPr>
          <w:p w:rsidR="00BD3B26" w:rsidRPr="005D327E" w:rsidRDefault="00BD3B26" w:rsidP="00730FEE">
            <w:pPr>
              <w:rPr>
                <w:b/>
              </w:rPr>
            </w:pPr>
            <w:r w:rsidRPr="005D327E">
              <w:rPr>
                <w:b/>
              </w:rPr>
              <w:t>Pre Test</w:t>
            </w:r>
          </w:p>
        </w:tc>
        <w:tc>
          <w:tcPr>
            <w:tcW w:w="3117" w:type="dxa"/>
          </w:tcPr>
          <w:p w:rsidR="00BD3B26" w:rsidRPr="005D327E" w:rsidRDefault="00BD3B26" w:rsidP="00730FEE">
            <w:pPr>
              <w:rPr>
                <w:b/>
              </w:rPr>
            </w:pPr>
            <w:r w:rsidRPr="005D327E">
              <w:rPr>
                <w:b/>
              </w:rPr>
              <w:t>Post Test</w:t>
            </w:r>
          </w:p>
        </w:tc>
        <w:tc>
          <w:tcPr>
            <w:tcW w:w="3117" w:type="dxa"/>
          </w:tcPr>
          <w:p w:rsidR="00BD3B26" w:rsidRPr="005D327E" w:rsidRDefault="00BD3B26" w:rsidP="00730FEE">
            <w:pPr>
              <w:rPr>
                <w:b/>
              </w:rPr>
            </w:pPr>
            <w:r w:rsidRPr="005D327E">
              <w:rPr>
                <w:b/>
              </w:rPr>
              <w:t>Percentage Increase</w:t>
            </w:r>
          </w:p>
        </w:tc>
      </w:tr>
      <w:tr w:rsidR="00BD3B26">
        <w:tc>
          <w:tcPr>
            <w:tcW w:w="3116" w:type="dxa"/>
          </w:tcPr>
          <w:p w:rsidR="00BD3B26" w:rsidRDefault="00BD3B26" w:rsidP="00730FEE">
            <w:r>
              <w:t>N=22</w:t>
            </w:r>
          </w:p>
        </w:tc>
        <w:tc>
          <w:tcPr>
            <w:tcW w:w="3117" w:type="dxa"/>
          </w:tcPr>
          <w:p w:rsidR="00BD3B26" w:rsidRDefault="00BD3B26" w:rsidP="00730FEE">
            <w:r>
              <w:t>N=18</w:t>
            </w:r>
          </w:p>
        </w:tc>
        <w:tc>
          <w:tcPr>
            <w:tcW w:w="3117" w:type="dxa"/>
          </w:tcPr>
          <w:p w:rsidR="00BD3B26" w:rsidRDefault="00BD3B26" w:rsidP="00730FEE"/>
        </w:tc>
      </w:tr>
      <w:tr w:rsidR="00BD3B26">
        <w:tc>
          <w:tcPr>
            <w:tcW w:w="3116" w:type="dxa"/>
          </w:tcPr>
          <w:p w:rsidR="00BD3B26" w:rsidRDefault="00BD3B26" w:rsidP="00730FEE">
            <w:r>
              <w:t>Mean=13.91</w:t>
            </w:r>
          </w:p>
        </w:tc>
        <w:tc>
          <w:tcPr>
            <w:tcW w:w="3117" w:type="dxa"/>
          </w:tcPr>
          <w:p w:rsidR="00BD3B26" w:rsidRDefault="00BD3B26" w:rsidP="00730FEE">
            <w:r>
              <w:t>Mean=21.06</w:t>
            </w:r>
          </w:p>
        </w:tc>
        <w:tc>
          <w:tcPr>
            <w:tcW w:w="3117" w:type="dxa"/>
          </w:tcPr>
          <w:p w:rsidR="00BD3B26" w:rsidRDefault="00BD3B26" w:rsidP="00730FEE">
            <w:r>
              <w:t>51.4%</w:t>
            </w:r>
          </w:p>
        </w:tc>
      </w:tr>
      <w:tr w:rsidR="00BD3B26">
        <w:tc>
          <w:tcPr>
            <w:tcW w:w="3116" w:type="dxa"/>
          </w:tcPr>
          <w:p w:rsidR="00BD3B26" w:rsidRDefault="00BD3B26" w:rsidP="00730FEE">
            <w:r>
              <w:t>Median=14.5</w:t>
            </w:r>
          </w:p>
        </w:tc>
        <w:tc>
          <w:tcPr>
            <w:tcW w:w="3117" w:type="dxa"/>
          </w:tcPr>
          <w:p w:rsidR="00BD3B26" w:rsidRDefault="00BD3B26" w:rsidP="00730FEE">
            <w:r>
              <w:t>Median=22.50</w:t>
            </w:r>
          </w:p>
        </w:tc>
        <w:tc>
          <w:tcPr>
            <w:tcW w:w="3117" w:type="dxa"/>
          </w:tcPr>
          <w:p w:rsidR="00BD3B26" w:rsidRDefault="00BD3B26" w:rsidP="00730FEE">
            <w:r>
              <w:t>55.17%</w:t>
            </w:r>
          </w:p>
        </w:tc>
      </w:tr>
    </w:tbl>
    <w:p w:rsidR="00BD3B26" w:rsidRDefault="00BD3B26" w:rsidP="00BD3B26"/>
    <w:p w:rsidR="00BD3B26" w:rsidRDefault="00BD3B26" w:rsidP="00BD3B2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For the section above, the post-test indicated a much higher post test scores than the 100 section previously.  In this class, the pre-test mean was 56% and rose to over 84% in the post-test.  </w:t>
      </w:r>
    </w:p>
    <w:p w:rsidR="00521061" w:rsidRDefault="00521061">
      <w:pPr>
        <w:rPr>
          <w:b/>
        </w:rPr>
      </w:pPr>
      <w:r>
        <w:rPr>
          <w:b/>
        </w:rPr>
        <w:br w:type="page"/>
      </w:r>
    </w:p>
    <w:p w:rsidR="00BD3B26" w:rsidRDefault="00BD3B26" w:rsidP="00BD3B26">
      <w:pPr>
        <w:rPr>
          <w:b/>
        </w:rPr>
      </w:pPr>
      <w:r w:rsidRPr="005E681C">
        <w:rPr>
          <w:b/>
        </w:rPr>
        <w:lastRenderedPageBreak/>
        <w:t>Fall 2016</w:t>
      </w:r>
    </w:p>
    <w:p w:rsidR="00BD3B26" w:rsidRPr="00D01993" w:rsidRDefault="00BD3B26" w:rsidP="00BD3B26">
      <w:pPr>
        <w:rPr>
          <w:b/>
        </w:rPr>
      </w:pPr>
      <w:r w:rsidRPr="00D01993">
        <w:rPr>
          <w:b/>
        </w:rPr>
        <w:t>Geo 1102-101</w:t>
      </w:r>
    </w:p>
    <w:tbl>
      <w:tblPr>
        <w:tblStyle w:val="TableGrid"/>
        <w:tblW w:w="0" w:type="auto"/>
        <w:tblLook w:val="04A0" w:firstRow="1" w:lastRow="0" w:firstColumn="1" w:lastColumn="0" w:noHBand="0" w:noVBand="1"/>
      </w:tblPr>
      <w:tblGrid>
        <w:gridCol w:w="3116"/>
        <w:gridCol w:w="3117"/>
        <w:gridCol w:w="3117"/>
      </w:tblGrid>
      <w:tr w:rsidR="00BD3B26">
        <w:tc>
          <w:tcPr>
            <w:tcW w:w="3116" w:type="dxa"/>
          </w:tcPr>
          <w:p w:rsidR="00BD3B26" w:rsidRPr="00414E23" w:rsidRDefault="00BD3B26" w:rsidP="00730FEE">
            <w:pPr>
              <w:rPr>
                <w:b/>
              </w:rPr>
            </w:pPr>
            <w:r w:rsidRPr="00414E23">
              <w:rPr>
                <w:b/>
              </w:rPr>
              <w:t>Pre Test</w:t>
            </w:r>
          </w:p>
        </w:tc>
        <w:tc>
          <w:tcPr>
            <w:tcW w:w="3117" w:type="dxa"/>
          </w:tcPr>
          <w:p w:rsidR="00BD3B26" w:rsidRPr="00414E23" w:rsidRDefault="00BD3B26" w:rsidP="00730FEE">
            <w:pPr>
              <w:rPr>
                <w:b/>
              </w:rPr>
            </w:pPr>
            <w:r w:rsidRPr="00414E23">
              <w:rPr>
                <w:b/>
              </w:rPr>
              <w:t>Post Test</w:t>
            </w:r>
          </w:p>
        </w:tc>
        <w:tc>
          <w:tcPr>
            <w:tcW w:w="3117" w:type="dxa"/>
          </w:tcPr>
          <w:p w:rsidR="00BD3B26" w:rsidRPr="00414E23" w:rsidRDefault="00BD3B26" w:rsidP="00730FEE">
            <w:pPr>
              <w:rPr>
                <w:b/>
              </w:rPr>
            </w:pPr>
            <w:r w:rsidRPr="00414E23">
              <w:rPr>
                <w:b/>
              </w:rPr>
              <w:t>Percentage Increase</w:t>
            </w:r>
          </w:p>
        </w:tc>
      </w:tr>
      <w:tr w:rsidR="00BD3B26">
        <w:tc>
          <w:tcPr>
            <w:tcW w:w="3116" w:type="dxa"/>
          </w:tcPr>
          <w:p w:rsidR="00BD3B26" w:rsidRDefault="00BD3B26" w:rsidP="00730FEE">
            <w:r>
              <w:t>N=11</w:t>
            </w:r>
          </w:p>
        </w:tc>
        <w:tc>
          <w:tcPr>
            <w:tcW w:w="3117" w:type="dxa"/>
          </w:tcPr>
          <w:p w:rsidR="00BD3B26" w:rsidRDefault="00BD3B26" w:rsidP="00730FEE">
            <w:r>
              <w:t>N=9</w:t>
            </w:r>
          </w:p>
        </w:tc>
        <w:tc>
          <w:tcPr>
            <w:tcW w:w="3117" w:type="dxa"/>
          </w:tcPr>
          <w:p w:rsidR="00BD3B26" w:rsidRDefault="00BD3B26" w:rsidP="00730FEE"/>
        </w:tc>
      </w:tr>
      <w:tr w:rsidR="00BD3B26">
        <w:tc>
          <w:tcPr>
            <w:tcW w:w="3116" w:type="dxa"/>
          </w:tcPr>
          <w:p w:rsidR="00BD3B26" w:rsidRDefault="00BD3B26" w:rsidP="00730FEE">
            <w:r>
              <w:t>Mean=10.36</w:t>
            </w:r>
          </w:p>
        </w:tc>
        <w:tc>
          <w:tcPr>
            <w:tcW w:w="3117" w:type="dxa"/>
          </w:tcPr>
          <w:p w:rsidR="00BD3B26" w:rsidRDefault="00BD3B26" w:rsidP="00730FEE">
            <w:r>
              <w:t>Mean=15.22</w:t>
            </w:r>
          </w:p>
        </w:tc>
        <w:tc>
          <w:tcPr>
            <w:tcW w:w="3117" w:type="dxa"/>
          </w:tcPr>
          <w:p w:rsidR="00BD3B26" w:rsidRDefault="00BD3B26" w:rsidP="00730FEE">
            <w:r>
              <w:t>46.91%</w:t>
            </w:r>
          </w:p>
        </w:tc>
      </w:tr>
      <w:tr w:rsidR="00BD3B26">
        <w:tc>
          <w:tcPr>
            <w:tcW w:w="3116" w:type="dxa"/>
          </w:tcPr>
          <w:p w:rsidR="00BD3B26" w:rsidRDefault="00BD3B26" w:rsidP="00730FEE">
            <w:r>
              <w:t>Median=10.67</w:t>
            </w:r>
          </w:p>
        </w:tc>
        <w:tc>
          <w:tcPr>
            <w:tcW w:w="3117" w:type="dxa"/>
          </w:tcPr>
          <w:p w:rsidR="00BD3B26" w:rsidRDefault="00BD3B26" w:rsidP="00730FEE">
            <w:r>
              <w:t>Median=15</w:t>
            </w:r>
          </w:p>
        </w:tc>
        <w:tc>
          <w:tcPr>
            <w:tcW w:w="3117" w:type="dxa"/>
          </w:tcPr>
          <w:p w:rsidR="00BD3B26" w:rsidRDefault="00BD3B26" w:rsidP="00730FEE">
            <w:r>
              <w:t>40.58%</w:t>
            </w:r>
          </w:p>
        </w:tc>
      </w:tr>
    </w:tbl>
    <w:p w:rsidR="00BD3B26" w:rsidRDefault="00BD3B26" w:rsidP="00BD3B26"/>
    <w:p w:rsidR="00BD3B26" w:rsidRDefault="00BD3B26" w:rsidP="00BD3B26">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For the physical geography course above, the post-test showed an increase of 46.91% in the mean scores from pre-test while the median indicated an increase of 40.58% from pre to post test. Of all the classes in both semesters, this is the only class in which the average in the post-test did not show an average of 70%.</w:t>
      </w:r>
    </w:p>
    <w:p w:rsidR="00BD3B26" w:rsidRDefault="00BD3B26" w:rsidP="00BD3B26">
      <w:r>
        <w:t>As the data clearly indicates above, there is a significant increase in scores from the pre to the post test with the exception of geo 1102-101 for fall of 2016.  In all other sections the mean in the post exam is either 70% or higher.</w:t>
      </w:r>
    </w:p>
    <w:p w:rsidR="00BD3B26" w:rsidRDefault="00BD3B26" w:rsidP="00BD3B26">
      <w:r>
        <w:t xml:space="preserve">This summer, I will revisit the tests for both courses and make revisions to the exam where it is necessary.    </w:t>
      </w:r>
    </w:p>
    <w:sectPr w:rsidR="00BD3B26" w:rsidSect="004510BE">
      <w:footerReference w:type="default" r:id="rId11"/>
      <w:pgSz w:w="15840" w:h="12240" w:orient="landscape"/>
      <w:pgMar w:top="720" w:right="720" w:bottom="1530" w:left="72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9AA" w:rsidRDefault="00C729AA">
      <w:r>
        <w:separator/>
      </w:r>
    </w:p>
  </w:endnote>
  <w:endnote w:type="continuationSeparator" w:id="0">
    <w:p w:rsidR="00C729AA" w:rsidRDefault="00C7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9AA" w:rsidRDefault="00C729AA">
    <w:pPr>
      <w:pStyle w:val="Footer"/>
      <w:jc w:val="right"/>
    </w:pPr>
    <w:r>
      <w:fldChar w:fldCharType="begin"/>
    </w:r>
    <w:r>
      <w:instrText xml:space="preserve"> PAGE </w:instrText>
    </w:r>
    <w:r>
      <w:fldChar w:fldCharType="separate"/>
    </w:r>
    <w:r w:rsidR="00A539B0">
      <w:rPr>
        <w:noProof/>
      </w:rPr>
      <w:t>55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9AA" w:rsidRDefault="00C729AA">
      <w:r>
        <w:separator/>
      </w:r>
    </w:p>
  </w:footnote>
  <w:footnote w:type="continuationSeparator" w:id="0">
    <w:p w:rsidR="00C729AA" w:rsidRDefault="00C72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04AF"/>
    <w:multiLevelType w:val="hybridMultilevel"/>
    <w:tmpl w:val="9FA8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D1563"/>
    <w:multiLevelType w:val="hybridMultilevel"/>
    <w:tmpl w:val="823A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F7969"/>
    <w:multiLevelType w:val="hybridMultilevel"/>
    <w:tmpl w:val="D5BC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F05DB"/>
    <w:multiLevelType w:val="hybridMultilevel"/>
    <w:tmpl w:val="C3646B22"/>
    <w:lvl w:ilvl="0" w:tplc="959AE0D0">
      <w:start w:val="1"/>
      <w:numFmt w:val="decimal"/>
      <w:lvlText w:val="%1."/>
      <w:lvlJc w:val="left"/>
      <w:pPr>
        <w:ind w:left="72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CC948">
      <w:start w:val="1"/>
      <w:numFmt w:val="lowerLetter"/>
      <w:lvlText w:val="%2."/>
      <w:lvlJc w:val="left"/>
      <w:pPr>
        <w:ind w:left="144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C64B28">
      <w:start w:val="1"/>
      <w:numFmt w:val="lowerRoman"/>
      <w:lvlText w:val="%3."/>
      <w:lvlJc w:val="left"/>
      <w:pPr>
        <w:ind w:left="2160" w:hanging="265"/>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ECA78E">
      <w:start w:val="1"/>
      <w:numFmt w:val="decimal"/>
      <w:lvlText w:val="%4."/>
      <w:lvlJc w:val="left"/>
      <w:pPr>
        <w:ind w:left="288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B6975E">
      <w:start w:val="1"/>
      <w:numFmt w:val="lowerLetter"/>
      <w:lvlText w:val="%5."/>
      <w:lvlJc w:val="left"/>
      <w:pPr>
        <w:ind w:left="360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448A3A">
      <w:start w:val="1"/>
      <w:numFmt w:val="lowerRoman"/>
      <w:lvlText w:val="%6."/>
      <w:lvlJc w:val="left"/>
      <w:pPr>
        <w:ind w:left="4320" w:hanging="265"/>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F4DDDE">
      <w:start w:val="1"/>
      <w:numFmt w:val="decimal"/>
      <w:lvlText w:val="%7."/>
      <w:lvlJc w:val="left"/>
      <w:pPr>
        <w:ind w:left="504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022ADE">
      <w:start w:val="1"/>
      <w:numFmt w:val="lowerLetter"/>
      <w:lvlText w:val="%8."/>
      <w:lvlJc w:val="left"/>
      <w:pPr>
        <w:ind w:left="57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C47CCA">
      <w:start w:val="1"/>
      <w:numFmt w:val="lowerRoman"/>
      <w:lvlText w:val="%9."/>
      <w:lvlJc w:val="left"/>
      <w:pPr>
        <w:ind w:left="6480" w:hanging="265"/>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9B464A3"/>
    <w:multiLevelType w:val="hybridMultilevel"/>
    <w:tmpl w:val="823A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FB72E3"/>
    <w:multiLevelType w:val="hybridMultilevel"/>
    <w:tmpl w:val="7024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455ED"/>
    <w:multiLevelType w:val="hybridMultilevel"/>
    <w:tmpl w:val="78C0C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C12EE"/>
    <w:multiLevelType w:val="hybridMultilevel"/>
    <w:tmpl w:val="8F16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F090A"/>
    <w:multiLevelType w:val="hybridMultilevel"/>
    <w:tmpl w:val="F92A8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505F4"/>
    <w:multiLevelType w:val="hybridMultilevel"/>
    <w:tmpl w:val="BB761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114D9"/>
    <w:multiLevelType w:val="hybridMultilevel"/>
    <w:tmpl w:val="D62610C8"/>
    <w:lvl w:ilvl="0" w:tplc="43E61CF0">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tplc="A69E8642">
      <w:start w:val="1"/>
      <w:numFmt w:val="lowerLetter"/>
      <w:lvlText w:val="%2."/>
      <w:lvlJc w:val="left"/>
      <w:pPr>
        <w:ind w:left="144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tplc="F29C03CA">
      <w:start w:val="1"/>
      <w:numFmt w:val="lowerRoman"/>
      <w:lvlText w:val="%3."/>
      <w:lvlJc w:val="left"/>
      <w:pPr>
        <w:ind w:left="2160" w:hanging="265"/>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tplc="D376F266">
      <w:start w:val="1"/>
      <w:numFmt w:val="decimal"/>
      <w:lvlText w:val="%4."/>
      <w:lvlJc w:val="left"/>
      <w:pPr>
        <w:ind w:left="288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tplc="C5A2921C">
      <w:start w:val="1"/>
      <w:numFmt w:val="lowerLetter"/>
      <w:lvlText w:val="%5."/>
      <w:lvlJc w:val="left"/>
      <w:pPr>
        <w:ind w:left="360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tplc="DE4E125E">
      <w:start w:val="1"/>
      <w:numFmt w:val="lowerRoman"/>
      <w:lvlText w:val="%6."/>
      <w:lvlJc w:val="left"/>
      <w:pPr>
        <w:ind w:left="4320" w:hanging="265"/>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tplc="09045FFE">
      <w:start w:val="1"/>
      <w:numFmt w:val="decimal"/>
      <w:lvlText w:val="%7."/>
      <w:lvlJc w:val="left"/>
      <w:pPr>
        <w:ind w:left="504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tplc="21761F00">
      <w:start w:val="1"/>
      <w:numFmt w:val="lowerLetter"/>
      <w:lvlText w:val="%8."/>
      <w:lvlJc w:val="left"/>
      <w:pPr>
        <w:ind w:left="576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tplc="840C446A">
      <w:start w:val="1"/>
      <w:numFmt w:val="lowerRoman"/>
      <w:lvlText w:val="%9."/>
      <w:lvlJc w:val="left"/>
      <w:pPr>
        <w:ind w:left="6480" w:hanging="265"/>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5FA46C7D"/>
    <w:multiLevelType w:val="hybridMultilevel"/>
    <w:tmpl w:val="D75C6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652D5"/>
    <w:multiLevelType w:val="hybridMultilevel"/>
    <w:tmpl w:val="2990C21C"/>
    <w:lvl w:ilvl="0" w:tplc="871485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97FFA"/>
    <w:multiLevelType w:val="hybridMultilevel"/>
    <w:tmpl w:val="F822B618"/>
    <w:lvl w:ilvl="0" w:tplc="3FBEC7F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3E9DB6">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C02566">
      <w:start w:val="1"/>
      <w:numFmt w:val="lowerRoman"/>
      <w:lvlText w:val="%3."/>
      <w:lvlJc w:val="left"/>
      <w:pPr>
        <w:ind w:left="2160"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D86F18">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E61E6E">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D2E748">
      <w:start w:val="1"/>
      <w:numFmt w:val="lowerRoman"/>
      <w:lvlText w:val="%6."/>
      <w:lvlJc w:val="left"/>
      <w:pPr>
        <w:ind w:left="4320"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D646D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B8421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46325C">
      <w:start w:val="1"/>
      <w:numFmt w:val="lowerRoman"/>
      <w:lvlText w:val="%9."/>
      <w:lvlJc w:val="left"/>
      <w:pPr>
        <w:ind w:left="6480"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B7F2A7C"/>
    <w:multiLevelType w:val="hybridMultilevel"/>
    <w:tmpl w:val="3CA87C44"/>
    <w:lvl w:ilvl="0" w:tplc="A72CF09A">
      <w:start w:val="1"/>
      <w:numFmt w:val="decimal"/>
      <w:lvlText w:val="%1."/>
      <w:lvlJc w:val="left"/>
      <w:pPr>
        <w:ind w:left="72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tplc="F3128EB0">
      <w:start w:val="1"/>
      <w:numFmt w:val="lowerLetter"/>
      <w:lvlText w:val="%2."/>
      <w:lvlJc w:val="left"/>
      <w:pPr>
        <w:ind w:left="144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tplc="6BD42476">
      <w:start w:val="1"/>
      <w:numFmt w:val="lowerRoman"/>
      <w:lvlText w:val="%3."/>
      <w:lvlJc w:val="left"/>
      <w:pPr>
        <w:ind w:left="2160" w:hanging="265"/>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tplc="40FA2A08">
      <w:start w:val="1"/>
      <w:numFmt w:val="decimal"/>
      <w:lvlText w:val="%4."/>
      <w:lvlJc w:val="left"/>
      <w:pPr>
        <w:ind w:left="288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tplc="BD5C2278">
      <w:start w:val="1"/>
      <w:numFmt w:val="lowerLetter"/>
      <w:lvlText w:val="%5."/>
      <w:lvlJc w:val="left"/>
      <w:pPr>
        <w:ind w:left="360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tplc="C5BC496A">
      <w:start w:val="1"/>
      <w:numFmt w:val="lowerRoman"/>
      <w:lvlText w:val="%6."/>
      <w:lvlJc w:val="left"/>
      <w:pPr>
        <w:ind w:left="4320" w:hanging="265"/>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tplc="FE280922">
      <w:start w:val="1"/>
      <w:numFmt w:val="decimal"/>
      <w:lvlText w:val="%7."/>
      <w:lvlJc w:val="left"/>
      <w:pPr>
        <w:ind w:left="504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tplc="AB0205D0">
      <w:start w:val="1"/>
      <w:numFmt w:val="lowerLetter"/>
      <w:lvlText w:val="%8."/>
      <w:lvlJc w:val="left"/>
      <w:pPr>
        <w:ind w:left="5760" w:hanging="36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tplc="7E70FDF4">
      <w:start w:val="1"/>
      <w:numFmt w:val="lowerRoman"/>
      <w:lvlText w:val="%9."/>
      <w:lvlJc w:val="left"/>
      <w:pPr>
        <w:ind w:left="6480" w:hanging="265"/>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718424BC"/>
    <w:multiLevelType w:val="hybridMultilevel"/>
    <w:tmpl w:val="53787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C7F7F"/>
    <w:multiLevelType w:val="hybridMultilevel"/>
    <w:tmpl w:val="20C44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E24985"/>
    <w:multiLevelType w:val="hybridMultilevel"/>
    <w:tmpl w:val="90B02A7E"/>
    <w:lvl w:ilvl="0" w:tplc="74C2B66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7477C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FCA0EA">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1C046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0A38B2">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944B30">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566D0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A6F06">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0A3A8">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CA52B39"/>
    <w:multiLevelType w:val="hybridMultilevel"/>
    <w:tmpl w:val="DFCA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13"/>
    <w:lvlOverride w:ilvl="0">
      <w:lvl w:ilvl="0" w:tplc="3FBEC7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03E9D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C02566">
        <w:start w:val="1"/>
        <w:numFmt w:val="lowerRoman"/>
        <w:lvlText w:val="%3."/>
        <w:lvlJc w:val="left"/>
        <w:pPr>
          <w:ind w:left="2160"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D86F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6E61E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2D2E748">
        <w:start w:val="1"/>
        <w:numFmt w:val="lowerRoman"/>
        <w:lvlText w:val="%6."/>
        <w:lvlJc w:val="left"/>
        <w:pPr>
          <w:ind w:left="4320"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0D646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AB842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A46325C">
        <w:start w:val="1"/>
        <w:numFmt w:val="lowerRoman"/>
        <w:lvlText w:val="%9."/>
        <w:lvlJc w:val="left"/>
        <w:pPr>
          <w:ind w:left="6480"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
  </w:num>
  <w:num w:numId="6">
    <w:abstractNumId w:val="0"/>
  </w:num>
  <w:num w:numId="7">
    <w:abstractNumId w:val="4"/>
  </w:num>
  <w:num w:numId="8">
    <w:abstractNumId w:val="2"/>
  </w:num>
  <w:num w:numId="9">
    <w:abstractNumId w:val="6"/>
  </w:num>
  <w:num w:numId="10">
    <w:abstractNumId w:val="7"/>
  </w:num>
  <w:num w:numId="11">
    <w:abstractNumId w:val="11"/>
  </w:num>
  <w:num w:numId="12">
    <w:abstractNumId w:val="10"/>
  </w:num>
  <w:num w:numId="13">
    <w:abstractNumId w:val="9"/>
  </w:num>
  <w:num w:numId="14">
    <w:abstractNumId w:val="15"/>
  </w:num>
  <w:num w:numId="15">
    <w:abstractNumId w:val="14"/>
  </w:num>
  <w:num w:numId="16">
    <w:abstractNumId w:val="8"/>
  </w:num>
  <w:num w:numId="17">
    <w:abstractNumId w:val="18"/>
  </w:num>
  <w:num w:numId="18">
    <w:abstractNumId w:val="5"/>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CA"/>
    <w:rsid w:val="00062277"/>
    <w:rsid w:val="00097513"/>
    <w:rsid w:val="000A377B"/>
    <w:rsid w:val="000A3C80"/>
    <w:rsid w:val="000B46C2"/>
    <w:rsid w:val="000C5943"/>
    <w:rsid w:val="000C5E3D"/>
    <w:rsid w:val="000D0EC6"/>
    <w:rsid w:val="000D7856"/>
    <w:rsid w:val="000F044B"/>
    <w:rsid w:val="000F1B92"/>
    <w:rsid w:val="001035FC"/>
    <w:rsid w:val="001037B1"/>
    <w:rsid w:val="00105BC9"/>
    <w:rsid w:val="00110E8E"/>
    <w:rsid w:val="00132F5F"/>
    <w:rsid w:val="00136635"/>
    <w:rsid w:val="001378F0"/>
    <w:rsid w:val="00144772"/>
    <w:rsid w:val="001543D2"/>
    <w:rsid w:val="00160331"/>
    <w:rsid w:val="00175854"/>
    <w:rsid w:val="00192EED"/>
    <w:rsid w:val="0019365D"/>
    <w:rsid w:val="001B1705"/>
    <w:rsid w:val="001B6F71"/>
    <w:rsid w:val="001C58D3"/>
    <w:rsid w:val="001D0858"/>
    <w:rsid w:val="001D52EB"/>
    <w:rsid w:val="001D6859"/>
    <w:rsid w:val="001E3DDE"/>
    <w:rsid w:val="001F3708"/>
    <w:rsid w:val="001F5D0A"/>
    <w:rsid w:val="00200E7C"/>
    <w:rsid w:val="002039EA"/>
    <w:rsid w:val="00203AB5"/>
    <w:rsid w:val="00207A55"/>
    <w:rsid w:val="00231ACA"/>
    <w:rsid w:val="0023605D"/>
    <w:rsid w:val="00237908"/>
    <w:rsid w:val="00261E10"/>
    <w:rsid w:val="002729D7"/>
    <w:rsid w:val="00272A07"/>
    <w:rsid w:val="00273B72"/>
    <w:rsid w:val="00283411"/>
    <w:rsid w:val="00295D3D"/>
    <w:rsid w:val="002A64F8"/>
    <w:rsid w:val="002B22EB"/>
    <w:rsid w:val="002B7D9C"/>
    <w:rsid w:val="002C3E30"/>
    <w:rsid w:val="002D62D2"/>
    <w:rsid w:val="002E2117"/>
    <w:rsid w:val="002E69BF"/>
    <w:rsid w:val="002F23DC"/>
    <w:rsid w:val="002F47BF"/>
    <w:rsid w:val="00306F6B"/>
    <w:rsid w:val="00313A16"/>
    <w:rsid w:val="0032353B"/>
    <w:rsid w:val="00346DED"/>
    <w:rsid w:val="00347C38"/>
    <w:rsid w:val="00381839"/>
    <w:rsid w:val="00384C48"/>
    <w:rsid w:val="003A2844"/>
    <w:rsid w:val="003B2E42"/>
    <w:rsid w:val="003B4408"/>
    <w:rsid w:val="003D1B10"/>
    <w:rsid w:val="003F2F1F"/>
    <w:rsid w:val="00414E23"/>
    <w:rsid w:val="00417AB2"/>
    <w:rsid w:val="004243D3"/>
    <w:rsid w:val="00434D96"/>
    <w:rsid w:val="00442958"/>
    <w:rsid w:val="004510BE"/>
    <w:rsid w:val="00471325"/>
    <w:rsid w:val="00490A40"/>
    <w:rsid w:val="004965A0"/>
    <w:rsid w:val="004A13F9"/>
    <w:rsid w:val="004A3C5F"/>
    <w:rsid w:val="004B2AC1"/>
    <w:rsid w:val="004B62E4"/>
    <w:rsid w:val="004B6D3F"/>
    <w:rsid w:val="004B77F6"/>
    <w:rsid w:val="004C483D"/>
    <w:rsid w:val="004E2243"/>
    <w:rsid w:val="004E6D40"/>
    <w:rsid w:val="004E6E0E"/>
    <w:rsid w:val="004F0459"/>
    <w:rsid w:val="004F1EBA"/>
    <w:rsid w:val="004F5820"/>
    <w:rsid w:val="00521061"/>
    <w:rsid w:val="0053297C"/>
    <w:rsid w:val="005340E6"/>
    <w:rsid w:val="005462FC"/>
    <w:rsid w:val="00565B85"/>
    <w:rsid w:val="00572E91"/>
    <w:rsid w:val="00576F02"/>
    <w:rsid w:val="00577A03"/>
    <w:rsid w:val="0059103C"/>
    <w:rsid w:val="005A16EC"/>
    <w:rsid w:val="005A656E"/>
    <w:rsid w:val="005C192B"/>
    <w:rsid w:val="005E0CB6"/>
    <w:rsid w:val="00612AD8"/>
    <w:rsid w:val="0065359E"/>
    <w:rsid w:val="00664ABB"/>
    <w:rsid w:val="00670559"/>
    <w:rsid w:val="006975B4"/>
    <w:rsid w:val="006A40A6"/>
    <w:rsid w:val="006C4E51"/>
    <w:rsid w:val="006D07AB"/>
    <w:rsid w:val="006D54E1"/>
    <w:rsid w:val="006D7CE7"/>
    <w:rsid w:val="006E013B"/>
    <w:rsid w:val="00707639"/>
    <w:rsid w:val="0073020D"/>
    <w:rsid w:val="00730FEE"/>
    <w:rsid w:val="00750D18"/>
    <w:rsid w:val="00766DB4"/>
    <w:rsid w:val="00796E8D"/>
    <w:rsid w:val="007A76A7"/>
    <w:rsid w:val="007B6D7B"/>
    <w:rsid w:val="007C3515"/>
    <w:rsid w:val="007C522D"/>
    <w:rsid w:val="0080090F"/>
    <w:rsid w:val="00807216"/>
    <w:rsid w:val="008211EC"/>
    <w:rsid w:val="00822BDE"/>
    <w:rsid w:val="00825E0C"/>
    <w:rsid w:val="008306F7"/>
    <w:rsid w:val="00831DCB"/>
    <w:rsid w:val="00834A05"/>
    <w:rsid w:val="00843C68"/>
    <w:rsid w:val="0085455D"/>
    <w:rsid w:val="0086166C"/>
    <w:rsid w:val="00864FEA"/>
    <w:rsid w:val="008711E0"/>
    <w:rsid w:val="0087601A"/>
    <w:rsid w:val="008762EB"/>
    <w:rsid w:val="00884695"/>
    <w:rsid w:val="008B7E27"/>
    <w:rsid w:val="008C6220"/>
    <w:rsid w:val="008D5A69"/>
    <w:rsid w:val="008E21D1"/>
    <w:rsid w:val="008E4995"/>
    <w:rsid w:val="008E79C3"/>
    <w:rsid w:val="008F7044"/>
    <w:rsid w:val="00903FF3"/>
    <w:rsid w:val="009166BA"/>
    <w:rsid w:val="009246C5"/>
    <w:rsid w:val="00945C10"/>
    <w:rsid w:val="00962DCA"/>
    <w:rsid w:val="0098346B"/>
    <w:rsid w:val="00984399"/>
    <w:rsid w:val="009A60F5"/>
    <w:rsid w:val="009A639C"/>
    <w:rsid w:val="009C15DB"/>
    <w:rsid w:val="009C453D"/>
    <w:rsid w:val="009C4D5E"/>
    <w:rsid w:val="009D671C"/>
    <w:rsid w:val="009E5505"/>
    <w:rsid w:val="009F24A8"/>
    <w:rsid w:val="00A002DB"/>
    <w:rsid w:val="00A12001"/>
    <w:rsid w:val="00A12A4C"/>
    <w:rsid w:val="00A26768"/>
    <w:rsid w:val="00A409F0"/>
    <w:rsid w:val="00A42CF5"/>
    <w:rsid w:val="00A440AF"/>
    <w:rsid w:val="00A539B0"/>
    <w:rsid w:val="00A72EAD"/>
    <w:rsid w:val="00A8141F"/>
    <w:rsid w:val="00A8357C"/>
    <w:rsid w:val="00AB17F3"/>
    <w:rsid w:val="00AB336F"/>
    <w:rsid w:val="00AC2E43"/>
    <w:rsid w:val="00AE6213"/>
    <w:rsid w:val="00AF5615"/>
    <w:rsid w:val="00AF7918"/>
    <w:rsid w:val="00B03671"/>
    <w:rsid w:val="00B163CF"/>
    <w:rsid w:val="00B313C3"/>
    <w:rsid w:val="00B3778B"/>
    <w:rsid w:val="00B41C5C"/>
    <w:rsid w:val="00B54A5D"/>
    <w:rsid w:val="00B62636"/>
    <w:rsid w:val="00B678A3"/>
    <w:rsid w:val="00B703C4"/>
    <w:rsid w:val="00B7160D"/>
    <w:rsid w:val="00B96AEE"/>
    <w:rsid w:val="00BA2ADA"/>
    <w:rsid w:val="00BA6DB2"/>
    <w:rsid w:val="00BB01D0"/>
    <w:rsid w:val="00BB34E6"/>
    <w:rsid w:val="00BB5214"/>
    <w:rsid w:val="00BC16ED"/>
    <w:rsid w:val="00BD3B26"/>
    <w:rsid w:val="00BD58E8"/>
    <w:rsid w:val="00C05446"/>
    <w:rsid w:val="00C10C5B"/>
    <w:rsid w:val="00C20526"/>
    <w:rsid w:val="00C24CC1"/>
    <w:rsid w:val="00C52D5E"/>
    <w:rsid w:val="00C56380"/>
    <w:rsid w:val="00C571E2"/>
    <w:rsid w:val="00C577B1"/>
    <w:rsid w:val="00C63345"/>
    <w:rsid w:val="00C722F3"/>
    <w:rsid w:val="00C729AA"/>
    <w:rsid w:val="00C7598E"/>
    <w:rsid w:val="00CA10AC"/>
    <w:rsid w:val="00CB109B"/>
    <w:rsid w:val="00CE3F59"/>
    <w:rsid w:val="00D016FA"/>
    <w:rsid w:val="00D01DAA"/>
    <w:rsid w:val="00D325A5"/>
    <w:rsid w:val="00D54FA9"/>
    <w:rsid w:val="00D60FE9"/>
    <w:rsid w:val="00D8256E"/>
    <w:rsid w:val="00D870A3"/>
    <w:rsid w:val="00DD527B"/>
    <w:rsid w:val="00DF1586"/>
    <w:rsid w:val="00E11E4B"/>
    <w:rsid w:val="00E20CB9"/>
    <w:rsid w:val="00E430CB"/>
    <w:rsid w:val="00E43A02"/>
    <w:rsid w:val="00E54846"/>
    <w:rsid w:val="00E6192E"/>
    <w:rsid w:val="00E644B3"/>
    <w:rsid w:val="00E65749"/>
    <w:rsid w:val="00E70054"/>
    <w:rsid w:val="00EA138F"/>
    <w:rsid w:val="00EA7863"/>
    <w:rsid w:val="00EC168E"/>
    <w:rsid w:val="00EC55C8"/>
    <w:rsid w:val="00EE580E"/>
    <w:rsid w:val="00EF1754"/>
    <w:rsid w:val="00F177F0"/>
    <w:rsid w:val="00F21515"/>
    <w:rsid w:val="00F239D4"/>
    <w:rsid w:val="00F261C6"/>
    <w:rsid w:val="00F60A77"/>
    <w:rsid w:val="00F640D9"/>
    <w:rsid w:val="00F8569F"/>
    <w:rsid w:val="00F957A5"/>
    <w:rsid w:val="00FB3B46"/>
    <w:rsid w:val="00FC37EB"/>
    <w:rsid w:val="00FC7277"/>
    <w:rsid w:val="00FD10CA"/>
    <w:rsid w:val="00FE1C75"/>
    <w:rsid w:val="00FE5ADC"/>
    <w:rsid w:val="00FF46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847E8A-0DB0-44D3-A10D-F09BD9AF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10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510BE"/>
    <w:rPr>
      <w:u w:val="single"/>
    </w:rPr>
  </w:style>
  <w:style w:type="paragraph" w:customStyle="1" w:styleId="HeaderFooter">
    <w:name w:val="Header &amp; Footer"/>
    <w:rsid w:val="004510BE"/>
    <w:pPr>
      <w:tabs>
        <w:tab w:val="right" w:pos="9020"/>
      </w:tabs>
    </w:pPr>
    <w:rPr>
      <w:rFonts w:ascii="Helvetica" w:hAnsi="Helvetica" w:cs="Arial Unicode MS"/>
      <w:color w:val="000000"/>
      <w:sz w:val="24"/>
      <w:szCs w:val="24"/>
    </w:rPr>
  </w:style>
  <w:style w:type="paragraph" w:styleId="Footer">
    <w:name w:val="footer"/>
    <w:rsid w:val="004510BE"/>
    <w:pPr>
      <w:tabs>
        <w:tab w:val="center" w:pos="4680"/>
        <w:tab w:val="right" w:pos="9360"/>
      </w:tabs>
    </w:pPr>
    <w:rPr>
      <w:rFonts w:cs="Arial Unicode MS"/>
      <w:color w:val="000000"/>
      <w:sz w:val="24"/>
      <w:szCs w:val="24"/>
      <w:u w:color="000000"/>
    </w:rPr>
  </w:style>
  <w:style w:type="paragraph" w:customStyle="1" w:styleId="BodyA">
    <w:name w:val="Body A"/>
    <w:rsid w:val="004510BE"/>
    <w:rPr>
      <w:rFonts w:cs="Arial Unicode MS"/>
      <w:color w:val="000000"/>
      <w:sz w:val="24"/>
      <w:szCs w:val="24"/>
      <w:u w:color="000000"/>
    </w:rPr>
  </w:style>
  <w:style w:type="paragraph" w:styleId="ListParagraph">
    <w:name w:val="List Paragraph"/>
    <w:uiPriority w:val="34"/>
    <w:qFormat/>
    <w:rsid w:val="004510BE"/>
    <w:pPr>
      <w:ind w:left="720"/>
    </w:pPr>
    <w:rPr>
      <w:rFonts w:eastAsia="Times New Roman"/>
      <w:color w:val="000000"/>
      <w:sz w:val="24"/>
      <w:szCs w:val="24"/>
      <w:u w:color="000000"/>
    </w:rPr>
  </w:style>
  <w:style w:type="paragraph" w:styleId="NoSpacing">
    <w:name w:val="No Spacing"/>
    <w:rsid w:val="004510BE"/>
    <w:rPr>
      <w:rFonts w:ascii="Calibri" w:eastAsia="Calibri" w:hAnsi="Calibri" w:cs="Calibri"/>
      <w:color w:val="000000"/>
      <w:sz w:val="22"/>
      <w:szCs w:val="22"/>
      <w:u w:color="000000"/>
    </w:rPr>
  </w:style>
  <w:style w:type="paragraph" w:customStyle="1" w:styleId="BodyAA">
    <w:name w:val="Body A A"/>
    <w:rsid w:val="004510BE"/>
    <w:rPr>
      <w:rFonts w:cs="Arial Unicode MS"/>
      <w:color w:val="000000"/>
      <w:sz w:val="24"/>
      <w:szCs w:val="24"/>
      <w:u w:color="000000"/>
    </w:rPr>
  </w:style>
  <w:style w:type="paragraph" w:customStyle="1" w:styleId="Body">
    <w:name w:val="Body"/>
    <w:rsid w:val="004510BE"/>
    <w:rPr>
      <w:rFonts w:cs="Arial Unicode MS"/>
      <w:color w:val="000000"/>
      <w:sz w:val="24"/>
      <w:szCs w:val="24"/>
      <w:u w:color="000000"/>
    </w:rPr>
  </w:style>
  <w:style w:type="paragraph" w:customStyle="1" w:styleId="ColorfulList-Accent11">
    <w:name w:val="Colorful List - Accent 11"/>
    <w:rsid w:val="004510BE"/>
    <w:pPr>
      <w:ind w:left="720"/>
    </w:pPr>
    <w:rPr>
      <w:rFonts w:eastAsia="Times New Roman"/>
      <w:color w:val="000000"/>
      <w:sz w:val="24"/>
      <w:szCs w:val="24"/>
      <w:u w:color="000000"/>
    </w:rPr>
  </w:style>
  <w:style w:type="paragraph" w:styleId="Header">
    <w:name w:val="header"/>
    <w:basedOn w:val="Normal"/>
    <w:link w:val="HeaderChar"/>
    <w:uiPriority w:val="99"/>
    <w:semiHidden/>
    <w:unhideWhenUsed/>
    <w:rsid w:val="00A42CF5"/>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Times New Roman"/>
      <w:bdr w:val="none" w:sz="0" w:space="0" w:color="auto"/>
    </w:rPr>
  </w:style>
  <w:style w:type="character" w:customStyle="1" w:styleId="HeaderChar">
    <w:name w:val="Header Char"/>
    <w:basedOn w:val="DefaultParagraphFont"/>
    <w:link w:val="Header"/>
    <w:uiPriority w:val="99"/>
    <w:semiHidden/>
    <w:rsid w:val="00A42CF5"/>
    <w:rPr>
      <w:rFonts w:eastAsia="Times New Roman"/>
      <w:sz w:val="24"/>
      <w:szCs w:val="24"/>
      <w:bdr w:val="none" w:sz="0" w:space="0" w:color="auto"/>
    </w:rPr>
  </w:style>
  <w:style w:type="table" w:styleId="TableGrid">
    <w:name w:val="Table Grid"/>
    <w:basedOn w:val="TableNormal"/>
    <w:uiPriority w:val="39"/>
    <w:rsid w:val="00434D9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AC1"/>
    <w:rPr>
      <w:rFonts w:ascii="Segoe UI" w:hAnsi="Segoe UI" w:cs="Segoe UI"/>
      <w:sz w:val="18"/>
      <w:szCs w:val="18"/>
    </w:rPr>
  </w:style>
  <w:style w:type="paragraph" w:customStyle="1" w:styleId="BodyB">
    <w:name w:val="Body B"/>
    <w:rsid w:val="002C3E30"/>
    <w:rPr>
      <w:rFonts w:cs="Arial Unicode MS"/>
      <w:color w:val="000000"/>
      <w:sz w:val="24"/>
      <w:szCs w:val="24"/>
      <w:u w:color="000000"/>
    </w:rPr>
  </w:style>
  <w:style w:type="paragraph" w:customStyle="1" w:styleId="xxmsonormal">
    <w:name w:val="x_xmsonormal"/>
    <w:basedOn w:val="Normal"/>
    <w:rsid w:val="00A835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005">
      <w:bodyDiv w:val="1"/>
      <w:marLeft w:val="0"/>
      <w:marRight w:val="0"/>
      <w:marTop w:val="0"/>
      <w:marBottom w:val="0"/>
      <w:divBdr>
        <w:top w:val="none" w:sz="0" w:space="0" w:color="auto"/>
        <w:left w:val="none" w:sz="0" w:space="0" w:color="auto"/>
        <w:bottom w:val="none" w:sz="0" w:space="0" w:color="auto"/>
        <w:right w:val="none" w:sz="0" w:space="0" w:color="auto"/>
      </w:divBdr>
    </w:div>
    <w:div w:id="67969505">
      <w:bodyDiv w:val="1"/>
      <w:marLeft w:val="0"/>
      <w:marRight w:val="0"/>
      <w:marTop w:val="0"/>
      <w:marBottom w:val="0"/>
      <w:divBdr>
        <w:top w:val="none" w:sz="0" w:space="0" w:color="auto"/>
        <w:left w:val="none" w:sz="0" w:space="0" w:color="auto"/>
        <w:bottom w:val="none" w:sz="0" w:space="0" w:color="auto"/>
        <w:right w:val="none" w:sz="0" w:space="0" w:color="auto"/>
      </w:divBdr>
    </w:div>
    <w:div w:id="69427947">
      <w:bodyDiv w:val="1"/>
      <w:marLeft w:val="0"/>
      <w:marRight w:val="0"/>
      <w:marTop w:val="0"/>
      <w:marBottom w:val="0"/>
      <w:divBdr>
        <w:top w:val="none" w:sz="0" w:space="0" w:color="auto"/>
        <w:left w:val="none" w:sz="0" w:space="0" w:color="auto"/>
        <w:bottom w:val="none" w:sz="0" w:space="0" w:color="auto"/>
        <w:right w:val="none" w:sz="0" w:space="0" w:color="auto"/>
      </w:divBdr>
    </w:div>
    <w:div w:id="115685177">
      <w:bodyDiv w:val="1"/>
      <w:marLeft w:val="0"/>
      <w:marRight w:val="0"/>
      <w:marTop w:val="0"/>
      <w:marBottom w:val="0"/>
      <w:divBdr>
        <w:top w:val="none" w:sz="0" w:space="0" w:color="auto"/>
        <w:left w:val="none" w:sz="0" w:space="0" w:color="auto"/>
        <w:bottom w:val="none" w:sz="0" w:space="0" w:color="auto"/>
        <w:right w:val="none" w:sz="0" w:space="0" w:color="auto"/>
      </w:divBdr>
    </w:div>
    <w:div w:id="116414438">
      <w:bodyDiv w:val="1"/>
      <w:marLeft w:val="0"/>
      <w:marRight w:val="0"/>
      <w:marTop w:val="0"/>
      <w:marBottom w:val="0"/>
      <w:divBdr>
        <w:top w:val="none" w:sz="0" w:space="0" w:color="auto"/>
        <w:left w:val="none" w:sz="0" w:space="0" w:color="auto"/>
        <w:bottom w:val="none" w:sz="0" w:space="0" w:color="auto"/>
        <w:right w:val="none" w:sz="0" w:space="0" w:color="auto"/>
      </w:divBdr>
    </w:div>
    <w:div w:id="270210787">
      <w:bodyDiv w:val="1"/>
      <w:marLeft w:val="0"/>
      <w:marRight w:val="0"/>
      <w:marTop w:val="0"/>
      <w:marBottom w:val="0"/>
      <w:divBdr>
        <w:top w:val="none" w:sz="0" w:space="0" w:color="auto"/>
        <w:left w:val="none" w:sz="0" w:space="0" w:color="auto"/>
        <w:bottom w:val="none" w:sz="0" w:space="0" w:color="auto"/>
        <w:right w:val="none" w:sz="0" w:space="0" w:color="auto"/>
      </w:divBdr>
    </w:div>
    <w:div w:id="311519342">
      <w:bodyDiv w:val="1"/>
      <w:marLeft w:val="0"/>
      <w:marRight w:val="0"/>
      <w:marTop w:val="0"/>
      <w:marBottom w:val="0"/>
      <w:divBdr>
        <w:top w:val="none" w:sz="0" w:space="0" w:color="auto"/>
        <w:left w:val="none" w:sz="0" w:space="0" w:color="auto"/>
        <w:bottom w:val="none" w:sz="0" w:space="0" w:color="auto"/>
        <w:right w:val="none" w:sz="0" w:space="0" w:color="auto"/>
      </w:divBdr>
    </w:div>
    <w:div w:id="373309789">
      <w:bodyDiv w:val="1"/>
      <w:marLeft w:val="0"/>
      <w:marRight w:val="0"/>
      <w:marTop w:val="0"/>
      <w:marBottom w:val="0"/>
      <w:divBdr>
        <w:top w:val="none" w:sz="0" w:space="0" w:color="auto"/>
        <w:left w:val="none" w:sz="0" w:space="0" w:color="auto"/>
        <w:bottom w:val="none" w:sz="0" w:space="0" w:color="auto"/>
        <w:right w:val="none" w:sz="0" w:space="0" w:color="auto"/>
      </w:divBdr>
    </w:div>
    <w:div w:id="421029225">
      <w:bodyDiv w:val="1"/>
      <w:marLeft w:val="0"/>
      <w:marRight w:val="0"/>
      <w:marTop w:val="0"/>
      <w:marBottom w:val="0"/>
      <w:divBdr>
        <w:top w:val="none" w:sz="0" w:space="0" w:color="auto"/>
        <w:left w:val="none" w:sz="0" w:space="0" w:color="auto"/>
        <w:bottom w:val="none" w:sz="0" w:space="0" w:color="auto"/>
        <w:right w:val="none" w:sz="0" w:space="0" w:color="auto"/>
      </w:divBdr>
    </w:div>
    <w:div w:id="467629313">
      <w:bodyDiv w:val="1"/>
      <w:marLeft w:val="0"/>
      <w:marRight w:val="0"/>
      <w:marTop w:val="0"/>
      <w:marBottom w:val="0"/>
      <w:divBdr>
        <w:top w:val="none" w:sz="0" w:space="0" w:color="auto"/>
        <w:left w:val="none" w:sz="0" w:space="0" w:color="auto"/>
        <w:bottom w:val="none" w:sz="0" w:space="0" w:color="auto"/>
        <w:right w:val="none" w:sz="0" w:space="0" w:color="auto"/>
      </w:divBdr>
    </w:div>
    <w:div w:id="502430562">
      <w:bodyDiv w:val="1"/>
      <w:marLeft w:val="0"/>
      <w:marRight w:val="0"/>
      <w:marTop w:val="0"/>
      <w:marBottom w:val="0"/>
      <w:divBdr>
        <w:top w:val="none" w:sz="0" w:space="0" w:color="auto"/>
        <w:left w:val="none" w:sz="0" w:space="0" w:color="auto"/>
        <w:bottom w:val="none" w:sz="0" w:space="0" w:color="auto"/>
        <w:right w:val="none" w:sz="0" w:space="0" w:color="auto"/>
      </w:divBdr>
    </w:div>
    <w:div w:id="567306329">
      <w:bodyDiv w:val="1"/>
      <w:marLeft w:val="0"/>
      <w:marRight w:val="0"/>
      <w:marTop w:val="0"/>
      <w:marBottom w:val="0"/>
      <w:divBdr>
        <w:top w:val="none" w:sz="0" w:space="0" w:color="auto"/>
        <w:left w:val="none" w:sz="0" w:space="0" w:color="auto"/>
        <w:bottom w:val="none" w:sz="0" w:space="0" w:color="auto"/>
        <w:right w:val="none" w:sz="0" w:space="0" w:color="auto"/>
      </w:divBdr>
    </w:div>
    <w:div w:id="686833459">
      <w:bodyDiv w:val="1"/>
      <w:marLeft w:val="0"/>
      <w:marRight w:val="0"/>
      <w:marTop w:val="0"/>
      <w:marBottom w:val="0"/>
      <w:divBdr>
        <w:top w:val="none" w:sz="0" w:space="0" w:color="auto"/>
        <w:left w:val="none" w:sz="0" w:space="0" w:color="auto"/>
        <w:bottom w:val="none" w:sz="0" w:space="0" w:color="auto"/>
        <w:right w:val="none" w:sz="0" w:space="0" w:color="auto"/>
      </w:divBdr>
    </w:div>
    <w:div w:id="831024625">
      <w:bodyDiv w:val="1"/>
      <w:marLeft w:val="0"/>
      <w:marRight w:val="0"/>
      <w:marTop w:val="0"/>
      <w:marBottom w:val="0"/>
      <w:divBdr>
        <w:top w:val="none" w:sz="0" w:space="0" w:color="auto"/>
        <w:left w:val="none" w:sz="0" w:space="0" w:color="auto"/>
        <w:bottom w:val="none" w:sz="0" w:space="0" w:color="auto"/>
        <w:right w:val="none" w:sz="0" w:space="0" w:color="auto"/>
      </w:divBdr>
    </w:div>
    <w:div w:id="892037146">
      <w:bodyDiv w:val="1"/>
      <w:marLeft w:val="0"/>
      <w:marRight w:val="0"/>
      <w:marTop w:val="0"/>
      <w:marBottom w:val="0"/>
      <w:divBdr>
        <w:top w:val="none" w:sz="0" w:space="0" w:color="auto"/>
        <w:left w:val="none" w:sz="0" w:space="0" w:color="auto"/>
        <w:bottom w:val="none" w:sz="0" w:space="0" w:color="auto"/>
        <w:right w:val="none" w:sz="0" w:space="0" w:color="auto"/>
      </w:divBdr>
    </w:div>
    <w:div w:id="1078285035">
      <w:bodyDiv w:val="1"/>
      <w:marLeft w:val="0"/>
      <w:marRight w:val="0"/>
      <w:marTop w:val="0"/>
      <w:marBottom w:val="0"/>
      <w:divBdr>
        <w:top w:val="none" w:sz="0" w:space="0" w:color="auto"/>
        <w:left w:val="none" w:sz="0" w:space="0" w:color="auto"/>
        <w:bottom w:val="none" w:sz="0" w:space="0" w:color="auto"/>
        <w:right w:val="none" w:sz="0" w:space="0" w:color="auto"/>
      </w:divBdr>
    </w:div>
    <w:div w:id="1092627217">
      <w:bodyDiv w:val="1"/>
      <w:marLeft w:val="0"/>
      <w:marRight w:val="0"/>
      <w:marTop w:val="0"/>
      <w:marBottom w:val="0"/>
      <w:divBdr>
        <w:top w:val="none" w:sz="0" w:space="0" w:color="auto"/>
        <w:left w:val="none" w:sz="0" w:space="0" w:color="auto"/>
        <w:bottom w:val="none" w:sz="0" w:space="0" w:color="auto"/>
        <w:right w:val="none" w:sz="0" w:space="0" w:color="auto"/>
      </w:divBdr>
    </w:div>
    <w:div w:id="1198202036">
      <w:bodyDiv w:val="1"/>
      <w:marLeft w:val="0"/>
      <w:marRight w:val="0"/>
      <w:marTop w:val="0"/>
      <w:marBottom w:val="0"/>
      <w:divBdr>
        <w:top w:val="none" w:sz="0" w:space="0" w:color="auto"/>
        <w:left w:val="none" w:sz="0" w:space="0" w:color="auto"/>
        <w:bottom w:val="none" w:sz="0" w:space="0" w:color="auto"/>
        <w:right w:val="none" w:sz="0" w:space="0" w:color="auto"/>
      </w:divBdr>
    </w:div>
    <w:div w:id="1356542622">
      <w:bodyDiv w:val="1"/>
      <w:marLeft w:val="0"/>
      <w:marRight w:val="0"/>
      <w:marTop w:val="0"/>
      <w:marBottom w:val="0"/>
      <w:divBdr>
        <w:top w:val="none" w:sz="0" w:space="0" w:color="auto"/>
        <w:left w:val="none" w:sz="0" w:space="0" w:color="auto"/>
        <w:bottom w:val="none" w:sz="0" w:space="0" w:color="auto"/>
        <w:right w:val="none" w:sz="0" w:space="0" w:color="auto"/>
      </w:divBdr>
    </w:div>
    <w:div w:id="1391466618">
      <w:bodyDiv w:val="1"/>
      <w:marLeft w:val="0"/>
      <w:marRight w:val="0"/>
      <w:marTop w:val="0"/>
      <w:marBottom w:val="0"/>
      <w:divBdr>
        <w:top w:val="none" w:sz="0" w:space="0" w:color="auto"/>
        <w:left w:val="none" w:sz="0" w:space="0" w:color="auto"/>
        <w:bottom w:val="none" w:sz="0" w:space="0" w:color="auto"/>
        <w:right w:val="none" w:sz="0" w:space="0" w:color="auto"/>
      </w:divBdr>
    </w:div>
    <w:div w:id="1475946114">
      <w:bodyDiv w:val="1"/>
      <w:marLeft w:val="0"/>
      <w:marRight w:val="0"/>
      <w:marTop w:val="0"/>
      <w:marBottom w:val="0"/>
      <w:divBdr>
        <w:top w:val="none" w:sz="0" w:space="0" w:color="auto"/>
        <w:left w:val="none" w:sz="0" w:space="0" w:color="auto"/>
        <w:bottom w:val="none" w:sz="0" w:space="0" w:color="auto"/>
        <w:right w:val="none" w:sz="0" w:space="0" w:color="auto"/>
      </w:divBdr>
    </w:div>
    <w:div w:id="1484616562">
      <w:bodyDiv w:val="1"/>
      <w:marLeft w:val="0"/>
      <w:marRight w:val="0"/>
      <w:marTop w:val="0"/>
      <w:marBottom w:val="0"/>
      <w:divBdr>
        <w:top w:val="none" w:sz="0" w:space="0" w:color="auto"/>
        <w:left w:val="none" w:sz="0" w:space="0" w:color="auto"/>
        <w:bottom w:val="none" w:sz="0" w:space="0" w:color="auto"/>
        <w:right w:val="none" w:sz="0" w:space="0" w:color="auto"/>
      </w:divBdr>
    </w:div>
    <w:div w:id="1524519196">
      <w:bodyDiv w:val="1"/>
      <w:marLeft w:val="0"/>
      <w:marRight w:val="0"/>
      <w:marTop w:val="0"/>
      <w:marBottom w:val="0"/>
      <w:divBdr>
        <w:top w:val="none" w:sz="0" w:space="0" w:color="auto"/>
        <w:left w:val="none" w:sz="0" w:space="0" w:color="auto"/>
        <w:bottom w:val="none" w:sz="0" w:space="0" w:color="auto"/>
        <w:right w:val="none" w:sz="0" w:space="0" w:color="auto"/>
      </w:divBdr>
    </w:div>
    <w:div w:id="1535969858">
      <w:bodyDiv w:val="1"/>
      <w:marLeft w:val="0"/>
      <w:marRight w:val="0"/>
      <w:marTop w:val="0"/>
      <w:marBottom w:val="0"/>
      <w:divBdr>
        <w:top w:val="none" w:sz="0" w:space="0" w:color="auto"/>
        <w:left w:val="none" w:sz="0" w:space="0" w:color="auto"/>
        <w:bottom w:val="none" w:sz="0" w:space="0" w:color="auto"/>
        <w:right w:val="none" w:sz="0" w:space="0" w:color="auto"/>
      </w:divBdr>
    </w:div>
    <w:div w:id="1538422919">
      <w:bodyDiv w:val="1"/>
      <w:marLeft w:val="0"/>
      <w:marRight w:val="0"/>
      <w:marTop w:val="0"/>
      <w:marBottom w:val="0"/>
      <w:divBdr>
        <w:top w:val="none" w:sz="0" w:space="0" w:color="auto"/>
        <w:left w:val="none" w:sz="0" w:space="0" w:color="auto"/>
        <w:bottom w:val="none" w:sz="0" w:space="0" w:color="auto"/>
        <w:right w:val="none" w:sz="0" w:space="0" w:color="auto"/>
      </w:divBdr>
    </w:div>
    <w:div w:id="1607231216">
      <w:bodyDiv w:val="1"/>
      <w:marLeft w:val="0"/>
      <w:marRight w:val="0"/>
      <w:marTop w:val="0"/>
      <w:marBottom w:val="0"/>
      <w:divBdr>
        <w:top w:val="none" w:sz="0" w:space="0" w:color="auto"/>
        <w:left w:val="none" w:sz="0" w:space="0" w:color="auto"/>
        <w:bottom w:val="none" w:sz="0" w:space="0" w:color="auto"/>
        <w:right w:val="none" w:sz="0" w:space="0" w:color="auto"/>
      </w:divBdr>
    </w:div>
    <w:div w:id="1653216019">
      <w:bodyDiv w:val="1"/>
      <w:marLeft w:val="0"/>
      <w:marRight w:val="0"/>
      <w:marTop w:val="0"/>
      <w:marBottom w:val="0"/>
      <w:divBdr>
        <w:top w:val="none" w:sz="0" w:space="0" w:color="auto"/>
        <w:left w:val="none" w:sz="0" w:space="0" w:color="auto"/>
        <w:bottom w:val="none" w:sz="0" w:space="0" w:color="auto"/>
        <w:right w:val="none" w:sz="0" w:space="0" w:color="auto"/>
      </w:divBdr>
    </w:div>
    <w:div w:id="1681589321">
      <w:bodyDiv w:val="1"/>
      <w:marLeft w:val="0"/>
      <w:marRight w:val="0"/>
      <w:marTop w:val="0"/>
      <w:marBottom w:val="0"/>
      <w:divBdr>
        <w:top w:val="none" w:sz="0" w:space="0" w:color="auto"/>
        <w:left w:val="none" w:sz="0" w:space="0" w:color="auto"/>
        <w:bottom w:val="none" w:sz="0" w:space="0" w:color="auto"/>
        <w:right w:val="none" w:sz="0" w:space="0" w:color="auto"/>
      </w:divBdr>
    </w:div>
    <w:div w:id="1809278980">
      <w:bodyDiv w:val="1"/>
      <w:marLeft w:val="0"/>
      <w:marRight w:val="0"/>
      <w:marTop w:val="0"/>
      <w:marBottom w:val="0"/>
      <w:divBdr>
        <w:top w:val="none" w:sz="0" w:space="0" w:color="auto"/>
        <w:left w:val="none" w:sz="0" w:space="0" w:color="auto"/>
        <w:bottom w:val="none" w:sz="0" w:space="0" w:color="auto"/>
        <w:right w:val="none" w:sz="0" w:space="0" w:color="auto"/>
      </w:divBdr>
    </w:div>
    <w:div w:id="1830900750">
      <w:bodyDiv w:val="1"/>
      <w:marLeft w:val="0"/>
      <w:marRight w:val="0"/>
      <w:marTop w:val="0"/>
      <w:marBottom w:val="0"/>
      <w:divBdr>
        <w:top w:val="none" w:sz="0" w:space="0" w:color="auto"/>
        <w:left w:val="none" w:sz="0" w:space="0" w:color="auto"/>
        <w:bottom w:val="none" w:sz="0" w:space="0" w:color="auto"/>
        <w:right w:val="none" w:sz="0" w:space="0" w:color="auto"/>
      </w:divBdr>
    </w:div>
    <w:div w:id="1855536512">
      <w:bodyDiv w:val="1"/>
      <w:marLeft w:val="0"/>
      <w:marRight w:val="0"/>
      <w:marTop w:val="0"/>
      <w:marBottom w:val="0"/>
      <w:divBdr>
        <w:top w:val="none" w:sz="0" w:space="0" w:color="auto"/>
        <w:left w:val="none" w:sz="0" w:space="0" w:color="auto"/>
        <w:bottom w:val="none" w:sz="0" w:space="0" w:color="auto"/>
        <w:right w:val="none" w:sz="0" w:space="0" w:color="auto"/>
      </w:divBdr>
    </w:div>
    <w:div w:id="1875535054">
      <w:bodyDiv w:val="1"/>
      <w:marLeft w:val="0"/>
      <w:marRight w:val="0"/>
      <w:marTop w:val="0"/>
      <w:marBottom w:val="0"/>
      <w:divBdr>
        <w:top w:val="none" w:sz="0" w:space="0" w:color="auto"/>
        <w:left w:val="none" w:sz="0" w:space="0" w:color="auto"/>
        <w:bottom w:val="none" w:sz="0" w:space="0" w:color="auto"/>
        <w:right w:val="none" w:sz="0" w:space="0" w:color="auto"/>
      </w:divBdr>
    </w:div>
    <w:div w:id="2089955506">
      <w:bodyDiv w:val="1"/>
      <w:marLeft w:val="0"/>
      <w:marRight w:val="0"/>
      <w:marTop w:val="0"/>
      <w:marBottom w:val="0"/>
      <w:divBdr>
        <w:top w:val="none" w:sz="0" w:space="0" w:color="auto"/>
        <w:left w:val="none" w:sz="0" w:space="0" w:color="auto"/>
        <w:bottom w:val="none" w:sz="0" w:space="0" w:color="auto"/>
        <w:right w:val="none" w:sz="0" w:space="0" w:color="auto"/>
      </w:divBdr>
    </w:div>
    <w:div w:id="2107265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karea:word:annualupd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orkarea:word:program" TargetMode="External"/><Relationship Id="rId4" Type="http://schemas.openxmlformats.org/officeDocument/2006/relationships/settings" Target="settings.xml"/><Relationship Id="rId9" Type="http://schemas.openxmlformats.org/officeDocument/2006/relationships/hyperlink" Target="http://workarea:word:annua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C2DD8-9085-42B3-99EC-D57E361D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91</Pages>
  <Words>16340</Words>
  <Characters>93144</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Amann, Lynn</dc:creator>
  <cp:lastModifiedBy>Amann, Lynn</cp:lastModifiedBy>
  <cp:revision>23</cp:revision>
  <cp:lastPrinted>2018-05-15T21:39:00Z</cp:lastPrinted>
  <dcterms:created xsi:type="dcterms:W3CDTF">2018-05-14T14:21:00Z</dcterms:created>
  <dcterms:modified xsi:type="dcterms:W3CDTF">2018-05-15T22:45:00Z</dcterms:modified>
</cp:coreProperties>
</file>