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A10841" w14:textId="77777777" w:rsidR="00CD2613" w:rsidRPr="00F60941" w:rsidRDefault="001026AA" w:rsidP="001026AA">
      <w:pPr>
        <w:jc w:val="center"/>
        <w:rPr>
          <w:rFonts w:ascii="Arial" w:hAnsi="Arial" w:cs="Arial"/>
          <w:b/>
          <w:color w:val="000000" w:themeColor="text1"/>
          <w:sz w:val="28"/>
        </w:rPr>
      </w:pPr>
      <w:r w:rsidRPr="00F60941">
        <w:rPr>
          <w:rFonts w:ascii="Arial" w:hAnsi="Arial" w:cs="Arial"/>
          <w:b/>
          <w:color w:val="000000" w:themeColor="text1"/>
          <w:sz w:val="28"/>
        </w:rPr>
        <w:t>Sinclair Community College</w:t>
      </w:r>
    </w:p>
    <w:p w14:paraId="4AC6988E" w14:textId="77777777" w:rsidR="001026AA" w:rsidRDefault="001026AA" w:rsidP="001026AA">
      <w:pPr>
        <w:jc w:val="center"/>
        <w:rPr>
          <w:rFonts w:ascii="Arial" w:hAnsi="Arial" w:cs="Arial"/>
          <w:b/>
          <w:color w:val="000000" w:themeColor="text1"/>
        </w:rPr>
      </w:pPr>
      <w:r w:rsidRPr="00CD2613">
        <w:rPr>
          <w:rFonts w:ascii="Arial" w:hAnsi="Arial" w:cs="Arial"/>
          <w:b/>
          <w:color w:val="000000" w:themeColor="text1"/>
        </w:rPr>
        <w:t xml:space="preserve">Continuous Improvement Annual Update </w:t>
      </w:r>
      <w:r w:rsidR="001D736E">
        <w:rPr>
          <w:rFonts w:ascii="Arial" w:hAnsi="Arial" w:cs="Arial"/>
          <w:b/>
          <w:color w:val="000000" w:themeColor="text1"/>
        </w:rPr>
        <w:t>201</w:t>
      </w:r>
      <w:r w:rsidR="004D531F">
        <w:rPr>
          <w:rFonts w:ascii="Arial" w:hAnsi="Arial" w:cs="Arial"/>
          <w:b/>
          <w:color w:val="000000" w:themeColor="text1"/>
        </w:rPr>
        <w:t>3</w:t>
      </w:r>
      <w:r w:rsidR="001D736E">
        <w:rPr>
          <w:rFonts w:ascii="Arial" w:hAnsi="Arial" w:cs="Arial"/>
          <w:b/>
          <w:color w:val="000000" w:themeColor="text1"/>
        </w:rPr>
        <w:t>-1</w:t>
      </w:r>
      <w:r w:rsidR="004D531F">
        <w:rPr>
          <w:rFonts w:ascii="Arial" w:hAnsi="Arial" w:cs="Arial"/>
          <w:b/>
          <w:color w:val="000000" w:themeColor="text1"/>
        </w:rPr>
        <w:t>4</w:t>
      </w:r>
    </w:p>
    <w:p w14:paraId="3FD74B7D" w14:textId="77777777" w:rsidR="00E47A53" w:rsidRDefault="00E47A53" w:rsidP="001026AA">
      <w:pPr>
        <w:jc w:val="center"/>
        <w:rPr>
          <w:rFonts w:ascii="Arial" w:hAnsi="Arial" w:cs="Arial"/>
          <w:b/>
          <w:color w:val="000000" w:themeColor="text1"/>
        </w:rPr>
      </w:pPr>
    </w:p>
    <w:p w14:paraId="4177D453" w14:textId="77777777" w:rsidR="00E47A53" w:rsidRPr="00CD2613" w:rsidRDefault="00E47A53" w:rsidP="001026AA">
      <w:pPr>
        <w:jc w:val="center"/>
        <w:rPr>
          <w:rFonts w:ascii="Arial" w:hAnsi="Arial" w:cs="Arial"/>
          <w:b/>
          <w:color w:val="000000" w:themeColor="text1"/>
        </w:rPr>
      </w:pPr>
      <w:r>
        <w:rPr>
          <w:rFonts w:ascii="Arial" w:hAnsi="Arial" w:cs="Arial"/>
          <w:b/>
          <w:color w:val="000000" w:themeColor="text1"/>
        </w:rPr>
        <w:t>Please submit to your dean and the Provost’s Office no later than Oct. 1, 201</w:t>
      </w:r>
      <w:r w:rsidR="004D531F">
        <w:rPr>
          <w:rFonts w:ascii="Arial" w:hAnsi="Arial" w:cs="Arial"/>
          <w:b/>
          <w:color w:val="000000" w:themeColor="text1"/>
        </w:rPr>
        <w:t>3</w:t>
      </w:r>
    </w:p>
    <w:p w14:paraId="2D194CCB" w14:textId="77777777" w:rsidR="001026AA" w:rsidRPr="00CD2613" w:rsidRDefault="001026AA" w:rsidP="001026AA">
      <w:pPr>
        <w:jc w:val="center"/>
        <w:rPr>
          <w:rFonts w:ascii="Arial" w:hAnsi="Arial" w:cs="Arial"/>
          <w:b/>
          <w:color w:val="000000" w:themeColor="text1"/>
        </w:rPr>
      </w:pPr>
    </w:p>
    <w:p w14:paraId="3EA3DD04" w14:textId="77777777" w:rsidR="001026AA"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r w:rsidR="001026AA" w:rsidRPr="00CD2613">
        <w:rPr>
          <w:rFonts w:ascii="Arial" w:hAnsi="Arial" w:cs="Arial"/>
          <w:color w:val="000000" w:themeColor="text1"/>
          <w:u w:val="single"/>
        </w:rPr>
        <w:t xml:space="preserve"> </w:t>
      </w:r>
      <w:r w:rsidR="00673CDD">
        <w:rPr>
          <w:rFonts w:ascii="Arial" w:hAnsi="Arial" w:cs="Arial"/>
          <w:color w:val="000000" w:themeColor="text1"/>
          <w:u w:val="single"/>
        </w:rPr>
        <w:t>0</w:t>
      </w:r>
      <w:r w:rsidR="00335EA8">
        <w:rPr>
          <w:rFonts w:ascii="Arial" w:hAnsi="Arial" w:cs="Arial"/>
          <w:color w:val="000000" w:themeColor="text1"/>
          <w:u w:val="single"/>
        </w:rPr>
        <w:t>250</w:t>
      </w:r>
      <w:r w:rsidR="00673CDD">
        <w:rPr>
          <w:rFonts w:ascii="Arial" w:hAnsi="Arial" w:cs="Arial"/>
          <w:color w:val="000000" w:themeColor="text1"/>
          <w:u w:val="single"/>
        </w:rPr>
        <w:t xml:space="preserve"> –</w:t>
      </w:r>
      <w:r w:rsidR="00335EA8">
        <w:rPr>
          <w:rFonts w:ascii="Arial" w:hAnsi="Arial" w:cs="Arial"/>
          <w:color w:val="000000" w:themeColor="text1"/>
          <w:u w:val="single"/>
        </w:rPr>
        <w:t xml:space="preserve"> Theatre &amp; Dance</w:t>
      </w:r>
      <w:r w:rsidR="001026AA" w:rsidRPr="00CD2613">
        <w:rPr>
          <w:rFonts w:ascii="Arial" w:hAnsi="Arial" w:cs="Arial"/>
          <w:color w:val="000000" w:themeColor="text1"/>
          <w:u w:val="single"/>
        </w:rPr>
        <w:tab/>
      </w:r>
    </w:p>
    <w:p w14:paraId="2F62B10E" w14:textId="77777777"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FY 20</w:t>
      </w:r>
      <w:r w:rsidR="002C39BF">
        <w:rPr>
          <w:rFonts w:ascii="Arial" w:hAnsi="Arial" w:cs="Arial"/>
          <w:color w:val="000000" w:themeColor="text1"/>
        </w:rPr>
        <w:t>12</w:t>
      </w:r>
      <w:r>
        <w:rPr>
          <w:rFonts w:ascii="Arial" w:hAnsi="Arial" w:cs="Arial"/>
          <w:color w:val="000000" w:themeColor="text1"/>
        </w:rPr>
        <w:t>-</w:t>
      </w:r>
      <w:r w:rsidR="001A2E6B">
        <w:rPr>
          <w:rFonts w:ascii="Arial" w:hAnsi="Arial" w:cs="Arial"/>
          <w:color w:val="000000" w:themeColor="text1"/>
        </w:rPr>
        <w:t>20</w:t>
      </w:r>
      <w:r w:rsidR="002C39BF">
        <w:rPr>
          <w:rFonts w:ascii="Arial" w:hAnsi="Arial" w:cs="Arial"/>
          <w:color w:val="000000" w:themeColor="text1"/>
        </w:rPr>
        <w:t>13</w:t>
      </w:r>
    </w:p>
    <w:p w14:paraId="782F2E50" w14:textId="77777777"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20</w:t>
      </w:r>
      <w:r w:rsidR="00673CDD">
        <w:rPr>
          <w:rFonts w:ascii="Arial" w:hAnsi="Arial" w:cs="Arial"/>
          <w:color w:val="000000" w:themeColor="text1"/>
        </w:rPr>
        <w:t>1</w:t>
      </w:r>
      <w:r w:rsidR="002C39BF">
        <w:rPr>
          <w:rFonts w:ascii="Arial" w:hAnsi="Arial" w:cs="Arial"/>
          <w:color w:val="000000" w:themeColor="text1"/>
        </w:rPr>
        <w:t>7</w:t>
      </w:r>
      <w:r>
        <w:rPr>
          <w:rFonts w:ascii="Arial" w:hAnsi="Arial" w:cs="Arial"/>
          <w:color w:val="000000" w:themeColor="text1"/>
        </w:rPr>
        <w:t>-201</w:t>
      </w:r>
      <w:r w:rsidR="002C39BF">
        <w:rPr>
          <w:rFonts w:ascii="Arial" w:hAnsi="Arial" w:cs="Arial"/>
          <w:color w:val="000000" w:themeColor="text1"/>
        </w:rPr>
        <w:t>8</w:t>
      </w:r>
    </w:p>
    <w:p w14:paraId="4510B729" w14:textId="77777777" w:rsidR="00827AE5" w:rsidRPr="00CD2613" w:rsidRDefault="00827AE5" w:rsidP="00F0239E">
      <w:pPr>
        <w:jc w:val="center"/>
        <w:rPr>
          <w:rFonts w:ascii="Arial" w:hAnsi="Arial" w:cs="Arial"/>
          <w:b/>
          <w:color w:val="000000" w:themeColor="text1"/>
        </w:rPr>
      </w:pPr>
    </w:p>
    <w:p w14:paraId="2D4F82BA" w14:textId="77777777" w:rsidR="001240D0" w:rsidRDefault="001240D0" w:rsidP="003254BC">
      <w:pPr>
        <w:rPr>
          <w:rFonts w:ascii="Arial" w:hAnsi="Arial" w:cs="Arial"/>
          <w:b/>
          <w:color w:val="000000" w:themeColor="text1"/>
          <w:u w:val="single"/>
        </w:rPr>
      </w:pPr>
      <w:r w:rsidRPr="00CD2613">
        <w:rPr>
          <w:rFonts w:ascii="Arial" w:hAnsi="Arial" w:cs="Arial"/>
          <w:b/>
          <w:color w:val="000000" w:themeColor="text1"/>
          <w:u w:val="single"/>
        </w:rPr>
        <w:t xml:space="preserve">Section I:  </w:t>
      </w:r>
      <w:r w:rsidR="001C42D0">
        <w:rPr>
          <w:rFonts w:ascii="Arial" w:hAnsi="Arial" w:cs="Arial"/>
          <w:b/>
          <w:color w:val="000000" w:themeColor="text1"/>
          <w:u w:val="single"/>
        </w:rPr>
        <w:t xml:space="preserve">Department </w:t>
      </w:r>
      <w:r w:rsidR="000279EB" w:rsidRPr="00CD2613">
        <w:rPr>
          <w:rFonts w:ascii="Arial" w:hAnsi="Arial" w:cs="Arial"/>
          <w:b/>
          <w:color w:val="000000" w:themeColor="text1"/>
          <w:u w:val="single"/>
        </w:rPr>
        <w:t>Trend Data</w:t>
      </w:r>
      <w:r w:rsidR="00585766">
        <w:rPr>
          <w:rFonts w:ascii="Arial" w:hAnsi="Arial" w:cs="Arial"/>
          <w:b/>
          <w:color w:val="000000" w:themeColor="text1"/>
          <w:u w:val="single"/>
        </w:rPr>
        <w:t>, Interpretation, and Analysis</w:t>
      </w:r>
    </w:p>
    <w:p w14:paraId="5E56E373" w14:textId="77777777" w:rsidR="001D736E" w:rsidRDefault="001D736E" w:rsidP="003254BC">
      <w:pPr>
        <w:rPr>
          <w:rFonts w:ascii="Arial" w:hAnsi="Arial" w:cs="Arial"/>
          <w:b/>
          <w:color w:val="000000" w:themeColor="text1"/>
          <w:u w:val="single"/>
        </w:rPr>
      </w:pPr>
    </w:p>
    <w:p w14:paraId="4660905D" w14:textId="77777777" w:rsidR="00585766" w:rsidRPr="00585766" w:rsidRDefault="00585766" w:rsidP="00585766">
      <w:pPr>
        <w:rPr>
          <w:rFonts w:ascii="Arial" w:hAnsi="Arial" w:cs="Arial"/>
          <w:b/>
          <w:color w:val="000000" w:themeColor="text1"/>
        </w:rPr>
      </w:pPr>
      <w:r w:rsidRPr="00585766">
        <w:rPr>
          <w:rFonts w:ascii="Arial" w:hAnsi="Arial" w:cs="Arial"/>
          <w:b/>
          <w:color w:val="000000" w:themeColor="text1"/>
        </w:rPr>
        <w:t>Degree and Certificate Completion Trend Data</w:t>
      </w:r>
      <w:r w:rsidR="00377D40">
        <w:rPr>
          <w:rFonts w:ascii="Arial" w:hAnsi="Arial" w:cs="Arial"/>
          <w:b/>
          <w:color w:val="000000" w:themeColor="text1"/>
        </w:rPr>
        <w:t xml:space="preserve"> – OVERALL SUMMARY</w:t>
      </w:r>
    </w:p>
    <w:p w14:paraId="018F149C" w14:textId="77777777" w:rsidR="00585766" w:rsidRDefault="00585766" w:rsidP="00585766">
      <w:pPr>
        <w:rPr>
          <w:rFonts w:ascii="Arial" w:hAnsi="Arial" w:cs="Arial"/>
          <w:noProof/>
          <w:color w:val="000000" w:themeColor="text1"/>
        </w:rPr>
      </w:pPr>
    </w:p>
    <w:p w14:paraId="69164976" w14:textId="77777777" w:rsidR="00637591" w:rsidRDefault="0019455C" w:rsidP="00585766">
      <w:pPr>
        <w:rPr>
          <w:rFonts w:ascii="Arial" w:hAnsi="Arial" w:cs="Arial"/>
          <w:noProof/>
          <w:color w:val="000000" w:themeColor="text1"/>
        </w:rPr>
      </w:pPr>
      <w:r>
        <w:rPr>
          <w:noProof/>
        </w:rPr>
        <w:drawing>
          <wp:inline distT="0" distB="0" distL="0" distR="0" wp14:anchorId="2CB65C25" wp14:editId="6AF9C178">
            <wp:extent cx="5181600" cy="2743200"/>
            <wp:effectExtent l="19050" t="1905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70D14D4" w14:textId="77777777" w:rsidR="00637591" w:rsidRDefault="00637591" w:rsidP="00585766">
      <w:pPr>
        <w:rPr>
          <w:rFonts w:ascii="Arial" w:hAnsi="Arial" w:cs="Arial"/>
          <w:color w:val="000000" w:themeColor="text1"/>
        </w:rPr>
      </w:pPr>
    </w:p>
    <w:p w14:paraId="6BE4C99A" w14:textId="77777777" w:rsidR="00585766" w:rsidRDefault="00585766" w:rsidP="00585766">
      <w:pPr>
        <w:ind w:left="720"/>
        <w:rPr>
          <w:rFonts w:ascii="Arial" w:hAnsi="Arial" w:cs="Arial"/>
          <w:color w:val="000000" w:themeColor="text1"/>
        </w:rPr>
      </w:pPr>
    </w:p>
    <w:p w14:paraId="431708D0" w14:textId="77777777" w:rsidR="00585766" w:rsidRPr="008258DA" w:rsidRDefault="00585766" w:rsidP="008258DA">
      <w:pPr>
        <w:rPr>
          <w:rFonts w:ascii="Arial" w:hAnsi="Arial" w:cs="Arial"/>
          <w:color w:val="000000" w:themeColor="text1"/>
        </w:rPr>
      </w:pPr>
      <w:r w:rsidRPr="008258DA">
        <w:rPr>
          <w:rFonts w:ascii="Arial" w:hAnsi="Arial" w:cs="Arial"/>
          <w:color w:val="000000" w:themeColor="text1"/>
        </w:rPr>
        <w:t>Please provide an interpretation and analysis of the Degree and Certificate Completion Trend Data</w:t>
      </w:r>
      <w:r w:rsidR="001D3E1D" w:rsidRPr="008258DA">
        <w:rPr>
          <w:rFonts w:ascii="Arial" w:hAnsi="Arial" w:cs="Arial"/>
          <w:color w:val="000000" w:themeColor="text1"/>
        </w:rPr>
        <w:t xml:space="preserve"> (</w:t>
      </w:r>
      <w:r w:rsidRPr="008258DA">
        <w:rPr>
          <w:rFonts w:ascii="Arial" w:hAnsi="Arial" w:cs="Arial"/>
          <w:color w:val="000000" w:themeColor="text1"/>
        </w:rPr>
        <w:t>Raw Data is located in Appendix A</w:t>
      </w:r>
      <w:r w:rsidR="001D3E1D" w:rsidRPr="008258DA">
        <w:rPr>
          <w:rFonts w:ascii="Arial" w:hAnsi="Arial" w:cs="Arial"/>
          <w:i/>
          <w:color w:val="000000" w:themeColor="text1"/>
        </w:rPr>
        <w:t xml:space="preserve">): </w:t>
      </w:r>
      <w:r w:rsidRPr="008258DA">
        <w:rPr>
          <w:rFonts w:ascii="Arial" w:hAnsi="Arial" w:cs="Arial"/>
          <w:i/>
          <w:color w:val="000000" w:themeColor="text1"/>
        </w:rPr>
        <w:t xml:space="preserve">i.e. </w:t>
      </w:r>
      <w:proofErr w:type="gramStart"/>
      <w:r w:rsidRPr="008258DA">
        <w:rPr>
          <w:rFonts w:ascii="Arial" w:hAnsi="Arial" w:cs="Arial"/>
          <w:i/>
          <w:color w:val="000000" w:themeColor="text1"/>
        </w:rPr>
        <w:t>What</w:t>
      </w:r>
      <w:proofErr w:type="gramEnd"/>
      <w:r w:rsidRPr="008258DA">
        <w:rPr>
          <w:rFonts w:ascii="Arial" w:hAnsi="Arial" w:cs="Arial"/>
          <w:i/>
          <w:color w:val="000000" w:themeColor="text1"/>
        </w:rPr>
        <w:t xml:space="preserve"> trends do you see in the above data?  Are there internal or external factors that account for these trends?  What are the implications for the department?  What actions have the department taken that have influenced these trends?  What strategies will the department implement as a result of this data? </w:t>
      </w:r>
    </w:p>
    <w:p w14:paraId="65B9F4BE" w14:textId="77777777" w:rsidR="001A2E6B" w:rsidRDefault="001A2E6B" w:rsidP="009D4417">
      <w:pPr>
        <w:pStyle w:val="ListParagraph"/>
        <w:tabs>
          <w:tab w:val="left" w:pos="5040"/>
        </w:tabs>
        <w:ind w:left="0"/>
        <w:rPr>
          <w:rFonts w:ascii="Arial" w:hAnsi="Arial" w:cs="Arial"/>
          <w:color w:val="000000" w:themeColor="text1"/>
        </w:rPr>
      </w:pPr>
    </w:p>
    <w:p w14:paraId="29EF0D6B" w14:textId="77777777" w:rsidR="00B75B00" w:rsidRPr="0056418B" w:rsidRDefault="00CB6CDA">
      <w:pPr>
        <w:spacing w:after="200" w:line="276" w:lineRule="auto"/>
        <w:rPr>
          <w:rFonts w:ascii="Arial" w:hAnsi="Arial" w:cs="Arial"/>
          <w:b/>
          <w:color w:val="000000" w:themeColor="text1"/>
        </w:rPr>
      </w:pPr>
      <w:r w:rsidRPr="0056418B">
        <w:rPr>
          <w:rFonts w:ascii="Arial" w:hAnsi="Arial" w:cs="Arial"/>
          <w:b/>
          <w:color w:val="000000" w:themeColor="text1"/>
        </w:rPr>
        <w:t xml:space="preserve">The trend is a good looking bar graph! It really is a pretty picture to see the department ‘raise the bar’ (pun intended). </w:t>
      </w:r>
    </w:p>
    <w:p w14:paraId="52E28707" w14:textId="6DD0F68E" w:rsidR="00B75B00" w:rsidRPr="0056418B" w:rsidRDefault="00B75B00">
      <w:pPr>
        <w:spacing w:after="200" w:line="276" w:lineRule="auto"/>
        <w:rPr>
          <w:rFonts w:ascii="Arial" w:hAnsi="Arial" w:cs="Arial"/>
          <w:b/>
          <w:color w:val="000000" w:themeColor="text1"/>
        </w:rPr>
      </w:pPr>
      <w:r w:rsidRPr="0056418B">
        <w:rPr>
          <w:rFonts w:ascii="Arial" w:hAnsi="Arial" w:cs="Arial"/>
          <w:b/>
          <w:color w:val="000000" w:themeColor="text1"/>
        </w:rPr>
        <w:t xml:space="preserve">The dip in completion is partly due to the discontinuation of the dance degree. Dance degrees in this graph are: 6 in 07-08, 7 in 08-09, 1 in 09-10, 2 in 10-11 and then no more dance graduates after the 10-11 year. </w:t>
      </w:r>
      <w:r w:rsidR="000852D0">
        <w:rPr>
          <w:rFonts w:ascii="Arial" w:hAnsi="Arial" w:cs="Arial"/>
          <w:b/>
          <w:color w:val="000000" w:themeColor="text1"/>
        </w:rPr>
        <w:t xml:space="preserve">Another contributing factor to </w:t>
      </w:r>
      <w:r w:rsidR="000852D0">
        <w:rPr>
          <w:rFonts w:ascii="Arial" w:hAnsi="Arial" w:cs="Arial"/>
          <w:b/>
          <w:color w:val="000000" w:themeColor="text1"/>
        </w:rPr>
        <w:lastRenderedPageBreak/>
        <w:t>the dip in completion would be major transitions within the department: 3 different chairs from 08-10, new performance faculty and semester conversion.</w:t>
      </w:r>
    </w:p>
    <w:p w14:paraId="57630A7B" w14:textId="7DCD26D4" w:rsidR="0013672E" w:rsidRPr="0056418B" w:rsidRDefault="00CB6CDA">
      <w:pPr>
        <w:spacing w:after="200" w:line="276" w:lineRule="auto"/>
        <w:rPr>
          <w:rFonts w:ascii="Arial" w:hAnsi="Arial" w:cs="Arial"/>
          <w:b/>
          <w:color w:val="000000" w:themeColor="text1"/>
        </w:rPr>
      </w:pPr>
      <w:r w:rsidRPr="0056418B">
        <w:rPr>
          <w:rFonts w:ascii="Arial" w:hAnsi="Arial" w:cs="Arial"/>
          <w:b/>
          <w:color w:val="000000" w:themeColor="text1"/>
        </w:rPr>
        <w:t xml:space="preserve">The </w:t>
      </w:r>
      <w:r w:rsidR="001E1946" w:rsidRPr="0056418B">
        <w:rPr>
          <w:rFonts w:ascii="Arial" w:hAnsi="Arial" w:cs="Arial"/>
          <w:b/>
          <w:color w:val="000000" w:themeColor="text1"/>
        </w:rPr>
        <w:t xml:space="preserve">completion </w:t>
      </w:r>
      <w:r w:rsidRPr="0056418B">
        <w:rPr>
          <w:rFonts w:ascii="Arial" w:hAnsi="Arial" w:cs="Arial"/>
          <w:b/>
          <w:color w:val="000000" w:themeColor="text1"/>
        </w:rPr>
        <w:t xml:space="preserve">numbers are starting to climb as we </w:t>
      </w:r>
      <w:r w:rsidR="00DE6787">
        <w:rPr>
          <w:rFonts w:ascii="Arial" w:hAnsi="Arial" w:cs="Arial"/>
          <w:b/>
          <w:color w:val="000000" w:themeColor="text1"/>
        </w:rPr>
        <w:t xml:space="preserve">secure positions and processes. One important process that has been refined is </w:t>
      </w:r>
      <w:r w:rsidRPr="0056418B">
        <w:rPr>
          <w:rFonts w:ascii="Arial" w:hAnsi="Arial" w:cs="Arial"/>
          <w:b/>
          <w:color w:val="000000" w:themeColor="text1"/>
        </w:rPr>
        <w:t>develop</w:t>
      </w:r>
      <w:r w:rsidR="00DE6787">
        <w:rPr>
          <w:rFonts w:ascii="Arial" w:hAnsi="Arial" w:cs="Arial"/>
          <w:b/>
          <w:color w:val="000000" w:themeColor="text1"/>
        </w:rPr>
        <w:t>ing</w:t>
      </w:r>
      <w:r w:rsidRPr="0056418B">
        <w:rPr>
          <w:rFonts w:ascii="Arial" w:hAnsi="Arial" w:cs="Arial"/>
          <w:b/>
          <w:color w:val="000000" w:themeColor="text1"/>
        </w:rPr>
        <w:t xml:space="preserve"> more direct connections with preparing our students for this major</w:t>
      </w:r>
      <w:r w:rsidR="00456B19" w:rsidRPr="0056418B">
        <w:rPr>
          <w:rFonts w:ascii="Arial" w:hAnsi="Arial" w:cs="Arial"/>
          <w:b/>
          <w:color w:val="000000" w:themeColor="text1"/>
        </w:rPr>
        <w:t>. This will be a slow process as one way to help ensure completion is to be more selective in who enters the program. We do not have admission requirements, but we have mandatory advising and ‘department permission required’ on all theatre major classes. This means that all prospective theatre majors must first meet with a theatre department advisor and only the theatre department can give permission to take major classes. Meeting with potential majors is critical in our ‘being selective’ approach. It is more about providing the students with information about being a theatre major, than about turning people away. A potential theatre major must know that this major does not allow students to complete the degree by only attending classes 2 to 3 days a week, and this major requires evening and weekend theatre production work and there will be times when they are on campus</w:t>
      </w:r>
      <w:r w:rsidR="001E1946" w:rsidRPr="0056418B">
        <w:rPr>
          <w:rFonts w:ascii="Arial" w:hAnsi="Arial" w:cs="Arial"/>
          <w:b/>
          <w:color w:val="000000" w:themeColor="text1"/>
        </w:rPr>
        <w:t xml:space="preserve"> every day</w:t>
      </w:r>
      <w:r w:rsidR="00456B19" w:rsidRPr="0056418B">
        <w:rPr>
          <w:rFonts w:ascii="Arial" w:hAnsi="Arial" w:cs="Arial"/>
          <w:b/>
          <w:color w:val="000000" w:themeColor="text1"/>
        </w:rPr>
        <w:t xml:space="preserve"> from early morning to late at night for up to 7 weeks at a stretch</w:t>
      </w:r>
      <w:r w:rsidR="001E1946" w:rsidRPr="0056418B">
        <w:rPr>
          <w:rFonts w:ascii="Arial" w:hAnsi="Arial" w:cs="Arial"/>
          <w:b/>
          <w:color w:val="000000" w:themeColor="text1"/>
        </w:rPr>
        <w:t xml:space="preserve"> (including weekends)</w:t>
      </w:r>
      <w:r w:rsidR="00456B19" w:rsidRPr="0056418B">
        <w:rPr>
          <w:rFonts w:ascii="Arial" w:hAnsi="Arial" w:cs="Arial"/>
          <w:b/>
          <w:color w:val="000000" w:themeColor="text1"/>
        </w:rPr>
        <w:t xml:space="preserve">. So, by informing the students about these requirements from the beginning, we allow the students to decide from the start if they can even fit this major into their lifestyle: and many students cannot meet these schedule </w:t>
      </w:r>
      <w:r w:rsidR="001E1946" w:rsidRPr="0056418B">
        <w:rPr>
          <w:rFonts w:ascii="Arial" w:hAnsi="Arial" w:cs="Arial"/>
          <w:b/>
          <w:color w:val="000000" w:themeColor="text1"/>
        </w:rPr>
        <w:t>requirements</w:t>
      </w:r>
      <w:r w:rsidR="00456B19" w:rsidRPr="0056418B">
        <w:rPr>
          <w:rFonts w:ascii="Arial" w:hAnsi="Arial" w:cs="Arial"/>
          <w:b/>
          <w:color w:val="000000" w:themeColor="text1"/>
        </w:rPr>
        <w:t>.</w:t>
      </w:r>
      <w:r w:rsidR="001E1946" w:rsidRPr="0056418B">
        <w:rPr>
          <w:rFonts w:ascii="Arial" w:hAnsi="Arial" w:cs="Arial"/>
          <w:b/>
          <w:color w:val="000000" w:themeColor="text1"/>
        </w:rPr>
        <w:t xml:space="preserve"> This allows the students coming into the program to not be surprised by this schedule and thus more likely to see it through to completion.</w:t>
      </w:r>
    </w:p>
    <w:p w14:paraId="0D9602F4" w14:textId="77777777" w:rsidR="00BC39F4" w:rsidRPr="0056418B" w:rsidRDefault="0013672E">
      <w:pPr>
        <w:spacing w:after="200" w:line="276" w:lineRule="auto"/>
        <w:rPr>
          <w:rFonts w:ascii="Arial" w:hAnsi="Arial" w:cs="Arial"/>
          <w:b/>
          <w:color w:val="000000" w:themeColor="text1"/>
        </w:rPr>
      </w:pPr>
      <w:r w:rsidRPr="0056418B">
        <w:rPr>
          <w:rFonts w:ascii="Arial" w:hAnsi="Arial" w:cs="Arial"/>
          <w:b/>
          <w:color w:val="000000" w:themeColor="text1"/>
        </w:rPr>
        <w:t>Another strategy we are trying</w:t>
      </w:r>
      <w:r w:rsidR="006A085D" w:rsidRPr="0056418B">
        <w:rPr>
          <w:rFonts w:ascii="Arial" w:hAnsi="Arial" w:cs="Arial"/>
          <w:b/>
          <w:color w:val="000000" w:themeColor="text1"/>
        </w:rPr>
        <w:t>,</w:t>
      </w:r>
      <w:r w:rsidRPr="0056418B">
        <w:rPr>
          <w:rFonts w:ascii="Arial" w:hAnsi="Arial" w:cs="Arial"/>
          <w:b/>
          <w:color w:val="000000" w:themeColor="text1"/>
        </w:rPr>
        <w:t xml:space="preserve"> is early intervention, similar to Sinclair’s Early Alert system; but with the personal touch. Right from the start of the semester, the faculty and staff begin conversations about students in our classes</w:t>
      </w:r>
      <w:r w:rsidR="006A085D" w:rsidRPr="0056418B">
        <w:rPr>
          <w:rFonts w:ascii="Arial" w:hAnsi="Arial" w:cs="Arial"/>
          <w:b/>
          <w:color w:val="000000" w:themeColor="text1"/>
        </w:rPr>
        <w:t>, on our student staff, and part of the current production. We identify students who seem to need extra help and we pull them aside and see what we can do to get them on track and confirm they understand the expectations of being in the program. We also make it very clear in all of our classes that the entire department is available as a resource; even if they just need someone to talk to, our doors are open.</w:t>
      </w:r>
    </w:p>
    <w:p w14:paraId="4EFBFE31" w14:textId="0A77996C" w:rsidR="004C52FC" w:rsidRPr="00CB6CDA" w:rsidRDefault="00BC39F4">
      <w:pPr>
        <w:spacing w:after="200" w:line="276" w:lineRule="auto"/>
        <w:rPr>
          <w:rFonts w:ascii="Arial" w:hAnsi="Arial" w:cs="Arial"/>
          <w:color w:val="000000" w:themeColor="text1"/>
        </w:rPr>
      </w:pPr>
      <w:r w:rsidRPr="0056418B">
        <w:rPr>
          <w:rFonts w:ascii="Arial" w:hAnsi="Arial" w:cs="Arial"/>
          <w:b/>
          <w:color w:val="000000" w:themeColor="text1"/>
        </w:rPr>
        <w:t xml:space="preserve">We do anticipate these numbers may plateau on the graph as we find the balance in both raising the expectations and work of our students, but also pushing them through to completion. Then often as we raise </w:t>
      </w:r>
      <w:r w:rsidR="00DE6787">
        <w:rPr>
          <w:rFonts w:ascii="Arial" w:hAnsi="Arial" w:cs="Arial"/>
          <w:b/>
          <w:color w:val="000000" w:themeColor="text1"/>
        </w:rPr>
        <w:t>our</w:t>
      </w:r>
      <w:r w:rsidRPr="0056418B">
        <w:rPr>
          <w:rFonts w:ascii="Arial" w:hAnsi="Arial" w:cs="Arial"/>
          <w:b/>
          <w:color w:val="000000" w:themeColor="text1"/>
        </w:rPr>
        <w:t xml:space="preserve"> expectations and </w:t>
      </w:r>
      <w:r w:rsidR="00DE6787">
        <w:rPr>
          <w:rFonts w:ascii="Arial" w:hAnsi="Arial" w:cs="Arial"/>
          <w:b/>
          <w:color w:val="000000" w:themeColor="text1"/>
        </w:rPr>
        <w:t>student</w:t>
      </w:r>
      <w:r w:rsidRPr="0056418B">
        <w:rPr>
          <w:rFonts w:ascii="Arial" w:hAnsi="Arial" w:cs="Arial"/>
          <w:b/>
          <w:color w:val="000000" w:themeColor="text1"/>
        </w:rPr>
        <w:t xml:space="preserve"> work quality increases, they leave Sinclair for employment and transfer before graduating: which we view equally as success</w:t>
      </w:r>
      <w:r>
        <w:rPr>
          <w:rFonts w:ascii="Arial" w:hAnsi="Arial" w:cs="Arial"/>
          <w:color w:val="000000" w:themeColor="text1"/>
        </w:rPr>
        <w:t>.</w:t>
      </w:r>
      <w:r w:rsidR="004C52FC" w:rsidRPr="00CB6CDA">
        <w:rPr>
          <w:rFonts w:ascii="Arial" w:hAnsi="Arial" w:cs="Arial"/>
          <w:color w:val="000000" w:themeColor="text1"/>
        </w:rPr>
        <w:br w:type="page"/>
      </w:r>
    </w:p>
    <w:p w14:paraId="34537671" w14:textId="77777777" w:rsidR="00585766" w:rsidRPr="001D3E1D" w:rsidRDefault="00585766" w:rsidP="001D3E1D">
      <w:pPr>
        <w:rPr>
          <w:rFonts w:ascii="Arial" w:hAnsi="Arial" w:cs="Arial"/>
          <w:b/>
          <w:color w:val="000000" w:themeColor="text1"/>
        </w:rPr>
      </w:pPr>
      <w:r w:rsidRPr="001D3E1D">
        <w:rPr>
          <w:rFonts w:ascii="Arial" w:hAnsi="Arial" w:cs="Arial"/>
          <w:b/>
          <w:color w:val="000000" w:themeColor="text1"/>
        </w:rPr>
        <w:lastRenderedPageBreak/>
        <w:t>Course Success Trend Data</w:t>
      </w:r>
      <w:r w:rsidR="00377D40">
        <w:rPr>
          <w:rFonts w:ascii="Arial" w:hAnsi="Arial" w:cs="Arial"/>
          <w:b/>
          <w:color w:val="000000" w:themeColor="text1"/>
        </w:rPr>
        <w:t xml:space="preserve"> – OVERALL SUMMARY</w:t>
      </w:r>
    </w:p>
    <w:p w14:paraId="00F3A253" w14:textId="77777777" w:rsidR="00585766" w:rsidRDefault="00585766" w:rsidP="00585766">
      <w:pPr>
        <w:rPr>
          <w:rFonts w:ascii="Arial" w:hAnsi="Arial" w:cs="Arial"/>
          <w:color w:val="000000" w:themeColor="text1"/>
        </w:rPr>
      </w:pPr>
    </w:p>
    <w:p w14:paraId="1DA6F264" w14:textId="77777777" w:rsidR="00637591" w:rsidRDefault="005E0C16" w:rsidP="00585766">
      <w:pPr>
        <w:rPr>
          <w:rFonts w:ascii="Arial" w:hAnsi="Arial" w:cs="Arial"/>
          <w:color w:val="000000" w:themeColor="text1"/>
        </w:rPr>
      </w:pPr>
      <w:r>
        <w:rPr>
          <w:noProof/>
        </w:rPr>
        <w:drawing>
          <wp:inline distT="0" distB="0" distL="0" distR="0" wp14:anchorId="0A80041F" wp14:editId="6C2ABF8C">
            <wp:extent cx="5943600" cy="2682875"/>
            <wp:effectExtent l="0" t="0" r="19050" b="222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8ADAE90" w14:textId="77777777" w:rsidR="00C50A91" w:rsidRDefault="00C50A91" w:rsidP="00585766">
      <w:pPr>
        <w:rPr>
          <w:rFonts w:ascii="Arial" w:hAnsi="Arial" w:cs="Arial"/>
          <w:color w:val="000000" w:themeColor="text1"/>
        </w:rPr>
      </w:pPr>
    </w:p>
    <w:p w14:paraId="2A0E8D30" w14:textId="77777777" w:rsidR="00C50A91" w:rsidRPr="00585766" w:rsidRDefault="00C50A91" w:rsidP="00585766">
      <w:pPr>
        <w:rPr>
          <w:rFonts w:ascii="Arial" w:hAnsi="Arial" w:cs="Arial"/>
          <w:color w:val="000000" w:themeColor="text1"/>
        </w:rPr>
      </w:pPr>
    </w:p>
    <w:p w14:paraId="0B4B357B" w14:textId="77777777" w:rsidR="00585766" w:rsidRPr="00585766" w:rsidRDefault="00585766" w:rsidP="00585766">
      <w:pPr>
        <w:ind w:left="720"/>
        <w:rPr>
          <w:rFonts w:ascii="Arial" w:hAnsi="Arial" w:cs="Arial"/>
          <w:color w:val="000000" w:themeColor="text1"/>
        </w:rPr>
      </w:pPr>
    </w:p>
    <w:p w14:paraId="5F4F7301" w14:textId="77777777" w:rsidR="001D736E" w:rsidRDefault="001D3E1D" w:rsidP="008258DA">
      <w:pPr>
        <w:rPr>
          <w:rFonts w:ascii="Arial" w:hAnsi="Arial" w:cs="Arial"/>
          <w:color w:val="000000" w:themeColor="text1"/>
        </w:rPr>
      </w:pPr>
      <w:r w:rsidRPr="008258DA">
        <w:rPr>
          <w:rFonts w:ascii="Arial" w:hAnsi="Arial" w:cs="Arial"/>
          <w:color w:val="000000" w:themeColor="text1"/>
        </w:rPr>
        <w:t>Please provide an interpretation and analysis of the Course Success Trend Data (Raw Data is located in Appendix A)</w:t>
      </w:r>
      <w:r w:rsidR="00A201E2">
        <w:rPr>
          <w:rFonts w:ascii="Arial" w:hAnsi="Arial" w:cs="Arial"/>
          <w:color w:val="000000" w:themeColor="text1"/>
        </w:rPr>
        <w:t>.  Looking at the success rate data provided in the Appendix for each course, please discuss trends for high enrollment courses, courses used extensively by other departments, and courses where there have been substantial changes in success.</w:t>
      </w:r>
    </w:p>
    <w:p w14:paraId="05FBE238" w14:textId="77777777" w:rsidR="00CC582B" w:rsidRPr="008258DA" w:rsidRDefault="00CC582B" w:rsidP="008258DA">
      <w:pPr>
        <w:rPr>
          <w:rFonts w:ascii="Arial" w:hAnsi="Arial" w:cs="Arial"/>
          <w:color w:val="000000" w:themeColor="text1"/>
        </w:rPr>
      </w:pPr>
    </w:p>
    <w:p w14:paraId="2B2228E8" w14:textId="77777777" w:rsidR="00DE7018" w:rsidRDefault="00DE7018" w:rsidP="00CC582B">
      <w:pPr>
        <w:rPr>
          <w:rFonts w:ascii="Arial" w:hAnsi="Arial" w:cs="Arial"/>
          <w:b/>
          <w:color w:val="000000" w:themeColor="text1"/>
        </w:rPr>
      </w:pPr>
      <w:r>
        <w:rPr>
          <w:rFonts w:ascii="Arial" w:hAnsi="Arial" w:cs="Arial"/>
          <w:b/>
          <w:color w:val="000000" w:themeColor="text1"/>
        </w:rPr>
        <w:t>The overall course success rate continues to maintain a steady average and continues to be above the division and college success rate.</w:t>
      </w:r>
      <w:r w:rsidR="0034621F">
        <w:rPr>
          <w:rFonts w:ascii="Arial" w:hAnsi="Arial" w:cs="Arial"/>
          <w:b/>
          <w:color w:val="000000" w:themeColor="text1"/>
        </w:rPr>
        <w:t xml:space="preserve"> Due to the nature of the theatre major, we have a connection to our students that forces us into constant hands-on and individual interactions both in and out of the classroom. This type of interaction truly helps with student engagement in both theatre</w:t>
      </w:r>
      <w:r w:rsidR="00D72920">
        <w:rPr>
          <w:rFonts w:ascii="Arial" w:hAnsi="Arial" w:cs="Arial"/>
          <w:b/>
          <w:color w:val="000000" w:themeColor="text1"/>
        </w:rPr>
        <w:t xml:space="preserve"> production</w:t>
      </w:r>
      <w:r w:rsidR="0034621F">
        <w:rPr>
          <w:rFonts w:ascii="Arial" w:hAnsi="Arial" w:cs="Arial"/>
          <w:b/>
          <w:color w:val="000000" w:themeColor="text1"/>
        </w:rPr>
        <w:t xml:space="preserve"> and class</w:t>
      </w:r>
      <w:r w:rsidR="00EA4382">
        <w:rPr>
          <w:rFonts w:ascii="Arial" w:hAnsi="Arial" w:cs="Arial"/>
          <w:b/>
          <w:color w:val="000000" w:themeColor="text1"/>
        </w:rPr>
        <w:t>room work, which certainly helps the success rate</w:t>
      </w:r>
      <w:r w:rsidR="0034621F">
        <w:rPr>
          <w:rFonts w:ascii="Arial" w:hAnsi="Arial" w:cs="Arial"/>
          <w:b/>
          <w:color w:val="000000" w:themeColor="text1"/>
        </w:rPr>
        <w:t>.</w:t>
      </w:r>
    </w:p>
    <w:p w14:paraId="58880659" w14:textId="77777777" w:rsidR="0036716D" w:rsidRDefault="0036716D" w:rsidP="00CC582B">
      <w:pPr>
        <w:rPr>
          <w:rFonts w:ascii="Arial" w:hAnsi="Arial" w:cs="Arial"/>
          <w:b/>
          <w:color w:val="000000" w:themeColor="text1"/>
        </w:rPr>
      </w:pPr>
    </w:p>
    <w:p w14:paraId="75687BC4" w14:textId="77777777" w:rsidR="001D3E1D" w:rsidRDefault="0056418B" w:rsidP="00CC582B">
      <w:pPr>
        <w:rPr>
          <w:rFonts w:ascii="Arial" w:hAnsi="Arial" w:cs="Arial"/>
          <w:b/>
          <w:color w:val="000000" w:themeColor="text1"/>
        </w:rPr>
      </w:pPr>
      <w:r>
        <w:rPr>
          <w:rFonts w:ascii="Arial" w:hAnsi="Arial" w:cs="Arial"/>
          <w:b/>
          <w:color w:val="000000" w:themeColor="text1"/>
        </w:rPr>
        <w:t>The individu</w:t>
      </w:r>
      <w:r w:rsidR="00EA4382">
        <w:rPr>
          <w:rFonts w:ascii="Arial" w:hAnsi="Arial" w:cs="Arial"/>
          <w:b/>
          <w:color w:val="000000" w:themeColor="text1"/>
        </w:rPr>
        <w:t xml:space="preserve">al data for the courses is </w:t>
      </w:r>
      <w:r>
        <w:rPr>
          <w:rFonts w:ascii="Arial" w:hAnsi="Arial" w:cs="Arial"/>
          <w:b/>
          <w:color w:val="000000" w:themeColor="text1"/>
        </w:rPr>
        <w:t>difficult to interpret as many factors are based u</w:t>
      </w:r>
      <w:r w:rsidR="00EA4382">
        <w:rPr>
          <w:rFonts w:ascii="Arial" w:hAnsi="Arial" w:cs="Arial"/>
          <w:b/>
          <w:color w:val="000000" w:themeColor="text1"/>
        </w:rPr>
        <w:t>pon semester conversion changes; it does not make sense to compare trends into the first year of semester classes (12-13) with the previous years.</w:t>
      </w:r>
      <w:r>
        <w:rPr>
          <w:rFonts w:ascii="Arial" w:hAnsi="Arial" w:cs="Arial"/>
          <w:b/>
          <w:color w:val="000000" w:themeColor="text1"/>
        </w:rPr>
        <w:t xml:space="preserve"> For example our </w:t>
      </w:r>
      <w:r w:rsidRPr="00D72920">
        <w:rPr>
          <w:rFonts w:ascii="Arial" w:hAnsi="Arial" w:cs="Arial"/>
          <w:b/>
          <w:i/>
          <w:color w:val="000000" w:themeColor="text1"/>
        </w:rPr>
        <w:t>Theatre Appreciation</w:t>
      </w:r>
      <w:r>
        <w:rPr>
          <w:rFonts w:ascii="Arial" w:hAnsi="Arial" w:cs="Arial"/>
          <w:b/>
          <w:color w:val="000000" w:themeColor="text1"/>
        </w:rPr>
        <w:t xml:space="preserve"> class (THE105 in quarters and THE1101 in semesters) </w:t>
      </w:r>
      <w:r w:rsidR="00DE7018">
        <w:rPr>
          <w:rFonts w:ascii="Arial" w:hAnsi="Arial" w:cs="Arial"/>
          <w:b/>
          <w:color w:val="000000" w:themeColor="text1"/>
        </w:rPr>
        <w:t>has changed</w:t>
      </w:r>
      <w:r>
        <w:rPr>
          <w:rFonts w:ascii="Arial" w:hAnsi="Arial" w:cs="Arial"/>
          <w:b/>
          <w:color w:val="000000" w:themeColor="text1"/>
        </w:rPr>
        <w:t xml:space="preserve"> because in quarters (THE105) </w:t>
      </w:r>
      <w:r w:rsidR="0036716D">
        <w:rPr>
          <w:rFonts w:ascii="Arial" w:hAnsi="Arial" w:cs="Arial"/>
          <w:b/>
          <w:color w:val="000000" w:themeColor="text1"/>
        </w:rPr>
        <w:t>this</w:t>
      </w:r>
      <w:r>
        <w:rPr>
          <w:rFonts w:ascii="Arial" w:hAnsi="Arial" w:cs="Arial"/>
          <w:b/>
          <w:color w:val="000000" w:themeColor="text1"/>
        </w:rPr>
        <w:t xml:space="preserve"> class was required by all theatre majors, but then in semesters (THE1101) this class was no longer for theatre majors as a new class was developed for theatre majors (THE1105)</w:t>
      </w:r>
      <w:r w:rsidR="0036716D">
        <w:rPr>
          <w:rFonts w:ascii="Arial" w:hAnsi="Arial" w:cs="Arial"/>
          <w:b/>
          <w:color w:val="000000" w:themeColor="text1"/>
        </w:rPr>
        <w:t>. S</w:t>
      </w:r>
      <w:r w:rsidR="00DE7018">
        <w:rPr>
          <w:rFonts w:ascii="Arial" w:hAnsi="Arial" w:cs="Arial"/>
          <w:b/>
          <w:color w:val="000000" w:themeColor="text1"/>
        </w:rPr>
        <w:t xml:space="preserve">o it is possible that the success rate of THE105/THE1101 dropped because theatre majors were no longer taking this course. Due to an analysis of this data, we are now restructuring </w:t>
      </w:r>
      <w:r w:rsidR="0036716D">
        <w:rPr>
          <w:rFonts w:ascii="Arial" w:hAnsi="Arial" w:cs="Arial"/>
          <w:b/>
          <w:color w:val="000000" w:themeColor="text1"/>
        </w:rPr>
        <w:t xml:space="preserve">THE1101, </w:t>
      </w:r>
      <w:r w:rsidR="00DE7018" w:rsidRPr="00D72920">
        <w:rPr>
          <w:rFonts w:ascii="Arial" w:hAnsi="Arial" w:cs="Arial"/>
          <w:b/>
          <w:i/>
          <w:color w:val="000000" w:themeColor="text1"/>
        </w:rPr>
        <w:t>Theatre Appreciation</w:t>
      </w:r>
      <w:r w:rsidR="0036716D">
        <w:rPr>
          <w:rFonts w:ascii="Arial" w:hAnsi="Arial" w:cs="Arial"/>
          <w:b/>
          <w:color w:val="000000" w:themeColor="text1"/>
        </w:rPr>
        <w:t xml:space="preserve">, </w:t>
      </w:r>
      <w:r w:rsidR="00DE7018">
        <w:rPr>
          <w:rFonts w:ascii="Arial" w:hAnsi="Arial" w:cs="Arial"/>
          <w:b/>
          <w:color w:val="000000" w:themeColor="text1"/>
        </w:rPr>
        <w:t xml:space="preserve">to better reflect a general education, humanities course. We believe this change will increase the success rate of this course. The restructured course will not go into effect until Fall2014. </w:t>
      </w:r>
    </w:p>
    <w:p w14:paraId="4460FC93" w14:textId="77777777" w:rsidR="00EA4382" w:rsidRDefault="00EA4382" w:rsidP="00CC582B">
      <w:pPr>
        <w:rPr>
          <w:rFonts w:ascii="Arial" w:hAnsi="Arial" w:cs="Arial"/>
          <w:b/>
          <w:color w:val="000000" w:themeColor="text1"/>
        </w:rPr>
      </w:pPr>
    </w:p>
    <w:p w14:paraId="57C65C4E" w14:textId="3BD6F946" w:rsidR="00D72920" w:rsidRDefault="00D72920" w:rsidP="00CC582B">
      <w:pPr>
        <w:rPr>
          <w:rFonts w:ascii="Arial" w:hAnsi="Arial" w:cs="Arial"/>
          <w:b/>
          <w:color w:val="000000" w:themeColor="text1"/>
        </w:rPr>
      </w:pPr>
      <w:r>
        <w:rPr>
          <w:rFonts w:ascii="Arial" w:hAnsi="Arial" w:cs="Arial"/>
          <w:b/>
          <w:color w:val="000000" w:themeColor="text1"/>
        </w:rPr>
        <w:t xml:space="preserve">Another non-major class, THE1103, </w:t>
      </w:r>
      <w:r w:rsidRPr="00D72920">
        <w:rPr>
          <w:rFonts w:ascii="Arial" w:hAnsi="Arial" w:cs="Arial"/>
          <w:b/>
          <w:i/>
          <w:color w:val="000000" w:themeColor="text1"/>
        </w:rPr>
        <w:t>Acting for the Non-major</w:t>
      </w:r>
      <w:r>
        <w:rPr>
          <w:rFonts w:ascii="Arial" w:hAnsi="Arial" w:cs="Arial"/>
          <w:b/>
          <w:color w:val="000000" w:themeColor="text1"/>
        </w:rPr>
        <w:t xml:space="preserve"> (THE103 in quarters)</w:t>
      </w:r>
      <w:r>
        <w:rPr>
          <w:rFonts w:ascii="Arial" w:hAnsi="Arial" w:cs="Arial"/>
          <w:b/>
          <w:i/>
          <w:color w:val="000000" w:themeColor="text1"/>
        </w:rPr>
        <w:t>,</w:t>
      </w:r>
      <w:r>
        <w:rPr>
          <w:rFonts w:ascii="Arial" w:hAnsi="Arial" w:cs="Arial"/>
          <w:b/>
          <w:color w:val="000000" w:themeColor="text1"/>
        </w:rPr>
        <w:t xml:space="preserve"> has shown a significant drop in success rates going into semesters. </w:t>
      </w:r>
      <w:r w:rsidR="00C82633">
        <w:rPr>
          <w:rFonts w:ascii="Arial" w:hAnsi="Arial" w:cs="Arial"/>
          <w:b/>
          <w:color w:val="000000" w:themeColor="text1"/>
        </w:rPr>
        <w:lastRenderedPageBreak/>
        <w:t xml:space="preserve">Our theatre technology majors used to be permitted to take this class for their acting course credit, they now must take THE1111, </w:t>
      </w:r>
      <w:r w:rsidR="00C82633" w:rsidRPr="00C82633">
        <w:rPr>
          <w:rFonts w:ascii="Arial" w:hAnsi="Arial" w:cs="Arial"/>
          <w:b/>
          <w:i/>
          <w:color w:val="000000" w:themeColor="text1"/>
        </w:rPr>
        <w:t>Acting 1</w:t>
      </w:r>
      <w:r w:rsidR="00C82633">
        <w:rPr>
          <w:rFonts w:ascii="Arial" w:hAnsi="Arial" w:cs="Arial"/>
          <w:b/>
          <w:color w:val="000000" w:themeColor="text1"/>
        </w:rPr>
        <w:t xml:space="preserve"> instead. Also,</w:t>
      </w:r>
      <w:r w:rsidR="004D6F9F">
        <w:rPr>
          <w:rFonts w:ascii="Arial" w:hAnsi="Arial" w:cs="Arial"/>
          <w:b/>
          <w:color w:val="000000" w:themeColor="text1"/>
        </w:rPr>
        <w:t xml:space="preserve"> now with semesters,</w:t>
      </w:r>
      <w:r w:rsidR="00C82633">
        <w:rPr>
          <w:rFonts w:ascii="Arial" w:hAnsi="Arial" w:cs="Arial"/>
          <w:b/>
          <w:color w:val="000000" w:themeColor="text1"/>
        </w:rPr>
        <w:t xml:space="preserve"> THE1103 </w:t>
      </w:r>
      <w:r w:rsidR="004D6F9F">
        <w:rPr>
          <w:rFonts w:ascii="Arial" w:hAnsi="Arial" w:cs="Arial"/>
          <w:b/>
          <w:color w:val="000000" w:themeColor="text1"/>
        </w:rPr>
        <w:t xml:space="preserve">is one of our few classes that </w:t>
      </w:r>
      <w:proofErr w:type="gramStart"/>
      <w:r w:rsidR="00C82633">
        <w:rPr>
          <w:rFonts w:ascii="Arial" w:hAnsi="Arial" w:cs="Arial"/>
          <w:b/>
          <w:color w:val="000000" w:themeColor="text1"/>
        </w:rPr>
        <w:t>does</w:t>
      </w:r>
      <w:proofErr w:type="gramEnd"/>
      <w:r w:rsidR="00C82633">
        <w:rPr>
          <w:rFonts w:ascii="Arial" w:hAnsi="Arial" w:cs="Arial"/>
          <w:b/>
          <w:color w:val="000000" w:themeColor="text1"/>
        </w:rPr>
        <w:t xml:space="preserve"> not require </w:t>
      </w:r>
      <w:r w:rsidR="00CD5118">
        <w:rPr>
          <w:rFonts w:ascii="Arial" w:hAnsi="Arial" w:cs="Arial"/>
          <w:b/>
          <w:color w:val="000000" w:themeColor="text1"/>
        </w:rPr>
        <w:t>permission</w:t>
      </w:r>
      <w:r w:rsidR="00C82633">
        <w:rPr>
          <w:rFonts w:ascii="Arial" w:hAnsi="Arial" w:cs="Arial"/>
          <w:b/>
          <w:color w:val="000000" w:themeColor="text1"/>
        </w:rPr>
        <w:t xml:space="preserve"> to enr</w:t>
      </w:r>
      <w:r w:rsidR="00EA4382">
        <w:rPr>
          <w:rFonts w:ascii="Arial" w:hAnsi="Arial" w:cs="Arial"/>
          <w:b/>
          <w:color w:val="000000" w:themeColor="text1"/>
        </w:rPr>
        <w:t xml:space="preserve">oll and we are finding that </w:t>
      </w:r>
      <w:r w:rsidR="004D6F9F">
        <w:rPr>
          <w:rFonts w:ascii="Arial" w:hAnsi="Arial" w:cs="Arial"/>
          <w:b/>
          <w:color w:val="000000" w:themeColor="text1"/>
        </w:rPr>
        <w:t>many</w:t>
      </w:r>
      <w:r w:rsidR="00C82633">
        <w:rPr>
          <w:rFonts w:ascii="Arial" w:hAnsi="Arial" w:cs="Arial"/>
          <w:b/>
          <w:color w:val="000000" w:themeColor="text1"/>
        </w:rPr>
        <w:t xml:space="preserve"> students entering this class do not have any theatre background</w:t>
      </w:r>
      <w:r w:rsidR="00CD5118">
        <w:rPr>
          <w:rFonts w:ascii="Arial" w:hAnsi="Arial" w:cs="Arial"/>
          <w:b/>
          <w:color w:val="000000" w:themeColor="text1"/>
        </w:rPr>
        <w:t>;</w:t>
      </w:r>
      <w:r w:rsidR="00C82633">
        <w:rPr>
          <w:rFonts w:ascii="Arial" w:hAnsi="Arial" w:cs="Arial"/>
          <w:b/>
          <w:color w:val="000000" w:themeColor="text1"/>
        </w:rPr>
        <w:t xml:space="preserve"> they don’t realize the type of work that is required by an actor (memorizing lines, working with a scene partner, etc…). W</w:t>
      </w:r>
      <w:r w:rsidR="00EA4382">
        <w:rPr>
          <w:rFonts w:ascii="Arial" w:hAnsi="Arial" w:cs="Arial"/>
          <w:b/>
          <w:color w:val="000000" w:themeColor="text1"/>
        </w:rPr>
        <w:t>e do not want to add a permission</w:t>
      </w:r>
      <w:r w:rsidR="004D6F9F">
        <w:rPr>
          <w:rFonts w:ascii="Arial" w:hAnsi="Arial" w:cs="Arial"/>
          <w:b/>
          <w:color w:val="000000" w:themeColor="text1"/>
        </w:rPr>
        <w:t xml:space="preserve"> requir</w:t>
      </w:r>
      <w:r w:rsidR="00EA4382">
        <w:rPr>
          <w:rFonts w:ascii="Arial" w:hAnsi="Arial" w:cs="Arial"/>
          <w:b/>
          <w:color w:val="000000" w:themeColor="text1"/>
        </w:rPr>
        <w:t>ement</w:t>
      </w:r>
      <w:r w:rsidR="00C82633">
        <w:rPr>
          <w:rFonts w:ascii="Arial" w:hAnsi="Arial" w:cs="Arial"/>
          <w:b/>
          <w:color w:val="000000" w:themeColor="text1"/>
        </w:rPr>
        <w:t xml:space="preserve"> to this class, so we are looking at revising the course description and getting more information to the academic advisors in order to have students more prepared for this class.</w:t>
      </w:r>
      <w:r w:rsidR="00CD5118">
        <w:rPr>
          <w:rFonts w:ascii="Arial" w:hAnsi="Arial" w:cs="Arial"/>
          <w:b/>
          <w:color w:val="000000" w:themeColor="text1"/>
        </w:rPr>
        <w:t xml:space="preserve"> We are also looking to add more class time for the students to do what is normally required outside of an acting class (line memorization, scene rehearsals, etc…)</w:t>
      </w:r>
      <w:r w:rsidR="004D6F9F">
        <w:rPr>
          <w:rFonts w:ascii="Arial" w:hAnsi="Arial" w:cs="Arial"/>
          <w:b/>
          <w:color w:val="000000" w:themeColor="text1"/>
        </w:rPr>
        <w:t xml:space="preserve"> to help them in understanding the work expected of an actor. </w:t>
      </w:r>
    </w:p>
    <w:p w14:paraId="5C5AD32D" w14:textId="1DADB74E" w:rsidR="004F5BE0" w:rsidRPr="00C82633" w:rsidRDefault="004F5BE0" w:rsidP="00CC582B">
      <w:pPr>
        <w:rPr>
          <w:rFonts w:ascii="Arial" w:hAnsi="Arial" w:cs="Arial"/>
          <w:b/>
          <w:color w:val="000000" w:themeColor="text1"/>
        </w:rPr>
      </w:pPr>
      <w:r>
        <w:rPr>
          <w:rFonts w:ascii="Arial" w:hAnsi="Arial" w:cs="Arial"/>
          <w:b/>
          <w:color w:val="000000" w:themeColor="text1"/>
        </w:rPr>
        <w:t>So, in looking at the trends of individual classes prior to semester conversion, our classes have maintained a steady, if not rising success rate. The acting classes (THE111, 112,113, 108, 109) have normally had somewhat erratic success rates as there were no limitations to who could take those classes and students simply did not know what they were getting into with the rigors of an acting sequence. Now in semesters, by both having all the acting classes require department permission and requiring a grade of ‘C’ or better in order to continue in the series, we look forward to those trends being more consistent.</w:t>
      </w:r>
    </w:p>
    <w:p w14:paraId="6FD0126C" w14:textId="77777777" w:rsidR="00D72920" w:rsidRDefault="00D72920" w:rsidP="00CC582B">
      <w:pPr>
        <w:rPr>
          <w:rFonts w:ascii="Arial" w:hAnsi="Arial" w:cs="Arial"/>
          <w:b/>
          <w:color w:val="000000" w:themeColor="text1"/>
        </w:rPr>
      </w:pPr>
    </w:p>
    <w:p w14:paraId="1C5F9D44" w14:textId="77777777" w:rsidR="008258DA" w:rsidRDefault="008258DA" w:rsidP="008258DA">
      <w:pPr>
        <w:rPr>
          <w:rFonts w:ascii="Arial" w:hAnsi="Arial" w:cs="Arial"/>
          <w:color w:val="000000" w:themeColor="text1"/>
        </w:rPr>
      </w:pPr>
    </w:p>
    <w:p w14:paraId="1B210010" w14:textId="77777777" w:rsidR="0037786D" w:rsidRDefault="001D3E1D" w:rsidP="008258DA">
      <w:pPr>
        <w:rPr>
          <w:rFonts w:ascii="Arial" w:hAnsi="Arial" w:cs="Arial"/>
          <w:color w:val="000000" w:themeColor="text1"/>
        </w:rPr>
      </w:pPr>
      <w:r w:rsidRPr="008258DA">
        <w:rPr>
          <w:rFonts w:ascii="Arial" w:hAnsi="Arial" w:cs="Arial"/>
          <w:color w:val="000000" w:themeColor="text1"/>
        </w:rPr>
        <w:t>Please provide a</w:t>
      </w:r>
      <w:r w:rsidR="00CD2613" w:rsidRPr="008258DA">
        <w:rPr>
          <w:rFonts w:ascii="Arial" w:hAnsi="Arial" w:cs="Arial"/>
          <w:color w:val="000000" w:themeColor="text1"/>
        </w:rPr>
        <w:t>ny additional data</w:t>
      </w:r>
      <w:r w:rsidRPr="008258DA">
        <w:rPr>
          <w:rFonts w:ascii="Arial" w:hAnsi="Arial" w:cs="Arial"/>
          <w:color w:val="000000" w:themeColor="text1"/>
        </w:rPr>
        <w:t xml:space="preserve"> and analysis</w:t>
      </w:r>
      <w:r w:rsidR="00CD2613" w:rsidRPr="008258DA">
        <w:rPr>
          <w:rFonts w:ascii="Arial" w:hAnsi="Arial" w:cs="Arial"/>
          <w:color w:val="000000" w:themeColor="text1"/>
        </w:rPr>
        <w:t xml:space="preserve"> that illustrates what is going on in the </w:t>
      </w:r>
      <w:r w:rsidR="001C42D0" w:rsidRPr="008258DA">
        <w:rPr>
          <w:rFonts w:ascii="Arial" w:hAnsi="Arial" w:cs="Arial"/>
          <w:color w:val="000000" w:themeColor="text1"/>
        </w:rPr>
        <w:t xml:space="preserve">department </w:t>
      </w:r>
      <w:r w:rsidR="00CD2613" w:rsidRPr="008258DA">
        <w:rPr>
          <w:rFonts w:ascii="Arial" w:hAnsi="Arial" w:cs="Arial"/>
          <w:color w:val="000000" w:themeColor="text1"/>
        </w:rPr>
        <w:t>(examples might include</w:t>
      </w:r>
      <w:r w:rsidR="00F37373" w:rsidRPr="008258DA">
        <w:rPr>
          <w:rFonts w:ascii="Arial" w:hAnsi="Arial" w:cs="Arial"/>
          <w:color w:val="000000" w:themeColor="text1"/>
        </w:rPr>
        <w:t xml:space="preserve"> accreditation data</w:t>
      </w:r>
      <w:r w:rsidR="001D736E" w:rsidRPr="008258DA">
        <w:rPr>
          <w:rFonts w:ascii="Arial" w:hAnsi="Arial" w:cs="Arial"/>
          <w:color w:val="000000" w:themeColor="text1"/>
        </w:rPr>
        <w:t xml:space="preserve">, </w:t>
      </w:r>
      <w:r w:rsidR="001C42D0" w:rsidRPr="008258DA">
        <w:rPr>
          <w:rFonts w:ascii="Arial" w:hAnsi="Arial" w:cs="Arial"/>
          <w:color w:val="000000" w:themeColor="text1"/>
        </w:rPr>
        <w:t xml:space="preserve">program data, </w:t>
      </w:r>
      <w:r w:rsidR="008B52A0" w:rsidRPr="008258DA">
        <w:rPr>
          <w:rFonts w:ascii="Arial" w:hAnsi="Arial" w:cs="Arial"/>
          <w:color w:val="000000" w:themeColor="text1"/>
        </w:rPr>
        <w:t xml:space="preserve">benchmark data from national exams, </w:t>
      </w:r>
      <w:r w:rsidR="00CD2613" w:rsidRPr="008258DA">
        <w:rPr>
          <w:rFonts w:ascii="Arial" w:hAnsi="Arial" w:cs="Arial"/>
          <w:color w:val="000000" w:themeColor="text1"/>
        </w:rPr>
        <w:t>course sequence completion, retention, demographic data, data on placement of graduates, graduate survey data, etc.)</w:t>
      </w:r>
    </w:p>
    <w:p w14:paraId="5C0C2ECB" w14:textId="77777777" w:rsidR="00CC582B" w:rsidRPr="008258DA" w:rsidRDefault="00CC582B" w:rsidP="008258DA">
      <w:pPr>
        <w:rPr>
          <w:rFonts w:ascii="Arial" w:hAnsi="Arial" w:cs="Arial"/>
          <w:color w:val="000000" w:themeColor="text1"/>
        </w:rPr>
      </w:pPr>
    </w:p>
    <w:p w14:paraId="7B26C098" w14:textId="77777777" w:rsidR="004C52FC" w:rsidRDefault="004C52FC" w:rsidP="00377D40">
      <w:pPr>
        <w:spacing w:after="200" w:line="276" w:lineRule="auto"/>
        <w:rPr>
          <w:rFonts w:ascii="Arial" w:hAnsi="Arial" w:cs="Arial"/>
          <w:color w:val="000000" w:themeColor="text1"/>
        </w:rPr>
      </w:pPr>
    </w:p>
    <w:p w14:paraId="18B7743E" w14:textId="77777777" w:rsidR="001A2E6B" w:rsidRDefault="001A2E6B" w:rsidP="001A2E6B">
      <w:pPr>
        <w:pStyle w:val="ListParagraph"/>
        <w:tabs>
          <w:tab w:val="left" w:pos="5040"/>
        </w:tabs>
        <w:ind w:left="0"/>
        <w:rPr>
          <w:rFonts w:ascii="Arial" w:hAnsi="Arial" w:cs="Arial"/>
          <w:color w:val="000000" w:themeColor="text1"/>
        </w:rPr>
      </w:pPr>
    </w:p>
    <w:p w14:paraId="50F32D16" w14:textId="77777777" w:rsidR="001A2E6B" w:rsidRDefault="001A2E6B" w:rsidP="00377D40">
      <w:pPr>
        <w:spacing w:after="200" w:line="276" w:lineRule="auto"/>
        <w:rPr>
          <w:rFonts w:ascii="Arial" w:hAnsi="Arial" w:cs="Arial"/>
          <w:color w:val="000000" w:themeColor="text1"/>
        </w:rPr>
        <w:sectPr w:rsidR="001A2E6B" w:rsidSect="00D708C3">
          <w:footerReference w:type="default" r:id="rId11"/>
          <w:pgSz w:w="12240" w:h="15840"/>
          <w:pgMar w:top="1152" w:right="1440" w:bottom="1152" w:left="1440" w:header="720" w:footer="288" w:gutter="0"/>
          <w:cols w:space="720"/>
          <w:docGrid w:linePitch="360"/>
        </w:sectPr>
      </w:pPr>
    </w:p>
    <w:p w14:paraId="1C159889" w14:textId="77777777" w:rsidR="00F0239E" w:rsidRDefault="00BC6C11" w:rsidP="00377D40">
      <w:pPr>
        <w:spacing w:after="200" w:line="276" w:lineRule="auto"/>
        <w:rPr>
          <w:rFonts w:ascii="Arial" w:hAnsi="Arial" w:cs="Arial"/>
          <w:b/>
          <w:color w:val="000000" w:themeColor="text1"/>
          <w:u w:val="single"/>
        </w:rPr>
      </w:pPr>
      <w:r w:rsidRPr="00CD2613">
        <w:rPr>
          <w:rFonts w:ascii="Arial" w:hAnsi="Arial" w:cs="Arial"/>
          <w:b/>
          <w:color w:val="000000" w:themeColor="text1"/>
          <w:u w:val="single"/>
        </w:rPr>
        <w:lastRenderedPageBreak/>
        <w:t>S</w:t>
      </w:r>
      <w:r w:rsidR="00F0239E" w:rsidRPr="00CD2613">
        <w:rPr>
          <w:rFonts w:ascii="Arial" w:hAnsi="Arial" w:cs="Arial"/>
          <w:b/>
          <w:color w:val="000000" w:themeColor="text1"/>
          <w:u w:val="single"/>
        </w:rPr>
        <w:t xml:space="preserve">ection II:  </w:t>
      </w:r>
      <w:r w:rsidR="00B81607" w:rsidRPr="00CD2613">
        <w:rPr>
          <w:rFonts w:ascii="Arial" w:hAnsi="Arial" w:cs="Arial"/>
          <w:b/>
          <w:color w:val="000000" w:themeColor="text1"/>
          <w:u w:val="single"/>
        </w:rPr>
        <w:t xml:space="preserve">Progress </w:t>
      </w:r>
      <w:proofErr w:type="gramStart"/>
      <w:r w:rsidR="00B81607" w:rsidRPr="00CD2613">
        <w:rPr>
          <w:rFonts w:ascii="Arial" w:hAnsi="Arial" w:cs="Arial"/>
          <w:b/>
          <w:color w:val="000000" w:themeColor="text1"/>
          <w:u w:val="single"/>
        </w:rPr>
        <w:t>Since</w:t>
      </w:r>
      <w:proofErr w:type="gramEnd"/>
      <w:r w:rsidR="00B81607" w:rsidRPr="00CD2613">
        <w:rPr>
          <w:rFonts w:ascii="Arial" w:hAnsi="Arial" w:cs="Arial"/>
          <w:b/>
          <w:color w:val="000000" w:themeColor="text1"/>
          <w:u w:val="single"/>
        </w:rPr>
        <w:t xml:space="preserve"> the Most Recent </w:t>
      </w:r>
      <w:r w:rsidR="00F0239E" w:rsidRPr="00CD2613">
        <w:rPr>
          <w:rFonts w:ascii="Arial" w:hAnsi="Arial" w:cs="Arial"/>
          <w:b/>
          <w:color w:val="000000" w:themeColor="text1"/>
          <w:u w:val="single"/>
        </w:rPr>
        <w:t>Review</w:t>
      </w:r>
    </w:p>
    <w:p w14:paraId="038976B2" w14:textId="77777777" w:rsidR="001D736E" w:rsidRPr="00CD2613" w:rsidRDefault="001D736E" w:rsidP="00CD2613">
      <w:pPr>
        <w:pStyle w:val="ListParagraph"/>
        <w:ind w:left="0"/>
        <w:rPr>
          <w:rFonts w:ascii="Arial" w:hAnsi="Arial" w:cs="Arial"/>
          <w:b/>
          <w:color w:val="000000" w:themeColor="text1"/>
          <w:u w:val="single"/>
        </w:rPr>
      </w:pPr>
    </w:p>
    <w:p w14:paraId="4B9B439C" w14:textId="77777777"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951"/>
        <w:gridCol w:w="2647"/>
        <w:gridCol w:w="6632"/>
      </w:tblGrid>
      <w:tr w:rsidR="004C52FC" w14:paraId="6A6FF006" w14:textId="77777777" w:rsidTr="001A2E6B">
        <w:trPr>
          <w:trHeight w:val="466"/>
        </w:trPr>
        <w:tc>
          <w:tcPr>
            <w:tcW w:w="3951" w:type="dxa"/>
          </w:tcPr>
          <w:p w14:paraId="1E7D9350" w14:textId="77777777" w:rsidR="004C52FC" w:rsidRPr="0037786D" w:rsidRDefault="004C52FC" w:rsidP="0037786D">
            <w:pPr>
              <w:spacing w:before="120"/>
              <w:jc w:val="center"/>
              <w:rPr>
                <w:rFonts w:ascii="Arial" w:hAnsi="Arial" w:cs="Arial"/>
                <w:b/>
              </w:rPr>
            </w:pPr>
            <w:r w:rsidRPr="0037786D">
              <w:rPr>
                <w:rFonts w:ascii="Arial" w:hAnsi="Arial" w:cs="Arial"/>
                <w:b/>
              </w:rPr>
              <w:t>GOALS</w:t>
            </w:r>
          </w:p>
        </w:tc>
        <w:tc>
          <w:tcPr>
            <w:tcW w:w="2647" w:type="dxa"/>
          </w:tcPr>
          <w:p w14:paraId="52891D28" w14:textId="77777777" w:rsidR="004C52FC" w:rsidRPr="0037786D" w:rsidRDefault="004C52FC" w:rsidP="00637591">
            <w:pPr>
              <w:spacing w:before="120"/>
              <w:jc w:val="center"/>
              <w:rPr>
                <w:rFonts w:ascii="Arial" w:hAnsi="Arial" w:cs="Arial"/>
                <w:b/>
              </w:rPr>
            </w:pPr>
            <w:r>
              <w:rPr>
                <w:rFonts w:ascii="Arial" w:hAnsi="Arial" w:cs="Arial"/>
                <w:b/>
              </w:rPr>
              <w:t>Status</w:t>
            </w:r>
          </w:p>
        </w:tc>
        <w:tc>
          <w:tcPr>
            <w:tcW w:w="6632" w:type="dxa"/>
          </w:tcPr>
          <w:p w14:paraId="7130711A" w14:textId="77777777" w:rsidR="004C52FC" w:rsidRPr="0037786D" w:rsidRDefault="004C52FC" w:rsidP="0037786D">
            <w:pPr>
              <w:spacing w:before="120"/>
              <w:jc w:val="center"/>
              <w:rPr>
                <w:rFonts w:ascii="Arial" w:hAnsi="Arial" w:cs="Arial"/>
                <w:b/>
              </w:rPr>
            </w:pPr>
            <w:r>
              <w:rPr>
                <w:rFonts w:ascii="Arial" w:hAnsi="Arial" w:cs="Arial"/>
                <w:b/>
              </w:rPr>
              <w:t>Progress or Rationale for No Longer Applicable</w:t>
            </w:r>
          </w:p>
        </w:tc>
      </w:tr>
      <w:tr w:rsidR="001A2E6B" w14:paraId="286C37C9" w14:textId="77777777" w:rsidTr="001A2E6B">
        <w:trPr>
          <w:trHeight w:val="1399"/>
        </w:trPr>
        <w:tc>
          <w:tcPr>
            <w:tcW w:w="3951" w:type="dxa"/>
          </w:tcPr>
          <w:p w14:paraId="63580080" w14:textId="77777777" w:rsidR="003440D0" w:rsidRDefault="003440D0" w:rsidP="003440D0">
            <w:pPr>
              <w:rPr>
                <w:rFonts w:ascii="Arial" w:hAnsi="Arial" w:cs="Arial"/>
              </w:rPr>
            </w:pPr>
            <w:r>
              <w:rPr>
                <w:rFonts w:ascii="Arial" w:hAnsi="Arial" w:cs="Arial"/>
              </w:rPr>
              <w:t>One of our major goals to improve student learning is discussed in Section II, part C, Admissions Requirements. It dealt with guiding our students better at the beginning of their education.</w:t>
            </w:r>
          </w:p>
          <w:p w14:paraId="42182509" w14:textId="77777777" w:rsidR="001A2E6B" w:rsidRPr="0037786D" w:rsidRDefault="001A2E6B" w:rsidP="00225B53">
            <w:pPr>
              <w:spacing w:line="276" w:lineRule="auto"/>
              <w:rPr>
                <w:rFonts w:ascii="Arial" w:hAnsi="Arial" w:cs="Arial"/>
                <w:color w:val="000000" w:themeColor="text1"/>
              </w:rPr>
            </w:pPr>
          </w:p>
        </w:tc>
        <w:tc>
          <w:tcPr>
            <w:tcW w:w="2647" w:type="dxa"/>
          </w:tcPr>
          <w:p w14:paraId="3351B1BF" w14:textId="77777777" w:rsidR="001A2E6B" w:rsidRDefault="001A2E6B" w:rsidP="00637591">
            <w:pPr>
              <w:pStyle w:val="ListParagraph"/>
              <w:ind w:left="0"/>
              <w:rPr>
                <w:rFonts w:ascii="Arial" w:hAnsi="Arial" w:cs="Arial"/>
                <w:color w:val="000000" w:themeColor="text1"/>
              </w:rPr>
            </w:pPr>
          </w:p>
          <w:p w14:paraId="601CC04E" w14:textId="28884BE6"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8768F8">
              <w:fldChar w:fldCharType="begin">
                <w:ffData>
                  <w:name w:val="Check1"/>
                  <w:enabled/>
                  <w:calcOnExit w:val="0"/>
                  <w:checkBox>
                    <w:sizeAuto/>
                    <w:default w:val="0"/>
                  </w:checkBox>
                </w:ffData>
              </w:fldChar>
            </w:r>
            <w:bookmarkStart w:id="0" w:name="Check1"/>
            <w:r w:rsidR="008768F8">
              <w:instrText xml:space="preserve"> FORMCHECKBOX </w:instrText>
            </w:r>
            <w:r w:rsidR="00670519">
              <w:fldChar w:fldCharType="separate"/>
            </w:r>
            <w:r w:rsidR="008768F8">
              <w:fldChar w:fldCharType="end"/>
            </w:r>
            <w:bookmarkEnd w:id="0"/>
          </w:p>
          <w:p w14:paraId="4A0A5AF5" w14:textId="77777777" w:rsidR="001A2E6B" w:rsidRDefault="001A2E6B" w:rsidP="00637591">
            <w:pPr>
              <w:pStyle w:val="ListParagraph"/>
              <w:ind w:left="0"/>
              <w:rPr>
                <w:rFonts w:ascii="Arial" w:hAnsi="Arial" w:cs="Arial"/>
                <w:color w:val="000000" w:themeColor="text1"/>
              </w:rPr>
            </w:pPr>
          </w:p>
          <w:p w14:paraId="0A50550E" w14:textId="68FA0772"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1B0EDF">
              <w:fldChar w:fldCharType="begin">
                <w:ffData>
                  <w:name w:val=""/>
                  <w:enabled/>
                  <w:calcOnExit w:val="0"/>
                  <w:checkBox>
                    <w:sizeAuto/>
                    <w:default w:val="1"/>
                  </w:checkBox>
                </w:ffData>
              </w:fldChar>
            </w:r>
            <w:r w:rsidR="001B0EDF">
              <w:instrText xml:space="preserve"> FORMCHECKBOX </w:instrText>
            </w:r>
            <w:r w:rsidR="00670519">
              <w:fldChar w:fldCharType="separate"/>
            </w:r>
            <w:r w:rsidR="001B0EDF">
              <w:fldChar w:fldCharType="end"/>
            </w:r>
          </w:p>
          <w:p w14:paraId="46DBAAB7" w14:textId="77777777" w:rsidR="001A2E6B" w:rsidRDefault="001A2E6B" w:rsidP="00637591">
            <w:pPr>
              <w:pStyle w:val="ListParagraph"/>
              <w:ind w:left="0"/>
              <w:rPr>
                <w:rFonts w:ascii="Arial" w:hAnsi="Arial" w:cs="Arial"/>
                <w:color w:val="000000" w:themeColor="text1"/>
              </w:rPr>
            </w:pPr>
          </w:p>
          <w:p w14:paraId="743103E5" w14:textId="77777777" w:rsidR="001A2E6B" w:rsidRPr="0037786D"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F260DC">
              <w:fldChar w:fldCharType="begin">
                <w:ffData>
                  <w:name w:val="Check1"/>
                  <w:enabled/>
                  <w:calcOnExit w:val="0"/>
                  <w:checkBox>
                    <w:sizeAuto/>
                    <w:default w:val="0"/>
                  </w:checkBox>
                </w:ffData>
              </w:fldChar>
            </w:r>
            <w:r>
              <w:instrText xml:space="preserve"> FORMCHECKBOX </w:instrText>
            </w:r>
            <w:r w:rsidR="00670519">
              <w:fldChar w:fldCharType="separate"/>
            </w:r>
            <w:r w:rsidR="00F260DC">
              <w:fldChar w:fldCharType="end"/>
            </w:r>
          </w:p>
        </w:tc>
        <w:tc>
          <w:tcPr>
            <w:tcW w:w="6632" w:type="dxa"/>
          </w:tcPr>
          <w:p w14:paraId="176F6B18" w14:textId="0FD48BC0" w:rsidR="001A2E6B" w:rsidRDefault="001B0EDF" w:rsidP="008768F8">
            <w:r>
              <w:rPr>
                <w:rFonts w:ascii="Arial" w:hAnsi="Arial" w:cs="Arial"/>
                <w:b/>
                <w:color w:val="000000" w:themeColor="text1"/>
              </w:rPr>
              <w:t>This is complete in that the policy is in place to have all new majors first see the chair of the department for an advising session</w:t>
            </w:r>
            <w:r w:rsidR="008B4ACA">
              <w:rPr>
                <w:rFonts w:ascii="Arial" w:hAnsi="Arial" w:cs="Arial"/>
                <w:b/>
                <w:color w:val="000000" w:themeColor="text1"/>
              </w:rPr>
              <w:t>; this is set-up with academic advising to not advise new theatre majors, but to send them to the department. This w</w:t>
            </w:r>
            <w:r w:rsidR="00CA71D6">
              <w:rPr>
                <w:rFonts w:ascii="Arial" w:hAnsi="Arial" w:cs="Arial"/>
                <w:b/>
                <w:color w:val="000000" w:themeColor="text1"/>
              </w:rPr>
              <w:t>orked well going into fall 2013;</w:t>
            </w:r>
            <w:r w:rsidR="008B4ACA">
              <w:rPr>
                <w:rFonts w:ascii="Arial" w:hAnsi="Arial" w:cs="Arial"/>
                <w:b/>
                <w:color w:val="000000" w:themeColor="text1"/>
              </w:rPr>
              <w:t xml:space="preserve"> as almost all new majors were seen by the chair. There were 4 new majors who ‘fell through the crack’ going into fall 2013 and were not sent to the chair by academic advisors; all four were hindered in the start of their theatre studies and the department has done the best they can in getting these students back on track.  </w:t>
            </w:r>
          </w:p>
        </w:tc>
      </w:tr>
      <w:tr w:rsidR="001A2E6B" w14:paraId="0081DE11" w14:textId="77777777" w:rsidTr="001A2E6B">
        <w:trPr>
          <w:trHeight w:val="1399"/>
        </w:trPr>
        <w:tc>
          <w:tcPr>
            <w:tcW w:w="3951" w:type="dxa"/>
          </w:tcPr>
          <w:p w14:paraId="5AA4D91C" w14:textId="77777777" w:rsidR="003440D0" w:rsidRDefault="003440D0" w:rsidP="003440D0">
            <w:pPr>
              <w:rPr>
                <w:rFonts w:ascii="Arial" w:hAnsi="Arial" w:cs="Arial"/>
              </w:rPr>
            </w:pPr>
            <w:r>
              <w:rPr>
                <w:rFonts w:ascii="Arial" w:hAnsi="Arial" w:cs="Arial"/>
              </w:rPr>
              <w:t xml:space="preserve">An important goal that affects student learning is our national accreditation. Currently we are Associate Members of the National Association of Schools of Theatre; this is a five-year membership, which is up for re-accreditation in the 2014-2015 year. </w:t>
            </w:r>
          </w:p>
          <w:p w14:paraId="0129DEC4" w14:textId="77777777" w:rsidR="001A2E6B" w:rsidRPr="0037786D" w:rsidRDefault="001A2E6B" w:rsidP="00225B53">
            <w:pPr>
              <w:spacing w:line="276" w:lineRule="auto"/>
              <w:rPr>
                <w:rFonts w:ascii="Arial" w:hAnsi="Arial" w:cs="Arial"/>
                <w:color w:val="000000" w:themeColor="text1"/>
              </w:rPr>
            </w:pPr>
          </w:p>
        </w:tc>
        <w:tc>
          <w:tcPr>
            <w:tcW w:w="2647" w:type="dxa"/>
          </w:tcPr>
          <w:p w14:paraId="3E53C5A4" w14:textId="77777777" w:rsidR="001A2E6B" w:rsidRDefault="001A2E6B" w:rsidP="00637591">
            <w:pPr>
              <w:pStyle w:val="ListParagraph"/>
              <w:ind w:left="0"/>
              <w:rPr>
                <w:rFonts w:ascii="Arial" w:hAnsi="Arial" w:cs="Arial"/>
                <w:color w:val="000000" w:themeColor="text1"/>
              </w:rPr>
            </w:pPr>
          </w:p>
          <w:p w14:paraId="2ED20683" w14:textId="77FA990E"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9B2090">
              <w:fldChar w:fldCharType="begin">
                <w:ffData>
                  <w:name w:val=""/>
                  <w:enabled/>
                  <w:calcOnExit w:val="0"/>
                  <w:checkBox>
                    <w:sizeAuto/>
                    <w:default w:val="1"/>
                  </w:checkBox>
                </w:ffData>
              </w:fldChar>
            </w:r>
            <w:r w:rsidR="009B2090">
              <w:instrText xml:space="preserve"> FORMCHECKBOX </w:instrText>
            </w:r>
            <w:r w:rsidR="00670519">
              <w:fldChar w:fldCharType="separate"/>
            </w:r>
            <w:r w:rsidR="009B2090">
              <w:fldChar w:fldCharType="end"/>
            </w:r>
          </w:p>
          <w:p w14:paraId="4A509E0A" w14:textId="77777777" w:rsidR="001A2E6B" w:rsidRDefault="001A2E6B" w:rsidP="00637591">
            <w:pPr>
              <w:pStyle w:val="ListParagraph"/>
              <w:ind w:left="0"/>
              <w:rPr>
                <w:rFonts w:ascii="Arial" w:hAnsi="Arial" w:cs="Arial"/>
                <w:color w:val="000000" w:themeColor="text1"/>
              </w:rPr>
            </w:pPr>
          </w:p>
          <w:p w14:paraId="11CBC64B" w14:textId="77777777"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F260DC">
              <w:fldChar w:fldCharType="begin">
                <w:ffData>
                  <w:name w:val="Check1"/>
                  <w:enabled/>
                  <w:calcOnExit w:val="0"/>
                  <w:checkBox>
                    <w:sizeAuto/>
                    <w:default w:val="0"/>
                  </w:checkBox>
                </w:ffData>
              </w:fldChar>
            </w:r>
            <w:r>
              <w:instrText xml:space="preserve"> FORMCHECKBOX </w:instrText>
            </w:r>
            <w:r w:rsidR="00670519">
              <w:fldChar w:fldCharType="separate"/>
            </w:r>
            <w:r w:rsidR="00F260DC">
              <w:fldChar w:fldCharType="end"/>
            </w:r>
          </w:p>
          <w:p w14:paraId="5182EADC" w14:textId="77777777" w:rsidR="001A2E6B" w:rsidRDefault="001A2E6B" w:rsidP="00637591">
            <w:pPr>
              <w:pStyle w:val="ListParagraph"/>
              <w:ind w:left="0"/>
              <w:rPr>
                <w:rFonts w:ascii="Arial" w:hAnsi="Arial" w:cs="Arial"/>
                <w:color w:val="000000" w:themeColor="text1"/>
              </w:rPr>
            </w:pPr>
          </w:p>
          <w:p w14:paraId="2678DBEE" w14:textId="77777777" w:rsidR="001A2E6B" w:rsidRPr="0037786D"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F260DC">
              <w:fldChar w:fldCharType="begin">
                <w:ffData>
                  <w:name w:val="Check1"/>
                  <w:enabled/>
                  <w:calcOnExit w:val="0"/>
                  <w:checkBox>
                    <w:sizeAuto/>
                    <w:default w:val="0"/>
                  </w:checkBox>
                </w:ffData>
              </w:fldChar>
            </w:r>
            <w:r>
              <w:instrText xml:space="preserve"> FORMCHECKBOX </w:instrText>
            </w:r>
            <w:r w:rsidR="00670519">
              <w:fldChar w:fldCharType="separate"/>
            </w:r>
            <w:r w:rsidR="00F260DC">
              <w:fldChar w:fldCharType="end"/>
            </w:r>
          </w:p>
        </w:tc>
        <w:tc>
          <w:tcPr>
            <w:tcW w:w="6632" w:type="dxa"/>
          </w:tcPr>
          <w:p w14:paraId="059A036B" w14:textId="09E48B5D" w:rsidR="001A2E6B" w:rsidRDefault="009B2090" w:rsidP="00423FAC">
            <w:r>
              <w:rPr>
                <w:rFonts w:ascii="Arial" w:hAnsi="Arial" w:cs="Arial"/>
                <w:b/>
                <w:color w:val="000000" w:themeColor="text1"/>
              </w:rPr>
              <w:t>Currently we have a NAST (National Association of Schools of Theatre) consultant visiting campus in February to help us prepare for the re-accreditation self-study and visit in 2014-15</w:t>
            </w:r>
          </w:p>
        </w:tc>
      </w:tr>
      <w:tr w:rsidR="001A2E6B" w14:paraId="3F0DB168" w14:textId="77777777" w:rsidTr="001A2E6B">
        <w:trPr>
          <w:trHeight w:val="1101"/>
        </w:trPr>
        <w:tc>
          <w:tcPr>
            <w:tcW w:w="3951" w:type="dxa"/>
          </w:tcPr>
          <w:p w14:paraId="1130DC83" w14:textId="77777777" w:rsidR="003440D0" w:rsidRDefault="003440D0" w:rsidP="003440D0">
            <w:pPr>
              <w:rPr>
                <w:rFonts w:ascii="Arial" w:hAnsi="Arial" w:cs="Arial"/>
              </w:rPr>
            </w:pPr>
            <w:r>
              <w:rPr>
                <w:rFonts w:ascii="Arial" w:hAnsi="Arial" w:cs="Arial"/>
              </w:rPr>
              <w:t xml:space="preserve">We plan to improve student learning by utilizing the black box space for both classroom use and additional performance opportunities for our students. </w:t>
            </w:r>
            <w:r>
              <w:rPr>
                <w:rFonts w:ascii="Arial" w:hAnsi="Arial" w:cs="Arial"/>
              </w:rPr>
              <w:lastRenderedPageBreak/>
              <w:t xml:space="preserve">Student learning will also increase as student actors, technicians and designers get the opportunity to learn about theatre production in a different type of theatre configuration (Theatre configuration deals with the different relationship/placement of audience and performer). Blair Hall Theatre is a proscenium configuration and the black box space can be arranged as any configuration and be changed for every performance, thus giving our students many more experiences. </w:t>
            </w:r>
          </w:p>
          <w:p w14:paraId="1A88591F" w14:textId="77777777" w:rsidR="001A2E6B" w:rsidRPr="0037786D" w:rsidRDefault="001A2E6B" w:rsidP="00225B53">
            <w:pPr>
              <w:spacing w:line="276" w:lineRule="auto"/>
              <w:rPr>
                <w:rFonts w:ascii="Arial" w:hAnsi="Arial" w:cs="Arial"/>
                <w:color w:val="000000" w:themeColor="text1"/>
              </w:rPr>
            </w:pPr>
          </w:p>
        </w:tc>
        <w:tc>
          <w:tcPr>
            <w:tcW w:w="2647" w:type="dxa"/>
          </w:tcPr>
          <w:p w14:paraId="7BCFBCD5" w14:textId="77777777" w:rsidR="001A2E6B" w:rsidRDefault="001A2E6B" w:rsidP="00637591">
            <w:pPr>
              <w:pStyle w:val="ListParagraph"/>
              <w:ind w:left="0"/>
              <w:rPr>
                <w:rFonts w:ascii="Arial" w:hAnsi="Arial" w:cs="Arial"/>
                <w:color w:val="000000" w:themeColor="text1"/>
              </w:rPr>
            </w:pPr>
          </w:p>
          <w:p w14:paraId="6B8C3345" w14:textId="1A29AFCA"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3C4C71">
              <w:fldChar w:fldCharType="begin">
                <w:ffData>
                  <w:name w:val=""/>
                  <w:enabled/>
                  <w:calcOnExit w:val="0"/>
                  <w:checkBox>
                    <w:sizeAuto/>
                    <w:default w:val="1"/>
                  </w:checkBox>
                </w:ffData>
              </w:fldChar>
            </w:r>
            <w:r w:rsidR="003C4C71">
              <w:instrText xml:space="preserve"> FORMCHECKBOX </w:instrText>
            </w:r>
            <w:r w:rsidR="00670519">
              <w:fldChar w:fldCharType="separate"/>
            </w:r>
            <w:r w:rsidR="003C4C71">
              <w:fldChar w:fldCharType="end"/>
            </w:r>
          </w:p>
          <w:p w14:paraId="7C97D845" w14:textId="77777777" w:rsidR="001A2E6B" w:rsidRDefault="001A2E6B" w:rsidP="00637591">
            <w:pPr>
              <w:pStyle w:val="ListParagraph"/>
              <w:ind w:left="0"/>
              <w:rPr>
                <w:rFonts w:ascii="Arial" w:hAnsi="Arial" w:cs="Arial"/>
                <w:color w:val="000000" w:themeColor="text1"/>
              </w:rPr>
            </w:pPr>
          </w:p>
          <w:p w14:paraId="6850D928" w14:textId="77777777"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F260DC">
              <w:fldChar w:fldCharType="begin">
                <w:ffData>
                  <w:name w:val="Check1"/>
                  <w:enabled/>
                  <w:calcOnExit w:val="0"/>
                  <w:checkBox>
                    <w:sizeAuto/>
                    <w:default w:val="0"/>
                  </w:checkBox>
                </w:ffData>
              </w:fldChar>
            </w:r>
            <w:r>
              <w:instrText xml:space="preserve"> FORMCHECKBOX </w:instrText>
            </w:r>
            <w:r w:rsidR="00670519">
              <w:fldChar w:fldCharType="separate"/>
            </w:r>
            <w:r w:rsidR="00F260DC">
              <w:fldChar w:fldCharType="end"/>
            </w:r>
          </w:p>
          <w:p w14:paraId="00A7CABF" w14:textId="77777777" w:rsidR="001A2E6B" w:rsidRDefault="001A2E6B" w:rsidP="00637591">
            <w:pPr>
              <w:pStyle w:val="ListParagraph"/>
              <w:ind w:left="0"/>
              <w:rPr>
                <w:rFonts w:ascii="Arial" w:hAnsi="Arial" w:cs="Arial"/>
                <w:color w:val="000000" w:themeColor="text1"/>
              </w:rPr>
            </w:pPr>
          </w:p>
          <w:p w14:paraId="4019B47D" w14:textId="77777777" w:rsidR="001A2E6B" w:rsidRPr="0037786D" w:rsidRDefault="001A2E6B" w:rsidP="00637591">
            <w:pPr>
              <w:pStyle w:val="ListParagraph"/>
              <w:ind w:left="0"/>
              <w:rPr>
                <w:rFonts w:ascii="Arial" w:hAnsi="Arial" w:cs="Arial"/>
                <w:color w:val="000000" w:themeColor="text1"/>
              </w:rPr>
            </w:pPr>
            <w:r>
              <w:rPr>
                <w:rFonts w:ascii="Arial" w:hAnsi="Arial" w:cs="Arial"/>
                <w:color w:val="000000" w:themeColor="text1"/>
              </w:rPr>
              <w:lastRenderedPageBreak/>
              <w:t xml:space="preserve">No longer applicable </w:t>
            </w:r>
            <w:r w:rsidR="00F260DC">
              <w:fldChar w:fldCharType="begin">
                <w:ffData>
                  <w:name w:val="Check1"/>
                  <w:enabled/>
                  <w:calcOnExit w:val="0"/>
                  <w:checkBox>
                    <w:sizeAuto/>
                    <w:default w:val="0"/>
                  </w:checkBox>
                </w:ffData>
              </w:fldChar>
            </w:r>
            <w:r>
              <w:instrText xml:space="preserve"> FORMCHECKBOX </w:instrText>
            </w:r>
            <w:r w:rsidR="00670519">
              <w:fldChar w:fldCharType="separate"/>
            </w:r>
            <w:r w:rsidR="00F260DC">
              <w:fldChar w:fldCharType="end"/>
            </w:r>
          </w:p>
        </w:tc>
        <w:tc>
          <w:tcPr>
            <w:tcW w:w="6632" w:type="dxa"/>
          </w:tcPr>
          <w:p w14:paraId="352DF49B" w14:textId="3BB518A7" w:rsidR="001A2E6B" w:rsidRDefault="003C4C71" w:rsidP="00E07F67">
            <w:r>
              <w:rPr>
                <w:rFonts w:ascii="Arial" w:hAnsi="Arial" w:cs="Arial"/>
                <w:b/>
                <w:color w:val="000000" w:themeColor="text1"/>
              </w:rPr>
              <w:lastRenderedPageBreak/>
              <w:t xml:space="preserve">The opening of the Black Box theatre is scheduled for November 2013.  But already the room is filled during the day with classes and at night with main stage rehearsals. </w:t>
            </w:r>
            <w:r w:rsidR="00E07F67">
              <w:rPr>
                <w:rFonts w:ascii="Arial" w:hAnsi="Arial" w:cs="Arial"/>
                <w:b/>
                <w:color w:val="000000" w:themeColor="text1"/>
              </w:rPr>
              <w:t xml:space="preserve">The department has created “The Mac Student Series” as ‘the venue’ for student work to be </w:t>
            </w:r>
            <w:r w:rsidR="00E07F67">
              <w:rPr>
                <w:rFonts w:ascii="Arial" w:hAnsi="Arial" w:cs="Arial"/>
                <w:b/>
                <w:color w:val="000000" w:themeColor="text1"/>
              </w:rPr>
              <w:lastRenderedPageBreak/>
              <w:t>done in the black box.</w:t>
            </w:r>
            <w:r w:rsidR="00E07F67">
              <w:rPr>
                <w:rFonts w:ascii="Arial" w:hAnsi="Arial" w:cs="Arial"/>
                <w:b/>
                <w:color w:val="000000" w:themeColor="text1"/>
              </w:rPr>
              <w:t xml:space="preserve"> </w:t>
            </w:r>
            <w:r>
              <w:rPr>
                <w:rFonts w:ascii="Arial" w:hAnsi="Arial" w:cs="Arial"/>
                <w:b/>
                <w:color w:val="000000" w:themeColor="text1"/>
              </w:rPr>
              <w:t>And students are already showing an interest in getting into the space for</w:t>
            </w:r>
            <w:r w:rsidR="00E07F67">
              <w:rPr>
                <w:rFonts w:ascii="Arial" w:hAnsi="Arial" w:cs="Arial"/>
                <w:b/>
                <w:color w:val="000000" w:themeColor="text1"/>
              </w:rPr>
              <w:t xml:space="preserve"> these student</w:t>
            </w:r>
            <w:r>
              <w:rPr>
                <w:rFonts w:ascii="Arial" w:hAnsi="Arial" w:cs="Arial"/>
                <w:b/>
                <w:color w:val="000000" w:themeColor="text1"/>
              </w:rPr>
              <w:t xml:space="preserve"> opportunities outside of class and our advertised theatre season offerings.</w:t>
            </w:r>
            <w:r w:rsidR="00E07F67">
              <w:rPr>
                <w:rFonts w:ascii="Arial" w:hAnsi="Arial" w:cs="Arial"/>
                <w:b/>
                <w:color w:val="000000" w:themeColor="text1"/>
              </w:rPr>
              <w:t xml:space="preserve"> </w:t>
            </w:r>
          </w:p>
        </w:tc>
      </w:tr>
    </w:tbl>
    <w:p w14:paraId="0B5BA71F" w14:textId="77777777" w:rsidR="0037786D" w:rsidRDefault="0037786D">
      <w:pPr>
        <w:spacing w:after="200" w:line="276" w:lineRule="auto"/>
        <w:rPr>
          <w:rFonts w:ascii="Arial" w:hAnsi="Arial" w:cs="Arial"/>
          <w:color w:val="000000" w:themeColor="text1"/>
        </w:rPr>
      </w:pPr>
      <w:r>
        <w:rPr>
          <w:rFonts w:ascii="Arial" w:hAnsi="Arial" w:cs="Arial"/>
          <w:color w:val="000000" w:themeColor="text1"/>
        </w:rPr>
        <w:lastRenderedPageBreak/>
        <w:br w:type="page"/>
      </w:r>
    </w:p>
    <w:p w14:paraId="5626F68D" w14:textId="77777777" w:rsidR="003C1C8E" w:rsidRPr="00CD2613" w:rsidRDefault="00190F5C" w:rsidP="00A201E2">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2888" w:type="dxa"/>
        <w:tblLayout w:type="fixed"/>
        <w:tblCellMar>
          <w:left w:w="115" w:type="dxa"/>
          <w:right w:w="115" w:type="dxa"/>
        </w:tblCellMar>
        <w:tblLook w:val="04A0" w:firstRow="1" w:lastRow="0" w:firstColumn="1" w:lastColumn="0" w:noHBand="0" w:noVBand="1"/>
      </w:tblPr>
      <w:tblGrid>
        <w:gridCol w:w="3708"/>
        <w:gridCol w:w="2700"/>
        <w:gridCol w:w="6480"/>
      </w:tblGrid>
      <w:tr w:rsidR="004C52FC" w:rsidRPr="0037786D" w14:paraId="283B560F" w14:textId="77777777" w:rsidTr="001A2E6B">
        <w:tc>
          <w:tcPr>
            <w:tcW w:w="3708" w:type="dxa"/>
          </w:tcPr>
          <w:p w14:paraId="2FCD5218" w14:textId="77777777" w:rsidR="004C52FC" w:rsidRPr="0037786D" w:rsidRDefault="004C52FC" w:rsidP="003E791C">
            <w:pPr>
              <w:spacing w:before="120"/>
              <w:jc w:val="center"/>
              <w:rPr>
                <w:rFonts w:ascii="Arial" w:hAnsi="Arial" w:cs="Arial"/>
                <w:b/>
              </w:rPr>
            </w:pPr>
            <w:r>
              <w:rPr>
                <w:rFonts w:ascii="Arial" w:hAnsi="Arial" w:cs="Arial"/>
                <w:b/>
              </w:rPr>
              <w:t>RECOMMENDATIONS</w:t>
            </w:r>
          </w:p>
        </w:tc>
        <w:tc>
          <w:tcPr>
            <w:tcW w:w="2700" w:type="dxa"/>
          </w:tcPr>
          <w:p w14:paraId="72D33882" w14:textId="77777777" w:rsidR="004C52FC" w:rsidRPr="0037786D" w:rsidRDefault="004C52FC" w:rsidP="00637591">
            <w:pPr>
              <w:spacing w:before="120"/>
              <w:jc w:val="center"/>
              <w:rPr>
                <w:rFonts w:ascii="Arial" w:hAnsi="Arial" w:cs="Arial"/>
                <w:b/>
              </w:rPr>
            </w:pPr>
            <w:r>
              <w:rPr>
                <w:rFonts w:ascii="Arial" w:hAnsi="Arial" w:cs="Arial"/>
                <w:b/>
              </w:rPr>
              <w:t>Status</w:t>
            </w:r>
          </w:p>
        </w:tc>
        <w:tc>
          <w:tcPr>
            <w:tcW w:w="6480" w:type="dxa"/>
          </w:tcPr>
          <w:p w14:paraId="2C2BD29B" w14:textId="77777777" w:rsidR="004C52FC" w:rsidRPr="0037786D" w:rsidRDefault="004C52FC" w:rsidP="003E791C">
            <w:pPr>
              <w:spacing w:before="120"/>
              <w:jc w:val="center"/>
              <w:rPr>
                <w:rFonts w:ascii="Arial" w:hAnsi="Arial" w:cs="Arial"/>
                <w:b/>
              </w:rPr>
            </w:pPr>
            <w:r>
              <w:rPr>
                <w:rFonts w:ascii="Arial" w:hAnsi="Arial" w:cs="Arial"/>
                <w:b/>
              </w:rPr>
              <w:t>Progress or Rationale for No Longer Applicable</w:t>
            </w:r>
          </w:p>
        </w:tc>
      </w:tr>
      <w:tr w:rsidR="001A2E6B" w:rsidRPr="0037786D" w14:paraId="0D48880A" w14:textId="77777777" w:rsidTr="001A2E6B">
        <w:tc>
          <w:tcPr>
            <w:tcW w:w="3708" w:type="dxa"/>
          </w:tcPr>
          <w:p w14:paraId="07613773" w14:textId="77777777" w:rsidR="003440D0" w:rsidRDefault="003440D0" w:rsidP="003440D0">
            <w:pPr>
              <w:autoSpaceDE w:val="0"/>
              <w:autoSpaceDN w:val="0"/>
              <w:adjustRightInd w:val="0"/>
              <w:rPr>
                <w:rFonts w:ascii="Arial" w:hAnsi="Arial" w:cs="Arial"/>
                <w:color w:val="000000"/>
              </w:rPr>
            </w:pPr>
            <w:r>
              <w:rPr>
                <w:rFonts w:ascii="Arial" w:hAnsi="Arial" w:cs="Arial"/>
                <w:color w:val="000000"/>
              </w:rPr>
              <w:t xml:space="preserve">The department’s mission statement focuses solely on Theatre, but </w:t>
            </w:r>
            <w:proofErr w:type="gramStart"/>
            <w:r>
              <w:rPr>
                <w:rFonts w:ascii="Arial" w:hAnsi="Arial" w:cs="Arial"/>
                <w:color w:val="000000"/>
              </w:rPr>
              <w:t>a substantial portion of the FTE generated in this department are</w:t>
            </w:r>
            <w:proofErr w:type="gramEnd"/>
            <w:r>
              <w:rPr>
                <w:rFonts w:ascii="Arial" w:hAnsi="Arial" w:cs="Arial"/>
                <w:color w:val="000000"/>
              </w:rPr>
              <w:t xml:space="preserve"> from the Dance courses.   The mission statement should be modified to be inclusive of the Dance component of the program.  In addition, the program outcomes for the two Theatre degree programs are the program outcomes that are reported in the Annual Updates.  The department should find ways to ensure that there is assessment of program outcomes that are applicable to Dance </w:t>
            </w:r>
            <w:proofErr w:type="gramStart"/>
            <w:r>
              <w:rPr>
                <w:rFonts w:ascii="Arial" w:hAnsi="Arial" w:cs="Arial"/>
                <w:color w:val="000000"/>
              </w:rPr>
              <w:t>also,</w:t>
            </w:r>
            <w:proofErr w:type="gramEnd"/>
            <w:r>
              <w:rPr>
                <w:rFonts w:ascii="Arial" w:hAnsi="Arial" w:cs="Arial"/>
                <w:color w:val="000000"/>
              </w:rPr>
              <w:t xml:space="preserve"> otherwise Dance will be “invisible” to assessment in the department.  Perhaps the department could explore developing a set of outcomes for the Dance courses that are separate and distinct from the Theatre degree program outcomes, and that would allow for measurement of student learning across these courses.</w:t>
            </w:r>
          </w:p>
          <w:p w14:paraId="3798DA85" w14:textId="77777777" w:rsidR="001A2E6B" w:rsidRPr="00654C15" w:rsidRDefault="001A2E6B" w:rsidP="003E791C">
            <w:pPr>
              <w:pStyle w:val="ListParagraph"/>
              <w:ind w:left="0"/>
              <w:rPr>
                <w:rFonts w:ascii="Arial" w:hAnsi="Arial" w:cs="Arial"/>
                <w:color w:val="000000" w:themeColor="text1"/>
              </w:rPr>
            </w:pPr>
          </w:p>
        </w:tc>
        <w:tc>
          <w:tcPr>
            <w:tcW w:w="2700" w:type="dxa"/>
          </w:tcPr>
          <w:p w14:paraId="7E03EC71" w14:textId="77777777" w:rsidR="001A2E6B" w:rsidRDefault="001A2E6B" w:rsidP="00637591">
            <w:pPr>
              <w:pStyle w:val="ListParagraph"/>
              <w:ind w:left="0"/>
              <w:rPr>
                <w:rFonts w:ascii="Arial" w:hAnsi="Arial" w:cs="Arial"/>
                <w:color w:val="000000" w:themeColor="text1"/>
              </w:rPr>
            </w:pPr>
          </w:p>
          <w:p w14:paraId="779299DE" w14:textId="5D3DD817"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8843C9">
              <w:fldChar w:fldCharType="begin">
                <w:ffData>
                  <w:name w:val=""/>
                  <w:enabled/>
                  <w:calcOnExit w:val="0"/>
                  <w:checkBox>
                    <w:sizeAuto/>
                    <w:default w:val="1"/>
                  </w:checkBox>
                </w:ffData>
              </w:fldChar>
            </w:r>
            <w:r w:rsidR="008843C9">
              <w:instrText xml:space="preserve"> FORMCHECKBOX </w:instrText>
            </w:r>
            <w:r w:rsidR="00670519">
              <w:fldChar w:fldCharType="separate"/>
            </w:r>
            <w:r w:rsidR="008843C9">
              <w:fldChar w:fldCharType="end"/>
            </w:r>
          </w:p>
          <w:p w14:paraId="4E25CC5D" w14:textId="77777777" w:rsidR="001A2E6B" w:rsidRDefault="001A2E6B" w:rsidP="00637591">
            <w:pPr>
              <w:pStyle w:val="ListParagraph"/>
              <w:ind w:left="0"/>
              <w:rPr>
                <w:rFonts w:ascii="Arial" w:hAnsi="Arial" w:cs="Arial"/>
                <w:color w:val="000000" w:themeColor="text1"/>
              </w:rPr>
            </w:pPr>
          </w:p>
          <w:p w14:paraId="1B1DE939" w14:textId="77777777"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F260DC">
              <w:fldChar w:fldCharType="begin">
                <w:ffData>
                  <w:name w:val="Check1"/>
                  <w:enabled/>
                  <w:calcOnExit w:val="0"/>
                  <w:checkBox>
                    <w:sizeAuto/>
                    <w:default w:val="0"/>
                  </w:checkBox>
                </w:ffData>
              </w:fldChar>
            </w:r>
            <w:r>
              <w:instrText xml:space="preserve"> FORMCHECKBOX </w:instrText>
            </w:r>
            <w:r w:rsidR="00670519">
              <w:fldChar w:fldCharType="separate"/>
            </w:r>
            <w:r w:rsidR="00F260DC">
              <w:fldChar w:fldCharType="end"/>
            </w:r>
          </w:p>
          <w:p w14:paraId="6588F696" w14:textId="77777777" w:rsidR="001A2E6B" w:rsidRDefault="001A2E6B" w:rsidP="00637591">
            <w:pPr>
              <w:pStyle w:val="ListParagraph"/>
              <w:ind w:left="0"/>
              <w:rPr>
                <w:rFonts w:ascii="Arial" w:hAnsi="Arial" w:cs="Arial"/>
                <w:color w:val="000000" w:themeColor="text1"/>
              </w:rPr>
            </w:pPr>
          </w:p>
          <w:p w14:paraId="5268D240" w14:textId="77777777" w:rsidR="001A2E6B" w:rsidRPr="0037786D"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F260DC">
              <w:fldChar w:fldCharType="begin">
                <w:ffData>
                  <w:name w:val="Check1"/>
                  <w:enabled/>
                  <w:calcOnExit w:val="0"/>
                  <w:checkBox>
                    <w:sizeAuto/>
                    <w:default w:val="0"/>
                  </w:checkBox>
                </w:ffData>
              </w:fldChar>
            </w:r>
            <w:r>
              <w:instrText xml:space="preserve"> FORMCHECKBOX </w:instrText>
            </w:r>
            <w:r w:rsidR="00670519">
              <w:fldChar w:fldCharType="separate"/>
            </w:r>
            <w:r w:rsidR="00F260DC">
              <w:fldChar w:fldCharType="end"/>
            </w:r>
          </w:p>
        </w:tc>
        <w:tc>
          <w:tcPr>
            <w:tcW w:w="6480" w:type="dxa"/>
          </w:tcPr>
          <w:p w14:paraId="1A56C176" w14:textId="7B394883" w:rsidR="001A2E6B" w:rsidRDefault="008843C9" w:rsidP="00E4425B">
            <w:r>
              <w:rPr>
                <w:rFonts w:ascii="Arial" w:hAnsi="Arial" w:cs="Arial"/>
                <w:b/>
                <w:color w:val="000000" w:themeColor="text1"/>
              </w:rPr>
              <w:t xml:space="preserve">This is a brand new recommendation as we just completed the Program Review last year, so the specific work mentioned here has not yet begun. However, we have already started to ensure that we are active in both theatre and dance. Last year we had the first dance concert in Blair Hall since the degree program was discontinued; the last dance concert was spring of 2007. The dance concert last year was in collaboration with </w:t>
            </w:r>
            <w:proofErr w:type="spellStart"/>
            <w:r>
              <w:rPr>
                <w:rFonts w:ascii="Arial" w:hAnsi="Arial" w:cs="Arial"/>
                <w:b/>
                <w:color w:val="000000" w:themeColor="text1"/>
              </w:rPr>
              <w:t>CityFolk</w:t>
            </w:r>
            <w:proofErr w:type="spellEnd"/>
            <w:r>
              <w:rPr>
                <w:rFonts w:ascii="Arial" w:hAnsi="Arial" w:cs="Arial"/>
                <w:b/>
                <w:color w:val="000000" w:themeColor="text1"/>
              </w:rPr>
              <w:t>. This year we are doing a Sinclair Dance concert in May tha</w:t>
            </w:r>
            <w:r w:rsidR="008F078B">
              <w:rPr>
                <w:rFonts w:ascii="Arial" w:hAnsi="Arial" w:cs="Arial"/>
                <w:b/>
                <w:color w:val="000000" w:themeColor="text1"/>
              </w:rPr>
              <w:t>t will be anchored by Sinclair D</w:t>
            </w:r>
            <w:r>
              <w:rPr>
                <w:rFonts w:ascii="Arial" w:hAnsi="Arial" w:cs="Arial"/>
                <w:b/>
                <w:color w:val="000000" w:themeColor="text1"/>
              </w:rPr>
              <w:t>ance faculty and students in their classes.</w:t>
            </w:r>
          </w:p>
        </w:tc>
      </w:tr>
      <w:tr w:rsidR="001A2E6B" w:rsidRPr="0037786D" w14:paraId="5192E529" w14:textId="77777777" w:rsidTr="001A2E6B">
        <w:tc>
          <w:tcPr>
            <w:tcW w:w="3708" w:type="dxa"/>
          </w:tcPr>
          <w:p w14:paraId="329795A4" w14:textId="77777777" w:rsidR="003440D0" w:rsidRDefault="003440D0" w:rsidP="003440D0">
            <w:pPr>
              <w:autoSpaceDE w:val="0"/>
              <w:autoSpaceDN w:val="0"/>
              <w:adjustRightInd w:val="0"/>
              <w:rPr>
                <w:rFonts w:ascii="Arial" w:hAnsi="Arial" w:cs="Arial"/>
                <w:color w:val="000000"/>
              </w:rPr>
            </w:pPr>
            <w:r>
              <w:rPr>
                <w:rFonts w:ascii="Arial" w:hAnsi="Arial" w:cs="Arial"/>
                <w:color w:val="000000"/>
              </w:rPr>
              <w:lastRenderedPageBreak/>
              <w:t>Regarding assessment, the department should find ways of collecting, compiling, and analyzing some of the data it is already generating.  There is a considerable amount of assessment already taking place in the department, it just needs to be captured, analyzed, and reported.  For example, after every production there is a “post-mortem” discussion regarding what went well and what could be improved – capturing and analyzing these discussions for trends across productions could be a means of conducting program assessment.  Faculty evaluate student performances all the time on an individual level – capturing these individual level assessments and looking for trends related to program outcomes across all students would be an excellent approach to assessment of program outcomes.</w:t>
            </w:r>
          </w:p>
          <w:p w14:paraId="7C547C48" w14:textId="77777777" w:rsidR="001A2E6B" w:rsidRPr="00654C15" w:rsidRDefault="001A2E6B" w:rsidP="003E791C">
            <w:pPr>
              <w:pStyle w:val="ListParagraph"/>
              <w:ind w:left="0"/>
              <w:rPr>
                <w:rFonts w:ascii="Arial" w:hAnsi="Arial" w:cs="Arial"/>
                <w:color w:val="000000" w:themeColor="text1"/>
              </w:rPr>
            </w:pPr>
          </w:p>
        </w:tc>
        <w:tc>
          <w:tcPr>
            <w:tcW w:w="2700" w:type="dxa"/>
          </w:tcPr>
          <w:p w14:paraId="5030CFD7" w14:textId="77777777" w:rsidR="001A2E6B" w:rsidRDefault="001A2E6B" w:rsidP="00637591">
            <w:pPr>
              <w:pStyle w:val="ListParagraph"/>
              <w:ind w:left="0"/>
              <w:rPr>
                <w:rFonts w:ascii="Arial" w:hAnsi="Arial" w:cs="Arial"/>
                <w:color w:val="000000" w:themeColor="text1"/>
              </w:rPr>
            </w:pPr>
          </w:p>
          <w:p w14:paraId="7BA24457" w14:textId="7C0D8EDC"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EF74D5">
              <w:fldChar w:fldCharType="begin">
                <w:ffData>
                  <w:name w:val=""/>
                  <w:enabled/>
                  <w:calcOnExit w:val="0"/>
                  <w:checkBox>
                    <w:sizeAuto/>
                    <w:default w:val="1"/>
                  </w:checkBox>
                </w:ffData>
              </w:fldChar>
            </w:r>
            <w:r w:rsidR="00EF74D5">
              <w:instrText xml:space="preserve"> FORMCHECKBOX </w:instrText>
            </w:r>
            <w:r w:rsidR="00670519">
              <w:fldChar w:fldCharType="separate"/>
            </w:r>
            <w:r w:rsidR="00EF74D5">
              <w:fldChar w:fldCharType="end"/>
            </w:r>
          </w:p>
          <w:p w14:paraId="1B24CAA0" w14:textId="77777777" w:rsidR="001A2E6B" w:rsidRDefault="001A2E6B" w:rsidP="00637591">
            <w:pPr>
              <w:pStyle w:val="ListParagraph"/>
              <w:ind w:left="0"/>
              <w:rPr>
                <w:rFonts w:ascii="Arial" w:hAnsi="Arial" w:cs="Arial"/>
                <w:color w:val="000000" w:themeColor="text1"/>
              </w:rPr>
            </w:pPr>
          </w:p>
          <w:p w14:paraId="6D7E09E7" w14:textId="77777777"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F260DC">
              <w:fldChar w:fldCharType="begin">
                <w:ffData>
                  <w:name w:val="Check1"/>
                  <w:enabled/>
                  <w:calcOnExit w:val="0"/>
                  <w:checkBox>
                    <w:sizeAuto/>
                    <w:default w:val="0"/>
                  </w:checkBox>
                </w:ffData>
              </w:fldChar>
            </w:r>
            <w:r>
              <w:instrText xml:space="preserve"> FORMCHECKBOX </w:instrText>
            </w:r>
            <w:r w:rsidR="00670519">
              <w:fldChar w:fldCharType="separate"/>
            </w:r>
            <w:r w:rsidR="00F260DC">
              <w:fldChar w:fldCharType="end"/>
            </w:r>
          </w:p>
          <w:p w14:paraId="174EE273" w14:textId="77777777" w:rsidR="001A2E6B" w:rsidRDefault="001A2E6B" w:rsidP="00637591">
            <w:pPr>
              <w:pStyle w:val="ListParagraph"/>
              <w:ind w:left="0"/>
              <w:rPr>
                <w:rFonts w:ascii="Arial" w:hAnsi="Arial" w:cs="Arial"/>
                <w:color w:val="000000" w:themeColor="text1"/>
              </w:rPr>
            </w:pPr>
          </w:p>
          <w:p w14:paraId="48520F3F" w14:textId="77777777" w:rsidR="001A2E6B" w:rsidRPr="0037786D"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F260DC">
              <w:fldChar w:fldCharType="begin">
                <w:ffData>
                  <w:name w:val="Check1"/>
                  <w:enabled/>
                  <w:calcOnExit w:val="0"/>
                  <w:checkBox>
                    <w:sizeAuto/>
                    <w:default w:val="0"/>
                  </w:checkBox>
                </w:ffData>
              </w:fldChar>
            </w:r>
            <w:r>
              <w:instrText xml:space="preserve"> FORMCHECKBOX </w:instrText>
            </w:r>
            <w:r w:rsidR="00670519">
              <w:fldChar w:fldCharType="separate"/>
            </w:r>
            <w:r w:rsidR="00F260DC">
              <w:fldChar w:fldCharType="end"/>
            </w:r>
          </w:p>
        </w:tc>
        <w:tc>
          <w:tcPr>
            <w:tcW w:w="6480" w:type="dxa"/>
          </w:tcPr>
          <w:p w14:paraId="0F1FC9F1" w14:textId="0F3899FD" w:rsidR="001A2E6B" w:rsidRDefault="00EF74D5" w:rsidP="008F078B">
            <w:r>
              <w:rPr>
                <w:rFonts w:ascii="Arial" w:hAnsi="Arial" w:cs="Arial"/>
                <w:b/>
                <w:color w:val="000000" w:themeColor="text1"/>
              </w:rPr>
              <w:t>This is a brand new recommendation</w:t>
            </w:r>
            <w:r w:rsidR="008F078B">
              <w:rPr>
                <w:rFonts w:ascii="Arial" w:hAnsi="Arial" w:cs="Arial"/>
                <w:b/>
                <w:color w:val="000000" w:themeColor="text1"/>
              </w:rPr>
              <w:t>,</w:t>
            </w:r>
            <w:r>
              <w:rPr>
                <w:rFonts w:ascii="Arial" w:hAnsi="Arial" w:cs="Arial"/>
                <w:b/>
                <w:color w:val="000000" w:themeColor="text1"/>
              </w:rPr>
              <w:t xml:space="preserve"> as we just completed the Program Review last year, so work here has not yet begun.</w:t>
            </w:r>
          </w:p>
        </w:tc>
      </w:tr>
      <w:tr w:rsidR="001A2E6B" w:rsidRPr="0037786D" w14:paraId="05B90E3A" w14:textId="77777777" w:rsidTr="001A2E6B">
        <w:tc>
          <w:tcPr>
            <w:tcW w:w="3708" w:type="dxa"/>
          </w:tcPr>
          <w:p w14:paraId="0B6E4218" w14:textId="77777777" w:rsidR="003440D0" w:rsidRDefault="003440D0" w:rsidP="003440D0">
            <w:pPr>
              <w:autoSpaceDE w:val="0"/>
              <w:autoSpaceDN w:val="0"/>
              <w:adjustRightInd w:val="0"/>
              <w:rPr>
                <w:rFonts w:ascii="Arial" w:hAnsi="Arial" w:cs="Arial"/>
                <w:color w:val="000000"/>
              </w:rPr>
            </w:pPr>
            <w:r>
              <w:rPr>
                <w:rFonts w:ascii="Arial" w:hAnsi="Arial" w:cs="Arial"/>
                <w:color w:val="000000"/>
              </w:rPr>
              <w:t xml:space="preserve">In the self-study and in the review team discussion the department mentioned that </w:t>
            </w:r>
            <w:r>
              <w:rPr>
                <w:rFonts w:ascii="Arial" w:hAnsi="Arial" w:cs="Arial"/>
                <w:color w:val="000000"/>
              </w:rPr>
              <w:lastRenderedPageBreak/>
              <w:t>tracking graduates and former students is a challenge.  Graduates spoke highly of the department, but there may be feedback from other former students that the department isn’t getting that would be useful for making improvements.   The department is encouraged to explore efforts for increasing its ability to get feedback from a more comprehensive sample of graduates and former students.  Social media may provide one avenue for accomplishing this to a greater extent, but there may be other avenues that could also be explored.  The department should examine some of the new techniques being employed by Research, Analytics, and Reporting to increase response rates for its graduate surveys.</w:t>
            </w:r>
          </w:p>
          <w:p w14:paraId="1FEA5149" w14:textId="77777777" w:rsidR="001A2E6B" w:rsidRPr="00654C15" w:rsidRDefault="001A2E6B" w:rsidP="003E791C">
            <w:pPr>
              <w:pStyle w:val="ListParagraph"/>
              <w:ind w:left="0"/>
              <w:rPr>
                <w:rFonts w:ascii="Arial" w:hAnsi="Arial" w:cs="Arial"/>
                <w:color w:val="000000" w:themeColor="text1"/>
              </w:rPr>
            </w:pPr>
          </w:p>
        </w:tc>
        <w:tc>
          <w:tcPr>
            <w:tcW w:w="2700" w:type="dxa"/>
          </w:tcPr>
          <w:p w14:paraId="7B3D2AB1" w14:textId="77777777" w:rsidR="001A2E6B" w:rsidRDefault="001A2E6B" w:rsidP="00637591">
            <w:pPr>
              <w:pStyle w:val="ListParagraph"/>
              <w:ind w:left="0"/>
              <w:rPr>
                <w:rFonts w:ascii="Arial" w:hAnsi="Arial" w:cs="Arial"/>
                <w:color w:val="000000" w:themeColor="text1"/>
              </w:rPr>
            </w:pPr>
          </w:p>
          <w:p w14:paraId="749BCBF2" w14:textId="1E59A889"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8768F8">
              <w:fldChar w:fldCharType="begin">
                <w:ffData>
                  <w:name w:val=""/>
                  <w:enabled/>
                  <w:calcOnExit w:val="0"/>
                  <w:checkBox>
                    <w:sizeAuto/>
                    <w:default w:val="0"/>
                  </w:checkBox>
                </w:ffData>
              </w:fldChar>
            </w:r>
            <w:r w:rsidR="008768F8">
              <w:instrText xml:space="preserve"> FORMCHECKBOX </w:instrText>
            </w:r>
            <w:r w:rsidR="00670519">
              <w:fldChar w:fldCharType="separate"/>
            </w:r>
            <w:r w:rsidR="008768F8">
              <w:fldChar w:fldCharType="end"/>
            </w:r>
          </w:p>
          <w:p w14:paraId="17EC08AA" w14:textId="77777777" w:rsidR="001A2E6B" w:rsidRDefault="001A2E6B" w:rsidP="00637591">
            <w:pPr>
              <w:pStyle w:val="ListParagraph"/>
              <w:ind w:left="0"/>
              <w:rPr>
                <w:rFonts w:ascii="Arial" w:hAnsi="Arial" w:cs="Arial"/>
                <w:color w:val="000000" w:themeColor="text1"/>
              </w:rPr>
            </w:pPr>
          </w:p>
          <w:p w14:paraId="55151E13" w14:textId="77777777" w:rsidR="001A2E6B" w:rsidRDefault="001A2E6B" w:rsidP="00637591">
            <w:pPr>
              <w:pStyle w:val="ListParagraph"/>
              <w:ind w:left="0"/>
              <w:rPr>
                <w:rFonts w:ascii="Arial" w:hAnsi="Arial" w:cs="Arial"/>
                <w:color w:val="000000" w:themeColor="text1"/>
              </w:rPr>
            </w:pPr>
            <w:r>
              <w:rPr>
                <w:rFonts w:ascii="Arial" w:hAnsi="Arial" w:cs="Arial"/>
                <w:color w:val="000000" w:themeColor="text1"/>
              </w:rPr>
              <w:lastRenderedPageBreak/>
              <w:t xml:space="preserve">Completed </w:t>
            </w:r>
            <w:r w:rsidR="00F260DC">
              <w:fldChar w:fldCharType="begin">
                <w:ffData>
                  <w:name w:val="Check1"/>
                  <w:enabled/>
                  <w:calcOnExit w:val="0"/>
                  <w:checkBox>
                    <w:sizeAuto/>
                    <w:default w:val="0"/>
                  </w:checkBox>
                </w:ffData>
              </w:fldChar>
            </w:r>
            <w:r>
              <w:instrText xml:space="preserve"> FORMCHECKBOX </w:instrText>
            </w:r>
            <w:r w:rsidR="00670519">
              <w:fldChar w:fldCharType="separate"/>
            </w:r>
            <w:r w:rsidR="00F260DC">
              <w:fldChar w:fldCharType="end"/>
            </w:r>
          </w:p>
          <w:p w14:paraId="262FA136" w14:textId="77777777" w:rsidR="001A2E6B" w:rsidRDefault="001A2E6B" w:rsidP="00637591">
            <w:pPr>
              <w:pStyle w:val="ListParagraph"/>
              <w:ind w:left="0"/>
              <w:rPr>
                <w:rFonts w:ascii="Arial" w:hAnsi="Arial" w:cs="Arial"/>
                <w:color w:val="000000" w:themeColor="text1"/>
              </w:rPr>
            </w:pPr>
          </w:p>
          <w:p w14:paraId="0C485416" w14:textId="519A9BA5" w:rsidR="001A2E6B" w:rsidRPr="0037786D" w:rsidRDefault="001A2E6B" w:rsidP="008768F8">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768F8">
              <w:fldChar w:fldCharType="begin">
                <w:ffData>
                  <w:name w:val=""/>
                  <w:enabled/>
                  <w:calcOnExit w:val="0"/>
                  <w:checkBox>
                    <w:sizeAuto/>
                    <w:default w:val="1"/>
                  </w:checkBox>
                </w:ffData>
              </w:fldChar>
            </w:r>
            <w:r w:rsidR="008768F8">
              <w:instrText xml:space="preserve"> FORMCHECKBOX </w:instrText>
            </w:r>
            <w:r w:rsidR="00670519">
              <w:fldChar w:fldCharType="separate"/>
            </w:r>
            <w:r w:rsidR="008768F8">
              <w:fldChar w:fldCharType="end"/>
            </w:r>
          </w:p>
        </w:tc>
        <w:tc>
          <w:tcPr>
            <w:tcW w:w="6480" w:type="dxa"/>
          </w:tcPr>
          <w:p w14:paraId="69EC7530" w14:textId="0CBA24B4" w:rsidR="002D3A34" w:rsidRDefault="00EF74D5" w:rsidP="00DE276D">
            <w:pPr>
              <w:rPr>
                <w:rFonts w:ascii="Arial" w:hAnsi="Arial" w:cs="Arial"/>
                <w:b/>
                <w:color w:val="000000" w:themeColor="text1"/>
              </w:rPr>
            </w:pPr>
            <w:r>
              <w:rPr>
                <w:rFonts w:ascii="Arial" w:hAnsi="Arial" w:cs="Arial"/>
                <w:b/>
                <w:color w:val="000000" w:themeColor="text1"/>
              </w:rPr>
              <w:lastRenderedPageBreak/>
              <w:t xml:space="preserve">Yes, this is a challenge. But we identified how we </w:t>
            </w:r>
            <w:r w:rsidR="00321CB0">
              <w:rPr>
                <w:rFonts w:ascii="Arial" w:hAnsi="Arial" w:cs="Arial"/>
                <w:b/>
                <w:color w:val="000000" w:themeColor="text1"/>
              </w:rPr>
              <w:t xml:space="preserve">have overcome this challenge and thus this is one of our strengths and this recommendation is no longer </w:t>
            </w:r>
            <w:r w:rsidR="00321CB0">
              <w:rPr>
                <w:rFonts w:ascii="Arial" w:hAnsi="Arial" w:cs="Arial"/>
                <w:b/>
                <w:color w:val="000000" w:themeColor="text1"/>
              </w:rPr>
              <w:lastRenderedPageBreak/>
              <w:t>applicable.</w:t>
            </w:r>
            <w:r>
              <w:rPr>
                <w:rFonts w:ascii="Arial" w:hAnsi="Arial" w:cs="Arial"/>
                <w:b/>
                <w:color w:val="000000" w:themeColor="text1"/>
              </w:rPr>
              <w:t xml:space="preserve"> The Sinclair survey that is sent to graduates just does not seem to reach our students. So we already employ social media and we simply stay in touch with former students, constantly asking them for feedback and often bringing them back to talk to current students about </w:t>
            </w:r>
            <w:r w:rsidR="00321CB0">
              <w:rPr>
                <w:rFonts w:ascii="Arial" w:hAnsi="Arial" w:cs="Arial"/>
                <w:b/>
                <w:color w:val="000000" w:themeColor="text1"/>
              </w:rPr>
              <w:t xml:space="preserve">their post-Sinclair </w:t>
            </w:r>
            <w:r>
              <w:rPr>
                <w:rFonts w:ascii="Arial" w:hAnsi="Arial" w:cs="Arial"/>
                <w:b/>
                <w:color w:val="000000" w:themeColor="text1"/>
              </w:rPr>
              <w:t>experience</w:t>
            </w:r>
            <w:r w:rsidR="00321CB0">
              <w:rPr>
                <w:rFonts w:ascii="Arial" w:hAnsi="Arial" w:cs="Arial"/>
                <w:b/>
                <w:color w:val="000000" w:themeColor="text1"/>
              </w:rPr>
              <w:t>s</w:t>
            </w:r>
            <w:r>
              <w:rPr>
                <w:rFonts w:ascii="Arial" w:hAnsi="Arial" w:cs="Arial"/>
                <w:b/>
                <w:color w:val="000000" w:themeColor="text1"/>
              </w:rPr>
              <w:t xml:space="preserve"> (both transfer to 4year universities and </w:t>
            </w:r>
            <w:r w:rsidR="00321CB0">
              <w:rPr>
                <w:rFonts w:ascii="Arial" w:hAnsi="Arial" w:cs="Arial"/>
                <w:b/>
                <w:color w:val="000000" w:themeColor="text1"/>
              </w:rPr>
              <w:t>employment</w:t>
            </w:r>
            <w:r>
              <w:rPr>
                <w:rFonts w:ascii="Arial" w:hAnsi="Arial" w:cs="Arial"/>
                <w:b/>
                <w:color w:val="000000" w:themeColor="text1"/>
              </w:rPr>
              <w:t>). In our program review we had 26pages of feedback from former students (22 students represented) and 7pages that listed the employment and tran</w:t>
            </w:r>
            <w:r w:rsidR="002D3A34">
              <w:rPr>
                <w:rFonts w:ascii="Arial" w:hAnsi="Arial" w:cs="Arial"/>
                <w:b/>
                <w:color w:val="000000" w:themeColor="text1"/>
              </w:rPr>
              <w:t xml:space="preserve">sfer information of former students. Of course there is feedback and information from former students that we are not getting, but what we are getting is significant. </w:t>
            </w:r>
          </w:p>
          <w:p w14:paraId="13351AF8" w14:textId="77777777" w:rsidR="00C7732E" w:rsidRDefault="00C7732E" w:rsidP="002D3A34">
            <w:pPr>
              <w:rPr>
                <w:rFonts w:ascii="Arial" w:hAnsi="Arial" w:cs="Arial"/>
                <w:b/>
                <w:color w:val="000000" w:themeColor="text1"/>
              </w:rPr>
            </w:pPr>
          </w:p>
          <w:p w14:paraId="4DCE7DB3" w14:textId="5C1ECB6E" w:rsidR="001A2E6B" w:rsidRPr="002D3A34" w:rsidRDefault="001A2E6B" w:rsidP="002D3A34">
            <w:pPr>
              <w:rPr>
                <w:rFonts w:ascii="Arial" w:hAnsi="Arial" w:cs="Arial"/>
                <w:b/>
                <w:color w:val="000000" w:themeColor="text1"/>
              </w:rPr>
            </w:pPr>
          </w:p>
        </w:tc>
      </w:tr>
      <w:tr w:rsidR="001A2E6B" w:rsidRPr="0037786D" w14:paraId="77F5D68A" w14:textId="77777777" w:rsidTr="001A2E6B">
        <w:tc>
          <w:tcPr>
            <w:tcW w:w="3708" w:type="dxa"/>
          </w:tcPr>
          <w:p w14:paraId="27638483" w14:textId="77777777" w:rsidR="003440D0" w:rsidRDefault="003440D0" w:rsidP="003440D0">
            <w:pPr>
              <w:autoSpaceDE w:val="0"/>
              <w:autoSpaceDN w:val="0"/>
              <w:adjustRightInd w:val="0"/>
              <w:rPr>
                <w:rFonts w:ascii="Arial" w:hAnsi="Arial" w:cs="Arial"/>
                <w:color w:val="000000"/>
              </w:rPr>
            </w:pPr>
            <w:r>
              <w:rPr>
                <w:rFonts w:ascii="Arial" w:hAnsi="Arial" w:cs="Arial"/>
                <w:color w:val="000000"/>
              </w:rPr>
              <w:lastRenderedPageBreak/>
              <w:t xml:space="preserve">The previous Program Review included recommendations to track outside work of students both while at Sinclair and after they graduate.  It is recommended that the department explore ways to better capture what productions outside of Sinclair their students </w:t>
            </w:r>
            <w:r>
              <w:rPr>
                <w:rFonts w:ascii="Arial" w:hAnsi="Arial" w:cs="Arial"/>
                <w:color w:val="000000"/>
              </w:rPr>
              <w:lastRenderedPageBreak/>
              <w:t>are involved in while in the program and what productions they are involved with once they leave Sinclair.</w:t>
            </w:r>
          </w:p>
          <w:p w14:paraId="2FDF6D55" w14:textId="77777777" w:rsidR="001A2E6B" w:rsidRPr="00654C15" w:rsidRDefault="001A2E6B" w:rsidP="003E791C">
            <w:pPr>
              <w:pStyle w:val="ListParagraph"/>
              <w:ind w:left="0"/>
              <w:rPr>
                <w:rFonts w:ascii="Arial" w:hAnsi="Arial" w:cs="Arial"/>
                <w:color w:val="000000" w:themeColor="text1"/>
              </w:rPr>
            </w:pPr>
          </w:p>
        </w:tc>
        <w:tc>
          <w:tcPr>
            <w:tcW w:w="2700" w:type="dxa"/>
          </w:tcPr>
          <w:p w14:paraId="29722441" w14:textId="77777777" w:rsidR="001A2E6B" w:rsidRDefault="001A2E6B" w:rsidP="00637591">
            <w:pPr>
              <w:pStyle w:val="ListParagraph"/>
              <w:ind w:left="0"/>
              <w:rPr>
                <w:rFonts w:ascii="Arial" w:hAnsi="Arial" w:cs="Arial"/>
                <w:color w:val="000000" w:themeColor="text1"/>
              </w:rPr>
            </w:pPr>
          </w:p>
          <w:p w14:paraId="1AE5AB4E" w14:textId="77777777" w:rsidR="001A2E6B" w:rsidRDefault="001A2E6B" w:rsidP="004D531F">
            <w:pPr>
              <w:pStyle w:val="ListParagraph"/>
              <w:rPr>
                <w:rFonts w:ascii="Arial" w:hAnsi="Arial" w:cs="Arial"/>
                <w:color w:val="000000" w:themeColor="text1"/>
              </w:rPr>
            </w:pPr>
            <w:r>
              <w:rPr>
                <w:rFonts w:ascii="Arial" w:hAnsi="Arial" w:cs="Arial"/>
                <w:color w:val="000000" w:themeColor="text1"/>
              </w:rPr>
              <w:t xml:space="preserve">In progress </w:t>
            </w:r>
            <w:r w:rsidR="004D531F">
              <w:fldChar w:fldCharType="begin">
                <w:ffData>
                  <w:name w:val=""/>
                  <w:enabled/>
                  <w:calcOnExit w:val="0"/>
                  <w:checkBox>
                    <w:sizeAuto/>
                    <w:default w:val="0"/>
                  </w:checkBox>
                </w:ffData>
              </w:fldChar>
            </w:r>
            <w:r w:rsidR="004D531F">
              <w:instrText xml:space="preserve"> FORMCHECKBOX </w:instrText>
            </w:r>
            <w:r w:rsidR="00670519">
              <w:fldChar w:fldCharType="separate"/>
            </w:r>
            <w:r w:rsidR="004D531F">
              <w:fldChar w:fldCharType="end"/>
            </w:r>
          </w:p>
          <w:p w14:paraId="77E99311" w14:textId="77777777" w:rsidR="001A2E6B" w:rsidRDefault="001A2E6B" w:rsidP="00637591">
            <w:pPr>
              <w:pStyle w:val="ListParagraph"/>
              <w:ind w:left="0"/>
              <w:rPr>
                <w:rFonts w:ascii="Arial" w:hAnsi="Arial" w:cs="Arial"/>
                <w:color w:val="000000" w:themeColor="text1"/>
              </w:rPr>
            </w:pPr>
          </w:p>
          <w:p w14:paraId="56BBFB2B" w14:textId="7505C0A0"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AE4ABE">
              <w:fldChar w:fldCharType="begin">
                <w:ffData>
                  <w:name w:val=""/>
                  <w:enabled/>
                  <w:calcOnExit w:val="0"/>
                  <w:checkBox>
                    <w:sizeAuto/>
                    <w:default w:val="0"/>
                  </w:checkBox>
                </w:ffData>
              </w:fldChar>
            </w:r>
            <w:r w:rsidR="00AE4ABE">
              <w:instrText xml:space="preserve"> FORMCHECKBOX </w:instrText>
            </w:r>
            <w:r w:rsidR="00670519">
              <w:fldChar w:fldCharType="separate"/>
            </w:r>
            <w:r w:rsidR="00AE4ABE">
              <w:fldChar w:fldCharType="end"/>
            </w:r>
          </w:p>
          <w:p w14:paraId="049F948A" w14:textId="77777777" w:rsidR="001A2E6B" w:rsidRDefault="001A2E6B" w:rsidP="00637591">
            <w:pPr>
              <w:pStyle w:val="ListParagraph"/>
              <w:ind w:left="0"/>
              <w:rPr>
                <w:rFonts w:ascii="Arial" w:hAnsi="Arial" w:cs="Arial"/>
                <w:color w:val="000000" w:themeColor="text1"/>
              </w:rPr>
            </w:pPr>
          </w:p>
          <w:p w14:paraId="79122588" w14:textId="32617399" w:rsidR="001A2E6B" w:rsidRPr="0037786D" w:rsidRDefault="001A2E6B" w:rsidP="00AE4ABE">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AE4ABE">
              <w:fldChar w:fldCharType="begin">
                <w:ffData>
                  <w:name w:val=""/>
                  <w:enabled/>
                  <w:calcOnExit w:val="0"/>
                  <w:checkBox>
                    <w:sizeAuto/>
                    <w:default w:val="1"/>
                  </w:checkBox>
                </w:ffData>
              </w:fldChar>
            </w:r>
            <w:r w:rsidR="00AE4ABE">
              <w:instrText xml:space="preserve"> FORMCHECKBOX </w:instrText>
            </w:r>
            <w:r w:rsidR="00670519">
              <w:fldChar w:fldCharType="separate"/>
            </w:r>
            <w:r w:rsidR="00AE4ABE">
              <w:fldChar w:fldCharType="end"/>
            </w:r>
          </w:p>
        </w:tc>
        <w:tc>
          <w:tcPr>
            <w:tcW w:w="6480" w:type="dxa"/>
          </w:tcPr>
          <w:p w14:paraId="4836C379" w14:textId="3863F4C6" w:rsidR="001A2E6B" w:rsidRDefault="00E91833" w:rsidP="008A4090">
            <w:r>
              <w:rPr>
                <w:rFonts w:ascii="Arial" w:hAnsi="Arial" w:cs="Arial"/>
                <w:b/>
                <w:color w:val="000000" w:themeColor="text1"/>
              </w:rPr>
              <w:t>This is already being accomplished.</w:t>
            </w:r>
          </w:p>
        </w:tc>
      </w:tr>
      <w:tr w:rsidR="001A2E6B" w:rsidRPr="0037786D" w14:paraId="0CB5C6D2" w14:textId="77777777" w:rsidTr="001A2E6B">
        <w:tc>
          <w:tcPr>
            <w:tcW w:w="3708" w:type="dxa"/>
          </w:tcPr>
          <w:p w14:paraId="2D346751" w14:textId="77777777" w:rsidR="003440D0" w:rsidRPr="003440D0" w:rsidRDefault="003440D0" w:rsidP="003440D0">
            <w:pPr>
              <w:rPr>
                <w:rFonts w:ascii="Arial" w:hAnsi="Arial" w:cs="Arial"/>
              </w:rPr>
            </w:pPr>
            <w:r>
              <w:rPr>
                <w:rFonts w:ascii="Arial" w:hAnsi="Arial" w:cs="Arial"/>
                <w:color w:val="000000"/>
              </w:rPr>
              <w:lastRenderedPageBreak/>
              <w:t>Similarly, the successes of Sinclair graduates once they leave the program should be more widely disseminated to the public.  Where appropriate - and with permission - highlighting the successes of former students in promotional materials may be an effective means of doing this.</w:t>
            </w:r>
          </w:p>
          <w:p w14:paraId="4E6C5994" w14:textId="77777777" w:rsidR="001A2E6B" w:rsidRPr="00654C15" w:rsidRDefault="001A2E6B" w:rsidP="00D07030">
            <w:pPr>
              <w:pStyle w:val="ListParagraph"/>
              <w:ind w:left="0"/>
              <w:rPr>
                <w:rFonts w:ascii="Arial" w:hAnsi="Arial" w:cs="Arial"/>
                <w:color w:val="000000" w:themeColor="text1"/>
              </w:rPr>
            </w:pPr>
          </w:p>
        </w:tc>
        <w:tc>
          <w:tcPr>
            <w:tcW w:w="2700" w:type="dxa"/>
          </w:tcPr>
          <w:p w14:paraId="2DB563B9" w14:textId="77777777" w:rsidR="001A2E6B" w:rsidRDefault="001A2E6B" w:rsidP="00D07030">
            <w:pPr>
              <w:pStyle w:val="ListParagraph"/>
              <w:ind w:left="0"/>
              <w:rPr>
                <w:rFonts w:ascii="Arial" w:hAnsi="Arial" w:cs="Arial"/>
                <w:color w:val="000000" w:themeColor="text1"/>
              </w:rPr>
            </w:pPr>
          </w:p>
          <w:p w14:paraId="22BF8BB2" w14:textId="77777777" w:rsidR="001A2E6B" w:rsidRDefault="001A2E6B" w:rsidP="00D07030">
            <w:pPr>
              <w:pStyle w:val="ListParagraph"/>
              <w:ind w:left="0"/>
              <w:rPr>
                <w:rFonts w:ascii="Arial" w:hAnsi="Arial" w:cs="Arial"/>
                <w:color w:val="000000" w:themeColor="text1"/>
              </w:rPr>
            </w:pPr>
            <w:r>
              <w:rPr>
                <w:rFonts w:ascii="Arial" w:hAnsi="Arial" w:cs="Arial"/>
                <w:color w:val="000000" w:themeColor="text1"/>
              </w:rPr>
              <w:t xml:space="preserve">In progress </w:t>
            </w:r>
            <w:r w:rsidR="004D531F">
              <w:fldChar w:fldCharType="begin">
                <w:ffData>
                  <w:name w:val=""/>
                  <w:enabled/>
                  <w:calcOnExit w:val="0"/>
                  <w:checkBox>
                    <w:sizeAuto/>
                    <w:default w:val="0"/>
                  </w:checkBox>
                </w:ffData>
              </w:fldChar>
            </w:r>
            <w:r w:rsidR="004D531F">
              <w:instrText xml:space="preserve"> FORMCHECKBOX </w:instrText>
            </w:r>
            <w:r w:rsidR="00670519">
              <w:fldChar w:fldCharType="separate"/>
            </w:r>
            <w:r w:rsidR="004D531F">
              <w:fldChar w:fldCharType="end"/>
            </w:r>
          </w:p>
          <w:p w14:paraId="295EFD30" w14:textId="77777777" w:rsidR="001A2E6B" w:rsidRDefault="001A2E6B" w:rsidP="00D07030">
            <w:pPr>
              <w:pStyle w:val="ListParagraph"/>
              <w:ind w:left="0"/>
              <w:rPr>
                <w:rFonts w:ascii="Arial" w:hAnsi="Arial" w:cs="Arial"/>
                <w:color w:val="000000" w:themeColor="text1"/>
              </w:rPr>
            </w:pPr>
          </w:p>
          <w:p w14:paraId="3C23E5E4" w14:textId="31F39223" w:rsidR="001A2E6B" w:rsidRDefault="001A2E6B" w:rsidP="00D07030">
            <w:pPr>
              <w:pStyle w:val="ListParagraph"/>
              <w:ind w:left="0"/>
              <w:rPr>
                <w:rFonts w:ascii="Arial" w:hAnsi="Arial" w:cs="Arial"/>
                <w:color w:val="000000" w:themeColor="text1"/>
              </w:rPr>
            </w:pPr>
            <w:r>
              <w:rPr>
                <w:rFonts w:ascii="Arial" w:hAnsi="Arial" w:cs="Arial"/>
                <w:color w:val="000000" w:themeColor="text1"/>
              </w:rPr>
              <w:t xml:space="preserve">Completed </w:t>
            </w:r>
            <w:r w:rsidR="001D1302">
              <w:fldChar w:fldCharType="begin">
                <w:ffData>
                  <w:name w:val=""/>
                  <w:enabled/>
                  <w:calcOnExit w:val="0"/>
                  <w:checkBox>
                    <w:sizeAuto/>
                    <w:default w:val="1"/>
                  </w:checkBox>
                </w:ffData>
              </w:fldChar>
            </w:r>
            <w:r w:rsidR="001D1302">
              <w:instrText xml:space="preserve"> FORMCHECKBOX </w:instrText>
            </w:r>
            <w:r w:rsidR="00670519">
              <w:fldChar w:fldCharType="separate"/>
            </w:r>
            <w:r w:rsidR="001D1302">
              <w:fldChar w:fldCharType="end"/>
            </w:r>
          </w:p>
          <w:p w14:paraId="4837324C" w14:textId="77777777" w:rsidR="001A2E6B" w:rsidRDefault="001A2E6B" w:rsidP="00D07030">
            <w:pPr>
              <w:pStyle w:val="ListParagraph"/>
              <w:ind w:left="0"/>
              <w:rPr>
                <w:rFonts w:ascii="Arial" w:hAnsi="Arial" w:cs="Arial"/>
                <w:color w:val="000000" w:themeColor="text1"/>
              </w:rPr>
            </w:pPr>
          </w:p>
          <w:p w14:paraId="0891589E" w14:textId="77777777" w:rsidR="001A2E6B" w:rsidRPr="0037786D" w:rsidRDefault="001A2E6B" w:rsidP="00D0703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F260DC">
              <w:fldChar w:fldCharType="begin">
                <w:ffData>
                  <w:name w:val="Check1"/>
                  <w:enabled/>
                  <w:calcOnExit w:val="0"/>
                  <w:checkBox>
                    <w:sizeAuto/>
                    <w:default w:val="0"/>
                  </w:checkBox>
                </w:ffData>
              </w:fldChar>
            </w:r>
            <w:r>
              <w:instrText xml:space="preserve"> FORMCHECKBOX </w:instrText>
            </w:r>
            <w:r w:rsidR="00670519">
              <w:fldChar w:fldCharType="separate"/>
            </w:r>
            <w:r w:rsidR="00F260DC">
              <w:fldChar w:fldCharType="end"/>
            </w:r>
          </w:p>
        </w:tc>
        <w:tc>
          <w:tcPr>
            <w:tcW w:w="6480" w:type="dxa"/>
          </w:tcPr>
          <w:p w14:paraId="4B01520E" w14:textId="6687264C" w:rsidR="001A2E6B" w:rsidRDefault="001D1302" w:rsidP="00D62076">
            <w:r>
              <w:rPr>
                <w:rFonts w:ascii="Arial" w:hAnsi="Arial" w:cs="Arial"/>
                <w:b/>
                <w:color w:val="000000" w:themeColor="text1"/>
              </w:rPr>
              <w:t>This is complete, and in place to continue</w:t>
            </w:r>
            <w:r w:rsidR="001D104C">
              <w:rPr>
                <w:rFonts w:ascii="Arial" w:hAnsi="Arial" w:cs="Arial"/>
                <w:b/>
                <w:color w:val="000000" w:themeColor="text1"/>
              </w:rPr>
              <w:t xml:space="preserve"> and grow</w:t>
            </w:r>
            <w:r>
              <w:rPr>
                <w:rFonts w:ascii="Arial" w:hAnsi="Arial" w:cs="Arial"/>
                <w:b/>
                <w:color w:val="000000" w:themeColor="text1"/>
              </w:rPr>
              <w:t>, thanks</w:t>
            </w:r>
            <w:r w:rsidR="00BB5A2B">
              <w:rPr>
                <w:rFonts w:ascii="Arial" w:hAnsi="Arial" w:cs="Arial"/>
                <w:b/>
                <w:color w:val="000000" w:themeColor="text1"/>
              </w:rPr>
              <w:t xml:space="preserve"> mostly</w:t>
            </w:r>
            <w:r>
              <w:rPr>
                <w:rFonts w:ascii="Arial" w:hAnsi="Arial" w:cs="Arial"/>
                <w:b/>
                <w:color w:val="000000" w:themeColor="text1"/>
              </w:rPr>
              <w:t xml:space="preserve"> to our Marketing Specialist, Patti Celek. This </w:t>
            </w:r>
            <w:r w:rsidR="00D62076">
              <w:rPr>
                <w:rFonts w:ascii="Arial" w:hAnsi="Arial" w:cs="Arial"/>
                <w:b/>
                <w:color w:val="000000" w:themeColor="text1"/>
              </w:rPr>
              <w:t xml:space="preserve">is something we have always done, but most recently, this has </w:t>
            </w:r>
            <w:proofErr w:type="spellStart"/>
            <w:r>
              <w:rPr>
                <w:rFonts w:ascii="Arial" w:hAnsi="Arial" w:cs="Arial"/>
                <w:b/>
                <w:color w:val="000000" w:themeColor="text1"/>
              </w:rPr>
              <w:t>has</w:t>
            </w:r>
            <w:proofErr w:type="spellEnd"/>
            <w:r>
              <w:rPr>
                <w:rFonts w:ascii="Arial" w:hAnsi="Arial" w:cs="Arial"/>
                <w:b/>
                <w:color w:val="000000" w:themeColor="text1"/>
              </w:rPr>
              <w:t xml:space="preserve"> been accomplished through</w:t>
            </w:r>
            <w:r w:rsidR="00D62076">
              <w:rPr>
                <w:rFonts w:ascii="Arial" w:hAnsi="Arial" w:cs="Arial"/>
                <w:b/>
                <w:color w:val="000000" w:themeColor="text1"/>
              </w:rPr>
              <w:t>:</w:t>
            </w:r>
            <w:r>
              <w:rPr>
                <w:rFonts w:ascii="Arial" w:hAnsi="Arial" w:cs="Arial"/>
                <w:b/>
                <w:color w:val="000000" w:themeColor="text1"/>
              </w:rPr>
              <w:t xml:space="preserve"> Sinclair Foundation brochures that hig</w:t>
            </w:r>
            <w:r w:rsidR="00D62076">
              <w:rPr>
                <w:rFonts w:ascii="Arial" w:hAnsi="Arial" w:cs="Arial"/>
                <w:b/>
                <w:color w:val="000000" w:themeColor="text1"/>
              </w:rPr>
              <w:t xml:space="preserve">hlight former students, </w:t>
            </w:r>
            <w:r>
              <w:rPr>
                <w:rFonts w:ascii="Arial" w:hAnsi="Arial" w:cs="Arial"/>
                <w:b/>
                <w:color w:val="000000" w:themeColor="text1"/>
              </w:rPr>
              <w:t xml:space="preserve">The Vintage Affair, </w:t>
            </w:r>
            <w:r w:rsidR="00BB5A2B">
              <w:rPr>
                <w:rFonts w:ascii="Arial" w:hAnsi="Arial" w:cs="Arial"/>
                <w:b/>
                <w:color w:val="000000" w:themeColor="text1"/>
              </w:rPr>
              <w:t xml:space="preserve">constant </w:t>
            </w:r>
            <w:r w:rsidR="0021208A">
              <w:rPr>
                <w:rFonts w:ascii="Arial" w:hAnsi="Arial" w:cs="Arial"/>
                <w:b/>
                <w:color w:val="000000" w:themeColor="text1"/>
              </w:rPr>
              <w:t xml:space="preserve">press releases, theatre </w:t>
            </w:r>
            <w:r w:rsidR="00D62076">
              <w:rPr>
                <w:rFonts w:ascii="Arial" w:hAnsi="Arial" w:cs="Arial"/>
                <w:b/>
                <w:color w:val="000000" w:themeColor="text1"/>
              </w:rPr>
              <w:t xml:space="preserve">production </w:t>
            </w:r>
            <w:r w:rsidR="0021208A">
              <w:rPr>
                <w:rFonts w:ascii="Arial" w:hAnsi="Arial" w:cs="Arial"/>
                <w:b/>
                <w:color w:val="000000" w:themeColor="text1"/>
              </w:rPr>
              <w:t xml:space="preserve">programs from other theatres where Sinclair is mentioned by current and former students, </w:t>
            </w:r>
            <w:r w:rsidR="001D104C">
              <w:rPr>
                <w:rFonts w:ascii="Arial" w:hAnsi="Arial" w:cs="Arial"/>
                <w:b/>
                <w:color w:val="000000" w:themeColor="text1"/>
              </w:rPr>
              <w:t xml:space="preserve">involvement with the </w:t>
            </w:r>
            <w:proofErr w:type="spellStart"/>
            <w:r w:rsidR="001D104C">
              <w:rPr>
                <w:rFonts w:ascii="Arial" w:hAnsi="Arial" w:cs="Arial"/>
                <w:b/>
                <w:color w:val="000000" w:themeColor="text1"/>
              </w:rPr>
              <w:t>DayTony</w:t>
            </w:r>
            <w:proofErr w:type="spellEnd"/>
            <w:r w:rsidR="001D104C">
              <w:rPr>
                <w:rFonts w:ascii="Arial" w:hAnsi="Arial" w:cs="Arial"/>
                <w:b/>
                <w:color w:val="000000" w:themeColor="text1"/>
              </w:rPr>
              <w:t xml:space="preserve"> organization where our students have won awards that are published</w:t>
            </w:r>
            <w:r w:rsidR="00D62076">
              <w:rPr>
                <w:rFonts w:ascii="Arial" w:hAnsi="Arial" w:cs="Arial"/>
                <w:b/>
                <w:color w:val="000000" w:themeColor="text1"/>
              </w:rPr>
              <w:t xml:space="preserve"> through several media venues</w:t>
            </w:r>
            <w:r w:rsidR="001D104C">
              <w:rPr>
                <w:rFonts w:ascii="Arial" w:hAnsi="Arial" w:cs="Arial"/>
                <w:b/>
                <w:color w:val="000000" w:themeColor="text1"/>
              </w:rPr>
              <w:t xml:space="preserve">, our presence on Facebook and YouTube also disseminates this information, </w:t>
            </w:r>
            <w:r w:rsidR="0021208A">
              <w:rPr>
                <w:rFonts w:ascii="Arial" w:hAnsi="Arial" w:cs="Arial"/>
                <w:b/>
                <w:color w:val="000000" w:themeColor="text1"/>
              </w:rPr>
              <w:t>etc…</w:t>
            </w:r>
          </w:p>
        </w:tc>
      </w:tr>
      <w:tr w:rsidR="003440D0" w:rsidRPr="0037786D" w14:paraId="145D2F0A" w14:textId="77777777" w:rsidTr="001A2E6B">
        <w:tc>
          <w:tcPr>
            <w:tcW w:w="3708" w:type="dxa"/>
          </w:tcPr>
          <w:p w14:paraId="349910B3" w14:textId="77777777" w:rsidR="003440D0" w:rsidRDefault="003440D0" w:rsidP="003440D0">
            <w:pPr>
              <w:autoSpaceDE w:val="0"/>
              <w:autoSpaceDN w:val="0"/>
              <w:adjustRightInd w:val="0"/>
              <w:rPr>
                <w:rFonts w:ascii="Arial" w:hAnsi="Arial" w:cs="Arial"/>
                <w:color w:val="000000"/>
              </w:rPr>
            </w:pPr>
            <w:r>
              <w:rPr>
                <w:rFonts w:ascii="Arial" w:hAnsi="Arial" w:cs="Arial"/>
                <w:color w:val="000000"/>
              </w:rPr>
              <w:t xml:space="preserve">The department needs to ensure that its resources are not overextended – in terms of the number of productions the department tackles every year, in terms of the level of engagement with the students, or in terms of follow-up with graduates and former students, the department should work to maintain the delicate balance between meeting the needs of a high-quality program and spreading its resources too thin. </w:t>
            </w:r>
          </w:p>
          <w:p w14:paraId="6F227585" w14:textId="77777777" w:rsidR="003440D0" w:rsidRPr="001F53A8" w:rsidRDefault="003440D0" w:rsidP="00D850D0">
            <w:pPr>
              <w:rPr>
                <w:rFonts w:ascii="Arial" w:hAnsi="Arial" w:cs="Arial"/>
              </w:rPr>
            </w:pPr>
          </w:p>
        </w:tc>
        <w:tc>
          <w:tcPr>
            <w:tcW w:w="2700" w:type="dxa"/>
          </w:tcPr>
          <w:p w14:paraId="18036EFF" w14:textId="77777777" w:rsidR="003440D0" w:rsidRDefault="003440D0" w:rsidP="00456B19">
            <w:pPr>
              <w:pStyle w:val="ListParagraph"/>
              <w:ind w:left="0"/>
              <w:rPr>
                <w:rFonts w:ascii="Arial" w:hAnsi="Arial" w:cs="Arial"/>
                <w:color w:val="000000" w:themeColor="text1"/>
              </w:rPr>
            </w:pPr>
          </w:p>
          <w:p w14:paraId="56C5F3E4" w14:textId="350C7208" w:rsidR="003440D0" w:rsidRDefault="003440D0" w:rsidP="00456B19">
            <w:pPr>
              <w:pStyle w:val="ListParagraph"/>
              <w:ind w:left="0"/>
              <w:rPr>
                <w:rFonts w:ascii="Arial" w:hAnsi="Arial" w:cs="Arial"/>
                <w:color w:val="000000" w:themeColor="text1"/>
              </w:rPr>
            </w:pPr>
            <w:r>
              <w:rPr>
                <w:rFonts w:ascii="Arial" w:hAnsi="Arial" w:cs="Arial"/>
                <w:color w:val="000000" w:themeColor="text1"/>
              </w:rPr>
              <w:t xml:space="preserve">In progress </w:t>
            </w:r>
            <w:r w:rsidR="0081473D">
              <w:fldChar w:fldCharType="begin">
                <w:ffData>
                  <w:name w:val=""/>
                  <w:enabled/>
                  <w:calcOnExit w:val="0"/>
                  <w:checkBox>
                    <w:sizeAuto/>
                    <w:default w:val="0"/>
                  </w:checkBox>
                </w:ffData>
              </w:fldChar>
            </w:r>
            <w:r w:rsidR="0081473D">
              <w:instrText xml:space="preserve"> FORMCHECKBOX </w:instrText>
            </w:r>
            <w:r w:rsidR="00670519">
              <w:fldChar w:fldCharType="separate"/>
            </w:r>
            <w:r w:rsidR="0081473D">
              <w:fldChar w:fldCharType="end"/>
            </w:r>
          </w:p>
          <w:p w14:paraId="032A6812" w14:textId="77777777" w:rsidR="003440D0" w:rsidRDefault="003440D0" w:rsidP="00456B19">
            <w:pPr>
              <w:pStyle w:val="ListParagraph"/>
              <w:ind w:left="0"/>
              <w:rPr>
                <w:rFonts w:ascii="Arial" w:hAnsi="Arial" w:cs="Arial"/>
                <w:color w:val="000000" w:themeColor="text1"/>
              </w:rPr>
            </w:pPr>
          </w:p>
          <w:p w14:paraId="0CE71FC8" w14:textId="4BC725B4" w:rsidR="003440D0" w:rsidRDefault="003440D0" w:rsidP="00456B19">
            <w:pPr>
              <w:pStyle w:val="ListParagraph"/>
              <w:ind w:left="0"/>
              <w:rPr>
                <w:rFonts w:ascii="Arial" w:hAnsi="Arial" w:cs="Arial"/>
                <w:color w:val="000000" w:themeColor="text1"/>
              </w:rPr>
            </w:pPr>
            <w:r>
              <w:rPr>
                <w:rFonts w:ascii="Arial" w:hAnsi="Arial" w:cs="Arial"/>
                <w:color w:val="000000" w:themeColor="text1"/>
              </w:rPr>
              <w:t xml:space="preserve">Completed </w:t>
            </w:r>
            <w:r w:rsidR="0081473D">
              <w:fldChar w:fldCharType="begin">
                <w:ffData>
                  <w:name w:val=""/>
                  <w:enabled/>
                  <w:calcOnExit w:val="0"/>
                  <w:checkBox>
                    <w:sizeAuto/>
                    <w:default w:val="0"/>
                  </w:checkBox>
                </w:ffData>
              </w:fldChar>
            </w:r>
            <w:r w:rsidR="0081473D">
              <w:instrText xml:space="preserve"> FORMCHECKBOX </w:instrText>
            </w:r>
            <w:r w:rsidR="00670519">
              <w:fldChar w:fldCharType="separate"/>
            </w:r>
            <w:r w:rsidR="0081473D">
              <w:fldChar w:fldCharType="end"/>
            </w:r>
          </w:p>
          <w:p w14:paraId="19BAF9B4" w14:textId="77777777" w:rsidR="003440D0" w:rsidRDefault="003440D0" w:rsidP="00456B19">
            <w:pPr>
              <w:pStyle w:val="ListParagraph"/>
              <w:ind w:left="0"/>
              <w:rPr>
                <w:rFonts w:ascii="Arial" w:hAnsi="Arial" w:cs="Arial"/>
                <w:color w:val="000000" w:themeColor="text1"/>
              </w:rPr>
            </w:pPr>
          </w:p>
          <w:p w14:paraId="350A21C8" w14:textId="6E29C3B0" w:rsidR="003440D0" w:rsidRPr="0037786D" w:rsidRDefault="003440D0" w:rsidP="00772594">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772594">
              <w:fldChar w:fldCharType="begin">
                <w:ffData>
                  <w:name w:val=""/>
                  <w:enabled/>
                  <w:calcOnExit w:val="0"/>
                  <w:checkBox>
                    <w:sizeAuto/>
                    <w:default w:val="1"/>
                  </w:checkBox>
                </w:ffData>
              </w:fldChar>
            </w:r>
            <w:r w:rsidR="00772594">
              <w:instrText xml:space="preserve"> FORMCHECKBOX </w:instrText>
            </w:r>
            <w:r w:rsidR="00670519">
              <w:fldChar w:fldCharType="separate"/>
            </w:r>
            <w:r w:rsidR="00772594">
              <w:fldChar w:fldCharType="end"/>
            </w:r>
          </w:p>
        </w:tc>
        <w:tc>
          <w:tcPr>
            <w:tcW w:w="6480" w:type="dxa"/>
          </w:tcPr>
          <w:p w14:paraId="752BA378" w14:textId="1283980B" w:rsidR="003434A1" w:rsidRDefault="003434A1" w:rsidP="003434A1">
            <w:pPr>
              <w:rPr>
                <w:rFonts w:ascii="Arial" w:hAnsi="Arial" w:cs="Arial"/>
                <w:b/>
                <w:color w:val="000000" w:themeColor="text1"/>
              </w:rPr>
            </w:pPr>
            <w:r>
              <w:rPr>
                <w:rFonts w:ascii="Arial" w:hAnsi="Arial" w:cs="Arial"/>
                <w:b/>
                <w:color w:val="000000" w:themeColor="text1"/>
              </w:rPr>
              <w:t>This is not an applicable recommendation as it is something that is already achieved: this balance is part of nearly every decision we make.</w:t>
            </w:r>
          </w:p>
          <w:p w14:paraId="27AB200C" w14:textId="32C488E0" w:rsidR="003434A1" w:rsidRDefault="003434A1" w:rsidP="003434A1">
            <w:pPr>
              <w:rPr>
                <w:rFonts w:ascii="Arial" w:hAnsi="Arial" w:cs="Arial"/>
                <w:b/>
                <w:color w:val="000000" w:themeColor="text1"/>
              </w:rPr>
            </w:pPr>
            <w:r>
              <w:rPr>
                <w:rFonts w:ascii="Arial" w:hAnsi="Arial" w:cs="Arial"/>
                <w:b/>
                <w:color w:val="000000" w:themeColor="text1"/>
              </w:rPr>
              <w:t>It will</w:t>
            </w:r>
            <w:r w:rsidR="0081473D">
              <w:rPr>
                <w:rFonts w:ascii="Arial" w:hAnsi="Arial" w:cs="Arial"/>
                <w:b/>
                <w:color w:val="000000" w:themeColor="text1"/>
              </w:rPr>
              <w:t xml:space="preserve"> </w:t>
            </w:r>
            <w:r w:rsidR="0081473D" w:rsidRPr="003434A1">
              <w:rPr>
                <w:rFonts w:ascii="Arial" w:hAnsi="Arial" w:cs="Arial"/>
                <w:b/>
                <w:color w:val="000000" w:themeColor="text1"/>
                <w:u w:val="single"/>
              </w:rPr>
              <w:t>always</w:t>
            </w:r>
            <w:r w:rsidR="0081473D">
              <w:rPr>
                <w:rFonts w:ascii="Arial" w:hAnsi="Arial" w:cs="Arial"/>
                <w:b/>
                <w:color w:val="000000" w:themeColor="text1"/>
              </w:rPr>
              <w:t xml:space="preserve"> be a delicate balance </w:t>
            </w:r>
            <w:r>
              <w:rPr>
                <w:rFonts w:ascii="Arial" w:hAnsi="Arial" w:cs="Arial"/>
                <w:b/>
                <w:color w:val="000000" w:themeColor="text1"/>
              </w:rPr>
              <w:t xml:space="preserve">and the make-up of this balance will </w:t>
            </w:r>
            <w:r w:rsidRPr="003434A1">
              <w:rPr>
                <w:rFonts w:ascii="Arial" w:hAnsi="Arial" w:cs="Arial"/>
                <w:b/>
                <w:color w:val="000000" w:themeColor="text1"/>
                <w:u w:val="single"/>
              </w:rPr>
              <w:t>always</w:t>
            </w:r>
            <w:r>
              <w:rPr>
                <w:rFonts w:ascii="Arial" w:hAnsi="Arial" w:cs="Arial"/>
                <w:b/>
                <w:color w:val="000000" w:themeColor="text1"/>
              </w:rPr>
              <w:t xml:space="preserve"> be changing and we will </w:t>
            </w:r>
            <w:r w:rsidRPr="003434A1">
              <w:rPr>
                <w:rFonts w:ascii="Arial" w:hAnsi="Arial" w:cs="Arial"/>
                <w:b/>
                <w:color w:val="000000" w:themeColor="text1"/>
                <w:u w:val="single"/>
              </w:rPr>
              <w:t>always</w:t>
            </w:r>
            <w:r>
              <w:rPr>
                <w:rFonts w:ascii="Arial" w:hAnsi="Arial" w:cs="Arial"/>
                <w:b/>
                <w:color w:val="000000" w:themeColor="text1"/>
              </w:rPr>
              <w:t xml:space="preserve"> be striving for a high quality program while attempting to not spread our resources too thin: this is just what we do.</w:t>
            </w:r>
          </w:p>
          <w:p w14:paraId="07A2C3C2" w14:textId="77777777" w:rsidR="003434A1" w:rsidRDefault="003434A1" w:rsidP="003434A1">
            <w:pPr>
              <w:rPr>
                <w:rFonts w:ascii="Arial" w:hAnsi="Arial" w:cs="Arial"/>
                <w:b/>
                <w:color w:val="000000" w:themeColor="text1"/>
              </w:rPr>
            </w:pPr>
          </w:p>
          <w:p w14:paraId="16FBE36C" w14:textId="77777777" w:rsidR="003434A1" w:rsidRDefault="003434A1" w:rsidP="003434A1">
            <w:pPr>
              <w:rPr>
                <w:rFonts w:ascii="Arial" w:hAnsi="Arial" w:cs="Arial"/>
                <w:b/>
                <w:color w:val="000000" w:themeColor="text1"/>
              </w:rPr>
            </w:pPr>
          </w:p>
          <w:p w14:paraId="60BED779" w14:textId="0A3C95C3" w:rsidR="003440D0" w:rsidRDefault="003440D0" w:rsidP="003434A1"/>
        </w:tc>
      </w:tr>
    </w:tbl>
    <w:p w14:paraId="55E247FB" w14:textId="262B2B3B" w:rsidR="00B75DD0" w:rsidRDefault="00B75DD0" w:rsidP="003D6D6E">
      <w:pPr>
        <w:ind w:left="900"/>
        <w:rPr>
          <w:rFonts w:ascii="Arial" w:hAnsi="Arial" w:cs="Arial"/>
          <w:b/>
          <w:color w:val="000000" w:themeColor="text1"/>
          <w:u w:val="single"/>
        </w:rPr>
      </w:pPr>
    </w:p>
    <w:p w14:paraId="64F04E9C" w14:textId="77777777" w:rsidR="00EF15CD" w:rsidRDefault="00EF15CD" w:rsidP="00D708C3">
      <w:pPr>
        <w:rPr>
          <w:rFonts w:ascii="Arial" w:hAnsi="Arial" w:cs="Arial"/>
          <w:b/>
          <w:color w:val="000000" w:themeColor="text1"/>
          <w:u w:val="single"/>
        </w:rPr>
        <w:sectPr w:rsidR="00EF15CD" w:rsidSect="004C52FC">
          <w:pgSz w:w="15840" w:h="12240" w:orient="landscape"/>
          <w:pgMar w:top="1440" w:right="1152" w:bottom="1440" w:left="1152" w:header="720" w:footer="288" w:gutter="0"/>
          <w:cols w:space="720"/>
          <w:docGrid w:linePitch="360"/>
        </w:sectPr>
      </w:pPr>
    </w:p>
    <w:p w14:paraId="72049C1F" w14:textId="77777777" w:rsidR="0094204C" w:rsidRPr="00CD2613" w:rsidRDefault="00B75DD0" w:rsidP="00D708C3">
      <w:pPr>
        <w:rPr>
          <w:rFonts w:ascii="Arial" w:hAnsi="Arial" w:cs="Arial"/>
          <w:b/>
          <w:color w:val="000000" w:themeColor="text1"/>
          <w:u w:val="single"/>
        </w:rPr>
      </w:pPr>
      <w:r>
        <w:rPr>
          <w:rFonts w:ascii="Arial" w:hAnsi="Arial" w:cs="Arial"/>
          <w:b/>
          <w:color w:val="000000" w:themeColor="text1"/>
          <w:u w:val="single"/>
        </w:rPr>
        <w:lastRenderedPageBreak/>
        <w:t xml:space="preserve">Section </w:t>
      </w:r>
      <w:r w:rsidR="007F45E6">
        <w:rPr>
          <w:rFonts w:ascii="Arial" w:hAnsi="Arial" w:cs="Arial"/>
          <w:b/>
          <w:color w:val="000000" w:themeColor="text1"/>
          <w:u w:val="single"/>
        </w:rPr>
        <w:t>III</w:t>
      </w:r>
      <w:r>
        <w:rPr>
          <w:rFonts w:ascii="Arial" w:hAnsi="Arial" w:cs="Arial"/>
          <w:b/>
          <w:color w:val="000000" w:themeColor="text1"/>
          <w:u w:val="single"/>
        </w:rPr>
        <w:t xml:space="preserve">: </w:t>
      </w:r>
      <w:r w:rsidR="0094204C" w:rsidRPr="00CD2613">
        <w:rPr>
          <w:rFonts w:ascii="Arial" w:hAnsi="Arial" w:cs="Arial"/>
          <w:b/>
          <w:color w:val="000000" w:themeColor="text1"/>
          <w:u w:val="single"/>
        </w:rPr>
        <w:t>Assessment of</w:t>
      </w:r>
      <w:r w:rsidR="003E791C">
        <w:rPr>
          <w:rFonts w:ascii="Arial" w:hAnsi="Arial" w:cs="Arial"/>
          <w:b/>
          <w:color w:val="000000" w:themeColor="text1"/>
          <w:u w:val="single"/>
        </w:rPr>
        <w:t xml:space="preserve"> General Education &amp;</w:t>
      </w:r>
      <w:r w:rsidR="0094204C" w:rsidRPr="00CD2613">
        <w:rPr>
          <w:rFonts w:ascii="Arial" w:hAnsi="Arial" w:cs="Arial"/>
          <w:b/>
          <w:color w:val="000000" w:themeColor="text1"/>
          <w:u w:val="single"/>
        </w:rPr>
        <w:t xml:space="preserve"> </w:t>
      </w:r>
      <w:r w:rsidR="0025618C">
        <w:rPr>
          <w:rFonts w:ascii="Arial" w:hAnsi="Arial" w:cs="Arial"/>
          <w:b/>
          <w:color w:val="000000" w:themeColor="text1"/>
          <w:u w:val="single"/>
        </w:rPr>
        <w:t xml:space="preserve">Degree </w:t>
      </w:r>
      <w:r w:rsidR="00D9642E">
        <w:rPr>
          <w:rFonts w:ascii="Arial" w:hAnsi="Arial" w:cs="Arial"/>
          <w:b/>
          <w:color w:val="000000" w:themeColor="text1"/>
          <w:u w:val="single"/>
        </w:rPr>
        <w:t xml:space="preserve">Program </w:t>
      </w:r>
      <w:r w:rsidR="0094204C" w:rsidRPr="00CD2613">
        <w:rPr>
          <w:rFonts w:ascii="Arial" w:hAnsi="Arial" w:cs="Arial"/>
          <w:b/>
          <w:color w:val="000000" w:themeColor="text1"/>
          <w:u w:val="single"/>
        </w:rPr>
        <w:t>Outcomes</w:t>
      </w:r>
    </w:p>
    <w:p w14:paraId="35E64F38" w14:textId="77777777" w:rsidR="00827AE5" w:rsidRPr="00CD2613" w:rsidRDefault="00827AE5" w:rsidP="00827AE5">
      <w:pPr>
        <w:rPr>
          <w:rFonts w:ascii="Arial" w:hAnsi="Arial" w:cs="Arial"/>
          <w:color w:val="000000" w:themeColor="text1"/>
        </w:rPr>
      </w:pPr>
    </w:p>
    <w:p w14:paraId="5F79D7DB" w14:textId="77777777" w:rsidR="00F0239E" w:rsidRPr="00CD2613" w:rsidRDefault="00D31DDA" w:rsidP="00827AE5">
      <w:pPr>
        <w:rPr>
          <w:rFonts w:ascii="Arial" w:hAnsi="Arial" w:cs="Arial"/>
          <w:color w:val="000000" w:themeColor="text1"/>
        </w:rPr>
      </w:pPr>
      <w:r w:rsidRPr="00CD2613">
        <w:rPr>
          <w:rFonts w:ascii="Arial" w:hAnsi="Arial" w:cs="Arial"/>
          <w:color w:val="000000" w:themeColor="text1"/>
        </w:rPr>
        <w:t xml:space="preserve">The Program Outcomes </w:t>
      </w:r>
      <w:r w:rsidR="0025618C">
        <w:rPr>
          <w:rFonts w:ascii="Arial" w:hAnsi="Arial" w:cs="Arial"/>
          <w:color w:val="000000" w:themeColor="text1"/>
        </w:rPr>
        <w:t xml:space="preserve">for the degrees </w:t>
      </w:r>
      <w:r w:rsidRPr="00CD2613">
        <w:rPr>
          <w:rFonts w:ascii="Arial" w:hAnsi="Arial" w:cs="Arial"/>
          <w:color w:val="000000" w:themeColor="text1"/>
        </w:rPr>
        <w:t>are listed below.</w:t>
      </w:r>
      <w:r w:rsidR="00A63ACE" w:rsidRPr="00CD2613">
        <w:rPr>
          <w:rFonts w:ascii="Arial" w:hAnsi="Arial" w:cs="Arial"/>
          <w:color w:val="000000" w:themeColor="text1"/>
        </w:rPr>
        <w:t xml:space="preserve">  </w:t>
      </w:r>
      <w:r w:rsidR="003E791C">
        <w:rPr>
          <w:rFonts w:ascii="Arial" w:hAnsi="Arial" w:cs="Arial"/>
          <w:b/>
          <w:color w:val="000000" w:themeColor="text1"/>
        </w:rPr>
        <w:t xml:space="preserve">All program outcomes must be assessed at </w:t>
      </w:r>
      <w:r w:rsidR="00A63ACE" w:rsidRPr="00CD2613">
        <w:rPr>
          <w:rFonts w:ascii="Arial" w:hAnsi="Arial" w:cs="Arial"/>
          <w:b/>
          <w:color w:val="000000" w:themeColor="text1"/>
        </w:rPr>
        <w:t xml:space="preserve">least </w:t>
      </w:r>
      <w:r w:rsidR="00E749F1" w:rsidRPr="00CD2613">
        <w:rPr>
          <w:rFonts w:ascii="Arial" w:hAnsi="Arial" w:cs="Arial"/>
          <w:b/>
          <w:color w:val="000000" w:themeColor="text1"/>
        </w:rPr>
        <w:t>on</w:t>
      </w:r>
      <w:r w:rsidR="003E791C">
        <w:rPr>
          <w:rFonts w:ascii="Arial" w:hAnsi="Arial" w:cs="Arial"/>
          <w:b/>
          <w:color w:val="000000" w:themeColor="text1"/>
        </w:rPr>
        <w:t xml:space="preserve">ce </w:t>
      </w:r>
      <w:r w:rsidR="002D428E">
        <w:rPr>
          <w:rFonts w:ascii="Arial" w:hAnsi="Arial" w:cs="Arial"/>
          <w:b/>
          <w:color w:val="000000" w:themeColor="text1"/>
        </w:rPr>
        <w:t xml:space="preserve">during the 5 year </w:t>
      </w:r>
      <w:r w:rsidR="003E791C">
        <w:rPr>
          <w:rFonts w:ascii="Arial" w:hAnsi="Arial" w:cs="Arial"/>
          <w:b/>
          <w:color w:val="000000" w:themeColor="text1"/>
        </w:rPr>
        <w:t>Program Review</w:t>
      </w:r>
      <w:r w:rsidR="002D428E">
        <w:rPr>
          <w:rFonts w:ascii="Arial" w:hAnsi="Arial" w:cs="Arial"/>
          <w:b/>
          <w:color w:val="000000" w:themeColor="text1"/>
        </w:rPr>
        <w:t xml:space="preserve"> cycle</w:t>
      </w:r>
      <w:r w:rsidR="000F2F76">
        <w:rPr>
          <w:rFonts w:ascii="Arial" w:hAnsi="Arial" w:cs="Arial"/>
          <w:b/>
          <w:color w:val="000000" w:themeColor="text1"/>
        </w:rPr>
        <w:t>, and assessment of program outcomes must occur each year</w:t>
      </w:r>
      <w:r w:rsidR="00A63ACE" w:rsidRPr="00CD2613">
        <w:rPr>
          <w:rFonts w:ascii="Arial" w:hAnsi="Arial" w:cs="Arial"/>
          <w:color w:val="000000" w:themeColor="text1"/>
        </w:rPr>
        <w:t>.</w:t>
      </w:r>
      <w:r w:rsidR="000F2F76">
        <w:rPr>
          <w:rFonts w:ascii="Arial" w:hAnsi="Arial" w:cs="Arial"/>
          <w:color w:val="000000" w:themeColor="text1"/>
        </w:rPr>
        <w:t xml:space="preserve"> </w:t>
      </w:r>
    </w:p>
    <w:p w14:paraId="605AD575" w14:textId="77777777" w:rsidR="003D6946" w:rsidRPr="00CD2613" w:rsidRDefault="003D6946" w:rsidP="00827AE5">
      <w:pPr>
        <w:rPr>
          <w:rFonts w:ascii="Arial" w:hAnsi="Arial" w:cs="Arial"/>
          <w:color w:val="000000" w:themeColor="text1"/>
        </w:rPr>
      </w:pPr>
    </w:p>
    <w:tbl>
      <w:tblPr>
        <w:tblStyle w:val="TableGrid"/>
        <w:tblW w:w="13158" w:type="dxa"/>
        <w:shd w:val="clear" w:color="auto" w:fill="FFFFFF"/>
        <w:tblLayout w:type="fixed"/>
        <w:tblCellMar>
          <w:left w:w="115" w:type="dxa"/>
          <w:right w:w="115" w:type="dxa"/>
        </w:tblCellMar>
        <w:tblLook w:val="01E0" w:firstRow="1" w:lastRow="1" w:firstColumn="1" w:lastColumn="1" w:noHBand="0" w:noVBand="0"/>
      </w:tblPr>
      <w:tblGrid>
        <w:gridCol w:w="16"/>
        <w:gridCol w:w="3692"/>
        <w:gridCol w:w="1742"/>
        <w:gridCol w:w="1430"/>
        <w:gridCol w:w="2250"/>
        <w:gridCol w:w="4028"/>
      </w:tblGrid>
      <w:tr w:rsidR="00B34F9E" w:rsidRPr="004C52FC" w14:paraId="50B3500A" w14:textId="77777777" w:rsidTr="004D531F">
        <w:trPr>
          <w:gridBefore w:val="1"/>
          <w:wBefore w:w="16" w:type="dxa"/>
          <w:trHeight w:val="72"/>
        </w:trPr>
        <w:tc>
          <w:tcPr>
            <w:tcW w:w="3692" w:type="dxa"/>
            <w:shd w:val="clear" w:color="auto" w:fill="FFFFFF"/>
            <w:vAlign w:val="center"/>
          </w:tcPr>
          <w:p w14:paraId="17BBCEBC" w14:textId="77777777" w:rsidR="00B34F9E" w:rsidRPr="004C52FC" w:rsidRDefault="00B34F9E" w:rsidP="008860C1">
            <w:pPr>
              <w:jc w:val="center"/>
              <w:rPr>
                <w:rFonts w:asciiTheme="minorHAnsi" w:hAnsiTheme="minorHAnsi"/>
                <w:b/>
                <w:color w:val="000000" w:themeColor="text1"/>
              </w:rPr>
            </w:pPr>
            <w:r w:rsidRPr="004C52FC">
              <w:rPr>
                <w:rFonts w:asciiTheme="minorHAnsi" w:hAnsiTheme="minorHAnsi"/>
                <w:b/>
                <w:color w:val="000000" w:themeColor="text1"/>
              </w:rPr>
              <w:t>General Education Outcomes</w:t>
            </w:r>
          </w:p>
        </w:tc>
        <w:tc>
          <w:tcPr>
            <w:tcW w:w="1742" w:type="dxa"/>
            <w:tcBorders>
              <w:bottom w:val="single" w:sz="4" w:space="0" w:color="auto"/>
            </w:tcBorders>
          </w:tcPr>
          <w:p w14:paraId="1AF6C4FC" w14:textId="77777777" w:rsidR="00B34F9E" w:rsidRPr="004C52FC" w:rsidRDefault="00B34F9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To which degree(s) is this program outcome related?</w:t>
            </w:r>
          </w:p>
        </w:tc>
        <w:tc>
          <w:tcPr>
            <w:tcW w:w="1430" w:type="dxa"/>
            <w:shd w:val="clear" w:color="auto" w:fill="auto"/>
          </w:tcPr>
          <w:p w14:paraId="07EFC45A" w14:textId="77777777"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Borders>
              <w:bottom w:val="single" w:sz="4" w:space="0" w:color="000000" w:themeColor="text1"/>
            </w:tcBorders>
          </w:tcPr>
          <w:p w14:paraId="144C6B24" w14:textId="77777777"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14:paraId="52B711A1" w14:textId="77777777"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14:paraId="542C2740" w14:textId="77777777" w:rsidR="00B34F9E" w:rsidRPr="004C52FC" w:rsidRDefault="00B34F9E" w:rsidP="00A63ACE">
            <w:pPr>
              <w:jc w:val="center"/>
              <w:rPr>
                <w:rFonts w:asciiTheme="minorHAnsi" w:hAnsiTheme="minorHAnsi" w:cs="Arial"/>
                <w:color w:val="000000" w:themeColor="text1"/>
                <w:sz w:val="20"/>
              </w:rPr>
            </w:pPr>
          </w:p>
        </w:tc>
        <w:tc>
          <w:tcPr>
            <w:tcW w:w="4028" w:type="dxa"/>
            <w:tcBorders>
              <w:bottom w:val="single" w:sz="4" w:space="0" w:color="000000" w:themeColor="text1"/>
            </w:tcBorders>
          </w:tcPr>
          <w:p w14:paraId="3CEAB351" w14:textId="77777777"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14:paraId="12EE07F0" w14:textId="77777777" w:rsidR="00B34F9E" w:rsidRPr="004C52FC" w:rsidRDefault="00B34F9E" w:rsidP="004C52FC">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B34F9E" w:rsidRPr="004C52FC" w14:paraId="21DCED2D" w14:textId="77777777" w:rsidTr="004D531F">
        <w:trPr>
          <w:trHeight w:val="274"/>
        </w:trPr>
        <w:tc>
          <w:tcPr>
            <w:tcW w:w="3708" w:type="dxa"/>
            <w:gridSpan w:val="2"/>
            <w:tcBorders>
              <w:right w:val="single" w:sz="4" w:space="0" w:color="auto"/>
            </w:tcBorders>
            <w:shd w:val="clear" w:color="auto" w:fill="FFFFFF"/>
            <w:vAlign w:val="center"/>
          </w:tcPr>
          <w:p w14:paraId="0A125EE9" w14:textId="77777777"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Critical Thinking/Problem Solving</w:t>
            </w:r>
          </w:p>
        </w:tc>
        <w:tc>
          <w:tcPr>
            <w:tcW w:w="1742" w:type="dxa"/>
            <w:tcBorders>
              <w:top w:val="single" w:sz="4" w:space="0" w:color="auto"/>
              <w:left w:val="single" w:sz="4" w:space="0" w:color="auto"/>
              <w:bottom w:val="single" w:sz="4" w:space="0" w:color="auto"/>
              <w:right w:val="single" w:sz="4" w:space="0" w:color="auto"/>
            </w:tcBorders>
            <w:shd w:val="clear" w:color="auto" w:fill="auto"/>
          </w:tcPr>
          <w:p w14:paraId="7DCFCADC" w14:textId="77777777"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14:paraId="27A65F4C" w14:textId="77777777" w:rsidR="00B34F9E" w:rsidRPr="004C52FC" w:rsidRDefault="00B34F9E" w:rsidP="00262EFB">
            <w:pPr>
              <w:jc w:val="center"/>
              <w:rPr>
                <w:rFonts w:asciiTheme="minorHAnsi" w:hAnsiTheme="minorHAnsi" w:cs="Arial"/>
                <w:color w:val="000000" w:themeColor="text1"/>
              </w:rPr>
            </w:pPr>
            <w:r w:rsidRPr="004C52FC">
              <w:rPr>
                <w:rFonts w:asciiTheme="minorHAnsi" w:hAnsiTheme="minorHAnsi" w:cs="Arial"/>
                <w:b/>
                <w:color w:val="000000" w:themeColor="text1"/>
              </w:rPr>
              <w:t>2012-2013</w:t>
            </w:r>
          </w:p>
        </w:tc>
        <w:tc>
          <w:tcPr>
            <w:tcW w:w="2250" w:type="dxa"/>
            <w:shd w:val="clear" w:color="auto" w:fill="auto"/>
          </w:tcPr>
          <w:p w14:paraId="3EC79C37" w14:textId="1DC5314D" w:rsidR="004D531F" w:rsidRPr="002667DC" w:rsidRDefault="00BD0D2A" w:rsidP="002667DC">
            <w:pPr>
              <w:ind w:left="72"/>
              <w:rPr>
                <w:rFonts w:asciiTheme="minorHAnsi" w:hAnsiTheme="minorHAnsi" w:cs="Arial"/>
                <w:color w:val="000000" w:themeColor="text1"/>
                <w:sz w:val="20"/>
                <w:szCs w:val="20"/>
              </w:rPr>
            </w:pPr>
            <w:r>
              <w:rPr>
                <w:rFonts w:ascii="Arial" w:hAnsi="Arial" w:cs="Arial"/>
                <w:b/>
                <w:color w:val="000000" w:themeColor="text1"/>
                <w:sz w:val="20"/>
                <w:szCs w:val="20"/>
              </w:rPr>
              <w:t>See Attachment: “Gen Ed Critical Thinking” to see the assignments in major classes that look at this outcome</w:t>
            </w:r>
          </w:p>
        </w:tc>
        <w:tc>
          <w:tcPr>
            <w:tcW w:w="4028" w:type="dxa"/>
            <w:shd w:val="clear" w:color="auto" w:fill="auto"/>
          </w:tcPr>
          <w:p w14:paraId="0AC0CF49" w14:textId="66AC4FFB" w:rsidR="00B34F9E" w:rsidRPr="005A2AE5" w:rsidRDefault="005A2AE5" w:rsidP="00920C7D">
            <w:pPr>
              <w:ind w:left="72"/>
              <w:rPr>
                <w:rFonts w:asciiTheme="minorHAnsi" w:hAnsiTheme="minorHAnsi" w:cs="Arial"/>
                <w:b/>
                <w:color w:val="000000" w:themeColor="text1"/>
                <w:sz w:val="20"/>
                <w:szCs w:val="20"/>
              </w:rPr>
            </w:pPr>
            <w:r w:rsidRPr="005A2AE5">
              <w:rPr>
                <w:rFonts w:asciiTheme="minorHAnsi" w:hAnsiTheme="minorHAnsi" w:cs="Arial"/>
                <w:b/>
                <w:color w:val="000000" w:themeColor="text1"/>
                <w:sz w:val="20"/>
                <w:szCs w:val="20"/>
              </w:rPr>
              <w:t xml:space="preserve">See Attachment: “Section III Assessment of Gen Ed - Degree </w:t>
            </w:r>
            <w:proofErr w:type="spellStart"/>
            <w:r w:rsidRPr="005A2AE5">
              <w:rPr>
                <w:rFonts w:asciiTheme="minorHAnsi" w:hAnsiTheme="minorHAnsi" w:cs="Arial"/>
                <w:b/>
                <w:color w:val="000000" w:themeColor="text1"/>
                <w:sz w:val="20"/>
                <w:szCs w:val="20"/>
              </w:rPr>
              <w:t>Prog</w:t>
            </w:r>
            <w:proofErr w:type="spellEnd"/>
            <w:r w:rsidRPr="005A2AE5">
              <w:rPr>
                <w:rFonts w:asciiTheme="minorHAnsi" w:hAnsiTheme="minorHAnsi" w:cs="Arial"/>
                <w:b/>
                <w:color w:val="000000" w:themeColor="text1"/>
                <w:sz w:val="20"/>
                <w:szCs w:val="20"/>
              </w:rPr>
              <w:t xml:space="preserve"> Outcomes”</w:t>
            </w:r>
          </w:p>
        </w:tc>
      </w:tr>
      <w:tr w:rsidR="00B34F9E" w:rsidRPr="004C52FC" w14:paraId="1F8F44BD" w14:textId="77777777" w:rsidTr="001A2E6B">
        <w:trPr>
          <w:trHeight w:val="274"/>
        </w:trPr>
        <w:tc>
          <w:tcPr>
            <w:tcW w:w="3708" w:type="dxa"/>
            <w:gridSpan w:val="2"/>
            <w:tcBorders>
              <w:right w:val="single" w:sz="4" w:space="0" w:color="auto"/>
            </w:tcBorders>
            <w:shd w:val="clear" w:color="auto" w:fill="FFFFFF"/>
            <w:vAlign w:val="center"/>
          </w:tcPr>
          <w:p w14:paraId="3383A007" w14:textId="77777777"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Values/Citizenship/Community</w:t>
            </w:r>
          </w:p>
        </w:tc>
        <w:tc>
          <w:tcPr>
            <w:tcW w:w="1742" w:type="dxa"/>
            <w:tcBorders>
              <w:top w:val="single" w:sz="4" w:space="0" w:color="auto"/>
              <w:left w:val="single" w:sz="4" w:space="0" w:color="auto"/>
              <w:bottom w:val="single" w:sz="4" w:space="0" w:color="auto"/>
              <w:right w:val="single" w:sz="4" w:space="0" w:color="auto"/>
            </w:tcBorders>
            <w:shd w:val="clear" w:color="auto" w:fill="auto"/>
          </w:tcPr>
          <w:p w14:paraId="5B9F0DB9" w14:textId="77777777"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14:paraId="7FDE6299" w14:textId="77777777"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2013-2014</w:t>
            </w:r>
          </w:p>
        </w:tc>
        <w:tc>
          <w:tcPr>
            <w:tcW w:w="2250" w:type="dxa"/>
            <w:shd w:val="clear" w:color="auto" w:fill="000000" w:themeFill="text1"/>
          </w:tcPr>
          <w:p w14:paraId="1179731B" w14:textId="77777777"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14:paraId="7B419F75" w14:textId="77777777" w:rsidR="00B34F9E" w:rsidRPr="004C52FC" w:rsidRDefault="00B34F9E" w:rsidP="001D736E">
            <w:pPr>
              <w:ind w:left="72"/>
              <w:rPr>
                <w:rFonts w:asciiTheme="minorHAnsi" w:hAnsiTheme="minorHAnsi" w:cs="Arial"/>
                <w:color w:val="000000" w:themeColor="text1"/>
              </w:rPr>
            </w:pPr>
          </w:p>
        </w:tc>
      </w:tr>
      <w:tr w:rsidR="00B34F9E" w:rsidRPr="004C52FC" w14:paraId="19A03473" w14:textId="77777777" w:rsidTr="001A2E6B">
        <w:trPr>
          <w:trHeight w:val="274"/>
        </w:trPr>
        <w:tc>
          <w:tcPr>
            <w:tcW w:w="3708" w:type="dxa"/>
            <w:gridSpan w:val="2"/>
            <w:tcBorders>
              <w:right w:val="single" w:sz="4" w:space="0" w:color="auto"/>
            </w:tcBorders>
            <w:shd w:val="clear" w:color="auto" w:fill="FFFFFF"/>
            <w:vAlign w:val="center"/>
          </w:tcPr>
          <w:p w14:paraId="564CDC9A" w14:textId="77777777"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Computer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14:paraId="5DB7E6E5" w14:textId="77777777"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14:paraId="7321CF0E" w14:textId="77777777"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2014-2015</w:t>
            </w:r>
          </w:p>
        </w:tc>
        <w:tc>
          <w:tcPr>
            <w:tcW w:w="2250" w:type="dxa"/>
            <w:shd w:val="clear" w:color="auto" w:fill="000000" w:themeFill="text1"/>
          </w:tcPr>
          <w:p w14:paraId="7311538E" w14:textId="77777777"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14:paraId="7ABF5802" w14:textId="77777777" w:rsidR="00B34F9E" w:rsidRPr="004C52FC" w:rsidRDefault="00B34F9E" w:rsidP="001D736E">
            <w:pPr>
              <w:ind w:left="72"/>
              <w:rPr>
                <w:rFonts w:asciiTheme="minorHAnsi" w:hAnsiTheme="minorHAnsi" w:cs="Arial"/>
                <w:color w:val="000000" w:themeColor="text1"/>
              </w:rPr>
            </w:pPr>
          </w:p>
        </w:tc>
      </w:tr>
      <w:tr w:rsidR="00B34F9E" w:rsidRPr="004C52FC" w14:paraId="5EB24469" w14:textId="77777777" w:rsidTr="001A2E6B">
        <w:trPr>
          <w:trHeight w:val="274"/>
        </w:trPr>
        <w:tc>
          <w:tcPr>
            <w:tcW w:w="3708" w:type="dxa"/>
            <w:gridSpan w:val="2"/>
            <w:tcBorders>
              <w:right w:val="single" w:sz="4" w:space="0" w:color="auto"/>
            </w:tcBorders>
            <w:shd w:val="clear" w:color="auto" w:fill="FFFFFF"/>
            <w:vAlign w:val="center"/>
          </w:tcPr>
          <w:p w14:paraId="3208CCA9" w14:textId="77777777"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Information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14:paraId="16A041AB" w14:textId="77777777"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14:paraId="1D040188" w14:textId="77777777"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2015-2016</w:t>
            </w:r>
          </w:p>
        </w:tc>
        <w:tc>
          <w:tcPr>
            <w:tcW w:w="2250" w:type="dxa"/>
            <w:shd w:val="clear" w:color="auto" w:fill="000000" w:themeFill="text1"/>
          </w:tcPr>
          <w:p w14:paraId="3DBB9207" w14:textId="77777777"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14:paraId="5FDDE54A" w14:textId="77777777" w:rsidR="00B34F9E" w:rsidRPr="004C52FC" w:rsidRDefault="00B34F9E" w:rsidP="001D736E">
            <w:pPr>
              <w:ind w:left="72"/>
              <w:rPr>
                <w:rFonts w:asciiTheme="minorHAnsi" w:hAnsiTheme="minorHAnsi" w:cs="Arial"/>
                <w:color w:val="000000" w:themeColor="text1"/>
              </w:rPr>
            </w:pPr>
          </w:p>
        </w:tc>
      </w:tr>
      <w:tr w:rsidR="004D531F" w:rsidRPr="004C52FC" w14:paraId="32432AD4" w14:textId="77777777" w:rsidTr="001A2E6B">
        <w:trPr>
          <w:trHeight w:val="274"/>
        </w:trPr>
        <w:tc>
          <w:tcPr>
            <w:tcW w:w="3708" w:type="dxa"/>
            <w:gridSpan w:val="2"/>
            <w:tcBorders>
              <w:right w:val="single" w:sz="4" w:space="0" w:color="auto"/>
            </w:tcBorders>
            <w:shd w:val="clear" w:color="auto" w:fill="FFFFFF"/>
            <w:vAlign w:val="center"/>
          </w:tcPr>
          <w:p w14:paraId="77F76BFF" w14:textId="77777777" w:rsidR="004D531F" w:rsidRPr="004C52FC" w:rsidRDefault="004D531F" w:rsidP="003E791C">
            <w:pPr>
              <w:tabs>
                <w:tab w:val="left" w:pos="5040"/>
              </w:tabs>
              <w:rPr>
                <w:rFonts w:asciiTheme="minorHAnsi" w:hAnsiTheme="minorHAnsi" w:cs="Arial"/>
                <w:color w:val="000000" w:themeColor="text1"/>
              </w:rPr>
            </w:pPr>
            <w:r>
              <w:rPr>
                <w:rFonts w:asciiTheme="minorHAnsi" w:hAnsiTheme="minorHAnsi" w:cs="Arial"/>
                <w:color w:val="000000" w:themeColor="text1"/>
              </w:rPr>
              <w:t>Oral Communication</w:t>
            </w:r>
          </w:p>
        </w:tc>
        <w:tc>
          <w:tcPr>
            <w:tcW w:w="1742" w:type="dxa"/>
            <w:tcBorders>
              <w:top w:val="single" w:sz="4" w:space="0" w:color="auto"/>
              <w:left w:val="single" w:sz="4" w:space="0" w:color="auto"/>
              <w:bottom w:val="single" w:sz="4" w:space="0" w:color="auto"/>
              <w:right w:val="single" w:sz="4" w:space="0" w:color="auto"/>
            </w:tcBorders>
            <w:shd w:val="clear" w:color="auto" w:fill="auto"/>
          </w:tcPr>
          <w:p w14:paraId="69F71F81" w14:textId="77777777" w:rsidR="004D531F" w:rsidRPr="004C52FC" w:rsidRDefault="004D531F" w:rsidP="00262EFB">
            <w:pPr>
              <w:jc w:val="center"/>
              <w:rPr>
                <w:rFonts w:asciiTheme="minorHAnsi" w:hAnsiTheme="minorHAnsi" w:cs="Arial"/>
                <w:color w:val="000000" w:themeColor="text1"/>
              </w:rPr>
            </w:pPr>
            <w:r>
              <w:rPr>
                <w:rFonts w:asciiTheme="minorHAnsi" w:hAnsiTheme="minorHAnsi" w:cs="Arial"/>
                <w:color w:val="000000" w:themeColor="text1"/>
              </w:rPr>
              <w:t>All programs</w:t>
            </w:r>
          </w:p>
        </w:tc>
        <w:tc>
          <w:tcPr>
            <w:tcW w:w="1430" w:type="dxa"/>
            <w:shd w:val="clear" w:color="auto" w:fill="auto"/>
          </w:tcPr>
          <w:p w14:paraId="48807A18" w14:textId="77777777" w:rsidR="004D531F" w:rsidRPr="004C52FC" w:rsidRDefault="004D531F" w:rsidP="00262EFB">
            <w:pPr>
              <w:jc w:val="center"/>
              <w:rPr>
                <w:rFonts w:asciiTheme="minorHAnsi" w:hAnsiTheme="minorHAnsi" w:cs="Arial"/>
                <w:b/>
                <w:color w:val="000000" w:themeColor="text1"/>
              </w:rPr>
            </w:pPr>
            <w:r>
              <w:rPr>
                <w:rFonts w:asciiTheme="minorHAnsi" w:hAnsiTheme="minorHAnsi" w:cs="Arial"/>
                <w:b/>
                <w:color w:val="000000" w:themeColor="text1"/>
              </w:rPr>
              <w:t>2016-2017</w:t>
            </w:r>
          </w:p>
        </w:tc>
        <w:tc>
          <w:tcPr>
            <w:tcW w:w="2250" w:type="dxa"/>
            <w:shd w:val="clear" w:color="auto" w:fill="000000" w:themeFill="text1"/>
          </w:tcPr>
          <w:p w14:paraId="03D8C995" w14:textId="77777777" w:rsidR="004D531F" w:rsidRPr="004C52FC" w:rsidRDefault="004D531F" w:rsidP="001D736E">
            <w:pPr>
              <w:ind w:left="72"/>
              <w:rPr>
                <w:rFonts w:asciiTheme="minorHAnsi" w:hAnsiTheme="minorHAnsi" w:cs="Arial"/>
                <w:color w:val="000000" w:themeColor="text1"/>
              </w:rPr>
            </w:pPr>
          </w:p>
        </w:tc>
        <w:tc>
          <w:tcPr>
            <w:tcW w:w="4028" w:type="dxa"/>
            <w:shd w:val="clear" w:color="auto" w:fill="000000" w:themeFill="text1"/>
          </w:tcPr>
          <w:p w14:paraId="2EBA0AF5" w14:textId="77777777" w:rsidR="004D531F" w:rsidRPr="004C52FC" w:rsidRDefault="004D531F" w:rsidP="001D736E">
            <w:pPr>
              <w:ind w:left="72"/>
              <w:rPr>
                <w:rFonts w:asciiTheme="minorHAnsi" w:hAnsiTheme="minorHAnsi" w:cs="Arial"/>
                <w:color w:val="000000" w:themeColor="text1"/>
              </w:rPr>
            </w:pPr>
          </w:p>
        </w:tc>
      </w:tr>
      <w:tr w:rsidR="004D531F" w:rsidRPr="004C52FC" w14:paraId="348778A6" w14:textId="77777777" w:rsidTr="001A2E6B">
        <w:trPr>
          <w:trHeight w:val="274"/>
        </w:trPr>
        <w:tc>
          <w:tcPr>
            <w:tcW w:w="3708" w:type="dxa"/>
            <w:gridSpan w:val="2"/>
            <w:tcBorders>
              <w:right w:val="single" w:sz="4" w:space="0" w:color="auto"/>
            </w:tcBorders>
            <w:shd w:val="clear" w:color="auto" w:fill="FFFFFF"/>
            <w:vAlign w:val="center"/>
          </w:tcPr>
          <w:p w14:paraId="55CEC7FA" w14:textId="77777777" w:rsidR="004D531F" w:rsidRPr="004C52FC" w:rsidRDefault="004D531F" w:rsidP="003E791C">
            <w:pPr>
              <w:tabs>
                <w:tab w:val="left" w:pos="5040"/>
              </w:tabs>
              <w:rPr>
                <w:rFonts w:asciiTheme="minorHAnsi" w:hAnsiTheme="minorHAnsi" w:cs="Arial"/>
                <w:color w:val="000000" w:themeColor="text1"/>
              </w:rPr>
            </w:pPr>
            <w:r>
              <w:rPr>
                <w:rFonts w:asciiTheme="minorHAnsi" w:hAnsiTheme="minorHAnsi" w:cs="Arial"/>
                <w:color w:val="000000" w:themeColor="text1"/>
              </w:rPr>
              <w:t>Written Communication</w:t>
            </w:r>
          </w:p>
        </w:tc>
        <w:tc>
          <w:tcPr>
            <w:tcW w:w="1742" w:type="dxa"/>
            <w:tcBorders>
              <w:top w:val="single" w:sz="4" w:space="0" w:color="auto"/>
              <w:left w:val="single" w:sz="4" w:space="0" w:color="auto"/>
              <w:bottom w:val="single" w:sz="4" w:space="0" w:color="auto"/>
              <w:right w:val="single" w:sz="4" w:space="0" w:color="auto"/>
            </w:tcBorders>
            <w:shd w:val="clear" w:color="auto" w:fill="auto"/>
          </w:tcPr>
          <w:p w14:paraId="78DAAE2A" w14:textId="77777777" w:rsidR="004D531F" w:rsidRPr="004C52FC" w:rsidRDefault="004D531F" w:rsidP="00262EFB">
            <w:pPr>
              <w:jc w:val="center"/>
              <w:rPr>
                <w:rFonts w:asciiTheme="minorHAnsi" w:hAnsiTheme="minorHAnsi" w:cs="Arial"/>
                <w:color w:val="000000" w:themeColor="text1"/>
              </w:rPr>
            </w:pPr>
            <w:r>
              <w:rPr>
                <w:rFonts w:asciiTheme="minorHAnsi" w:hAnsiTheme="minorHAnsi" w:cs="Arial"/>
                <w:color w:val="000000" w:themeColor="text1"/>
              </w:rPr>
              <w:t>All programs</w:t>
            </w:r>
          </w:p>
        </w:tc>
        <w:tc>
          <w:tcPr>
            <w:tcW w:w="1430" w:type="dxa"/>
            <w:shd w:val="clear" w:color="auto" w:fill="auto"/>
          </w:tcPr>
          <w:p w14:paraId="7858741F" w14:textId="77777777" w:rsidR="004D531F" w:rsidRPr="004C52FC" w:rsidRDefault="004D531F" w:rsidP="00262EFB">
            <w:pPr>
              <w:jc w:val="center"/>
              <w:rPr>
                <w:rFonts w:asciiTheme="minorHAnsi" w:hAnsiTheme="minorHAnsi" w:cs="Arial"/>
                <w:b/>
                <w:color w:val="000000" w:themeColor="text1"/>
              </w:rPr>
            </w:pPr>
            <w:r>
              <w:rPr>
                <w:rFonts w:asciiTheme="minorHAnsi" w:hAnsiTheme="minorHAnsi" w:cs="Arial"/>
                <w:b/>
                <w:color w:val="000000" w:themeColor="text1"/>
              </w:rPr>
              <w:t>2016-2017</w:t>
            </w:r>
          </w:p>
        </w:tc>
        <w:tc>
          <w:tcPr>
            <w:tcW w:w="2250" w:type="dxa"/>
            <w:shd w:val="clear" w:color="auto" w:fill="000000" w:themeFill="text1"/>
          </w:tcPr>
          <w:p w14:paraId="746BB4A2" w14:textId="77777777" w:rsidR="004D531F" w:rsidRPr="004C52FC" w:rsidRDefault="004D531F" w:rsidP="001D736E">
            <w:pPr>
              <w:ind w:left="72"/>
              <w:rPr>
                <w:rFonts w:asciiTheme="minorHAnsi" w:hAnsiTheme="minorHAnsi" w:cs="Arial"/>
                <w:color w:val="000000" w:themeColor="text1"/>
              </w:rPr>
            </w:pPr>
          </w:p>
        </w:tc>
        <w:tc>
          <w:tcPr>
            <w:tcW w:w="4028" w:type="dxa"/>
            <w:shd w:val="clear" w:color="auto" w:fill="000000" w:themeFill="text1"/>
          </w:tcPr>
          <w:p w14:paraId="62FD8FEE" w14:textId="77777777" w:rsidR="004D531F" w:rsidRPr="004C52FC" w:rsidRDefault="004D531F" w:rsidP="001D736E">
            <w:pPr>
              <w:ind w:left="72"/>
              <w:rPr>
                <w:rFonts w:asciiTheme="minorHAnsi" w:hAnsiTheme="minorHAnsi" w:cs="Arial"/>
                <w:color w:val="000000" w:themeColor="text1"/>
              </w:rPr>
            </w:pPr>
          </w:p>
        </w:tc>
      </w:tr>
      <w:tr w:rsidR="00B34F9E" w:rsidRPr="004C52FC" w14:paraId="5C72C18B" w14:textId="77777777" w:rsidTr="001A2E6B">
        <w:trPr>
          <w:trHeight w:val="274"/>
        </w:trPr>
        <w:tc>
          <w:tcPr>
            <w:tcW w:w="3708" w:type="dxa"/>
            <w:gridSpan w:val="2"/>
            <w:shd w:val="clear" w:color="auto" w:fill="FFFFFF"/>
            <w:vAlign w:val="center"/>
          </w:tcPr>
          <w:p w14:paraId="4C2C5451" w14:textId="77777777" w:rsidR="00B34F9E" w:rsidRPr="004C52FC" w:rsidRDefault="00B34F9E" w:rsidP="003D6D6E">
            <w:pPr>
              <w:rPr>
                <w:rFonts w:asciiTheme="minorHAnsi" w:hAnsiTheme="minorHAnsi"/>
              </w:rPr>
            </w:pPr>
          </w:p>
        </w:tc>
        <w:tc>
          <w:tcPr>
            <w:tcW w:w="1742" w:type="dxa"/>
            <w:tcBorders>
              <w:top w:val="single" w:sz="4" w:space="0" w:color="auto"/>
            </w:tcBorders>
          </w:tcPr>
          <w:p w14:paraId="5BAB835D" w14:textId="77777777" w:rsidR="00B34F9E" w:rsidRPr="004C52FC" w:rsidRDefault="00B34F9E" w:rsidP="00BC12BF">
            <w:pPr>
              <w:jc w:val="center"/>
              <w:rPr>
                <w:rFonts w:asciiTheme="minorHAnsi" w:hAnsiTheme="minorHAnsi" w:cs="Arial"/>
                <w:color w:val="000000" w:themeColor="text1"/>
                <w:highlight w:val="yellow"/>
              </w:rPr>
            </w:pPr>
          </w:p>
        </w:tc>
        <w:tc>
          <w:tcPr>
            <w:tcW w:w="1430" w:type="dxa"/>
            <w:shd w:val="clear" w:color="auto" w:fill="auto"/>
          </w:tcPr>
          <w:p w14:paraId="5DDB5BC1" w14:textId="77777777" w:rsidR="00B34F9E" w:rsidRPr="004C52FC" w:rsidRDefault="00B34F9E" w:rsidP="00817DDA">
            <w:pPr>
              <w:jc w:val="center"/>
              <w:rPr>
                <w:rFonts w:asciiTheme="minorHAnsi" w:hAnsiTheme="minorHAnsi" w:cs="Arial"/>
                <w:color w:val="000000" w:themeColor="text1"/>
              </w:rPr>
            </w:pPr>
          </w:p>
        </w:tc>
        <w:tc>
          <w:tcPr>
            <w:tcW w:w="2250" w:type="dxa"/>
          </w:tcPr>
          <w:p w14:paraId="435BD434" w14:textId="77777777" w:rsidR="00B34F9E" w:rsidRPr="004C52FC" w:rsidRDefault="00B34F9E" w:rsidP="001D736E">
            <w:pPr>
              <w:ind w:left="72"/>
              <w:rPr>
                <w:rFonts w:asciiTheme="minorHAnsi" w:hAnsiTheme="minorHAnsi" w:cs="Arial"/>
                <w:color w:val="000000" w:themeColor="text1"/>
              </w:rPr>
            </w:pPr>
          </w:p>
        </w:tc>
        <w:tc>
          <w:tcPr>
            <w:tcW w:w="4028" w:type="dxa"/>
          </w:tcPr>
          <w:p w14:paraId="34E8A79B" w14:textId="77777777" w:rsidR="00B34F9E" w:rsidRPr="004C52FC" w:rsidRDefault="00B34F9E" w:rsidP="001D736E">
            <w:pPr>
              <w:ind w:left="72"/>
              <w:rPr>
                <w:rFonts w:asciiTheme="minorHAnsi" w:hAnsiTheme="minorHAnsi" w:cs="Arial"/>
                <w:color w:val="000000" w:themeColor="text1"/>
              </w:rPr>
            </w:pPr>
          </w:p>
        </w:tc>
      </w:tr>
      <w:tr w:rsidR="00B34F9E" w:rsidRPr="004C52FC" w14:paraId="783FC971" w14:textId="77777777" w:rsidTr="001A2E6B">
        <w:trPr>
          <w:trHeight w:val="274"/>
        </w:trPr>
        <w:tc>
          <w:tcPr>
            <w:tcW w:w="3708" w:type="dxa"/>
            <w:gridSpan w:val="2"/>
            <w:shd w:val="clear" w:color="auto" w:fill="FFFFFF"/>
            <w:vAlign w:val="center"/>
          </w:tcPr>
          <w:p w14:paraId="3977E257" w14:textId="77777777" w:rsidR="00B34F9E" w:rsidRPr="004C52FC" w:rsidRDefault="00B34F9E">
            <w:pPr>
              <w:jc w:val="center"/>
              <w:rPr>
                <w:rFonts w:asciiTheme="minorHAnsi" w:hAnsiTheme="minorHAnsi"/>
                <w:b/>
              </w:rPr>
            </w:pPr>
            <w:r w:rsidRPr="004C52FC">
              <w:rPr>
                <w:rFonts w:asciiTheme="minorHAnsi" w:hAnsiTheme="minorHAnsi"/>
                <w:b/>
              </w:rPr>
              <w:t>Program Outcomes</w:t>
            </w:r>
          </w:p>
        </w:tc>
        <w:tc>
          <w:tcPr>
            <w:tcW w:w="1742" w:type="dxa"/>
          </w:tcPr>
          <w:p w14:paraId="4732EC36" w14:textId="77777777" w:rsidR="00B34F9E" w:rsidRPr="004C52FC" w:rsidRDefault="00B34F9E" w:rsidP="006B6194">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430" w:type="dxa"/>
            <w:shd w:val="clear" w:color="auto" w:fill="auto"/>
          </w:tcPr>
          <w:p w14:paraId="079CADD6" w14:textId="77777777"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Pr>
          <w:p w14:paraId="20C59288" w14:textId="77777777"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14:paraId="56933030" w14:textId="77777777"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14:paraId="67AC97E6" w14:textId="77777777" w:rsidR="00B34F9E" w:rsidRPr="004C52FC" w:rsidRDefault="00B34F9E" w:rsidP="00C50A91">
            <w:pPr>
              <w:jc w:val="center"/>
              <w:rPr>
                <w:rFonts w:asciiTheme="minorHAnsi" w:hAnsiTheme="minorHAnsi" w:cs="Arial"/>
                <w:color w:val="000000" w:themeColor="text1"/>
                <w:sz w:val="20"/>
              </w:rPr>
            </w:pPr>
          </w:p>
        </w:tc>
        <w:tc>
          <w:tcPr>
            <w:tcW w:w="4028" w:type="dxa"/>
          </w:tcPr>
          <w:p w14:paraId="634C330F" w14:textId="77777777"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14:paraId="7D4FC4DA" w14:textId="77777777"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3440D0" w:rsidRPr="004C52FC" w14:paraId="260B6AD0" w14:textId="77777777" w:rsidTr="003440D0">
        <w:trPr>
          <w:trHeight w:val="274"/>
        </w:trPr>
        <w:tc>
          <w:tcPr>
            <w:tcW w:w="3708" w:type="dxa"/>
            <w:gridSpan w:val="2"/>
            <w:shd w:val="clear" w:color="auto" w:fill="FFFFFF"/>
          </w:tcPr>
          <w:p w14:paraId="421FE3C5" w14:textId="77777777" w:rsidR="003440D0" w:rsidRDefault="003440D0" w:rsidP="003440D0">
            <w:pPr>
              <w:rPr>
                <w:rFonts w:ascii="Calibri" w:hAnsi="Calibri" w:cs="Calibri"/>
                <w:color w:val="000000"/>
                <w:sz w:val="22"/>
                <w:szCs w:val="22"/>
              </w:rPr>
            </w:pPr>
            <w:r>
              <w:rPr>
                <w:rFonts w:ascii="Calibri" w:hAnsi="Calibri" w:cs="Calibri"/>
                <w:color w:val="000000"/>
                <w:sz w:val="22"/>
                <w:szCs w:val="22"/>
              </w:rPr>
              <w:t>Analyze a play's structure, character, themes and production values.</w:t>
            </w:r>
          </w:p>
        </w:tc>
        <w:tc>
          <w:tcPr>
            <w:tcW w:w="1742" w:type="dxa"/>
          </w:tcPr>
          <w:p w14:paraId="5C71CFCF" w14:textId="6E77B3A7" w:rsidR="003440D0" w:rsidRDefault="003440D0" w:rsidP="00BD0D2A">
            <w:pPr>
              <w:rPr>
                <w:rFonts w:ascii="Calibri" w:hAnsi="Calibri" w:cs="Calibri"/>
                <w:color w:val="000000"/>
                <w:sz w:val="22"/>
                <w:szCs w:val="22"/>
              </w:rPr>
            </w:pPr>
            <w:r>
              <w:rPr>
                <w:rFonts w:ascii="Calibri" w:hAnsi="Calibri" w:cs="Calibri"/>
                <w:color w:val="000000"/>
                <w:sz w:val="22"/>
                <w:szCs w:val="22"/>
              </w:rPr>
              <w:t xml:space="preserve">THE-1105  THE-1111 THE-1112  THE-2113  THE-2201  THE-2202  THE-2206                        </w:t>
            </w:r>
          </w:p>
        </w:tc>
        <w:tc>
          <w:tcPr>
            <w:tcW w:w="1430" w:type="dxa"/>
            <w:shd w:val="clear" w:color="auto" w:fill="auto"/>
          </w:tcPr>
          <w:p w14:paraId="153E30D6" w14:textId="0133FE4A" w:rsidR="003440D0" w:rsidRPr="004C52FC" w:rsidRDefault="00BD0D2A" w:rsidP="001A2E6B">
            <w:pPr>
              <w:rPr>
                <w:rFonts w:asciiTheme="minorHAnsi" w:hAnsiTheme="minorHAnsi" w:cs="Arial"/>
                <w:color w:val="000000" w:themeColor="text1"/>
              </w:rPr>
            </w:pPr>
            <w:r>
              <w:rPr>
                <w:rFonts w:asciiTheme="minorHAnsi" w:hAnsiTheme="minorHAnsi" w:cs="Arial"/>
                <w:color w:val="000000" w:themeColor="text1"/>
              </w:rPr>
              <w:t>2012-13</w:t>
            </w:r>
          </w:p>
        </w:tc>
        <w:tc>
          <w:tcPr>
            <w:tcW w:w="2250" w:type="dxa"/>
          </w:tcPr>
          <w:p w14:paraId="0DE44628" w14:textId="0CDA7851" w:rsidR="003440D0" w:rsidRDefault="00BD0D2A" w:rsidP="001A2E6B">
            <w:pPr>
              <w:pStyle w:val="ListParagraph"/>
              <w:tabs>
                <w:tab w:val="left" w:pos="5040"/>
              </w:tabs>
              <w:ind w:left="0"/>
              <w:rPr>
                <w:rFonts w:ascii="Arial" w:hAnsi="Arial" w:cs="Arial"/>
                <w:color w:val="000000" w:themeColor="text1"/>
              </w:rPr>
            </w:pPr>
            <w:r>
              <w:rPr>
                <w:rFonts w:ascii="Arial" w:hAnsi="Arial" w:cs="Arial"/>
                <w:b/>
                <w:color w:val="000000" w:themeColor="text1"/>
                <w:sz w:val="20"/>
                <w:szCs w:val="20"/>
              </w:rPr>
              <w:t>See Attachment: “Program Outcomes Play Structure” to see the assignments in major classes that look at this outcome</w:t>
            </w:r>
          </w:p>
          <w:p w14:paraId="096419CB" w14:textId="77777777" w:rsidR="003440D0" w:rsidRPr="004C52FC" w:rsidRDefault="003440D0" w:rsidP="001A2E6B">
            <w:pPr>
              <w:ind w:left="72"/>
              <w:rPr>
                <w:rFonts w:asciiTheme="minorHAnsi" w:hAnsiTheme="minorHAnsi" w:cs="Arial"/>
                <w:color w:val="000000" w:themeColor="text1"/>
              </w:rPr>
            </w:pPr>
          </w:p>
        </w:tc>
        <w:tc>
          <w:tcPr>
            <w:tcW w:w="4028" w:type="dxa"/>
          </w:tcPr>
          <w:p w14:paraId="603E2921" w14:textId="35714550" w:rsidR="003440D0" w:rsidRDefault="005A2AE5" w:rsidP="001A2E6B">
            <w:pPr>
              <w:pStyle w:val="ListParagraph"/>
              <w:tabs>
                <w:tab w:val="left" w:pos="5040"/>
              </w:tabs>
              <w:ind w:left="0"/>
              <w:rPr>
                <w:rFonts w:ascii="Arial" w:hAnsi="Arial" w:cs="Arial"/>
                <w:color w:val="000000" w:themeColor="text1"/>
              </w:rPr>
            </w:pPr>
            <w:r w:rsidRPr="005A2AE5">
              <w:rPr>
                <w:rFonts w:asciiTheme="minorHAnsi" w:hAnsiTheme="minorHAnsi" w:cs="Arial"/>
                <w:b/>
                <w:color w:val="000000" w:themeColor="text1"/>
                <w:sz w:val="20"/>
                <w:szCs w:val="20"/>
              </w:rPr>
              <w:t xml:space="preserve">See Attachment: “Section III Assessment of Gen Ed - Degree </w:t>
            </w:r>
            <w:proofErr w:type="spellStart"/>
            <w:r w:rsidRPr="005A2AE5">
              <w:rPr>
                <w:rFonts w:asciiTheme="minorHAnsi" w:hAnsiTheme="minorHAnsi" w:cs="Arial"/>
                <w:b/>
                <w:color w:val="000000" w:themeColor="text1"/>
                <w:sz w:val="20"/>
                <w:szCs w:val="20"/>
              </w:rPr>
              <w:t>Prog</w:t>
            </w:r>
            <w:proofErr w:type="spellEnd"/>
            <w:r w:rsidRPr="005A2AE5">
              <w:rPr>
                <w:rFonts w:asciiTheme="minorHAnsi" w:hAnsiTheme="minorHAnsi" w:cs="Arial"/>
                <w:b/>
                <w:color w:val="000000" w:themeColor="text1"/>
                <w:sz w:val="20"/>
                <w:szCs w:val="20"/>
              </w:rPr>
              <w:t xml:space="preserve"> Outcomes”</w:t>
            </w:r>
          </w:p>
          <w:p w14:paraId="4BBCD385" w14:textId="77777777" w:rsidR="003440D0" w:rsidRPr="004C52FC" w:rsidRDefault="003440D0" w:rsidP="001A2E6B">
            <w:pPr>
              <w:ind w:left="72"/>
              <w:rPr>
                <w:rFonts w:asciiTheme="minorHAnsi" w:hAnsiTheme="minorHAnsi" w:cs="Arial"/>
                <w:color w:val="000000" w:themeColor="text1"/>
              </w:rPr>
            </w:pPr>
          </w:p>
        </w:tc>
      </w:tr>
      <w:tr w:rsidR="003440D0" w:rsidRPr="004C52FC" w14:paraId="7C53D49A" w14:textId="77777777" w:rsidTr="003440D0">
        <w:trPr>
          <w:trHeight w:val="72"/>
        </w:trPr>
        <w:tc>
          <w:tcPr>
            <w:tcW w:w="3708" w:type="dxa"/>
            <w:gridSpan w:val="2"/>
            <w:shd w:val="clear" w:color="auto" w:fill="FFFFFF"/>
          </w:tcPr>
          <w:p w14:paraId="1F0D6AB5" w14:textId="77777777" w:rsidR="003440D0" w:rsidRDefault="003440D0" w:rsidP="003440D0">
            <w:pPr>
              <w:rPr>
                <w:rFonts w:ascii="Calibri" w:hAnsi="Calibri" w:cs="Calibri"/>
                <w:color w:val="000000"/>
                <w:sz w:val="22"/>
                <w:szCs w:val="22"/>
              </w:rPr>
            </w:pPr>
            <w:r>
              <w:rPr>
                <w:rFonts w:ascii="Calibri" w:hAnsi="Calibri" w:cs="Calibri"/>
                <w:color w:val="000000"/>
                <w:sz w:val="22"/>
                <w:szCs w:val="22"/>
              </w:rPr>
              <w:t xml:space="preserve">Demonstrate competency in at least two different areas within the field of theatre (Acting; Directing; Costume Design; Set Design; Lighting Design; </w:t>
            </w:r>
            <w:r>
              <w:rPr>
                <w:rFonts w:ascii="Calibri" w:hAnsi="Calibri" w:cs="Calibri"/>
                <w:color w:val="000000"/>
                <w:sz w:val="22"/>
                <w:szCs w:val="22"/>
              </w:rPr>
              <w:lastRenderedPageBreak/>
              <w:t>Stage Management; Technical Direction)</w:t>
            </w:r>
          </w:p>
        </w:tc>
        <w:tc>
          <w:tcPr>
            <w:tcW w:w="1742" w:type="dxa"/>
          </w:tcPr>
          <w:p w14:paraId="60C35D9F" w14:textId="77777777" w:rsidR="003440D0" w:rsidRDefault="003440D0" w:rsidP="003440D0">
            <w:pPr>
              <w:rPr>
                <w:rFonts w:ascii="Calibri" w:hAnsi="Calibri" w:cs="Calibri"/>
                <w:color w:val="000000"/>
                <w:sz w:val="22"/>
                <w:szCs w:val="22"/>
              </w:rPr>
            </w:pPr>
            <w:r>
              <w:rPr>
                <w:rFonts w:ascii="Calibri" w:hAnsi="Calibri" w:cs="Calibri"/>
                <w:color w:val="000000"/>
                <w:sz w:val="22"/>
                <w:szCs w:val="22"/>
              </w:rPr>
              <w:lastRenderedPageBreak/>
              <w:t xml:space="preserve">THE-1105  THE-1106  THE-1111 THE-1112  THE-2201  THE-2202  </w:t>
            </w:r>
            <w:r>
              <w:rPr>
                <w:rFonts w:ascii="Calibri" w:hAnsi="Calibri" w:cs="Calibri"/>
                <w:color w:val="000000"/>
                <w:sz w:val="22"/>
                <w:szCs w:val="22"/>
              </w:rPr>
              <w:lastRenderedPageBreak/>
              <w:t xml:space="preserve">THE-2206                          </w:t>
            </w:r>
          </w:p>
        </w:tc>
        <w:tc>
          <w:tcPr>
            <w:tcW w:w="1430" w:type="dxa"/>
            <w:shd w:val="clear" w:color="auto" w:fill="auto"/>
          </w:tcPr>
          <w:p w14:paraId="41EB7B9F" w14:textId="58C81D1B" w:rsidR="003440D0" w:rsidRPr="004C52FC" w:rsidRDefault="00BD0D2A" w:rsidP="001A2E6B">
            <w:pPr>
              <w:rPr>
                <w:rFonts w:asciiTheme="minorHAnsi" w:hAnsiTheme="minorHAnsi" w:cs="Arial"/>
                <w:color w:val="000000" w:themeColor="text1"/>
              </w:rPr>
            </w:pPr>
            <w:r>
              <w:rPr>
                <w:rFonts w:asciiTheme="minorHAnsi" w:hAnsiTheme="minorHAnsi" w:cs="Arial"/>
                <w:color w:val="000000" w:themeColor="text1"/>
              </w:rPr>
              <w:lastRenderedPageBreak/>
              <w:t>2013-14</w:t>
            </w:r>
          </w:p>
        </w:tc>
        <w:tc>
          <w:tcPr>
            <w:tcW w:w="2250" w:type="dxa"/>
          </w:tcPr>
          <w:p w14:paraId="01F25AF5" w14:textId="77777777" w:rsidR="003440D0" w:rsidRDefault="003440D0"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p w14:paraId="49981476" w14:textId="77777777" w:rsidR="003440D0" w:rsidRPr="004C52FC" w:rsidRDefault="003440D0" w:rsidP="001A2E6B">
            <w:pPr>
              <w:ind w:left="72"/>
              <w:rPr>
                <w:rFonts w:asciiTheme="minorHAnsi" w:hAnsiTheme="minorHAnsi" w:cs="Arial"/>
                <w:color w:val="000000" w:themeColor="text1"/>
              </w:rPr>
            </w:pPr>
          </w:p>
        </w:tc>
        <w:tc>
          <w:tcPr>
            <w:tcW w:w="4028" w:type="dxa"/>
          </w:tcPr>
          <w:p w14:paraId="6A55DA32" w14:textId="77777777" w:rsidR="003440D0" w:rsidRDefault="003440D0"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p w14:paraId="7AA08D26" w14:textId="77777777" w:rsidR="003440D0" w:rsidRPr="004C52FC" w:rsidRDefault="003440D0" w:rsidP="001A2E6B">
            <w:pPr>
              <w:ind w:left="72"/>
              <w:rPr>
                <w:rFonts w:asciiTheme="minorHAnsi" w:hAnsiTheme="minorHAnsi" w:cs="Arial"/>
                <w:color w:val="000000" w:themeColor="text1"/>
              </w:rPr>
            </w:pPr>
          </w:p>
        </w:tc>
      </w:tr>
      <w:tr w:rsidR="003440D0" w:rsidRPr="004C52FC" w14:paraId="72A34A05" w14:textId="77777777" w:rsidTr="003440D0">
        <w:trPr>
          <w:trHeight w:val="72"/>
        </w:trPr>
        <w:tc>
          <w:tcPr>
            <w:tcW w:w="3708" w:type="dxa"/>
            <w:gridSpan w:val="2"/>
            <w:shd w:val="clear" w:color="auto" w:fill="FFFFFF"/>
          </w:tcPr>
          <w:p w14:paraId="37100411" w14:textId="77777777" w:rsidR="003440D0" w:rsidRDefault="003440D0" w:rsidP="003440D0">
            <w:pPr>
              <w:rPr>
                <w:rFonts w:ascii="Calibri" w:hAnsi="Calibri" w:cs="Calibri"/>
                <w:color w:val="000000"/>
                <w:sz w:val="22"/>
                <w:szCs w:val="22"/>
              </w:rPr>
            </w:pPr>
            <w:r>
              <w:rPr>
                <w:rFonts w:ascii="Calibri" w:hAnsi="Calibri" w:cs="Calibri"/>
                <w:color w:val="000000"/>
                <w:sz w:val="22"/>
                <w:szCs w:val="22"/>
              </w:rPr>
              <w:lastRenderedPageBreak/>
              <w:t>Demonstrate competency with basic audition and performance techniques.</w:t>
            </w:r>
          </w:p>
        </w:tc>
        <w:tc>
          <w:tcPr>
            <w:tcW w:w="1742" w:type="dxa"/>
          </w:tcPr>
          <w:p w14:paraId="7C78DE35" w14:textId="4C6E7AFD" w:rsidR="003440D0" w:rsidRDefault="003440D0" w:rsidP="003440D0">
            <w:pPr>
              <w:rPr>
                <w:rFonts w:ascii="Calibri" w:hAnsi="Calibri" w:cs="Calibri"/>
                <w:color w:val="000000"/>
                <w:sz w:val="22"/>
                <w:szCs w:val="22"/>
              </w:rPr>
            </w:pPr>
            <w:r>
              <w:rPr>
                <w:rFonts w:ascii="Calibri" w:hAnsi="Calibri" w:cs="Calibri"/>
                <w:color w:val="000000"/>
                <w:sz w:val="22"/>
                <w:szCs w:val="22"/>
              </w:rPr>
              <w:t xml:space="preserve">THE-1111 THE-1112 </w:t>
            </w:r>
            <w:r w:rsidR="00BD0D2A">
              <w:rPr>
                <w:rFonts w:ascii="Calibri" w:hAnsi="Calibri" w:cs="Calibri"/>
                <w:color w:val="000000"/>
                <w:sz w:val="22"/>
                <w:szCs w:val="22"/>
              </w:rPr>
              <w:t>THE2113 THE2114</w:t>
            </w:r>
            <w:r>
              <w:rPr>
                <w:rFonts w:ascii="Calibri" w:hAnsi="Calibri" w:cs="Calibri"/>
                <w:color w:val="000000"/>
                <w:sz w:val="22"/>
                <w:szCs w:val="22"/>
              </w:rPr>
              <w:t xml:space="preserve">                               </w:t>
            </w:r>
          </w:p>
        </w:tc>
        <w:tc>
          <w:tcPr>
            <w:tcW w:w="1430" w:type="dxa"/>
            <w:shd w:val="clear" w:color="auto" w:fill="auto"/>
          </w:tcPr>
          <w:p w14:paraId="43F195E2" w14:textId="45F71A9E" w:rsidR="003440D0" w:rsidRPr="004C52FC" w:rsidRDefault="00BD0D2A" w:rsidP="001A2E6B">
            <w:pPr>
              <w:rPr>
                <w:rFonts w:asciiTheme="minorHAnsi" w:hAnsiTheme="minorHAnsi" w:cs="Arial"/>
                <w:color w:val="000000" w:themeColor="text1"/>
              </w:rPr>
            </w:pPr>
            <w:r>
              <w:rPr>
                <w:rFonts w:asciiTheme="minorHAnsi" w:hAnsiTheme="minorHAnsi" w:cs="Arial"/>
                <w:color w:val="000000" w:themeColor="text1"/>
              </w:rPr>
              <w:t>2016-17</w:t>
            </w:r>
          </w:p>
        </w:tc>
        <w:tc>
          <w:tcPr>
            <w:tcW w:w="2250" w:type="dxa"/>
          </w:tcPr>
          <w:p w14:paraId="260FD80B" w14:textId="77777777" w:rsidR="003440D0" w:rsidRDefault="003440D0"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p w14:paraId="48DFE8C6" w14:textId="77777777" w:rsidR="003440D0" w:rsidRPr="004C52FC" w:rsidRDefault="003440D0" w:rsidP="001A2E6B">
            <w:pPr>
              <w:ind w:left="72"/>
              <w:rPr>
                <w:rFonts w:asciiTheme="minorHAnsi" w:hAnsiTheme="minorHAnsi" w:cs="Arial"/>
                <w:color w:val="000000" w:themeColor="text1"/>
              </w:rPr>
            </w:pPr>
          </w:p>
        </w:tc>
        <w:tc>
          <w:tcPr>
            <w:tcW w:w="4028" w:type="dxa"/>
          </w:tcPr>
          <w:p w14:paraId="50F1D868" w14:textId="77777777" w:rsidR="003440D0" w:rsidRDefault="003440D0"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p w14:paraId="6907FDDF" w14:textId="77777777" w:rsidR="003440D0" w:rsidRPr="004C52FC" w:rsidRDefault="003440D0" w:rsidP="001A2E6B">
            <w:pPr>
              <w:ind w:left="72"/>
              <w:rPr>
                <w:rFonts w:asciiTheme="minorHAnsi" w:hAnsiTheme="minorHAnsi" w:cs="Arial"/>
                <w:color w:val="000000" w:themeColor="text1"/>
              </w:rPr>
            </w:pPr>
          </w:p>
        </w:tc>
      </w:tr>
      <w:tr w:rsidR="003440D0" w:rsidRPr="004C52FC" w14:paraId="1325D1BA" w14:textId="77777777" w:rsidTr="003440D0">
        <w:tblPrEx>
          <w:shd w:val="clear" w:color="auto" w:fill="auto"/>
          <w:tblLook w:val="04A0" w:firstRow="1" w:lastRow="0" w:firstColumn="1" w:lastColumn="0" w:noHBand="0" w:noVBand="1"/>
        </w:tblPrEx>
        <w:trPr>
          <w:trHeight w:val="72"/>
        </w:trPr>
        <w:tc>
          <w:tcPr>
            <w:tcW w:w="3708" w:type="dxa"/>
            <w:gridSpan w:val="2"/>
          </w:tcPr>
          <w:p w14:paraId="7D5BA53D" w14:textId="77777777" w:rsidR="003440D0" w:rsidRDefault="003440D0" w:rsidP="003440D0">
            <w:pPr>
              <w:rPr>
                <w:rFonts w:ascii="Calibri" w:hAnsi="Calibri" w:cs="Calibri"/>
                <w:color w:val="000000"/>
                <w:sz w:val="22"/>
                <w:szCs w:val="22"/>
              </w:rPr>
            </w:pPr>
            <w:r>
              <w:rPr>
                <w:rFonts w:ascii="Calibri" w:hAnsi="Calibri" w:cs="Calibri"/>
                <w:color w:val="000000"/>
                <w:sz w:val="22"/>
                <w:szCs w:val="22"/>
              </w:rPr>
              <w:t>Differentiate among major periods in theatre history.</w:t>
            </w:r>
          </w:p>
        </w:tc>
        <w:tc>
          <w:tcPr>
            <w:tcW w:w="1742" w:type="dxa"/>
          </w:tcPr>
          <w:p w14:paraId="3FDF0614" w14:textId="77777777" w:rsidR="003440D0" w:rsidRDefault="003440D0" w:rsidP="003440D0">
            <w:pPr>
              <w:rPr>
                <w:rFonts w:ascii="Calibri" w:hAnsi="Calibri" w:cs="Calibri"/>
                <w:color w:val="000000"/>
                <w:sz w:val="22"/>
                <w:szCs w:val="22"/>
              </w:rPr>
            </w:pPr>
            <w:r>
              <w:rPr>
                <w:rFonts w:ascii="Calibri" w:hAnsi="Calibri" w:cs="Calibri"/>
                <w:color w:val="000000"/>
                <w:sz w:val="22"/>
                <w:szCs w:val="22"/>
              </w:rPr>
              <w:t xml:space="preserve">THE-1105  THE-1106  THE-1111 THE-1112  THE-2201  THE-2202  THE-2206                          </w:t>
            </w:r>
          </w:p>
        </w:tc>
        <w:tc>
          <w:tcPr>
            <w:tcW w:w="1430" w:type="dxa"/>
          </w:tcPr>
          <w:p w14:paraId="69F8FCEA" w14:textId="4E3C4A85" w:rsidR="003440D0" w:rsidRPr="004C52FC" w:rsidRDefault="00BD0D2A" w:rsidP="001A2E6B">
            <w:pPr>
              <w:rPr>
                <w:rFonts w:asciiTheme="minorHAnsi" w:hAnsiTheme="minorHAnsi" w:cs="Arial"/>
                <w:color w:val="000000" w:themeColor="text1"/>
              </w:rPr>
            </w:pPr>
            <w:r>
              <w:rPr>
                <w:rFonts w:asciiTheme="minorHAnsi" w:hAnsiTheme="minorHAnsi" w:cs="Arial"/>
                <w:color w:val="000000" w:themeColor="text1"/>
              </w:rPr>
              <w:t>2014-15</w:t>
            </w:r>
          </w:p>
        </w:tc>
        <w:tc>
          <w:tcPr>
            <w:tcW w:w="2250" w:type="dxa"/>
          </w:tcPr>
          <w:p w14:paraId="100B7A12" w14:textId="77777777" w:rsidR="003440D0" w:rsidRDefault="003440D0"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p w14:paraId="2356CEF2" w14:textId="77777777" w:rsidR="003440D0" w:rsidRPr="004C52FC" w:rsidRDefault="003440D0" w:rsidP="001A2E6B">
            <w:pPr>
              <w:ind w:left="72"/>
              <w:rPr>
                <w:rFonts w:asciiTheme="minorHAnsi" w:hAnsiTheme="minorHAnsi" w:cs="Arial"/>
                <w:color w:val="000000" w:themeColor="text1"/>
              </w:rPr>
            </w:pPr>
          </w:p>
        </w:tc>
        <w:tc>
          <w:tcPr>
            <w:tcW w:w="4028" w:type="dxa"/>
          </w:tcPr>
          <w:p w14:paraId="544DDB8D" w14:textId="77777777" w:rsidR="003440D0" w:rsidRDefault="003440D0"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p w14:paraId="49EC8E8F" w14:textId="77777777" w:rsidR="003440D0" w:rsidRPr="004C52FC" w:rsidRDefault="003440D0" w:rsidP="001A2E6B">
            <w:pPr>
              <w:ind w:left="72"/>
              <w:rPr>
                <w:rFonts w:asciiTheme="minorHAnsi" w:hAnsiTheme="minorHAnsi" w:cs="Arial"/>
                <w:color w:val="000000" w:themeColor="text1"/>
              </w:rPr>
            </w:pPr>
          </w:p>
        </w:tc>
      </w:tr>
      <w:tr w:rsidR="003440D0" w:rsidRPr="004C52FC" w14:paraId="3163CB6B" w14:textId="77777777" w:rsidTr="003440D0">
        <w:tblPrEx>
          <w:shd w:val="clear" w:color="auto" w:fill="auto"/>
          <w:tblLook w:val="04A0" w:firstRow="1" w:lastRow="0" w:firstColumn="1" w:lastColumn="0" w:noHBand="0" w:noVBand="1"/>
        </w:tblPrEx>
        <w:trPr>
          <w:trHeight w:val="72"/>
        </w:trPr>
        <w:tc>
          <w:tcPr>
            <w:tcW w:w="3708" w:type="dxa"/>
            <w:gridSpan w:val="2"/>
          </w:tcPr>
          <w:p w14:paraId="2CEB94E1" w14:textId="77777777" w:rsidR="003440D0" w:rsidRDefault="003440D0" w:rsidP="003440D0">
            <w:pPr>
              <w:rPr>
                <w:rFonts w:ascii="Calibri" w:hAnsi="Calibri" w:cs="Calibri"/>
                <w:color w:val="000000"/>
                <w:sz w:val="22"/>
                <w:szCs w:val="22"/>
              </w:rPr>
            </w:pPr>
            <w:r>
              <w:rPr>
                <w:rFonts w:ascii="Calibri" w:hAnsi="Calibri" w:cs="Calibri"/>
                <w:color w:val="000000"/>
                <w:sz w:val="22"/>
                <w:szCs w:val="22"/>
              </w:rPr>
              <w:t>Evaluate the contribution of the director, actors, designers and technical crew to a live theatrical production.</w:t>
            </w:r>
          </w:p>
        </w:tc>
        <w:tc>
          <w:tcPr>
            <w:tcW w:w="1742" w:type="dxa"/>
          </w:tcPr>
          <w:p w14:paraId="64BB3A14" w14:textId="77777777" w:rsidR="003440D0" w:rsidRDefault="003440D0" w:rsidP="003440D0">
            <w:pPr>
              <w:rPr>
                <w:rFonts w:ascii="Calibri" w:hAnsi="Calibri" w:cs="Calibri"/>
                <w:color w:val="000000"/>
                <w:sz w:val="22"/>
                <w:szCs w:val="22"/>
              </w:rPr>
            </w:pPr>
            <w:r>
              <w:rPr>
                <w:rFonts w:ascii="Calibri" w:hAnsi="Calibri" w:cs="Calibri"/>
                <w:color w:val="000000"/>
                <w:sz w:val="22"/>
                <w:szCs w:val="22"/>
              </w:rPr>
              <w:t xml:space="preserve">THE-1105  THE-1106  THE-1111 THE-1112  THE-2113                              </w:t>
            </w:r>
          </w:p>
        </w:tc>
        <w:tc>
          <w:tcPr>
            <w:tcW w:w="1430" w:type="dxa"/>
          </w:tcPr>
          <w:p w14:paraId="7DAFEFE6" w14:textId="33518CCB" w:rsidR="003440D0" w:rsidRPr="004C52FC" w:rsidRDefault="00BD0D2A" w:rsidP="001A2E6B">
            <w:pPr>
              <w:rPr>
                <w:rFonts w:asciiTheme="minorHAnsi" w:hAnsiTheme="minorHAnsi" w:cs="Arial"/>
                <w:color w:val="000000" w:themeColor="text1"/>
              </w:rPr>
            </w:pPr>
            <w:r>
              <w:rPr>
                <w:rFonts w:asciiTheme="minorHAnsi" w:hAnsiTheme="minorHAnsi" w:cs="Arial"/>
                <w:color w:val="000000" w:themeColor="text1"/>
              </w:rPr>
              <w:t>2015-16</w:t>
            </w:r>
          </w:p>
        </w:tc>
        <w:tc>
          <w:tcPr>
            <w:tcW w:w="2250" w:type="dxa"/>
          </w:tcPr>
          <w:p w14:paraId="61933434" w14:textId="77777777" w:rsidR="003440D0" w:rsidRDefault="003440D0"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p w14:paraId="67468D39" w14:textId="77777777" w:rsidR="003440D0" w:rsidRPr="004C52FC" w:rsidRDefault="003440D0" w:rsidP="001A2E6B">
            <w:pPr>
              <w:ind w:left="72"/>
              <w:rPr>
                <w:rFonts w:asciiTheme="minorHAnsi" w:hAnsiTheme="minorHAnsi" w:cs="Arial"/>
                <w:color w:val="000000" w:themeColor="text1"/>
              </w:rPr>
            </w:pPr>
          </w:p>
        </w:tc>
        <w:tc>
          <w:tcPr>
            <w:tcW w:w="4028" w:type="dxa"/>
          </w:tcPr>
          <w:p w14:paraId="18A4B7D9" w14:textId="77777777" w:rsidR="003440D0" w:rsidRDefault="003440D0"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p w14:paraId="022DC824" w14:textId="77777777" w:rsidR="003440D0" w:rsidRPr="004C52FC" w:rsidRDefault="003440D0" w:rsidP="001A2E6B">
            <w:pPr>
              <w:ind w:left="72"/>
              <w:rPr>
                <w:rFonts w:asciiTheme="minorHAnsi" w:hAnsiTheme="minorHAnsi" w:cs="Arial"/>
                <w:color w:val="000000" w:themeColor="text1"/>
              </w:rPr>
            </w:pPr>
          </w:p>
        </w:tc>
      </w:tr>
      <w:tr w:rsidR="00BD0D2A" w:rsidRPr="004C52FC" w14:paraId="35699609" w14:textId="77777777" w:rsidTr="003440D0">
        <w:tblPrEx>
          <w:shd w:val="clear" w:color="auto" w:fill="auto"/>
          <w:tblLook w:val="04A0" w:firstRow="1" w:lastRow="0" w:firstColumn="1" w:lastColumn="0" w:noHBand="0" w:noVBand="1"/>
        </w:tblPrEx>
        <w:trPr>
          <w:trHeight w:val="72"/>
        </w:trPr>
        <w:tc>
          <w:tcPr>
            <w:tcW w:w="3708" w:type="dxa"/>
            <w:gridSpan w:val="2"/>
          </w:tcPr>
          <w:p w14:paraId="5C7FA682" w14:textId="77777777" w:rsidR="00BD0D2A" w:rsidRDefault="00BD0D2A" w:rsidP="003440D0">
            <w:pPr>
              <w:rPr>
                <w:rFonts w:ascii="Calibri" w:hAnsi="Calibri" w:cs="Calibri"/>
                <w:color w:val="000000"/>
                <w:sz w:val="22"/>
                <w:szCs w:val="22"/>
              </w:rPr>
            </w:pPr>
            <w:r>
              <w:rPr>
                <w:rFonts w:ascii="Calibri" w:hAnsi="Calibri" w:cs="Calibri"/>
                <w:color w:val="000000"/>
                <w:sz w:val="22"/>
                <w:szCs w:val="22"/>
              </w:rPr>
              <w:t>Analyze a play's structure, character, themes and production values.</w:t>
            </w:r>
          </w:p>
        </w:tc>
        <w:tc>
          <w:tcPr>
            <w:tcW w:w="1742" w:type="dxa"/>
          </w:tcPr>
          <w:p w14:paraId="2823A384" w14:textId="77777777" w:rsidR="00BD0D2A" w:rsidRDefault="00BD0D2A" w:rsidP="003440D0">
            <w:pPr>
              <w:rPr>
                <w:rFonts w:ascii="Calibri" w:hAnsi="Calibri" w:cs="Calibri"/>
                <w:color w:val="000000"/>
                <w:sz w:val="22"/>
                <w:szCs w:val="22"/>
              </w:rPr>
            </w:pPr>
            <w:r>
              <w:rPr>
                <w:rFonts w:ascii="Calibri" w:hAnsi="Calibri" w:cs="Calibri"/>
                <w:color w:val="000000"/>
                <w:sz w:val="22"/>
                <w:szCs w:val="22"/>
              </w:rPr>
              <w:t xml:space="preserve">THE-1105  THE-1111  THE-2201 THE-2202  THE-2206                              </w:t>
            </w:r>
          </w:p>
        </w:tc>
        <w:tc>
          <w:tcPr>
            <w:tcW w:w="1430" w:type="dxa"/>
          </w:tcPr>
          <w:p w14:paraId="7A44D412" w14:textId="33B59955" w:rsidR="00BD0D2A" w:rsidRPr="004C52FC" w:rsidRDefault="00BD0D2A" w:rsidP="001A2E6B">
            <w:pPr>
              <w:rPr>
                <w:rFonts w:asciiTheme="minorHAnsi" w:hAnsiTheme="minorHAnsi" w:cs="Arial"/>
                <w:color w:val="000000" w:themeColor="text1"/>
              </w:rPr>
            </w:pPr>
            <w:r>
              <w:rPr>
                <w:rFonts w:asciiTheme="minorHAnsi" w:hAnsiTheme="minorHAnsi" w:cs="Arial"/>
                <w:color w:val="000000" w:themeColor="text1"/>
              </w:rPr>
              <w:t>2012-13</w:t>
            </w:r>
          </w:p>
        </w:tc>
        <w:tc>
          <w:tcPr>
            <w:tcW w:w="2250" w:type="dxa"/>
          </w:tcPr>
          <w:p w14:paraId="3D889D91" w14:textId="2DC4B59A" w:rsidR="00BD0D2A" w:rsidRDefault="00BD0D2A" w:rsidP="001A2E6B">
            <w:pPr>
              <w:pStyle w:val="ListParagraph"/>
              <w:tabs>
                <w:tab w:val="left" w:pos="5040"/>
              </w:tabs>
              <w:ind w:left="0"/>
              <w:rPr>
                <w:rFonts w:ascii="Arial" w:hAnsi="Arial" w:cs="Arial"/>
                <w:color w:val="000000" w:themeColor="text1"/>
              </w:rPr>
            </w:pPr>
            <w:r>
              <w:rPr>
                <w:rFonts w:ascii="Arial" w:hAnsi="Arial" w:cs="Arial"/>
                <w:b/>
                <w:color w:val="000000" w:themeColor="text1"/>
                <w:sz w:val="20"/>
                <w:szCs w:val="20"/>
              </w:rPr>
              <w:t>See Attachment: “Program Outcomes Play Structure” to see the assignments in major classes that look at this outcome</w:t>
            </w:r>
          </w:p>
          <w:p w14:paraId="3D119439" w14:textId="77777777" w:rsidR="00BD0D2A" w:rsidRPr="004C52FC" w:rsidRDefault="00BD0D2A" w:rsidP="001A2E6B">
            <w:pPr>
              <w:ind w:left="72"/>
              <w:rPr>
                <w:rFonts w:asciiTheme="minorHAnsi" w:hAnsiTheme="minorHAnsi" w:cs="Arial"/>
                <w:color w:val="000000" w:themeColor="text1"/>
              </w:rPr>
            </w:pPr>
          </w:p>
        </w:tc>
        <w:tc>
          <w:tcPr>
            <w:tcW w:w="4028" w:type="dxa"/>
          </w:tcPr>
          <w:p w14:paraId="667032A9" w14:textId="329D3674" w:rsidR="00BD0D2A" w:rsidRDefault="005A2AE5" w:rsidP="001A2E6B">
            <w:pPr>
              <w:pStyle w:val="ListParagraph"/>
              <w:tabs>
                <w:tab w:val="left" w:pos="5040"/>
              </w:tabs>
              <w:ind w:left="0"/>
              <w:rPr>
                <w:rFonts w:ascii="Arial" w:hAnsi="Arial" w:cs="Arial"/>
                <w:color w:val="000000" w:themeColor="text1"/>
              </w:rPr>
            </w:pPr>
            <w:r w:rsidRPr="005A2AE5">
              <w:rPr>
                <w:rFonts w:asciiTheme="minorHAnsi" w:hAnsiTheme="minorHAnsi" w:cs="Arial"/>
                <w:b/>
                <w:color w:val="000000" w:themeColor="text1"/>
                <w:sz w:val="20"/>
                <w:szCs w:val="20"/>
              </w:rPr>
              <w:t xml:space="preserve">See Attachment: “Section III Assessment of Gen Ed - Degree </w:t>
            </w:r>
            <w:proofErr w:type="spellStart"/>
            <w:r w:rsidRPr="005A2AE5">
              <w:rPr>
                <w:rFonts w:asciiTheme="minorHAnsi" w:hAnsiTheme="minorHAnsi" w:cs="Arial"/>
                <w:b/>
                <w:color w:val="000000" w:themeColor="text1"/>
                <w:sz w:val="20"/>
                <w:szCs w:val="20"/>
              </w:rPr>
              <w:t>Prog</w:t>
            </w:r>
            <w:proofErr w:type="spellEnd"/>
            <w:r w:rsidRPr="005A2AE5">
              <w:rPr>
                <w:rFonts w:asciiTheme="minorHAnsi" w:hAnsiTheme="minorHAnsi" w:cs="Arial"/>
                <w:b/>
                <w:color w:val="000000" w:themeColor="text1"/>
                <w:sz w:val="20"/>
                <w:szCs w:val="20"/>
              </w:rPr>
              <w:t xml:space="preserve"> Outcomes”</w:t>
            </w:r>
          </w:p>
          <w:p w14:paraId="79546312" w14:textId="77777777" w:rsidR="00BD0D2A" w:rsidRPr="004C52FC" w:rsidRDefault="00BD0D2A" w:rsidP="001A2E6B">
            <w:pPr>
              <w:ind w:left="72"/>
              <w:rPr>
                <w:rFonts w:asciiTheme="minorHAnsi" w:hAnsiTheme="minorHAnsi" w:cs="Arial"/>
                <w:color w:val="000000" w:themeColor="text1"/>
              </w:rPr>
            </w:pPr>
          </w:p>
        </w:tc>
      </w:tr>
      <w:tr w:rsidR="00BD0D2A" w:rsidRPr="004C52FC" w14:paraId="2A54C017" w14:textId="77777777" w:rsidTr="003440D0">
        <w:tblPrEx>
          <w:shd w:val="clear" w:color="auto" w:fill="auto"/>
          <w:tblLook w:val="04A0" w:firstRow="1" w:lastRow="0" w:firstColumn="1" w:lastColumn="0" w:noHBand="0" w:noVBand="1"/>
        </w:tblPrEx>
        <w:trPr>
          <w:trHeight w:val="72"/>
        </w:trPr>
        <w:tc>
          <w:tcPr>
            <w:tcW w:w="3708" w:type="dxa"/>
            <w:gridSpan w:val="2"/>
          </w:tcPr>
          <w:p w14:paraId="2EADB1B6" w14:textId="77777777" w:rsidR="00BD0D2A" w:rsidRDefault="00BD0D2A" w:rsidP="003440D0">
            <w:pPr>
              <w:rPr>
                <w:rFonts w:ascii="Calibri" w:hAnsi="Calibri" w:cs="Calibri"/>
                <w:color w:val="000000"/>
                <w:sz w:val="22"/>
                <w:szCs w:val="22"/>
              </w:rPr>
            </w:pPr>
            <w:r>
              <w:rPr>
                <w:rFonts w:ascii="Calibri" w:hAnsi="Calibri" w:cs="Calibri"/>
                <w:color w:val="000000"/>
                <w:sz w:val="22"/>
                <w:szCs w:val="22"/>
              </w:rPr>
              <w:t>Demonstrate competency in at least two different areas within the field of theatre (Acting; Directing; Costume Design; Set Design; Lighting Design; Stage Management; Technical Direction)</w:t>
            </w:r>
          </w:p>
        </w:tc>
        <w:tc>
          <w:tcPr>
            <w:tcW w:w="1742" w:type="dxa"/>
          </w:tcPr>
          <w:p w14:paraId="58874FCF" w14:textId="77777777" w:rsidR="00BD0D2A" w:rsidRDefault="00BD0D2A" w:rsidP="003440D0">
            <w:pPr>
              <w:rPr>
                <w:rFonts w:ascii="Calibri" w:hAnsi="Calibri" w:cs="Calibri"/>
                <w:color w:val="000000"/>
                <w:sz w:val="22"/>
                <w:szCs w:val="22"/>
              </w:rPr>
            </w:pPr>
            <w:r>
              <w:rPr>
                <w:rFonts w:ascii="Calibri" w:hAnsi="Calibri" w:cs="Calibri"/>
                <w:color w:val="000000"/>
                <w:sz w:val="22"/>
                <w:szCs w:val="22"/>
              </w:rPr>
              <w:t xml:space="preserve">THE-1106  THE-1111  THE-2201 THE-2202  THE-2206  THE-2220  THE-2240                          </w:t>
            </w:r>
          </w:p>
        </w:tc>
        <w:tc>
          <w:tcPr>
            <w:tcW w:w="1430" w:type="dxa"/>
          </w:tcPr>
          <w:p w14:paraId="5A0D96FB" w14:textId="15067892" w:rsidR="00BD0D2A" w:rsidRPr="004C52FC" w:rsidRDefault="00BD0D2A" w:rsidP="001A2E6B">
            <w:pPr>
              <w:rPr>
                <w:rFonts w:asciiTheme="minorHAnsi" w:hAnsiTheme="minorHAnsi" w:cs="Arial"/>
                <w:color w:val="000000" w:themeColor="text1"/>
              </w:rPr>
            </w:pPr>
            <w:r>
              <w:rPr>
                <w:rFonts w:asciiTheme="minorHAnsi" w:hAnsiTheme="minorHAnsi" w:cs="Arial"/>
                <w:color w:val="000000" w:themeColor="text1"/>
              </w:rPr>
              <w:t>2013-14</w:t>
            </w:r>
          </w:p>
        </w:tc>
        <w:tc>
          <w:tcPr>
            <w:tcW w:w="2250" w:type="dxa"/>
          </w:tcPr>
          <w:p w14:paraId="566612C5" w14:textId="77777777" w:rsidR="00BD0D2A" w:rsidRDefault="00BD0D2A"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p w14:paraId="24EAE583" w14:textId="77777777" w:rsidR="00BD0D2A" w:rsidRPr="004C52FC" w:rsidRDefault="00BD0D2A" w:rsidP="001A2E6B">
            <w:pPr>
              <w:ind w:left="72"/>
              <w:rPr>
                <w:rFonts w:asciiTheme="minorHAnsi" w:hAnsiTheme="minorHAnsi" w:cs="Arial"/>
                <w:color w:val="000000" w:themeColor="text1"/>
              </w:rPr>
            </w:pPr>
          </w:p>
        </w:tc>
        <w:tc>
          <w:tcPr>
            <w:tcW w:w="4028" w:type="dxa"/>
          </w:tcPr>
          <w:p w14:paraId="6273932D" w14:textId="77777777" w:rsidR="00BD0D2A" w:rsidRDefault="00BD0D2A"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p w14:paraId="06E21538" w14:textId="77777777" w:rsidR="00BD0D2A" w:rsidRPr="004C52FC" w:rsidRDefault="00BD0D2A" w:rsidP="001A2E6B">
            <w:pPr>
              <w:ind w:left="72"/>
              <w:rPr>
                <w:rFonts w:asciiTheme="minorHAnsi" w:hAnsiTheme="minorHAnsi" w:cs="Arial"/>
                <w:color w:val="000000" w:themeColor="text1"/>
              </w:rPr>
            </w:pPr>
          </w:p>
        </w:tc>
      </w:tr>
      <w:tr w:rsidR="00BD0D2A" w:rsidRPr="004C52FC" w14:paraId="61BFACC6" w14:textId="77777777" w:rsidTr="003440D0">
        <w:tblPrEx>
          <w:shd w:val="clear" w:color="auto" w:fill="auto"/>
          <w:tblLook w:val="04A0" w:firstRow="1" w:lastRow="0" w:firstColumn="1" w:lastColumn="0" w:noHBand="0" w:noVBand="1"/>
        </w:tblPrEx>
        <w:trPr>
          <w:trHeight w:val="72"/>
        </w:trPr>
        <w:tc>
          <w:tcPr>
            <w:tcW w:w="3708" w:type="dxa"/>
            <w:gridSpan w:val="2"/>
          </w:tcPr>
          <w:p w14:paraId="1059F56B" w14:textId="77777777" w:rsidR="00BD0D2A" w:rsidRDefault="00BD0D2A" w:rsidP="003440D0">
            <w:pPr>
              <w:rPr>
                <w:rFonts w:ascii="Calibri" w:hAnsi="Calibri" w:cs="Calibri"/>
                <w:color w:val="000000"/>
                <w:sz w:val="22"/>
                <w:szCs w:val="22"/>
              </w:rPr>
            </w:pPr>
            <w:r>
              <w:rPr>
                <w:rFonts w:ascii="Calibri" w:hAnsi="Calibri" w:cs="Calibri"/>
                <w:color w:val="000000"/>
                <w:sz w:val="22"/>
                <w:szCs w:val="22"/>
              </w:rPr>
              <w:t>Demonstrate competency with the basic skills needed in theatre technology as a technician or crew member.</w:t>
            </w:r>
          </w:p>
        </w:tc>
        <w:tc>
          <w:tcPr>
            <w:tcW w:w="1742" w:type="dxa"/>
          </w:tcPr>
          <w:p w14:paraId="6628D326" w14:textId="77777777" w:rsidR="00BD0D2A" w:rsidRDefault="00BD0D2A" w:rsidP="003440D0">
            <w:pPr>
              <w:rPr>
                <w:rFonts w:ascii="Calibri" w:hAnsi="Calibri" w:cs="Calibri"/>
                <w:color w:val="000000"/>
                <w:sz w:val="22"/>
                <w:szCs w:val="22"/>
              </w:rPr>
            </w:pPr>
            <w:r>
              <w:rPr>
                <w:rFonts w:ascii="Calibri" w:hAnsi="Calibri" w:cs="Calibri"/>
                <w:color w:val="000000"/>
                <w:sz w:val="22"/>
                <w:szCs w:val="22"/>
              </w:rPr>
              <w:t xml:space="preserve">THE-1106  THE-1111  THE-2220 THE-2240                                </w:t>
            </w:r>
          </w:p>
        </w:tc>
        <w:tc>
          <w:tcPr>
            <w:tcW w:w="1430" w:type="dxa"/>
          </w:tcPr>
          <w:p w14:paraId="47394B5F" w14:textId="09337EA5" w:rsidR="00BD0D2A" w:rsidRPr="004C52FC" w:rsidRDefault="00BD0D2A" w:rsidP="001A2E6B">
            <w:pPr>
              <w:rPr>
                <w:rFonts w:asciiTheme="minorHAnsi" w:hAnsiTheme="minorHAnsi" w:cs="Arial"/>
                <w:color w:val="000000" w:themeColor="text1"/>
              </w:rPr>
            </w:pPr>
            <w:r>
              <w:rPr>
                <w:rFonts w:asciiTheme="minorHAnsi" w:hAnsiTheme="minorHAnsi" w:cs="Arial"/>
                <w:color w:val="000000" w:themeColor="text1"/>
              </w:rPr>
              <w:t>2016-17</w:t>
            </w:r>
          </w:p>
        </w:tc>
        <w:tc>
          <w:tcPr>
            <w:tcW w:w="2250" w:type="dxa"/>
          </w:tcPr>
          <w:p w14:paraId="7C0D4AEF" w14:textId="77777777" w:rsidR="00BD0D2A" w:rsidRDefault="00BD0D2A"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p w14:paraId="2500A158" w14:textId="77777777" w:rsidR="00BD0D2A" w:rsidRPr="004C52FC" w:rsidRDefault="00BD0D2A" w:rsidP="001A2E6B">
            <w:pPr>
              <w:ind w:left="72"/>
              <w:rPr>
                <w:rFonts w:asciiTheme="minorHAnsi" w:hAnsiTheme="minorHAnsi" w:cs="Arial"/>
                <w:color w:val="000000" w:themeColor="text1"/>
              </w:rPr>
            </w:pPr>
          </w:p>
        </w:tc>
        <w:tc>
          <w:tcPr>
            <w:tcW w:w="4028" w:type="dxa"/>
          </w:tcPr>
          <w:p w14:paraId="243A83D0" w14:textId="77777777" w:rsidR="00BD0D2A" w:rsidRDefault="00BD0D2A"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p w14:paraId="73DF8A0B" w14:textId="77777777" w:rsidR="00BD0D2A" w:rsidRPr="004C52FC" w:rsidRDefault="00BD0D2A" w:rsidP="001A2E6B">
            <w:pPr>
              <w:ind w:left="72"/>
              <w:rPr>
                <w:rFonts w:asciiTheme="minorHAnsi" w:hAnsiTheme="minorHAnsi" w:cs="Arial"/>
                <w:color w:val="000000" w:themeColor="text1"/>
              </w:rPr>
            </w:pPr>
          </w:p>
        </w:tc>
      </w:tr>
      <w:tr w:rsidR="00BD0D2A" w:rsidRPr="004C52FC" w14:paraId="758CD76A" w14:textId="77777777" w:rsidTr="003440D0">
        <w:tblPrEx>
          <w:shd w:val="clear" w:color="auto" w:fill="auto"/>
          <w:tblLook w:val="04A0" w:firstRow="1" w:lastRow="0" w:firstColumn="1" w:lastColumn="0" w:noHBand="0" w:noVBand="1"/>
        </w:tblPrEx>
        <w:trPr>
          <w:trHeight w:val="72"/>
        </w:trPr>
        <w:tc>
          <w:tcPr>
            <w:tcW w:w="3708" w:type="dxa"/>
            <w:gridSpan w:val="2"/>
          </w:tcPr>
          <w:p w14:paraId="11540D9C" w14:textId="77777777" w:rsidR="00BD0D2A" w:rsidRDefault="00BD0D2A" w:rsidP="003440D0">
            <w:pPr>
              <w:rPr>
                <w:rFonts w:ascii="Calibri" w:hAnsi="Calibri" w:cs="Calibri"/>
                <w:color w:val="000000"/>
                <w:sz w:val="22"/>
                <w:szCs w:val="22"/>
              </w:rPr>
            </w:pPr>
            <w:r>
              <w:rPr>
                <w:rFonts w:ascii="Calibri" w:hAnsi="Calibri" w:cs="Calibri"/>
                <w:color w:val="000000"/>
                <w:sz w:val="22"/>
                <w:szCs w:val="22"/>
              </w:rPr>
              <w:t>Differentiate among major periods in theatre history.</w:t>
            </w:r>
          </w:p>
        </w:tc>
        <w:tc>
          <w:tcPr>
            <w:tcW w:w="1742" w:type="dxa"/>
          </w:tcPr>
          <w:p w14:paraId="609ADFCE" w14:textId="77777777" w:rsidR="00BD0D2A" w:rsidRDefault="00BD0D2A" w:rsidP="003440D0">
            <w:pPr>
              <w:rPr>
                <w:rFonts w:ascii="Calibri" w:hAnsi="Calibri" w:cs="Calibri"/>
                <w:color w:val="000000"/>
                <w:sz w:val="22"/>
                <w:szCs w:val="22"/>
              </w:rPr>
            </w:pPr>
            <w:r>
              <w:rPr>
                <w:rFonts w:ascii="Calibri" w:hAnsi="Calibri" w:cs="Calibri"/>
                <w:color w:val="000000"/>
                <w:sz w:val="22"/>
                <w:szCs w:val="22"/>
              </w:rPr>
              <w:t xml:space="preserve">THE-1105  THE-1106  THE-1111 THE-2201  THE-2202  THE-2206                            </w:t>
            </w:r>
          </w:p>
        </w:tc>
        <w:tc>
          <w:tcPr>
            <w:tcW w:w="1430" w:type="dxa"/>
          </w:tcPr>
          <w:p w14:paraId="3088BC47" w14:textId="6A289E66" w:rsidR="00BD0D2A" w:rsidRPr="004C52FC" w:rsidRDefault="00BD0D2A" w:rsidP="001A2E6B">
            <w:pPr>
              <w:rPr>
                <w:rFonts w:asciiTheme="minorHAnsi" w:hAnsiTheme="minorHAnsi" w:cs="Arial"/>
                <w:color w:val="000000" w:themeColor="text1"/>
              </w:rPr>
            </w:pPr>
            <w:r>
              <w:rPr>
                <w:rFonts w:asciiTheme="minorHAnsi" w:hAnsiTheme="minorHAnsi" w:cs="Arial"/>
                <w:color w:val="000000" w:themeColor="text1"/>
              </w:rPr>
              <w:t>2014-15</w:t>
            </w:r>
          </w:p>
        </w:tc>
        <w:tc>
          <w:tcPr>
            <w:tcW w:w="2250" w:type="dxa"/>
          </w:tcPr>
          <w:p w14:paraId="08ABAC7D" w14:textId="77777777" w:rsidR="00BD0D2A" w:rsidRDefault="00BD0D2A"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p w14:paraId="3D04EFD5" w14:textId="77777777" w:rsidR="00BD0D2A" w:rsidRPr="004C52FC" w:rsidRDefault="00BD0D2A" w:rsidP="001A2E6B">
            <w:pPr>
              <w:ind w:left="72"/>
              <w:rPr>
                <w:rFonts w:asciiTheme="minorHAnsi" w:hAnsiTheme="minorHAnsi" w:cs="Arial"/>
                <w:color w:val="000000" w:themeColor="text1"/>
              </w:rPr>
            </w:pPr>
          </w:p>
        </w:tc>
        <w:tc>
          <w:tcPr>
            <w:tcW w:w="4028" w:type="dxa"/>
          </w:tcPr>
          <w:p w14:paraId="01718F9B" w14:textId="77777777" w:rsidR="00BD0D2A" w:rsidRDefault="00BD0D2A"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p w14:paraId="7C9EDCE2" w14:textId="77777777" w:rsidR="00BD0D2A" w:rsidRPr="004C52FC" w:rsidRDefault="00BD0D2A" w:rsidP="001A2E6B">
            <w:pPr>
              <w:ind w:left="72"/>
              <w:rPr>
                <w:rFonts w:asciiTheme="minorHAnsi" w:hAnsiTheme="minorHAnsi" w:cs="Arial"/>
                <w:color w:val="000000" w:themeColor="text1"/>
              </w:rPr>
            </w:pPr>
          </w:p>
        </w:tc>
      </w:tr>
      <w:tr w:rsidR="00BD0D2A" w:rsidRPr="004C52FC" w14:paraId="21382EEF" w14:textId="77777777" w:rsidTr="003440D0">
        <w:tblPrEx>
          <w:shd w:val="clear" w:color="auto" w:fill="auto"/>
          <w:tblLook w:val="04A0" w:firstRow="1" w:lastRow="0" w:firstColumn="1" w:lastColumn="0" w:noHBand="0" w:noVBand="1"/>
        </w:tblPrEx>
        <w:trPr>
          <w:trHeight w:val="72"/>
        </w:trPr>
        <w:tc>
          <w:tcPr>
            <w:tcW w:w="3708" w:type="dxa"/>
            <w:gridSpan w:val="2"/>
          </w:tcPr>
          <w:p w14:paraId="3730F8EA" w14:textId="77777777" w:rsidR="00BD0D2A" w:rsidRDefault="00BD0D2A" w:rsidP="003440D0">
            <w:pPr>
              <w:rPr>
                <w:rFonts w:ascii="Calibri" w:hAnsi="Calibri" w:cs="Calibri"/>
                <w:color w:val="000000"/>
                <w:sz w:val="22"/>
                <w:szCs w:val="22"/>
              </w:rPr>
            </w:pPr>
            <w:r>
              <w:rPr>
                <w:rFonts w:ascii="Calibri" w:hAnsi="Calibri" w:cs="Calibri"/>
                <w:color w:val="000000"/>
                <w:sz w:val="22"/>
                <w:szCs w:val="22"/>
              </w:rPr>
              <w:lastRenderedPageBreak/>
              <w:t>Evaluate the contribution of the director, actors, designers and technical crew to a live theatrical production.</w:t>
            </w:r>
          </w:p>
        </w:tc>
        <w:tc>
          <w:tcPr>
            <w:tcW w:w="1742" w:type="dxa"/>
          </w:tcPr>
          <w:p w14:paraId="6CCA0923" w14:textId="77777777" w:rsidR="00BD0D2A" w:rsidRDefault="00BD0D2A" w:rsidP="003440D0">
            <w:pPr>
              <w:rPr>
                <w:rFonts w:ascii="Calibri" w:hAnsi="Calibri" w:cs="Calibri"/>
                <w:color w:val="000000"/>
                <w:sz w:val="22"/>
                <w:szCs w:val="22"/>
              </w:rPr>
            </w:pPr>
            <w:r>
              <w:rPr>
                <w:rFonts w:ascii="Calibri" w:hAnsi="Calibri" w:cs="Calibri"/>
                <w:color w:val="000000"/>
                <w:sz w:val="22"/>
                <w:szCs w:val="22"/>
              </w:rPr>
              <w:t xml:space="preserve">THE-1105  THE-1106  THE-1111 THE-2206  THE-2220  THE-2240                            </w:t>
            </w:r>
          </w:p>
        </w:tc>
        <w:tc>
          <w:tcPr>
            <w:tcW w:w="1430" w:type="dxa"/>
          </w:tcPr>
          <w:p w14:paraId="1DCD85A5" w14:textId="55129BFD" w:rsidR="00BD0D2A" w:rsidRPr="004C52FC" w:rsidRDefault="00BD0D2A" w:rsidP="001A2E6B">
            <w:pPr>
              <w:rPr>
                <w:rFonts w:asciiTheme="minorHAnsi" w:hAnsiTheme="minorHAnsi" w:cs="Arial"/>
                <w:color w:val="000000" w:themeColor="text1"/>
              </w:rPr>
            </w:pPr>
            <w:r>
              <w:rPr>
                <w:rFonts w:asciiTheme="minorHAnsi" w:hAnsiTheme="minorHAnsi" w:cs="Arial"/>
                <w:color w:val="000000" w:themeColor="text1"/>
              </w:rPr>
              <w:t>2015-16</w:t>
            </w:r>
          </w:p>
        </w:tc>
        <w:tc>
          <w:tcPr>
            <w:tcW w:w="2250" w:type="dxa"/>
          </w:tcPr>
          <w:p w14:paraId="708CBD37" w14:textId="77777777" w:rsidR="00BD0D2A" w:rsidRDefault="00BD0D2A"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p w14:paraId="6243E29C" w14:textId="77777777" w:rsidR="00BD0D2A" w:rsidRPr="004C52FC" w:rsidRDefault="00BD0D2A" w:rsidP="001A2E6B">
            <w:pPr>
              <w:ind w:left="72"/>
              <w:rPr>
                <w:rFonts w:asciiTheme="minorHAnsi" w:hAnsiTheme="minorHAnsi" w:cs="Arial"/>
                <w:color w:val="000000" w:themeColor="text1"/>
              </w:rPr>
            </w:pPr>
          </w:p>
        </w:tc>
        <w:tc>
          <w:tcPr>
            <w:tcW w:w="4028" w:type="dxa"/>
          </w:tcPr>
          <w:p w14:paraId="61596FC8" w14:textId="77777777" w:rsidR="00BD0D2A" w:rsidRDefault="00BD0D2A"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p w14:paraId="3F224830" w14:textId="77777777" w:rsidR="00BD0D2A" w:rsidRPr="004C52FC" w:rsidRDefault="00BD0D2A" w:rsidP="001A2E6B">
            <w:pPr>
              <w:ind w:left="72"/>
              <w:rPr>
                <w:rFonts w:asciiTheme="minorHAnsi" w:hAnsiTheme="minorHAnsi" w:cs="Arial"/>
                <w:color w:val="000000" w:themeColor="text1"/>
              </w:rPr>
            </w:pPr>
          </w:p>
        </w:tc>
      </w:tr>
    </w:tbl>
    <w:p w14:paraId="036D43F8" w14:textId="77777777" w:rsidR="002E6B01" w:rsidRDefault="002E6B01">
      <w:pPr>
        <w:spacing w:after="200" w:line="276" w:lineRule="auto"/>
        <w:rPr>
          <w:rFonts w:ascii="Arial" w:hAnsi="Arial" w:cs="Arial"/>
          <w:b/>
          <w:color w:val="000000" w:themeColor="text1"/>
        </w:rPr>
        <w:sectPr w:rsidR="002E6B01" w:rsidSect="00EF15CD">
          <w:pgSz w:w="15840" w:h="12240" w:orient="landscape"/>
          <w:pgMar w:top="1440" w:right="1152" w:bottom="1440" w:left="1152" w:header="720" w:footer="288" w:gutter="0"/>
          <w:cols w:space="720"/>
          <w:docGrid w:linePitch="360"/>
        </w:sectPr>
      </w:pPr>
    </w:p>
    <w:p w14:paraId="11D53CF7" w14:textId="77777777" w:rsidR="003E791C" w:rsidRPr="003E791C" w:rsidRDefault="00EF15CD" w:rsidP="003E791C">
      <w:pPr>
        <w:pStyle w:val="ListParagraph"/>
        <w:tabs>
          <w:tab w:val="left" w:pos="5040"/>
        </w:tabs>
        <w:ind w:left="0"/>
        <w:rPr>
          <w:rFonts w:ascii="Arial" w:hAnsi="Arial" w:cs="Arial"/>
          <w:b/>
          <w:color w:val="000000" w:themeColor="text1"/>
        </w:rPr>
      </w:pPr>
      <w:r>
        <w:rPr>
          <w:rFonts w:ascii="Arial" w:hAnsi="Arial" w:cs="Arial"/>
          <w:b/>
          <w:color w:val="000000" w:themeColor="text1"/>
        </w:rPr>
        <w:lastRenderedPageBreak/>
        <w:t>General Education Outcomes</w:t>
      </w:r>
    </w:p>
    <w:p w14:paraId="0FC6F144" w14:textId="77777777" w:rsidR="003E791C" w:rsidRPr="00A3267B" w:rsidRDefault="003E791C" w:rsidP="00A3267B">
      <w:pPr>
        <w:tabs>
          <w:tab w:val="left" w:pos="5040"/>
        </w:tabs>
        <w:rPr>
          <w:rFonts w:ascii="Arial" w:hAnsi="Arial" w:cs="Arial"/>
          <w:color w:val="000000" w:themeColor="text1"/>
        </w:rPr>
      </w:pPr>
    </w:p>
    <w:p w14:paraId="5E226929" w14:textId="77777777" w:rsidR="003E791C" w:rsidRDefault="003E791C" w:rsidP="000F154F">
      <w:pPr>
        <w:pStyle w:val="ListParagraph"/>
        <w:numPr>
          <w:ilvl w:val="0"/>
          <w:numId w:val="4"/>
        </w:numPr>
        <w:tabs>
          <w:tab w:val="left" w:pos="5040"/>
        </w:tabs>
        <w:rPr>
          <w:rFonts w:ascii="Arial" w:hAnsi="Arial" w:cs="Arial"/>
          <w:color w:val="000000" w:themeColor="text1"/>
        </w:rPr>
      </w:pPr>
      <w:r>
        <w:rPr>
          <w:rFonts w:ascii="Arial" w:hAnsi="Arial" w:cs="Arial"/>
          <w:color w:val="000000" w:themeColor="text1"/>
        </w:rPr>
        <w:t>Are</w:t>
      </w:r>
      <w:r w:rsidRPr="00CE118B">
        <w:rPr>
          <w:rFonts w:ascii="Arial" w:hAnsi="Arial" w:cs="Arial"/>
          <w:color w:val="000000" w:themeColor="text1"/>
        </w:rPr>
        <w:t xml:space="preserve"> changes planned as a result of the </w:t>
      </w:r>
      <w:r w:rsidR="00EF15CD">
        <w:rPr>
          <w:rFonts w:ascii="Arial" w:hAnsi="Arial" w:cs="Arial"/>
          <w:color w:val="000000" w:themeColor="text1"/>
        </w:rPr>
        <w:t>assessment of general education outcomes</w:t>
      </w:r>
      <w:r w:rsidRPr="00CE118B">
        <w:rPr>
          <w:rFonts w:ascii="Arial" w:hAnsi="Arial" w:cs="Arial"/>
          <w:color w:val="000000" w:themeColor="text1"/>
        </w:rPr>
        <w:t xml:space="preserve">?  If so, what </w:t>
      </w:r>
      <w:r>
        <w:rPr>
          <w:rFonts w:ascii="Arial" w:hAnsi="Arial" w:cs="Arial"/>
          <w:color w:val="000000" w:themeColor="text1"/>
        </w:rPr>
        <w:t>are</w:t>
      </w:r>
      <w:r w:rsidRPr="00CE118B">
        <w:rPr>
          <w:rFonts w:ascii="Arial" w:hAnsi="Arial" w:cs="Arial"/>
          <w:color w:val="000000" w:themeColor="text1"/>
        </w:rPr>
        <w:t xml:space="preserve"> those changes? </w:t>
      </w:r>
    </w:p>
    <w:p w14:paraId="69293138" w14:textId="77777777" w:rsidR="00CC582B" w:rsidRDefault="00CC582B" w:rsidP="003E791C">
      <w:pPr>
        <w:pStyle w:val="ListParagraph"/>
        <w:tabs>
          <w:tab w:val="left" w:pos="5040"/>
        </w:tabs>
        <w:ind w:left="0"/>
        <w:rPr>
          <w:rFonts w:ascii="Arial" w:hAnsi="Arial" w:cs="Arial"/>
          <w:b/>
          <w:color w:val="000000" w:themeColor="text1"/>
        </w:rPr>
      </w:pPr>
    </w:p>
    <w:p w14:paraId="01AE1FF7" w14:textId="77777777" w:rsidR="00486EBA" w:rsidRDefault="00670519" w:rsidP="003E791C">
      <w:pPr>
        <w:pStyle w:val="ListParagraph"/>
        <w:tabs>
          <w:tab w:val="left" w:pos="5040"/>
        </w:tabs>
        <w:ind w:left="0"/>
        <w:rPr>
          <w:rFonts w:ascii="Arial" w:hAnsi="Arial" w:cs="Arial"/>
          <w:b/>
          <w:color w:val="000000" w:themeColor="text1"/>
        </w:rPr>
      </w:pPr>
      <w:r>
        <w:rPr>
          <w:rFonts w:ascii="Arial" w:hAnsi="Arial" w:cs="Arial"/>
          <w:b/>
          <w:color w:val="000000" w:themeColor="text1"/>
        </w:rPr>
        <w:t xml:space="preserve">There are no changes planned as a result of this assessment. The chair will continue to lead discussions with the faculty and staff concerning the success of our students in critical thinking. </w:t>
      </w:r>
    </w:p>
    <w:p w14:paraId="6C521DB0" w14:textId="6168B626" w:rsidR="003E791C" w:rsidRPr="00486EBA" w:rsidRDefault="00486EBA" w:rsidP="003E791C">
      <w:pPr>
        <w:pStyle w:val="ListParagraph"/>
        <w:tabs>
          <w:tab w:val="left" w:pos="5040"/>
        </w:tabs>
        <w:ind w:left="0"/>
        <w:rPr>
          <w:rFonts w:ascii="Arial" w:hAnsi="Arial" w:cs="Arial"/>
          <w:b/>
          <w:color w:val="000000" w:themeColor="text1"/>
        </w:rPr>
      </w:pPr>
      <w:r>
        <w:rPr>
          <w:rFonts w:ascii="Arial" w:hAnsi="Arial" w:cs="Arial"/>
          <w:b/>
          <w:color w:val="000000" w:themeColor="text1"/>
        </w:rPr>
        <w:t xml:space="preserve">In addressing the number of incomplete assignments or simply not turning in assignments (which is unfortunately a ‘norm’), discussed in this section, </w:t>
      </w:r>
      <w:r w:rsidR="00670519">
        <w:rPr>
          <w:rFonts w:ascii="Arial" w:hAnsi="Arial" w:cs="Arial"/>
          <w:b/>
          <w:color w:val="000000" w:themeColor="text1"/>
        </w:rPr>
        <w:t>the department will</w:t>
      </w:r>
      <w:r>
        <w:rPr>
          <w:rFonts w:ascii="Arial" w:hAnsi="Arial" w:cs="Arial"/>
          <w:b/>
          <w:color w:val="000000" w:themeColor="text1"/>
        </w:rPr>
        <w:t xml:space="preserve"> continue to</w:t>
      </w:r>
      <w:r w:rsidR="00670519">
        <w:rPr>
          <w:rFonts w:ascii="Arial" w:hAnsi="Arial" w:cs="Arial"/>
          <w:b/>
          <w:color w:val="000000" w:themeColor="text1"/>
        </w:rPr>
        <w:t xml:space="preserve"> look at several factors to see if there is any flexibility in altering schedules to see if deadlines, due dates, etc… can be moved around so that everything doesn’t hit the students at onc</w:t>
      </w:r>
      <w:r>
        <w:rPr>
          <w:rFonts w:ascii="Arial" w:hAnsi="Arial" w:cs="Arial"/>
          <w:b/>
          <w:color w:val="000000" w:themeColor="text1"/>
        </w:rPr>
        <w:t>e</w:t>
      </w:r>
      <w:r w:rsidR="00670519">
        <w:rPr>
          <w:rFonts w:ascii="Arial" w:hAnsi="Arial" w:cs="Arial"/>
          <w:b/>
          <w:color w:val="000000" w:themeColor="text1"/>
        </w:rPr>
        <w:t xml:space="preserve">. The Theatre Production schedule does not have flexibility as we can only get in Blair Hall at certain times (and the new black box space is affected the same way due to the sound bleed into the space, for example if there is a music department rehearsal in Blair Hall the sound </w:t>
      </w:r>
      <w:r>
        <w:rPr>
          <w:rFonts w:ascii="Arial" w:hAnsi="Arial" w:cs="Arial"/>
          <w:b/>
          <w:color w:val="000000" w:themeColor="text1"/>
        </w:rPr>
        <w:t xml:space="preserve">bleed </w:t>
      </w:r>
      <w:r w:rsidR="00670519">
        <w:rPr>
          <w:rFonts w:ascii="Arial" w:hAnsi="Arial" w:cs="Arial"/>
          <w:b/>
          <w:color w:val="000000" w:themeColor="text1"/>
        </w:rPr>
        <w:t xml:space="preserve">is such </w:t>
      </w:r>
      <w:r>
        <w:rPr>
          <w:rFonts w:ascii="Arial" w:hAnsi="Arial" w:cs="Arial"/>
          <w:b/>
          <w:color w:val="000000" w:themeColor="text1"/>
        </w:rPr>
        <w:t>that performances cannot happen in the</w:t>
      </w:r>
      <w:r w:rsidR="00670519">
        <w:rPr>
          <w:rFonts w:ascii="Arial" w:hAnsi="Arial" w:cs="Arial"/>
          <w:b/>
          <w:color w:val="000000" w:themeColor="text1"/>
        </w:rPr>
        <w:t xml:space="preserve"> black box).</w:t>
      </w:r>
      <w:r>
        <w:rPr>
          <w:rFonts w:ascii="Arial" w:hAnsi="Arial" w:cs="Arial"/>
          <w:b/>
          <w:color w:val="000000" w:themeColor="text1"/>
        </w:rPr>
        <w:t xml:space="preserve"> So, we can compare course schedules to see what is happening w</w:t>
      </w:r>
      <w:r w:rsidR="007B29F8">
        <w:rPr>
          <w:rFonts w:ascii="Arial" w:hAnsi="Arial" w:cs="Arial"/>
          <w:b/>
          <w:color w:val="000000" w:themeColor="text1"/>
        </w:rPr>
        <w:t xml:space="preserve">ith tests and project due dates in theatre classes to see if there is any flexibility. </w:t>
      </w:r>
    </w:p>
    <w:p w14:paraId="1D8232D9" w14:textId="77777777" w:rsidR="003E791C" w:rsidRDefault="003E791C" w:rsidP="003E791C">
      <w:pPr>
        <w:pStyle w:val="ListParagraph"/>
        <w:tabs>
          <w:tab w:val="left" w:pos="5040"/>
        </w:tabs>
        <w:ind w:left="0"/>
        <w:rPr>
          <w:rFonts w:ascii="Arial" w:hAnsi="Arial" w:cs="Arial"/>
          <w:color w:val="000000" w:themeColor="text1"/>
        </w:rPr>
      </w:pPr>
    </w:p>
    <w:p w14:paraId="26E56D79" w14:textId="77777777" w:rsidR="003E791C" w:rsidRDefault="003E791C" w:rsidP="003E791C">
      <w:pPr>
        <w:pStyle w:val="ListParagraph"/>
        <w:tabs>
          <w:tab w:val="left" w:pos="5040"/>
        </w:tabs>
        <w:ind w:left="0"/>
        <w:rPr>
          <w:rFonts w:ascii="Arial" w:hAnsi="Arial" w:cs="Arial"/>
          <w:color w:val="000000" w:themeColor="text1"/>
        </w:rPr>
      </w:pPr>
    </w:p>
    <w:p w14:paraId="4AA58F1A" w14:textId="77777777" w:rsidR="003E791C" w:rsidRDefault="003E791C" w:rsidP="000F154F">
      <w:pPr>
        <w:pStyle w:val="ListParagraph"/>
        <w:numPr>
          <w:ilvl w:val="0"/>
          <w:numId w:val="4"/>
        </w:numPr>
        <w:tabs>
          <w:tab w:val="left" w:pos="5040"/>
        </w:tabs>
        <w:rPr>
          <w:rFonts w:ascii="Arial" w:hAnsi="Arial" w:cs="Arial"/>
          <w:color w:val="000000" w:themeColor="text1"/>
        </w:rPr>
      </w:pPr>
      <w:r w:rsidRPr="00CD2613">
        <w:rPr>
          <w:rFonts w:ascii="Arial" w:hAnsi="Arial" w:cs="Arial"/>
          <w:color w:val="000000" w:themeColor="text1"/>
        </w:rPr>
        <w:t xml:space="preserve">How will you determine whether those changes had an impact? </w:t>
      </w:r>
    </w:p>
    <w:p w14:paraId="4C6FB19C" w14:textId="77777777" w:rsidR="003E791C" w:rsidRDefault="003E791C" w:rsidP="00CC582B">
      <w:pPr>
        <w:tabs>
          <w:tab w:val="left" w:pos="5040"/>
        </w:tabs>
        <w:rPr>
          <w:rFonts w:ascii="Arial" w:hAnsi="Arial" w:cs="Arial"/>
          <w:color w:val="000000" w:themeColor="text1"/>
        </w:rPr>
      </w:pPr>
    </w:p>
    <w:p w14:paraId="73FD8D5A" w14:textId="77777777" w:rsidR="00CC582B" w:rsidRPr="00CC582B" w:rsidRDefault="00CC582B" w:rsidP="00CC582B">
      <w:pPr>
        <w:tabs>
          <w:tab w:val="left" w:pos="5040"/>
        </w:tabs>
        <w:rPr>
          <w:rFonts w:ascii="Arial" w:hAnsi="Arial" w:cs="Arial"/>
          <w:color w:val="000000" w:themeColor="text1"/>
        </w:rPr>
      </w:pPr>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Pr>
          <w:rFonts w:ascii="Arial" w:hAnsi="Arial" w:cs="Arial"/>
          <w:b/>
          <w:noProof/>
          <w:color w:val="000000" w:themeColor="text1"/>
        </w:rPr>
        <w:t> </w:t>
      </w:r>
      <w:r>
        <w:rPr>
          <w:rFonts w:ascii="Arial" w:hAnsi="Arial" w:cs="Arial"/>
          <w:b/>
          <w:noProof/>
          <w:color w:val="000000" w:themeColor="text1"/>
        </w:rPr>
        <w:t> </w:t>
      </w:r>
      <w:r>
        <w:rPr>
          <w:rFonts w:ascii="Arial" w:hAnsi="Arial" w:cs="Arial"/>
          <w:b/>
          <w:noProof/>
          <w:color w:val="000000" w:themeColor="text1"/>
        </w:rPr>
        <w:t> </w:t>
      </w:r>
      <w:r>
        <w:rPr>
          <w:rFonts w:ascii="Arial" w:hAnsi="Arial" w:cs="Arial"/>
          <w:b/>
          <w:noProof/>
          <w:color w:val="000000" w:themeColor="text1"/>
        </w:rPr>
        <w:t> </w:t>
      </w:r>
      <w:r>
        <w:rPr>
          <w:rFonts w:ascii="Arial" w:hAnsi="Arial" w:cs="Arial"/>
          <w:b/>
          <w:noProof/>
          <w:color w:val="000000" w:themeColor="text1"/>
        </w:rPr>
        <w:t> </w:t>
      </w:r>
      <w:r>
        <w:rPr>
          <w:rFonts w:ascii="Arial" w:hAnsi="Arial" w:cs="Arial"/>
          <w:b/>
          <w:color w:val="000000" w:themeColor="text1"/>
        </w:rPr>
        <w:fldChar w:fldCharType="end"/>
      </w:r>
    </w:p>
    <w:p w14:paraId="0238A8FB" w14:textId="77777777" w:rsidR="001A2E6B" w:rsidRDefault="001A2E6B">
      <w:pPr>
        <w:pStyle w:val="ListParagraph"/>
        <w:tabs>
          <w:tab w:val="left" w:pos="5040"/>
        </w:tabs>
        <w:ind w:left="0"/>
        <w:rPr>
          <w:rFonts w:ascii="Arial" w:hAnsi="Arial" w:cs="Arial"/>
          <w:b/>
          <w:color w:val="000000" w:themeColor="text1"/>
        </w:rPr>
      </w:pPr>
    </w:p>
    <w:p w14:paraId="52B7446E" w14:textId="77777777" w:rsidR="00EC6B80" w:rsidRPr="002D428E" w:rsidRDefault="00190F5C">
      <w:pPr>
        <w:pStyle w:val="ListParagraph"/>
        <w:tabs>
          <w:tab w:val="left" w:pos="5040"/>
        </w:tabs>
        <w:ind w:left="0"/>
        <w:rPr>
          <w:rFonts w:ascii="Arial" w:hAnsi="Arial" w:cs="Arial"/>
          <w:b/>
          <w:color w:val="000000" w:themeColor="text1"/>
        </w:rPr>
      </w:pPr>
      <w:r w:rsidRPr="002D428E">
        <w:rPr>
          <w:rFonts w:ascii="Arial" w:hAnsi="Arial" w:cs="Arial"/>
          <w:b/>
          <w:color w:val="000000" w:themeColor="text1"/>
        </w:rPr>
        <w:t>Program Outcome</w:t>
      </w:r>
      <w:r w:rsidR="007F45E6">
        <w:rPr>
          <w:rFonts w:ascii="Arial" w:hAnsi="Arial" w:cs="Arial"/>
          <w:b/>
          <w:color w:val="000000" w:themeColor="text1"/>
        </w:rPr>
        <w:t>s</w:t>
      </w:r>
      <w:r w:rsidRPr="002D428E">
        <w:rPr>
          <w:rFonts w:ascii="Arial" w:hAnsi="Arial" w:cs="Arial"/>
          <w:b/>
          <w:color w:val="000000" w:themeColor="text1"/>
        </w:rPr>
        <w:t xml:space="preserve">  </w:t>
      </w:r>
    </w:p>
    <w:p w14:paraId="49115717" w14:textId="77777777" w:rsidR="00C45053" w:rsidRPr="00A3267B" w:rsidRDefault="00C45053" w:rsidP="00A3267B">
      <w:pPr>
        <w:tabs>
          <w:tab w:val="left" w:pos="5040"/>
        </w:tabs>
        <w:rPr>
          <w:rFonts w:ascii="Arial" w:hAnsi="Arial" w:cs="Arial"/>
          <w:color w:val="000000" w:themeColor="text1"/>
        </w:rPr>
      </w:pPr>
    </w:p>
    <w:p w14:paraId="3946E074" w14:textId="77777777" w:rsidR="00EC6B80" w:rsidRDefault="00074BD5" w:rsidP="000F154F">
      <w:pPr>
        <w:pStyle w:val="ListParagraph"/>
        <w:numPr>
          <w:ilvl w:val="0"/>
          <w:numId w:val="5"/>
        </w:numPr>
        <w:tabs>
          <w:tab w:val="left" w:pos="5040"/>
        </w:tabs>
        <w:rPr>
          <w:rFonts w:ascii="Arial" w:hAnsi="Arial" w:cs="Arial"/>
          <w:color w:val="000000" w:themeColor="text1"/>
        </w:rPr>
      </w:pPr>
      <w:r>
        <w:rPr>
          <w:rFonts w:ascii="Arial" w:hAnsi="Arial" w:cs="Arial"/>
          <w:color w:val="000000" w:themeColor="text1"/>
        </w:rPr>
        <w:t>Are</w:t>
      </w:r>
      <w:r w:rsidR="00DF5973" w:rsidRPr="00CE118B">
        <w:rPr>
          <w:rFonts w:ascii="Arial" w:hAnsi="Arial" w:cs="Arial"/>
          <w:color w:val="000000" w:themeColor="text1"/>
        </w:rPr>
        <w:t xml:space="preserve"> </w:t>
      </w:r>
      <w:r w:rsidR="00A63ACE" w:rsidRPr="00CE118B">
        <w:rPr>
          <w:rFonts w:ascii="Arial" w:hAnsi="Arial" w:cs="Arial"/>
          <w:color w:val="000000" w:themeColor="text1"/>
        </w:rPr>
        <w:t xml:space="preserve">changes planned as a result </w:t>
      </w:r>
      <w:r w:rsidR="00262EFB">
        <w:rPr>
          <w:rFonts w:ascii="Arial" w:hAnsi="Arial" w:cs="Arial"/>
          <w:color w:val="000000" w:themeColor="text1"/>
        </w:rPr>
        <w:t xml:space="preserve">of the </w:t>
      </w:r>
      <w:r w:rsidR="00EF15CD">
        <w:rPr>
          <w:rFonts w:ascii="Arial" w:hAnsi="Arial" w:cs="Arial"/>
          <w:color w:val="000000" w:themeColor="text1"/>
        </w:rPr>
        <w:t>assessment of program outcomes</w:t>
      </w:r>
      <w:r w:rsidR="00EF15CD" w:rsidRPr="00CE118B">
        <w:rPr>
          <w:rFonts w:ascii="Arial" w:hAnsi="Arial" w:cs="Arial"/>
          <w:color w:val="000000" w:themeColor="text1"/>
        </w:rPr>
        <w:t>?</w:t>
      </w:r>
      <w:r w:rsidR="00DF5973" w:rsidRPr="00CE118B">
        <w:rPr>
          <w:rFonts w:ascii="Arial" w:hAnsi="Arial" w:cs="Arial"/>
          <w:color w:val="000000" w:themeColor="text1"/>
        </w:rPr>
        <w:t xml:space="preserve">  If so, what </w:t>
      </w:r>
      <w:r>
        <w:rPr>
          <w:rFonts w:ascii="Arial" w:hAnsi="Arial" w:cs="Arial"/>
          <w:color w:val="000000" w:themeColor="text1"/>
        </w:rPr>
        <w:t>are</w:t>
      </w:r>
      <w:r w:rsidR="00DF5973" w:rsidRPr="00CE118B">
        <w:rPr>
          <w:rFonts w:ascii="Arial" w:hAnsi="Arial" w:cs="Arial"/>
          <w:color w:val="000000" w:themeColor="text1"/>
        </w:rPr>
        <w:t xml:space="preserve"> those changes?</w:t>
      </w:r>
      <w:r w:rsidR="00BF3561" w:rsidRPr="00CE118B">
        <w:rPr>
          <w:rFonts w:ascii="Arial" w:hAnsi="Arial" w:cs="Arial"/>
          <w:color w:val="000000" w:themeColor="text1"/>
        </w:rPr>
        <w:t xml:space="preserve"> </w:t>
      </w:r>
    </w:p>
    <w:p w14:paraId="6F1D8679" w14:textId="24CDFEF5" w:rsidR="00EC6B80" w:rsidRDefault="00A3267B">
      <w:pPr>
        <w:pStyle w:val="ListParagraph"/>
        <w:tabs>
          <w:tab w:val="left" w:pos="5040"/>
        </w:tabs>
        <w:ind w:left="0"/>
        <w:rPr>
          <w:rFonts w:ascii="Arial" w:hAnsi="Arial" w:cs="Arial"/>
          <w:color w:val="000000" w:themeColor="text1"/>
        </w:rPr>
      </w:pPr>
      <w:r>
        <w:rPr>
          <w:rFonts w:ascii="Arial" w:hAnsi="Arial" w:cs="Arial"/>
          <w:b/>
          <w:color w:val="000000" w:themeColor="text1"/>
        </w:rPr>
        <w:t>There are no changes are planned. We need to continue to closely monitor who is allowed into THE2206 Script Analysis and have discussions to ensure they are ready for this class.</w:t>
      </w:r>
    </w:p>
    <w:p w14:paraId="16909D68" w14:textId="77777777" w:rsidR="00C45053" w:rsidRDefault="00C45053">
      <w:pPr>
        <w:pStyle w:val="ListParagraph"/>
        <w:tabs>
          <w:tab w:val="left" w:pos="5040"/>
        </w:tabs>
        <w:ind w:left="0"/>
        <w:rPr>
          <w:rFonts w:ascii="Arial" w:hAnsi="Arial" w:cs="Arial"/>
          <w:color w:val="000000" w:themeColor="text1"/>
        </w:rPr>
      </w:pPr>
    </w:p>
    <w:p w14:paraId="44F3552E" w14:textId="77777777" w:rsidR="00EC6B80" w:rsidRDefault="00EC6B80">
      <w:pPr>
        <w:pStyle w:val="ListParagraph"/>
        <w:tabs>
          <w:tab w:val="left" w:pos="5040"/>
        </w:tabs>
        <w:ind w:left="0"/>
        <w:rPr>
          <w:rFonts w:ascii="Arial" w:hAnsi="Arial" w:cs="Arial"/>
          <w:color w:val="000000" w:themeColor="text1"/>
        </w:rPr>
      </w:pPr>
    </w:p>
    <w:p w14:paraId="46179A9B" w14:textId="77777777" w:rsidR="00EC6B80" w:rsidRDefault="006A2AA3" w:rsidP="000F154F">
      <w:pPr>
        <w:pStyle w:val="ListParagraph"/>
        <w:numPr>
          <w:ilvl w:val="0"/>
          <w:numId w:val="5"/>
        </w:numPr>
        <w:tabs>
          <w:tab w:val="left" w:pos="5040"/>
        </w:tabs>
        <w:rPr>
          <w:rFonts w:ascii="Arial" w:hAnsi="Arial" w:cs="Arial"/>
          <w:color w:val="000000" w:themeColor="text1"/>
        </w:rPr>
      </w:pPr>
      <w:r w:rsidRPr="00CD2613">
        <w:rPr>
          <w:rFonts w:ascii="Arial" w:hAnsi="Arial" w:cs="Arial"/>
          <w:color w:val="000000" w:themeColor="text1"/>
        </w:rPr>
        <w:t>How will you determine whether those changes had an impact?</w:t>
      </w:r>
      <w:r w:rsidR="00BF3561" w:rsidRPr="00CD2613">
        <w:rPr>
          <w:rFonts w:ascii="Arial" w:hAnsi="Arial" w:cs="Arial"/>
          <w:color w:val="000000" w:themeColor="text1"/>
        </w:rPr>
        <w:t xml:space="preserve"> </w:t>
      </w:r>
    </w:p>
    <w:p w14:paraId="1292FE6F" w14:textId="77777777" w:rsidR="002D428E" w:rsidRDefault="002D428E" w:rsidP="002D428E">
      <w:pPr>
        <w:pStyle w:val="ListParagraph"/>
        <w:tabs>
          <w:tab w:val="left" w:pos="5040"/>
        </w:tabs>
        <w:rPr>
          <w:rFonts w:ascii="Arial" w:hAnsi="Arial" w:cs="Arial"/>
          <w:color w:val="000000" w:themeColor="text1"/>
        </w:rPr>
      </w:pPr>
    </w:p>
    <w:p w14:paraId="2C379ECC" w14:textId="77777777" w:rsidR="001A2E6B" w:rsidRDefault="00CC582B" w:rsidP="001A2E6B">
      <w:pPr>
        <w:pStyle w:val="ListParagraph"/>
        <w:tabs>
          <w:tab w:val="left" w:pos="5040"/>
        </w:tabs>
        <w:ind w:left="0"/>
        <w:rPr>
          <w:rFonts w:ascii="Arial" w:hAnsi="Arial" w:cs="Arial"/>
          <w:color w:val="000000" w:themeColor="text1"/>
        </w:rPr>
      </w:pPr>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Pr>
          <w:rFonts w:ascii="Arial" w:hAnsi="Arial" w:cs="Arial"/>
          <w:b/>
          <w:noProof/>
          <w:color w:val="000000" w:themeColor="text1"/>
        </w:rPr>
        <w:t> </w:t>
      </w:r>
      <w:r>
        <w:rPr>
          <w:rFonts w:ascii="Arial" w:hAnsi="Arial" w:cs="Arial"/>
          <w:b/>
          <w:noProof/>
          <w:color w:val="000000" w:themeColor="text1"/>
        </w:rPr>
        <w:t> </w:t>
      </w:r>
      <w:r>
        <w:rPr>
          <w:rFonts w:ascii="Arial" w:hAnsi="Arial" w:cs="Arial"/>
          <w:b/>
          <w:noProof/>
          <w:color w:val="000000" w:themeColor="text1"/>
        </w:rPr>
        <w:t> </w:t>
      </w:r>
      <w:r>
        <w:rPr>
          <w:rFonts w:ascii="Arial" w:hAnsi="Arial" w:cs="Arial"/>
          <w:b/>
          <w:noProof/>
          <w:color w:val="000000" w:themeColor="text1"/>
        </w:rPr>
        <w:t> </w:t>
      </w:r>
      <w:r>
        <w:rPr>
          <w:rFonts w:ascii="Arial" w:hAnsi="Arial" w:cs="Arial"/>
          <w:b/>
          <w:noProof/>
          <w:color w:val="000000" w:themeColor="text1"/>
        </w:rPr>
        <w:t> </w:t>
      </w:r>
      <w:r>
        <w:rPr>
          <w:rFonts w:ascii="Arial" w:hAnsi="Arial" w:cs="Arial"/>
          <w:b/>
          <w:color w:val="000000" w:themeColor="text1"/>
        </w:rPr>
        <w:fldChar w:fldCharType="end"/>
      </w:r>
    </w:p>
    <w:p w14:paraId="1577C576" w14:textId="77777777" w:rsidR="00EF15CD" w:rsidRPr="00A3267B" w:rsidRDefault="00EF15CD" w:rsidP="00A3267B">
      <w:pPr>
        <w:tabs>
          <w:tab w:val="left" w:pos="5040"/>
        </w:tabs>
        <w:rPr>
          <w:rFonts w:ascii="Arial" w:hAnsi="Arial" w:cs="Arial"/>
          <w:color w:val="000000" w:themeColor="text1"/>
        </w:rPr>
      </w:pPr>
    </w:p>
    <w:p w14:paraId="2EDEF6CA" w14:textId="77777777" w:rsidR="00EF15CD" w:rsidRPr="002D428E" w:rsidRDefault="004C52FC" w:rsidP="00EF15CD">
      <w:pPr>
        <w:pStyle w:val="ListParagraph"/>
        <w:tabs>
          <w:tab w:val="left" w:pos="5040"/>
        </w:tabs>
        <w:ind w:left="0"/>
        <w:rPr>
          <w:rFonts w:ascii="Arial" w:hAnsi="Arial" w:cs="Arial"/>
          <w:b/>
          <w:color w:val="000000" w:themeColor="text1"/>
        </w:rPr>
      </w:pPr>
      <w:r>
        <w:rPr>
          <w:rFonts w:ascii="Arial" w:hAnsi="Arial" w:cs="Arial"/>
          <w:b/>
          <w:color w:val="000000" w:themeColor="text1"/>
        </w:rPr>
        <w:t>Improvement Efforts</w:t>
      </w:r>
    </w:p>
    <w:p w14:paraId="53D89BF0" w14:textId="77777777" w:rsidR="004C52FC" w:rsidRPr="004825D6" w:rsidRDefault="004C52FC" w:rsidP="004825D6">
      <w:pPr>
        <w:tabs>
          <w:tab w:val="left" w:pos="5040"/>
        </w:tabs>
        <w:rPr>
          <w:rFonts w:ascii="Arial" w:hAnsi="Arial" w:cs="Arial"/>
          <w:color w:val="000000" w:themeColor="text1"/>
        </w:rPr>
      </w:pPr>
    </w:p>
    <w:p w14:paraId="37E325A6" w14:textId="77777777" w:rsidR="00262EFB" w:rsidRDefault="00262EFB" w:rsidP="004C52FC">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 xml:space="preserve">What were the results of changes </w:t>
      </w:r>
      <w:r w:rsidR="004C52FC" w:rsidRPr="004C52FC">
        <w:rPr>
          <w:rFonts w:ascii="Arial" w:hAnsi="Arial" w:cs="Arial"/>
          <w:color w:val="000000" w:themeColor="text1"/>
        </w:rPr>
        <w:t>that were planned</w:t>
      </w:r>
      <w:r w:rsidRPr="004C52FC">
        <w:rPr>
          <w:rFonts w:ascii="Arial" w:hAnsi="Arial" w:cs="Arial"/>
          <w:color w:val="000000" w:themeColor="text1"/>
        </w:rPr>
        <w:t xml:space="preserve"> </w:t>
      </w:r>
      <w:r w:rsidR="00E642B3" w:rsidRPr="004C52FC">
        <w:rPr>
          <w:rFonts w:ascii="Arial" w:hAnsi="Arial" w:cs="Arial"/>
          <w:color w:val="000000" w:themeColor="text1"/>
        </w:rPr>
        <w:t>in the last Annual Update</w:t>
      </w:r>
      <w:r w:rsidR="001E0764" w:rsidRPr="004C52FC">
        <w:rPr>
          <w:rFonts w:ascii="Arial" w:hAnsi="Arial" w:cs="Arial"/>
          <w:color w:val="000000" w:themeColor="text1"/>
        </w:rPr>
        <w:t>?</w:t>
      </w:r>
      <w:r w:rsidR="00E55AD1" w:rsidRPr="004C52FC">
        <w:rPr>
          <w:rFonts w:ascii="Arial" w:hAnsi="Arial" w:cs="Arial"/>
          <w:color w:val="000000" w:themeColor="text1"/>
        </w:rPr>
        <w:t xml:space="preserve">  </w:t>
      </w:r>
      <w:r w:rsidR="004C52FC" w:rsidRPr="004C52FC">
        <w:rPr>
          <w:rFonts w:ascii="Arial" w:hAnsi="Arial" w:cs="Arial"/>
          <w:color w:val="000000" w:themeColor="text1"/>
        </w:rPr>
        <w:t>Are further changes needed based on these results?</w:t>
      </w:r>
      <w:r w:rsidR="004C52FC">
        <w:rPr>
          <w:rFonts w:ascii="Arial" w:hAnsi="Arial" w:cs="Arial"/>
          <w:color w:val="000000" w:themeColor="text1"/>
        </w:rPr>
        <w:t xml:space="preserve"> </w:t>
      </w:r>
    </w:p>
    <w:p w14:paraId="20281485" w14:textId="327B72EB" w:rsidR="00CC582B" w:rsidRPr="00CC582B" w:rsidRDefault="004825D6" w:rsidP="00CC582B">
      <w:pPr>
        <w:tabs>
          <w:tab w:val="left" w:pos="5040"/>
        </w:tabs>
        <w:rPr>
          <w:rFonts w:ascii="Arial" w:hAnsi="Arial" w:cs="Arial"/>
          <w:color w:val="000000" w:themeColor="text1"/>
        </w:rPr>
      </w:pPr>
      <w:r>
        <w:rPr>
          <w:rFonts w:ascii="Arial" w:hAnsi="Arial" w:cs="Arial"/>
          <w:b/>
          <w:color w:val="000000" w:themeColor="text1"/>
        </w:rPr>
        <w:t>The improvement efforts listed in the last Annual Update (2011-12, since we had Program Review last year) have been accomplished.</w:t>
      </w:r>
    </w:p>
    <w:p w14:paraId="3CA7E32C" w14:textId="77777777" w:rsidR="001A2E6B" w:rsidRDefault="001A2E6B" w:rsidP="001A2E6B">
      <w:pPr>
        <w:pStyle w:val="ListParagraph"/>
        <w:tabs>
          <w:tab w:val="left" w:pos="5040"/>
        </w:tabs>
        <w:ind w:left="0"/>
        <w:rPr>
          <w:rFonts w:ascii="Arial" w:hAnsi="Arial" w:cs="Arial"/>
          <w:color w:val="000000" w:themeColor="text1"/>
        </w:rPr>
      </w:pPr>
    </w:p>
    <w:p w14:paraId="40235E16" w14:textId="77777777" w:rsidR="004C52FC" w:rsidRPr="004825D6" w:rsidRDefault="004C52FC" w:rsidP="004825D6">
      <w:pPr>
        <w:tabs>
          <w:tab w:val="left" w:pos="5040"/>
        </w:tabs>
        <w:rPr>
          <w:rFonts w:ascii="Arial" w:hAnsi="Arial" w:cs="Arial"/>
          <w:color w:val="000000" w:themeColor="text1"/>
        </w:rPr>
      </w:pPr>
    </w:p>
    <w:p w14:paraId="27DD5978" w14:textId="77777777" w:rsidR="00EC6B80" w:rsidRPr="004C52FC" w:rsidRDefault="00E55AD1" w:rsidP="00EF15CD">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Are there any other improvement efforts that have not been discussed in this Annual Update submission?</w:t>
      </w:r>
    </w:p>
    <w:p w14:paraId="71BE2483" w14:textId="77777777" w:rsidR="001D736E" w:rsidRPr="00CD2613" w:rsidRDefault="001D736E" w:rsidP="001D736E">
      <w:pPr>
        <w:pStyle w:val="ListParagraph"/>
        <w:tabs>
          <w:tab w:val="left" w:pos="5040"/>
        </w:tabs>
        <w:ind w:left="360"/>
        <w:rPr>
          <w:rFonts w:ascii="Arial" w:hAnsi="Arial" w:cs="Arial"/>
          <w:color w:val="000000" w:themeColor="text1"/>
        </w:rPr>
      </w:pPr>
    </w:p>
    <w:p w14:paraId="268BA037" w14:textId="77777777" w:rsidR="001D736E" w:rsidRPr="001A2E6B" w:rsidRDefault="001D736E" w:rsidP="001A2E6B">
      <w:pPr>
        <w:tabs>
          <w:tab w:val="left" w:pos="5040"/>
        </w:tabs>
        <w:rPr>
          <w:rFonts w:ascii="Arial" w:hAnsi="Arial" w:cs="Arial"/>
          <w:color w:val="000000" w:themeColor="text1"/>
        </w:rPr>
      </w:pPr>
    </w:p>
    <w:p w14:paraId="558E23BD" w14:textId="358E1B15" w:rsidR="001A2E6B" w:rsidRDefault="005E76CE" w:rsidP="001A2E6B">
      <w:pPr>
        <w:pStyle w:val="ListParagraph"/>
        <w:tabs>
          <w:tab w:val="left" w:pos="5040"/>
        </w:tabs>
        <w:ind w:left="0"/>
        <w:rPr>
          <w:rFonts w:ascii="Arial" w:hAnsi="Arial" w:cs="Arial"/>
          <w:color w:val="000000" w:themeColor="text1"/>
        </w:rPr>
      </w:pPr>
      <w:r>
        <w:rPr>
          <w:rFonts w:ascii="Arial" w:hAnsi="Arial" w:cs="Arial"/>
          <w:b/>
          <w:color w:val="000000" w:themeColor="text1"/>
        </w:rPr>
        <w:t>During semester conversion the performance program conversion was headed up by 3 different people (due to the personnel transitions mentioned earlier), which did lead to some inconsistencies in our approach. So, improvement efforts are being done to fix these inconsistencies and some are already complete. At this time the changes need to be put through CMT, this is started and still in progress.</w:t>
      </w:r>
      <w:bookmarkStart w:id="1" w:name="_GoBack"/>
      <w:bookmarkEnd w:id="1"/>
    </w:p>
    <w:p w14:paraId="48FDE79F" w14:textId="77777777" w:rsidR="00A201E2" w:rsidRDefault="00A201E2">
      <w:pPr>
        <w:spacing w:after="200" w:line="276" w:lineRule="auto"/>
        <w:rPr>
          <w:rFonts w:ascii="Arial" w:hAnsi="Arial" w:cs="Arial"/>
          <w:color w:val="000000" w:themeColor="text1"/>
        </w:rPr>
      </w:pPr>
    </w:p>
    <w:p w14:paraId="4FAB900F" w14:textId="77777777" w:rsidR="004D531F" w:rsidRDefault="004D531F" w:rsidP="00FA24D1">
      <w:pPr>
        <w:pStyle w:val="ListParagraph"/>
        <w:tabs>
          <w:tab w:val="left" w:pos="5040"/>
        </w:tabs>
        <w:rPr>
          <w:rFonts w:ascii="Arial" w:hAnsi="Arial" w:cs="Arial"/>
          <w:b/>
          <w:color w:val="000000" w:themeColor="text1"/>
        </w:rPr>
        <w:sectPr w:rsidR="004D531F" w:rsidSect="00A201E2">
          <w:pgSz w:w="12240" w:h="15840"/>
          <w:pgMar w:top="1152" w:right="1440" w:bottom="1152" w:left="1440" w:header="720" w:footer="288" w:gutter="0"/>
          <w:cols w:space="720"/>
          <w:docGrid w:linePitch="360"/>
        </w:sectPr>
      </w:pPr>
    </w:p>
    <w:p w14:paraId="03C26C5D" w14:textId="77777777" w:rsidR="00847243" w:rsidRDefault="00174C4B" w:rsidP="00FA24D1">
      <w:pPr>
        <w:pStyle w:val="ListParagraph"/>
        <w:tabs>
          <w:tab w:val="left" w:pos="5040"/>
        </w:tabs>
        <w:rPr>
          <w:rFonts w:ascii="Arial" w:hAnsi="Arial" w:cs="Arial"/>
          <w:b/>
          <w:color w:val="000000" w:themeColor="text1"/>
        </w:rPr>
      </w:pPr>
      <w:r w:rsidRPr="00174C4B">
        <w:rPr>
          <w:rFonts w:ascii="Arial" w:hAnsi="Arial" w:cs="Arial"/>
          <w:b/>
          <w:color w:val="000000" w:themeColor="text1"/>
        </w:rPr>
        <w:lastRenderedPageBreak/>
        <w:t>APPENDIX – PROGRAM COMPLETION AND SUCCESS RATE DATA</w:t>
      </w:r>
    </w:p>
    <w:p w14:paraId="54C3E840" w14:textId="77777777" w:rsidR="00174C4B" w:rsidRDefault="00174C4B" w:rsidP="00FA24D1">
      <w:pPr>
        <w:pStyle w:val="ListParagraph"/>
        <w:tabs>
          <w:tab w:val="left" w:pos="5040"/>
        </w:tabs>
        <w:rPr>
          <w:rFonts w:ascii="Arial" w:hAnsi="Arial" w:cs="Arial"/>
          <w:b/>
          <w:color w:val="000000" w:themeColor="text1"/>
        </w:rPr>
      </w:pPr>
    </w:p>
    <w:p w14:paraId="7AB1CF7D" w14:textId="77777777" w:rsidR="00174C4B" w:rsidRDefault="00174C4B" w:rsidP="00174C4B">
      <w:pPr>
        <w:rPr>
          <w:rFonts w:ascii="Arial" w:hAnsi="Arial" w:cs="Arial"/>
          <w:color w:val="000000" w:themeColor="text1"/>
        </w:rPr>
      </w:pPr>
    </w:p>
    <w:p w14:paraId="1271F25D" w14:textId="77777777" w:rsidR="00174C4B" w:rsidRPr="00174C4B" w:rsidRDefault="00174C4B" w:rsidP="00174C4B">
      <w:pPr>
        <w:rPr>
          <w:rFonts w:ascii="Arial" w:hAnsi="Arial" w:cs="Arial"/>
          <w:b/>
          <w:color w:val="000000" w:themeColor="text1"/>
        </w:rPr>
      </w:pPr>
      <w:r w:rsidRPr="00174C4B">
        <w:rPr>
          <w:rFonts w:ascii="Arial" w:hAnsi="Arial" w:cs="Arial"/>
          <w:b/>
          <w:color w:val="000000" w:themeColor="text1"/>
        </w:rPr>
        <w:t>Degree and Certificate Completion</w:t>
      </w:r>
    </w:p>
    <w:p w14:paraId="386B8851" w14:textId="77777777" w:rsidR="004D531F" w:rsidRDefault="004D531F">
      <w:pPr>
        <w:spacing w:after="200" w:line="276" w:lineRule="auto"/>
        <w:rPr>
          <w:rFonts w:ascii="Arial" w:hAnsi="Arial" w:cs="Arial"/>
          <w:b/>
          <w:color w:val="000000" w:themeColor="text1"/>
        </w:rPr>
      </w:pPr>
    </w:p>
    <w:tbl>
      <w:tblPr>
        <w:tblW w:w="13100" w:type="dxa"/>
        <w:tblInd w:w="93" w:type="dxa"/>
        <w:tblLook w:val="04A0" w:firstRow="1" w:lastRow="0" w:firstColumn="1" w:lastColumn="0" w:noHBand="0" w:noVBand="1"/>
      </w:tblPr>
      <w:tblGrid>
        <w:gridCol w:w="960"/>
        <w:gridCol w:w="1307"/>
        <w:gridCol w:w="3220"/>
        <w:gridCol w:w="2320"/>
        <w:gridCol w:w="860"/>
        <w:gridCol w:w="860"/>
        <w:gridCol w:w="860"/>
        <w:gridCol w:w="860"/>
        <w:gridCol w:w="960"/>
        <w:gridCol w:w="960"/>
      </w:tblGrid>
      <w:tr w:rsidR="003440D0" w:rsidRPr="003440D0" w14:paraId="69C56776" w14:textId="77777777" w:rsidTr="003440D0">
        <w:trPr>
          <w:trHeight w:val="300"/>
        </w:trPr>
        <w:tc>
          <w:tcPr>
            <w:tcW w:w="960" w:type="dxa"/>
            <w:tcBorders>
              <w:top w:val="nil"/>
              <w:left w:val="nil"/>
              <w:bottom w:val="nil"/>
              <w:right w:val="nil"/>
            </w:tcBorders>
            <w:shd w:val="clear" w:color="auto" w:fill="auto"/>
            <w:noWrap/>
            <w:hideMark/>
          </w:tcPr>
          <w:p w14:paraId="10595D8D"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Division</w:t>
            </w:r>
          </w:p>
        </w:tc>
        <w:tc>
          <w:tcPr>
            <w:tcW w:w="1240" w:type="dxa"/>
            <w:tcBorders>
              <w:top w:val="nil"/>
              <w:left w:val="nil"/>
              <w:bottom w:val="nil"/>
              <w:right w:val="nil"/>
            </w:tcBorders>
            <w:shd w:val="clear" w:color="auto" w:fill="auto"/>
            <w:noWrap/>
            <w:hideMark/>
          </w:tcPr>
          <w:p w14:paraId="4F66A0B2"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Department</w:t>
            </w:r>
          </w:p>
        </w:tc>
        <w:tc>
          <w:tcPr>
            <w:tcW w:w="3220" w:type="dxa"/>
            <w:tcBorders>
              <w:top w:val="nil"/>
              <w:left w:val="nil"/>
              <w:bottom w:val="nil"/>
              <w:right w:val="nil"/>
            </w:tcBorders>
            <w:shd w:val="clear" w:color="auto" w:fill="auto"/>
            <w:noWrap/>
            <w:hideMark/>
          </w:tcPr>
          <w:p w14:paraId="2F2FA887"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Department Name</w:t>
            </w:r>
          </w:p>
        </w:tc>
        <w:tc>
          <w:tcPr>
            <w:tcW w:w="2320" w:type="dxa"/>
            <w:tcBorders>
              <w:top w:val="nil"/>
              <w:left w:val="nil"/>
              <w:bottom w:val="nil"/>
              <w:right w:val="nil"/>
            </w:tcBorders>
            <w:shd w:val="clear" w:color="auto" w:fill="auto"/>
            <w:noWrap/>
            <w:hideMark/>
          </w:tcPr>
          <w:p w14:paraId="5261110B"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Program</w:t>
            </w:r>
          </w:p>
        </w:tc>
        <w:tc>
          <w:tcPr>
            <w:tcW w:w="860" w:type="dxa"/>
            <w:tcBorders>
              <w:top w:val="nil"/>
              <w:left w:val="nil"/>
              <w:bottom w:val="nil"/>
              <w:right w:val="nil"/>
            </w:tcBorders>
            <w:shd w:val="clear" w:color="auto" w:fill="auto"/>
            <w:hideMark/>
          </w:tcPr>
          <w:p w14:paraId="70D7B034"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FY 07-08</w:t>
            </w:r>
          </w:p>
        </w:tc>
        <w:tc>
          <w:tcPr>
            <w:tcW w:w="860" w:type="dxa"/>
            <w:tcBorders>
              <w:top w:val="nil"/>
              <w:left w:val="nil"/>
              <w:bottom w:val="nil"/>
              <w:right w:val="nil"/>
            </w:tcBorders>
            <w:shd w:val="clear" w:color="auto" w:fill="auto"/>
            <w:hideMark/>
          </w:tcPr>
          <w:p w14:paraId="1D8FB999"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FY 08-09</w:t>
            </w:r>
          </w:p>
        </w:tc>
        <w:tc>
          <w:tcPr>
            <w:tcW w:w="860" w:type="dxa"/>
            <w:tcBorders>
              <w:top w:val="nil"/>
              <w:left w:val="nil"/>
              <w:bottom w:val="nil"/>
              <w:right w:val="nil"/>
            </w:tcBorders>
            <w:shd w:val="clear" w:color="auto" w:fill="auto"/>
            <w:hideMark/>
          </w:tcPr>
          <w:p w14:paraId="2DCFDC0E"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FY 09-10</w:t>
            </w:r>
          </w:p>
        </w:tc>
        <w:tc>
          <w:tcPr>
            <w:tcW w:w="860" w:type="dxa"/>
            <w:tcBorders>
              <w:top w:val="nil"/>
              <w:left w:val="nil"/>
              <w:bottom w:val="nil"/>
              <w:right w:val="nil"/>
            </w:tcBorders>
            <w:shd w:val="clear" w:color="auto" w:fill="auto"/>
            <w:hideMark/>
          </w:tcPr>
          <w:p w14:paraId="1A39C4C7"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FY 10-11</w:t>
            </w:r>
          </w:p>
        </w:tc>
        <w:tc>
          <w:tcPr>
            <w:tcW w:w="960" w:type="dxa"/>
            <w:tcBorders>
              <w:top w:val="nil"/>
              <w:left w:val="nil"/>
              <w:bottom w:val="nil"/>
              <w:right w:val="nil"/>
            </w:tcBorders>
            <w:shd w:val="clear" w:color="auto" w:fill="auto"/>
            <w:hideMark/>
          </w:tcPr>
          <w:p w14:paraId="353EC8E8"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FY 11-12</w:t>
            </w:r>
          </w:p>
        </w:tc>
        <w:tc>
          <w:tcPr>
            <w:tcW w:w="960" w:type="dxa"/>
            <w:tcBorders>
              <w:top w:val="nil"/>
              <w:left w:val="nil"/>
              <w:bottom w:val="nil"/>
              <w:right w:val="nil"/>
            </w:tcBorders>
            <w:shd w:val="clear" w:color="auto" w:fill="auto"/>
            <w:hideMark/>
          </w:tcPr>
          <w:p w14:paraId="44AE321D"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FY 12-13</w:t>
            </w:r>
          </w:p>
        </w:tc>
      </w:tr>
      <w:tr w:rsidR="003440D0" w:rsidRPr="003440D0" w14:paraId="3CD01F44" w14:textId="77777777" w:rsidTr="003440D0">
        <w:trPr>
          <w:trHeight w:val="300"/>
        </w:trPr>
        <w:tc>
          <w:tcPr>
            <w:tcW w:w="960" w:type="dxa"/>
            <w:tcBorders>
              <w:top w:val="nil"/>
              <w:left w:val="nil"/>
              <w:bottom w:val="nil"/>
              <w:right w:val="nil"/>
            </w:tcBorders>
            <w:shd w:val="clear" w:color="auto" w:fill="auto"/>
            <w:noWrap/>
            <w:vAlign w:val="bottom"/>
            <w:hideMark/>
          </w:tcPr>
          <w:p w14:paraId="551F0D68"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LCS</w:t>
            </w:r>
          </w:p>
        </w:tc>
        <w:tc>
          <w:tcPr>
            <w:tcW w:w="1240" w:type="dxa"/>
            <w:tcBorders>
              <w:top w:val="nil"/>
              <w:left w:val="nil"/>
              <w:bottom w:val="nil"/>
              <w:right w:val="nil"/>
            </w:tcBorders>
            <w:shd w:val="clear" w:color="auto" w:fill="auto"/>
            <w:noWrap/>
            <w:vAlign w:val="bottom"/>
            <w:hideMark/>
          </w:tcPr>
          <w:p w14:paraId="23522C12"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0250</w:t>
            </w:r>
          </w:p>
        </w:tc>
        <w:tc>
          <w:tcPr>
            <w:tcW w:w="3220" w:type="dxa"/>
            <w:tcBorders>
              <w:top w:val="nil"/>
              <w:left w:val="nil"/>
              <w:bottom w:val="nil"/>
              <w:right w:val="nil"/>
            </w:tcBorders>
            <w:shd w:val="clear" w:color="auto" w:fill="auto"/>
            <w:noWrap/>
            <w:vAlign w:val="bottom"/>
            <w:hideMark/>
          </w:tcPr>
          <w:p w14:paraId="2271677D"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Theatre &amp; Dance</w:t>
            </w:r>
          </w:p>
        </w:tc>
        <w:tc>
          <w:tcPr>
            <w:tcW w:w="2320" w:type="dxa"/>
            <w:tcBorders>
              <w:top w:val="nil"/>
              <w:left w:val="nil"/>
              <w:bottom w:val="nil"/>
              <w:right w:val="nil"/>
            </w:tcBorders>
            <w:shd w:val="clear" w:color="auto" w:fill="auto"/>
            <w:noWrap/>
            <w:vAlign w:val="bottom"/>
            <w:hideMark/>
          </w:tcPr>
          <w:p w14:paraId="739BDBAE"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DAN.AA</w:t>
            </w:r>
          </w:p>
        </w:tc>
        <w:tc>
          <w:tcPr>
            <w:tcW w:w="860" w:type="dxa"/>
            <w:tcBorders>
              <w:top w:val="nil"/>
              <w:left w:val="nil"/>
              <w:bottom w:val="nil"/>
              <w:right w:val="nil"/>
            </w:tcBorders>
            <w:shd w:val="clear" w:color="auto" w:fill="auto"/>
            <w:noWrap/>
            <w:vAlign w:val="bottom"/>
            <w:hideMark/>
          </w:tcPr>
          <w:p w14:paraId="3D47A809"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4</w:t>
            </w:r>
          </w:p>
        </w:tc>
        <w:tc>
          <w:tcPr>
            <w:tcW w:w="860" w:type="dxa"/>
            <w:tcBorders>
              <w:top w:val="nil"/>
              <w:left w:val="nil"/>
              <w:bottom w:val="nil"/>
              <w:right w:val="nil"/>
            </w:tcBorders>
            <w:shd w:val="clear" w:color="auto" w:fill="auto"/>
            <w:noWrap/>
            <w:vAlign w:val="bottom"/>
            <w:hideMark/>
          </w:tcPr>
          <w:p w14:paraId="010624A2"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2</w:t>
            </w:r>
          </w:p>
        </w:tc>
        <w:tc>
          <w:tcPr>
            <w:tcW w:w="860" w:type="dxa"/>
            <w:tcBorders>
              <w:top w:val="nil"/>
              <w:left w:val="nil"/>
              <w:bottom w:val="nil"/>
              <w:right w:val="nil"/>
            </w:tcBorders>
            <w:shd w:val="clear" w:color="auto" w:fill="auto"/>
            <w:noWrap/>
            <w:vAlign w:val="bottom"/>
            <w:hideMark/>
          </w:tcPr>
          <w:p w14:paraId="63B819A4"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28BC8AAA"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1</w:t>
            </w:r>
          </w:p>
        </w:tc>
        <w:tc>
          <w:tcPr>
            <w:tcW w:w="960" w:type="dxa"/>
            <w:tcBorders>
              <w:top w:val="nil"/>
              <w:left w:val="nil"/>
              <w:bottom w:val="nil"/>
              <w:right w:val="nil"/>
            </w:tcBorders>
            <w:shd w:val="clear" w:color="auto" w:fill="auto"/>
            <w:noWrap/>
            <w:vAlign w:val="bottom"/>
            <w:hideMark/>
          </w:tcPr>
          <w:p w14:paraId="642051C7"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14:paraId="46EE3E12"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r>
      <w:tr w:rsidR="003440D0" w:rsidRPr="003440D0" w14:paraId="07290119" w14:textId="77777777" w:rsidTr="003440D0">
        <w:trPr>
          <w:trHeight w:val="300"/>
        </w:trPr>
        <w:tc>
          <w:tcPr>
            <w:tcW w:w="960" w:type="dxa"/>
            <w:tcBorders>
              <w:top w:val="nil"/>
              <w:left w:val="nil"/>
              <w:bottom w:val="nil"/>
              <w:right w:val="nil"/>
            </w:tcBorders>
            <w:shd w:val="clear" w:color="000000" w:fill="D9D9D9"/>
            <w:noWrap/>
            <w:vAlign w:val="bottom"/>
            <w:hideMark/>
          </w:tcPr>
          <w:p w14:paraId="174C4EAB"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LCS</w:t>
            </w:r>
          </w:p>
        </w:tc>
        <w:tc>
          <w:tcPr>
            <w:tcW w:w="1240" w:type="dxa"/>
            <w:tcBorders>
              <w:top w:val="nil"/>
              <w:left w:val="nil"/>
              <w:bottom w:val="nil"/>
              <w:right w:val="nil"/>
            </w:tcBorders>
            <w:shd w:val="clear" w:color="000000" w:fill="D9D9D9"/>
            <w:noWrap/>
            <w:vAlign w:val="bottom"/>
            <w:hideMark/>
          </w:tcPr>
          <w:p w14:paraId="6572BD3A"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0250</w:t>
            </w:r>
          </w:p>
        </w:tc>
        <w:tc>
          <w:tcPr>
            <w:tcW w:w="3220" w:type="dxa"/>
            <w:tcBorders>
              <w:top w:val="nil"/>
              <w:left w:val="nil"/>
              <w:bottom w:val="nil"/>
              <w:right w:val="nil"/>
            </w:tcBorders>
            <w:shd w:val="clear" w:color="000000" w:fill="D9D9D9"/>
            <w:noWrap/>
            <w:vAlign w:val="bottom"/>
            <w:hideMark/>
          </w:tcPr>
          <w:p w14:paraId="7DD2425E"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Theatre &amp; Dance</w:t>
            </w:r>
          </w:p>
        </w:tc>
        <w:tc>
          <w:tcPr>
            <w:tcW w:w="2320" w:type="dxa"/>
            <w:tcBorders>
              <w:top w:val="nil"/>
              <w:left w:val="nil"/>
              <w:bottom w:val="nil"/>
              <w:right w:val="nil"/>
            </w:tcBorders>
            <w:shd w:val="clear" w:color="000000" w:fill="D9D9D9"/>
            <w:noWrap/>
            <w:vAlign w:val="bottom"/>
            <w:hideMark/>
          </w:tcPr>
          <w:p w14:paraId="06490A5C"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DAN.STC</w:t>
            </w:r>
          </w:p>
        </w:tc>
        <w:tc>
          <w:tcPr>
            <w:tcW w:w="860" w:type="dxa"/>
            <w:tcBorders>
              <w:top w:val="nil"/>
              <w:left w:val="nil"/>
              <w:bottom w:val="nil"/>
              <w:right w:val="nil"/>
            </w:tcBorders>
            <w:shd w:val="clear" w:color="000000" w:fill="D9D9D9"/>
            <w:noWrap/>
            <w:vAlign w:val="bottom"/>
            <w:hideMark/>
          </w:tcPr>
          <w:p w14:paraId="3B1F28CA"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2</w:t>
            </w:r>
          </w:p>
        </w:tc>
        <w:tc>
          <w:tcPr>
            <w:tcW w:w="860" w:type="dxa"/>
            <w:tcBorders>
              <w:top w:val="nil"/>
              <w:left w:val="nil"/>
              <w:bottom w:val="nil"/>
              <w:right w:val="nil"/>
            </w:tcBorders>
            <w:shd w:val="clear" w:color="000000" w:fill="D9D9D9"/>
            <w:noWrap/>
            <w:vAlign w:val="bottom"/>
            <w:hideMark/>
          </w:tcPr>
          <w:p w14:paraId="356C9E28"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5</w:t>
            </w:r>
          </w:p>
        </w:tc>
        <w:tc>
          <w:tcPr>
            <w:tcW w:w="860" w:type="dxa"/>
            <w:tcBorders>
              <w:top w:val="nil"/>
              <w:left w:val="nil"/>
              <w:bottom w:val="nil"/>
              <w:right w:val="nil"/>
            </w:tcBorders>
            <w:shd w:val="clear" w:color="000000" w:fill="D9D9D9"/>
            <w:noWrap/>
            <w:vAlign w:val="bottom"/>
            <w:hideMark/>
          </w:tcPr>
          <w:p w14:paraId="22FC3708"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1</w:t>
            </w:r>
          </w:p>
        </w:tc>
        <w:tc>
          <w:tcPr>
            <w:tcW w:w="860" w:type="dxa"/>
            <w:tcBorders>
              <w:top w:val="nil"/>
              <w:left w:val="nil"/>
              <w:bottom w:val="nil"/>
              <w:right w:val="nil"/>
            </w:tcBorders>
            <w:shd w:val="clear" w:color="000000" w:fill="D9D9D9"/>
            <w:noWrap/>
            <w:vAlign w:val="bottom"/>
            <w:hideMark/>
          </w:tcPr>
          <w:p w14:paraId="40D7E0DC"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1</w:t>
            </w:r>
          </w:p>
        </w:tc>
        <w:tc>
          <w:tcPr>
            <w:tcW w:w="960" w:type="dxa"/>
            <w:tcBorders>
              <w:top w:val="nil"/>
              <w:left w:val="nil"/>
              <w:bottom w:val="nil"/>
              <w:right w:val="nil"/>
            </w:tcBorders>
            <w:shd w:val="clear" w:color="000000" w:fill="D9D9D9"/>
            <w:noWrap/>
            <w:vAlign w:val="bottom"/>
            <w:hideMark/>
          </w:tcPr>
          <w:p w14:paraId="34DA1F2E"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14:paraId="2EEAF796"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r>
      <w:tr w:rsidR="003440D0" w:rsidRPr="003440D0" w14:paraId="1E402F5B" w14:textId="77777777" w:rsidTr="003440D0">
        <w:trPr>
          <w:trHeight w:val="300"/>
        </w:trPr>
        <w:tc>
          <w:tcPr>
            <w:tcW w:w="960" w:type="dxa"/>
            <w:tcBorders>
              <w:top w:val="nil"/>
              <w:left w:val="nil"/>
              <w:bottom w:val="nil"/>
              <w:right w:val="nil"/>
            </w:tcBorders>
            <w:shd w:val="clear" w:color="auto" w:fill="auto"/>
            <w:noWrap/>
            <w:vAlign w:val="bottom"/>
            <w:hideMark/>
          </w:tcPr>
          <w:p w14:paraId="4B1BDA1F"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LCS</w:t>
            </w:r>
          </w:p>
        </w:tc>
        <w:tc>
          <w:tcPr>
            <w:tcW w:w="1240" w:type="dxa"/>
            <w:tcBorders>
              <w:top w:val="nil"/>
              <w:left w:val="nil"/>
              <w:bottom w:val="nil"/>
              <w:right w:val="nil"/>
            </w:tcBorders>
            <w:shd w:val="clear" w:color="auto" w:fill="auto"/>
            <w:noWrap/>
            <w:vAlign w:val="bottom"/>
            <w:hideMark/>
          </w:tcPr>
          <w:p w14:paraId="068BC064"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0250</w:t>
            </w:r>
          </w:p>
        </w:tc>
        <w:tc>
          <w:tcPr>
            <w:tcW w:w="3220" w:type="dxa"/>
            <w:tcBorders>
              <w:top w:val="nil"/>
              <w:left w:val="nil"/>
              <w:bottom w:val="nil"/>
              <w:right w:val="nil"/>
            </w:tcBorders>
            <w:shd w:val="clear" w:color="auto" w:fill="auto"/>
            <w:noWrap/>
            <w:vAlign w:val="bottom"/>
            <w:hideMark/>
          </w:tcPr>
          <w:p w14:paraId="3A6069BC"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Theatre &amp; Dance</w:t>
            </w:r>
          </w:p>
        </w:tc>
        <w:tc>
          <w:tcPr>
            <w:tcW w:w="2320" w:type="dxa"/>
            <w:tcBorders>
              <w:top w:val="nil"/>
              <w:left w:val="nil"/>
              <w:bottom w:val="nil"/>
              <w:right w:val="nil"/>
            </w:tcBorders>
            <w:shd w:val="clear" w:color="auto" w:fill="auto"/>
            <w:noWrap/>
            <w:vAlign w:val="bottom"/>
            <w:hideMark/>
          </w:tcPr>
          <w:p w14:paraId="1FC52DFC"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THE.AA</w:t>
            </w:r>
          </w:p>
        </w:tc>
        <w:tc>
          <w:tcPr>
            <w:tcW w:w="860" w:type="dxa"/>
            <w:tcBorders>
              <w:top w:val="nil"/>
              <w:left w:val="nil"/>
              <w:bottom w:val="nil"/>
              <w:right w:val="nil"/>
            </w:tcBorders>
            <w:shd w:val="clear" w:color="auto" w:fill="auto"/>
            <w:noWrap/>
            <w:vAlign w:val="bottom"/>
            <w:hideMark/>
          </w:tcPr>
          <w:p w14:paraId="6A81EA78"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150CFA34"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2DE752FE"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1E67934C"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1</w:t>
            </w:r>
          </w:p>
        </w:tc>
        <w:tc>
          <w:tcPr>
            <w:tcW w:w="960" w:type="dxa"/>
            <w:tcBorders>
              <w:top w:val="nil"/>
              <w:left w:val="nil"/>
              <w:bottom w:val="nil"/>
              <w:right w:val="nil"/>
            </w:tcBorders>
            <w:shd w:val="clear" w:color="auto" w:fill="auto"/>
            <w:noWrap/>
            <w:vAlign w:val="bottom"/>
            <w:hideMark/>
          </w:tcPr>
          <w:p w14:paraId="068A86DB"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14:paraId="0B643489"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r>
      <w:tr w:rsidR="003440D0" w:rsidRPr="003440D0" w14:paraId="746B4EB6" w14:textId="77777777" w:rsidTr="003440D0">
        <w:trPr>
          <w:trHeight w:val="300"/>
        </w:trPr>
        <w:tc>
          <w:tcPr>
            <w:tcW w:w="960" w:type="dxa"/>
            <w:tcBorders>
              <w:top w:val="nil"/>
              <w:left w:val="nil"/>
              <w:bottom w:val="nil"/>
              <w:right w:val="nil"/>
            </w:tcBorders>
            <w:shd w:val="clear" w:color="000000" w:fill="D9D9D9"/>
            <w:noWrap/>
            <w:vAlign w:val="bottom"/>
            <w:hideMark/>
          </w:tcPr>
          <w:p w14:paraId="1F6589C1"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LCS</w:t>
            </w:r>
          </w:p>
        </w:tc>
        <w:tc>
          <w:tcPr>
            <w:tcW w:w="1240" w:type="dxa"/>
            <w:tcBorders>
              <w:top w:val="nil"/>
              <w:left w:val="nil"/>
              <w:bottom w:val="nil"/>
              <w:right w:val="nil"/>
            </w:tcBorders>
            <w:shd w:val="clear" w:color="000000" w:fill="D9D9D9"/>
            <w:noWrap/>
            <w:vAlign w:val="bottom"/>
            <w:hideMark/>
          </w:tcPr>
          <w:p w14:paraId="156286D6"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0250</w:t>
            </w:r>
          </w:p>
        </w:tc>
        <w:tc>
          <w:tcPr>
            <w:tcW w:w="3220" w:type="dxa"/>
            <w:tcBorders>
              <w:top w:val="nil"/>
              <w:left w:val="nil"/>
              <w:bottom w:val="nil"/>
              <w:right w:val="nil"/>
            </w:tcBorders>
            <w:shd w:val="clear" w:color="000000" w:fill="D9D9D9"/>
            <w:noWrap/>
            <w:vAlign w:val="bottom"/>
            <w:hideMark/>
          </w:tcPr>
          <w:p w14:paraId="7FDB6B6C"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Theatre &amp; Dance</w:t>
            </w:r>
          </w:p>
        </w:tc>
        <w:tc>
          <w:tcPr>
            <w:tcW w:w="2320" w:type="dxa"/>
            <w:tcBorders>
              <w:top w:val="nil"/>
              <w:left w:val="nil"/>
              <w:bottom w:val="nil"/>
              <w:right w:val="nil"/>
            </w:tcBorders>
            <w:shd w:val="clear" w:color="000000" w:fill="D9D9D9"/>
            <w:noWrap/>
            <w:vAlign w:val="bottom"/>
            <w:hideMark/>
          </w:tcPr>
          <w:p w14:paraId="1FB50A78"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THEP.AA</w:t>
            </w:r>
          </w:p>
        </w:tc>
        <w:tc>
          <w:tcPr>
            <w:tcW w:w="860" w:type="dxa"/>
            <w:tcBorders>
              <w:top w:val="nil"/>
              <w:left w:val="nil"/>
              <w:bottom w:val="nil"/>
              <w:right w:val="nil"/>
            </w:tcBorders>
            <w:shd w:val="clear" w:color="000000" w:fill="D9D9D9"/>
            <w:noWrap/>
            <w:vAlign w:val="bottom"/>
            <w:hideMark/>
          </w:tcPr>
          <w:p w14:paraId="7F5F575C"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8</w:t>
            </w:r>
          </w:p>
        </w:tc>
        <w:tc>
          <w:tcPr>
            <w:tcW w:w="860" w:type="dxa"/>
            <w:tcBorders>
              <w:top w:val="nil"/>
              <w:left w:val="nil"/>
              <w:bottom w:val="nil"/>
              <w:right w:val="nil"/>
            </w:tcBorders>
            <w:shd w:val="clear" w:color="000000" w:fill="D9D9D9"/>
            <w:noWrap/>
            <w:vAlign w:val="bottom"/>
            <w:hideMark/>
          </w:tcPr>
          <w:p w14:paraId="07A7665A"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3</w:t>
            </w:r>
          </w:p>
        </w:tc>
        <w:tc>
          <w:tcPr>
            <w:tcW w:w="860" w:type="dxa"/>
            <w:tcBorders>
              <w:top w:val="nil"/>
              <w:left w:val="nil"/>
              <w:bottom w:val="nil"/>
              <w:right w:val="nil"/>
            </w:tcBorders>
            <w:shd w:val="clear" w:color="000000" w:fill="D9D9D9"/>
            <w:noWrap/>
            <w:vAlign w:val="bottom"/>
            <w:hideMark/>
          </w:tcPr>
          <w:p w14:paraId="3C0E3CF9"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3</w:t>
            </w:r>
          </w:p>
        </w:tc>
        <w:tc>
          <w:tcPr>
            <w:tcW w:w="860" w:type="dxa"/>
            <w:tcBorders>
              <w:top w:val="nil"/>
              <w:left w:val="nil"/>
              <w:bottom w:val="nil"/>
              <w:right w:val="nil"/>
            </w:tcBorders>
            <w:shd w:val="clear" w:color="000000" w:fill="D9D9D9"/>
            <w:noWrap/>
            <w:vAlign w:val="bottom"/>
            <w:hideMark/>
          </w:tcPr>
          <w:p w14:paraId="0945F1BB"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1</w:t>
            </w:r>
          </w:p>
        </w:tc>
        <w:tc>
          <w:tcPr>
            <w:tcW w:w="960" w:type="dxa"/>
            <w:tcBorders>
              <w:top w:val="nil"/>
              <w:left w:val="nil"/>
              <w:bottom w:val="nil"/>
              <w:right w:val="nil"/>
            </w:tcBorders>
            <w:shd w:val="clear" w:color="000000" w:fill="D9D9D9"/>
            <w:noWrap/>
            <w:vAlign w:val="bottom"/>
            <w:hideMark/>
          </w:tcPr>
          <w:p w14:paraId="5B573B2B"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4</w:t>
            </w:r>
          </w:p>
        </w:tc>
        <w:tc>
          <w:tcPr>
            <w:tcW w:w="960" w:type="dxa"/>
            <w:tcBorders>
              <w:top w:val="nil"/>
              <w:left w:val="nil"/>
              <w:bottom w:val="nil"/>
              <w:right w:val="nil"/>
            </w:tcBorders>
            <w:shd w:val="clear" w:color="000000" w:fill="D9D9D9"/>
            <w:noWrap/>
            <w:vAlign w:val="bottom"/>
            <w:hideMark/>
          </w:tcPr>
          <w:p w14:paraId="3C85CF37"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2</w:t>
            </w:r>
          </w:p>
        </w:tc>
      </w:tr>
      <w:tr w:rsidR="003440D0" w:rsidRPr="003440D0" w14:paraId="7232D78E" w14:textId="77777777" w:rsidTr="003440D0">
        <w:trPr>
          <w:trHeight w:val="300"/>
        </w:trPr>
        <w:tc>
          <w:tcPr>
            <w:tcW w:w="960" w:type="dxa"/>
            <w:tcBorders>
              <w:top w:val="nil"/>
              <w:left w:val="nil"/>
              <w:bottom w:val="nil"/>
              <w:right w:val="nil"/>
            </w:tcBorders>
            <w:shd w:val="clear" w:color="auto" w:fill="auto"/>
            <w:noWrap/>
            <w:vAlign w:val="bottom"/>
            <w:hideMark/>
          </w:tcPr>
          <w:p w14:paraId="53B7A53C"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LCS</w:t>
            </w:r>
          </w:p>
        </w:tc>
        <w:tc>
          <w:tcPr>
            <w:tcW w:w="1240" w:type="dxa"/>
            <w:tcBorders>
              <w:top w:val="nil"/>
              <w:left w:val="nil"/>
              <w:bottom w:val="nil"/>
              <w:right w:val="nil"/>
            </w:tcBorders>
            <w:shd w:val="clear" w:color="auto" w:fill="auto"/>
            <w:noWrap/>
            <w:vAlign w:val="bottom"/>
            <w:hideMark/>
          </w:tcPr>
          <w:p w14:paraId="474AD839"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0250</w:t>
            </w:r>
          </w:p>
        </w:tc>
        <w:tc>
          <w:tcPr>
            <w:tcW w:w="3220" w:type="dxa"/>
            <w:tcBorders>
              <w:top w:val="nil"/>
              <w:left w:val="nil"/>
              <w:bottom w:val="nil"/>
              <w:right w:val="nil"/>
            </w:tcBorders>
            <w:shd w:val="clear" w:color="auto" w:fill="auto"/>
            <w:noWrap/>
            <w:vAlign w:val="bottom"/>
            <w:hideMark/>
          </w:tcPr>
          <w:p w14:paraId="1D55CBFD"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Theatre &amp; Dance</w:t>
            </w:r>
          </w:p>
        </w:tc>
        <w:tc>
          <w:tcPr>
            <w:tcW w:w="2320" w:type="dxa"/>
            <w:tcBorders>
              <w:top w:val="nil"/>
              <w:left w:val="nil"/>
              <w:bottom w:val="nil"/>
              <w:right w:val="nil"/>
            </w:tcBorders>
            <w:shd w:val="clear" w:color="auto" w:fill="auto"/>
            <w:noWrap/>
            <w:vAlign w:val="bottom"/>
            <w:hideMark/>
          </w:tcPr>
          <w:p w14:paraId="7F7F751C"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THEP.S.AA</w:t>
            </w:r>
          </w:p>
        </w:tc>
        <w:tc>
          <w:tcPr>
            <w:tcW w:w="860" w:type="dxa"/>
            <w:tcBorders>
              <w:top w:val="nil"/>
              <w:left w:val="nil"/>
              <w:bottom w:val="nil"/>
              <w:right w:val="nil"/>
            </w:tcBorders>
            <w:shd w:val="clear" w:color="auto" w:fill="auto"/>
            <w:noWrap/>
            <w:vAlign w:val="bottom"/>
            <w:hideMark/>
          </w:tcPr>
          <w:p w14:paraId="57BCA8F5"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7BAAAD85"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5DCFC472"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06B03072"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14:paraId="303F2F86"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14:paraId="030F04AB"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1</w:t>
            </w:r>
          </w:p>
        </w:tc>
      </w:tr>
      <w:tr w:rsidR="003440D0" w:rsidRPr="003440D0" w14:paraId="0AC0FFE3" w14:textId="77777777" w:rsidTr="003440D0">
        <w:trPr>
          <w:trHeight w:val="300"/>
        </w:trPr>
        <w:tc>
          <w:tcPr>
            <w:tcW w:w="960" w:type="dxa"/>
            <w:tcBorders>
              <w:top w:val="nil"/>
              <w:left w:val="nil"/>
              <w:bottom w:val="nil"/>
              <w:right w:val="nil"/>
            </w:tcBorders>
            <w:shd w:val="clear" w:color="000000" w:fill="D9D9D9"/>
            <w:noWrap/>
            <w:vAlign w:val="bottom"/>
            <w:hideMark/>
          </w:tcPr>
          <w:p w14:paraId="23844EB6"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LCS</w:t>
            </w:r>
          </w:p>
        </w:tc>
        <w:tc>
          <w:tcPr>
            <w:tcW w:w="1240" w:type="dxa"/>
            <w:tcBorders>
              <w:top w:val="nil"/>
              <w:left w:val="nil"/>
              <w:bottom w:val="nil"/>
              <w:right w:val="nil"/>
            </w:tcBorders>
            <w:shd w:val="clear" w:color="000000" w:fill="D9D9D9"/>
            <w:noWrap/>
            <w:vAlign w:val="bottom"/>
            <w:hideMark/>
          </w:tcPr>
          <w:p w14:paraId="25CC6AB8"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0250</w:t>
            </w:r>
          </w:p>
        </w:tc>
        <w:tc>
          <w:tcPr>
            <w:tcW w:w="3220" w:type="dxa"/>
            <w:tcBorders>
              <w:top w:val="nil"/>
              <w:left w:val="nil"/>
              <w:bottom w:val="nil"/>
              <w:right w:val="nil"/>
            </w:tcBorders>
            <w:shd w:val="clear" w:color="000000" w:fill="D9D9D9"/>
            <w:noWrap/>
            <w:vAlign w:val="bottom"/>
            <w:hideMark/>
          </w:tcPr>
          <w:p w14:paraId="2E26DD13"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Theatre &amp; Dance</w:t>
            </w:r>
          </w:p>
        </w:tc>
        <w:tc>
          <w:tcPr>
            <w:tcW w:w="2320" w:type="dxa"/>
            <w:tcBorders>
              <w:top w:val="nil"/>
              <w:left w:val="nil"/>
              <w:bottom w:val="nil"/>
              <w:right w:val="nil"/>
            </w:tcBorders>
            <w:shd w:val="clear" w:color="000000" w:fill="D9D9D9"/>
            <w:noWrap/>
            <w:vAlign w:val="bottom"/>
            <w:hideMark/>
          </w:tcPr>
          <w:p w14:paraId="23FBFFA4"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THET.AA</w:t>
            </w:r>
          </w:p>
        </w:tc>
        <w:tc>
          <w:tcPr>
            <w:tcW w:w="860" w:type="dxa"/>
            <w:tcBorders>
              <w:top w:val="nil"/>
              <w:left w:val="nil"/>
              <w:bottom w:val="nil"/>
              <w:right w:val="nil"/>
            </w:tcBorders>
            <w:shd w:val="clear" w:color="000000" w:fill="D9D9D9"/>
            <w:noWrap/>
            <w:vAlign w:val="bottom"/>
            <w:hideMark/>
          </w:tcPr>
          <w:p w14:paraId="158AF2F9"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1</w:t>
            </w:r>
          </w:p>
        </w:tc>
        <w:tc>
          <w:tcPr>
            <w:tcW w:w="860" w:type="dxa"/>
            <w:tcBorders>
              <w:top w:val="nil"/>
              <w:left w:val="nil"/>
              <w:bottom w:val="nil"/>
              <w:right w:val="nil"/>
            </w:tcBorders>
            <w:shd w:val="clear" w:color="000000" w:fill="D9D9D9"/>
            <w:noWrap/>
            <w:vAlign w:val="bottom"/>
            <w:hideMark/>
          </w:tcPr>
          <w:p w14:paraId="0E97FD5F"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3</w:t>
            </w:r>
          </w:p>
        </w:tc>
        <w:tc>
          <w:tcPr>
            <w:tcW w:w="860" w:type="dxa"/>
            <w:tcBorders>
              <w:top w:val="nil"/>
              <w:left w:val="nil"/>
              <w:bottom w:val="nil"/>
              <w:right w:val="nil"/>
            </w:tcBorders>
            <w:shd w:val="clear" w:color="000000" w:fill="D9D9D9"/>
            <w:noWrap/>
            <w:vAlign w:val="bottom"/>
            <w:hideMark/>
          </w:tcPr>
          <w:p w14:paraId="77DFE0DA"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3</w:t>
            </w:r>
          </w:p>
        </w:tc>
        <w:tc>
          <w:tcPr>
            <w:tcW w:w="860" w:type="dxa"/>
            <w:tcBorders>
              <w:top w:val="nil"/>
              <w:left w:val="nil"/>
              <w:bottom w:val="nil"/>
              <w:right w:val="nil"/>
            </w:tcBorders>
            <w:shd w:val="clear" w:color="000000" w:fill="D9D9D9"/>
            <w:noWrap/>
            <w:vAlign w:val="bottom"/>
            <w:hideMark/>
          </w:tcPr>
          <w:p w14:paraId="62C20600"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14:paraId="486D231D"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4</w:t>
            </w:r>
          </w:p>
        </w:tc>
        <w:tc>
          <w:tcPr>
            <w:tcW w:w="960" w:type="dxa"/>
            <w:tcBorders>
              <w:top w:val="nil"/>
              <w:left w:val="nil"/>
              <w:bottom w:val="nil"/>
              <w:right w:val="nil"/>
            </w:tcBorders>
            <w:shd w:val="clear" w:color="000000" w:fill="D9D9D9"/>
            <w:noWrap/>
            <w:vAlign w:val="bottom"/>
            <w:hideMark/>
          </w:tcPr>
          <w:p w14:paraId="1DE8E5B5"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4</w:t>
            </w:r>
          </w:p>
        </w:tc>
      </w:tr>
      <w:tr w:rsidR="003440D0" w:rsidRPr="003440D0" w14:paraId="3940347A" w14:textId="77777777" w:rsidTr="003440D0">
        <w:trPr>
          <w:trHeight w:val="300"/>
        </w:trPr>
        <w:tc>
          <w:tcPr>
            <w:tcW w:w="960" w:type="dxa"/>
            <w:tcBorders>
              <w:top w:val="nil"/>
              <w:left w:val="nil"/>
              <w:bottom w:val="nil"/>
              <w:right w:val="nil"/>
            </w:tcBorders>
            <w:shd w:val="clear" w:color="auto" w:fill="auto"/>
            <w:noWrap/>
            <w:vAlign w:val="bottom"/>
            <w:hideMark/>
          </w:tcPr>
          <w:p w14:paraId="2925649C"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LCS</w:t>
            </w:r>
          </w:p>
        </w:tc>
        <w:tc>
          <w:tcPr>
            <w:tcW w:w="1240" w:type="dxa"/>
            <w:tcBorders>
              <w:top w:val="nil"/>
              <w:left w:val="nil"/>
              <w:bottom w:val="nil"/>
              <w:right w:val="nil"/>
            </w:tcBorders>
            <w:shd w:val="clear" w:color="auto" w:fill="auto"/>
            <w:noWrap/>
            <w:vAlign w:val="bottom"/>
            <w:hideMark/>
          </w:tcPr>
          <w:p w14:paraId="1A91708B"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0250</w:t>
            </w:r>
          </w:p>
        </w:tc>
        <w:tc>
          <w:tcPr>
            <w:tcW w:w="3220" w:type="dxa"/>
            <w:tcBorders>
              <w:top w:val="nil"/>
              <w:left w:val="nil"/>
              <w:bottom w:val="nil"/>
              <w:right w:val="nil"/>
            </w:tcBorders>
            <w:shd w:val="clear" w:color="auto" w:fill="auto"/>
            <w:noWrap/>
            <w:vAlign w:val="bottom"/>
            <w:hideMark/>
          </w:tcPr>
          <w:p w14:paraId="58973CFE"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Theatre &amp; Dance</w:t>
            </w:r>
          </w:p>
        </w:tc>
        <w:tc>
          <w:tcPr>
            <w:tcW w:w="2320" w:type="dxa"/>
            <w:tcBorders>
              <w:top w:val="nil"/>
              <w:left w:val="nil"/>
              <w:bottom w:val="nil"/>
              <w:right w:val="nil"/>
            </w:tcBorders>
            <w:shd w:val="clear" w:color="auto" w:fill="auto"/>
            <w:noWrap/>
            <w:vAlign w:val="bottom"/>
            <w:hideMark/>
          </w:tcPr>
          <w:p w14:paraId="3D0BB477"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THET.S.AA</w:t>
            </w:r>
          </w:p>
        </w:tc>
        <w:tc>
          <w:tcPr>
            <w:tcW w:w="860" w:type="dxa"/>
            <w:tcBorders>
              <w:top w:val="nil"/>
              <w:left w:val="nil"/>
              <w:bottom w:val="nil"/>
              <w:right w:val="nil"/>
            </w:tcBorders>
            <w:shd w:val="clear" w:color="auto" w:fill="auto"/>
            <w:noWrap/>
            <w:vAlign w:val="bottom"/>
            <w:hideMark/>
          </w:tcPr>
          <w:p w14:paraId="05170B0E"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600FD90C"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5B068DB4"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25772542"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14:paraId="66DD19E9"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14:paraId="4B37DDAE"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1</w:t>
            </w:r>
          </w:p>
        </w:tc>
      </w:tr>
    </w:tbl>
    <w:p w14:paraId="6F2A051C" w14:textId="77777777" w:rsidR="003440D0" w:rsidRDefault="003440D0">
      <w:pPr>
        <w:spacing w:after="200" w:line="276" w:lineRule="auto"/>
        <w:rPr>
          <w:rFonts w:ascii="Arial" w:hAnsi="Arial" w:cs="Arial"/>
          <w:b/>
          <w:color w:val="000000" w:themeColor="text1"/>
        </w:rPr>
      </w:pPr>
    </w:p>
    <w:p w14:paraId="3A12E661" w14:textId="77777777" w:rsidR="003440D0" w:rsidRDefault="003440D0">
      <w:pPr>
        <w:spacing w:after="200" w:line="276" w:lineRule="auto"/>
        <w:rPr>
          <w:rFonts w:ascii="Arial" w:hAnsi="Arial" w:cs="Arial"/>
          <w:b/>
          <w:color w:val="000000" w:themeColor="text1"/>
        </w:rPr>
      </w:pPr>
    </w:p>
    <w:p w14:paraId="021CDD9A" w14:textId="77777777" w:rsidR="00B61D81" w:rsidRDefault="00B61D81" w:rsidP="00225B53">
      <w:pPr>
        <w:spacing w:after="200" w:line="276" w:lineRule="auto"/>
        <w:rPr>
          <w:rFonts w:ascii="Arial" w:hAnsi="Arial" w:cs="Arial"/>
          <w:b/>
          <w:color w:val="000000" w:themeColor="text1"/>
        </w:rPr>
      </w:pPr>
      <w:r w:rsidRPr="00B61D81">
        <w:rPr>
          <w:rFonts w:ascii="Arial" w:hAnsi="Arial" w:cs="Arial"/>
          <w:b/>
          <w:color w:val="000000" w:themeColor="text1"/>
        </w:rPr>
        <w:t>Course Success Rates</w:t>
      </w:r>
    </w:p>
    <w:tbl>
      <w:tblPr>
        <w:tblW w:w="11800" w:type="dxa"/>
        <w:tblInd w:w="93" w:type="dxa"/>
        <w:tblLook w:val="04A0" w:firstRow="1" w:lastRow="0" w:firstColumn="1" w:lastColumn="0" w:noHBand="0" w:noVBand="1"/>
      </w:tblPr>
      <w:tblGrid>
        <w:gridCol w:w="1420"/>
        <w:gridCol w:w="3220"/>
        <w:gridCol w:w="1760"/>
        <w:gridCol w:w="875"/>
        <w:gridCol w:w="875"/>
        <w:gridCol w:w="875"/>
        <w:gridCol w:w="875"/>
        <w:gridCol w:w="1000"/>
        <w:gridCol w:w="960"/>
      </w:tblGrid>
      <w:tr w:rsidR="003440D0" w:rsidRPr="003440D0" w14:paraId="56DE21E9" w14:textId="77777777" w:rsidTr="003440D0">
        <w:trPr>
          <w:trHeight w:val="600"/>
        </w:trPr>
        <w:tc>
          <w:tcPr>
            <w:tcW w:w="1420" w:type="dxa"/>
            <w:tcBorders>
              <w:top w:val="nil"/>
              <w:left w:val="nil"/>
              <w:bottom w:val="nil"/>
              <w:right w:val="nil"/>
            </w:tcBorders>
            <w:shd w:val="clear" w:color="auto" w:fill="auto"/>
            <w:hideMark/>
          </w:tcPr>
          <w:p w14:paraId="286DFF90" w14:textId="77777777" w:rsidR="003440D0" w:rsidRPr="003440D0" w:rsidRDefault="003440D0" w:rsidP="003440D0">
            <w:pPr>
              <w:rPr>
                <w:rFonts w:ascii="Calibri" w:hAnsi="Calibri" w:cs="Calibri"/>
                <w:b/>
                <w:bCs/>
                <w:color w:val="000000"/>
                <w:sz w:val="22"/>
                <w:szCs w:val="22"/>
              </w:rPr>
            </w:pPr>
            <w:r w:rsidRPr="003440D0">
              <w:rPr>
                <w:rFonts w:ascii="Calibri" w:hAnsi="Calibri" w:cs="Calibri"/>
                <w:b/>
                <w:bCs/>
                <w:color w:val="000000"/>
                <w:sz w:val="22"/>
                <w:szCs w:val="22"/>
              </w:rPr>
              <w:t>Department</w:t>
            </w:r>
          </w:p>
        </w:tc>
        <w:tc>
          <w:tcPr>
            <w:tcW w:w="3220" w:type="dxa"/>
            <w:tcBorders>
              <w:top w:val="nil"/>
              <w:left w:val="nil"/>
              <w:bottom w:val="nil"/>
              <w:right w:val="nil"/>
            </w:tcBorders>
            <w:shd w:val="clear" w:color="auto" w:fill="auto"/>
            <w:hideMark/>
          </w:tcPr>
          <w:p w14:paraId="1EF20E02" w14:textId="77777777" w:rsidR="003440D0" w:rsidRPr="003440D0" w:rsidRDefault="003440D0" w:rsidP="003440D0">
            <w:pPr>
              <w:rPr>
                <w:rFonts w:ascii="Calibri" w:hAnsi="Calibri" w:cs="Calibri"/>
                <w:b/>
                <w:bCs/>
                <w:color w:val="000000"/>
                <w:sz w:val="22"/>
                <w:szCs w:val="22"/>
              </w:rPr>
            </w:pPr>
            <w:r w:rsidRPr="003440D0">
              <w:rPr>
                <w:rFonts w:ascii="Calibri" w:hAnsi="Calibri" w:cs="Calibri"/>
                <w:b/>
                <w:bCs/>
                <w:color w:val="000000"/>
                <w:sz w:val="22"/>
                <w:szCs w:val="22"/>
              </w:rPr>
              <w:t>Department Name</w:t>
            </w:r>
          </w:p>
        </w:tc>
        <w:tc>
          <w:tcPr>
            <w:tcW w:w="1760" w:type="dxa"/>
            <w:tcBorders>
              <w:top w:val="nil"/>
              <w:left w:val="nil"/>
              <w:bottom w:val="nil"/>
              <w:right w:val="nil"/>
            </w:tcBorders>
            <w:shd w:val="clear" w:color="auto" w:fill="auto"/>
            <w:hideMark/>
          </w:tcPr>
          <w:p w14:paraId="47103346" w14:textId="77777777" w:rsidR="003440D0" w:rsidRPr="003440D0" w:rsidRDefault="003440D0" w:rsidP="003440D0">
            <w:pPr>
              <w:rPr>
                <w:rFonts w:ascii="Calibri" w:hAnsi="Calibri" w:cs="Calibri"/>
                <w:b/>
                <w:bCs/>
                <w:color w:val="000000"/>
                <w:sz w:val="22"/>
                <w:szCs w:val="22"/>
              </w:rPr>
            </w:pPr>
            <w:r w:rsidRPr="003440D0">
              <w:rPr>
                <w:rFonts w:ascii="Calibri" w:hAnsi="Calibri" w:cs="Calibri"/>
                <w:b/>
                <w:bCs/>
                <w:color w:val="000000"/>
                <w:sz w:val="22"/>
                <w:szCs w:val="22"/>
              </w:rPr>
              <w:t>Course</w:t>
            </w:r>
          </w:p>
        </w:tc>
        <w:tc>
          <w:tcPr>
            <w:tcW w:w="860" w:type="dxa"/>
            <w:tcBorders>
              <w:top w:val="nil"/>
              <w:left w:val="nil"/>
              <w:bottom w:val="nil"/>
              <w:right w:val="nil"/>
            </w:tcBorders>
            <w:shd w:val="clear" w:color="auto" w:fill="auto"/>
            <w:hideMark/>
          </w:tcPr>
          <w:p w14:paraId="538BE862" w14:textId="77777777" w:rsidR="003440D0" w:rsidRPr="003440D0" w:rsidRDefault="003440D0" w:rsidP="003440D0">
            <w:pPr>
              <w:jc w:val="right"/>
              <w:rPr>
                <w:rFonts w:ascii="Calibri" w:hAnsi="Calibri" w:cs="Calibri"/>
                <w:b/>
                <w:bCs/>
                <w:color w:val="000000"/>
                <w:sz w:val="22"/>
                <w:szCs w:val="22"/>
              </w:rPr>
            </w:pPr>
            <w:r w:rsidRPr="003440D0">
              <w:rPr>
                <w:rFonts w:ascii="Calibri" w:hAnsi="Calibri" w:cs="Calibri"/>
                <w:b/>
                <w:bCs/>
                <w:color w:val="000000"/>
                <w:sz w:val="22"/>
                <w:szCs w:val="22"/>
              </w:rPr>
              <w:t>FY 07-08</w:t>
            </w:r>
          </w:p>
        </w:tc>
        <w:tc>
          <w:tcPr>
            <w:tcW w:w="860" w:type="dxa"/>
            <w:tcBorders>
              <w:top w:val="nil"/>
              <w:left w:val="nil"/>
              <w:bottom w:val="nil"/>
              <w:right w:val="nil"/>
            </w:tcBorders>
            <w:shd w:val="clear" w:color="auto" w:fill="auto"/>
            <w:hideMark/>
          </w:tcPr>
          <w:p w14:paraId="395EDD48" w14:textId="77777777" w:rsidR="003440D0" w:rsidRPr="003440D0" w:rsidRDefault="003440D0" w:rsidP="003440D0">
            <w:pPr>
              <w:jc w:val="right"/>
              <w:rPr>
                <w:rFonts w:ascii="Calibri" w:hAnsi="Calibri" w:cs="Calibri"/>
                <w:b/>
                <w:bCs/>
                <w:color w:val="000000"/>
                <w:sz w:val="22"/>
                <w:szCs w:val="22"/>
              </w:rPr>
            </w:pPr>
            <w:r w:rsidRPr="003440D0">
              <w:rPr>
                <w:rFonts w:ascii="Calibri" w:hAnsi="Calibri" w:cs="Calibri"/>
                <w:b/>
                <w:bCs/>
                <w:color w:val="000000"/>
                <w:sz w:val="22"/>
                <w:szCs w:val="22"/>
              </w:rPr>
              <w:t>FY 08-09</w:t>
            </w:r>
          </w:p>
        </w:tc>
        <w:tc>
          <w:tcPr>
            <w:tcW w:w="860" w:type="dxa"/>
            <w:tcBorders>
              <w:top w:val="nil"/>
              <w:left w:val="nil"/>
              <w:bottom w:val="nil"/>
              <w:right w:val="nil"/>
            </w:tcBorders>
            <w:shd w:val="clear" w:color="auto" w:fill="auto"/>
            <w:hideMark/>
          </w:tcPr>
          <w:p w14:paraId="075BD94B" w14:textId="77777777" w:rsidR="003440D0" w:rsidRPr="003440D0" w:rsidRDefault="003440D0" w:rsidP="003440D0">
            <w:pPr>
              <w:jc w:val="right"/>
              <w:rPr>
                <w:rFonts w:ascii="Calibri" w:hAnsi="Calibri" w:cs="Calibri"/>
                <w:b/>
                <w:bCs/>
                <w:color w:val="000000"/>
                <w:sz w:val="22"/>
                <w:szCs w:val="22"/>
              </w:rPr>
            </w:pPr>
            <w:r w:rsidRPr="003440D0">
              <w:rPr>
                <w:rFonts w:ascii="Calibri" w:hAnsi="Calibri" w:cs="Calibri"/>
                <w:b/>
                <w:bCs/>
                <w:color w:val="000000"/>
                <w:sz w:val="22"/>
                <w:szCs w:val="22"/>
              </w:rPr>
              <w:t>FY 09-10</w:t>
            </w:r>
          </w:p>
        </w:tc>
        <w:tc>
          <w:tcPr>
            <w:tcW w:w="860" w:type="dxa"/>
            <w:tcBorders>
              <w:top w:val="nil"/>
              <w:left w:val="nil"/>
              <w:bottom w:val="nil"/>
              <w:right w:val="nil"/>
            </w:tcBorders>
            <w:shd w:val="clear" w:color="auto" w:fill="auto"/>
            <w:hideMark/>
          </w:tcPr>
          <w:p w14:paraId="69ABC652" w14:textId="77777777" w:rsidR="003440D0" w:rsidRPr="003440D0" w:rsidRDefault="003440D0" w:rsidP="003440D0">
            <w:pPr>
              <w:jc w:val="right"/>
              <w:rPr>
                <w:rFonts w:ascii="Calibri" w:hAnsi="Calibri" w:cs="Calibri"/>
                <w:b/>
                <w:bCs/>
                <w:color w:val="000000"/>
                <w:sz w:val="22"/>
                <w:szCs w:val="22"/>
              </w:rPr>
            </w:pPr>
            <w:r w:rsidRPr="003440D0">
              <w:rPr>
                <w:rFonts w:ascii="Calibri" w:hAnsi="Calibri" w:cs="Calibri"/>
                <w:b/>
                <w:bCs/>
                <w:color w:val="000000"/>
                <w:sz w:val="22"/>
                <w:szCs w:val="22"/>
              </w:rPr>
              <w:t>FY 10-11</w:t>
            </w:r>
          </w:p>
        </w:tc>
        <w:tc>
          <w:tcPr>
            <w:tcW w:w="1000" w:type="dxa"/>
            <w:tcBorders>
              <w:top w:val="nil"/>
              <w:left w:val="nil"/>
              <w:bottom w:val="nil"/>
              <w:right w:val="nil"/>
            </w:tcBorders>
            <w:shd w:val="clear" w:color="auto" w:fill="auto"/>
            <w:hideMark/>
          </w:tcPr>
          <w:p w14:paraId="7DE41AD7" w14:textId="77777777" w:rsidR="003440D0" w:rsidRPr="003440D0" w:rsidRDefault="003440D0" w:rsidP="003440D0">
            <w:pPr>
              <w:jc w:val="right"/>
              <w:rPr>
                <w:rFonts w:ascii="Calibri" w:hAnsi="Calibri" w:cs="Calibri"/>
                <w:b/>
                <w:bCs/>
                <w:color w:val="000000"/>
                <w:sz w:val="22"/>
                <w:szCs w:val="22"/>
              </w:rPr>
            </w:pPr>
            <w:r w:rsidRPr="003440D0">
              <w:rPr>
                <w:rFonts w:ascii="Calibri" w:hAnsi="Calibri" w:cs="Calibri"/>
                <w:b/>
                <w:bCs/>
                <w:color w:val="000000"/>
                <w:sz w:val="22"/>
                <w:szCs w:val="22"/>
              </w:rPr>
              <w:t>FY 11-12</w:t>
            </w:r>
          </w:p>
        </w:tc>
        <w:tc>
          <w:tcPr>
            <w:tcW w:w="960" w:type="dxa"/>
            <w:tcBorders>
              <w:top w:val="nil"/>
              <w:left w:val="nil"/>
              <w:bottom w:val="nil"/>
              <w:right w:val="nil"/>
            </w:tcBorders>
            <w:shd w:val="clear" w:color="auto" w:fill="auto"/>
            <w:hideMark/>
          </w:tcPr>
          <w:p w14:paraId="32E6AF41" w14:textId="77777777" w:rsidR="003440D0" w:rsidRPr="003440D0" w:rsidRDefault="003440D0" w:rsidP="003440D0">
            <w:pPr>
              <w:jc w:val="right"/>
              <w:rPr>
                <w:rFonts w:ascii="Calibri" w:hAnsi="Calibri" w:cs="Calibri"/>
                <w:b/>
                <w:bCs/>
                <w:color w:val="000000"/>
                <w:sz w:val="22"/>
                <w:szCs w:val="22"/>
              </w:rPr>
            </w:pPr>
            <w:r w:rsidRPr="003440D0">
              <w:rPr>
                <w:rFonts w:ascii="Calibri" w:hAnsi="Calibri" w:cs="Calibri"/>
                <w:b/>
                <w:bCs/>
                <w:color w:val="000000"/>
                <w:sz w:val="22"/>
                <w:szCs w:val="22"/>
              </w:rPr>
              <w:t>FY 12-13</w:t>
            </w:r>
          </w:p>
        </w:tc>
      </w:tr>
      <w:tr w:rsidR="003440D0" w:rsidRPr="003440D0" w14:paraId="7426770F" w14:textId="77777777" w:rsidTr="003440D0">
        <w:trPr>
          <w:trHeight w:val="300"/>
        </w:trPr>
        <w:tc>
          <w:tcPr>
            <w:tcW w:w="1420" w:type="dxa"/>
            <w:tcBorders>
              <w:top w:val="nil"/>
              <w:left w:val="nil"/>
              <w:bottom w:val="nil"/>
              <w:right w:val="nil"/>
            </w:tcBorders>
            <w:shd w:val="clear" w:color="000000" w:fill="D9D9D9"/>
            <w:noWrap/>
            <w:vAlign w:val="bottom"/>
            <w:hideMark/>
          </w:tcPr>
          <w:p w14:paraId="22C7C48F"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0250</w:t>
            </w:r>
          </w:p>
        </w:tc>
        <w:tc>
          <w:tcPr>
            <w:tcW w:w="3220" w:type="dxa"/>
            <w:tcBorders>
              <w:top w:val="nil"/>
              <w:left w:val="nil"/>
              <w:bottom w:val="nil"/>
              <w:right w:val="nil"/>
            </w:tcBorders>
            <w:shd w:val="clear" w:color="000000" w:fill="D9D9D9"/>
            <w:noWrap/>
            <w:vAlign w:val="bottom"/>
            <w:hideMark/>
          </w:tcPr>
          <w:p w14:paraId="64CC5E6A"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Theatre &amp; Dance</w:t>
            </w:r>
          </w:p>
        </w:tc>
        <w:tc>
          <w:tcPr>
            <w:tcW w:w="1760" w:type="dxa"/>
            <w:tcBorders>
              <w:top w:val="nil"/>
              <w:left w:val="nil"/>
              <w:bottom w:val="nil"/>
              <w:right w:val="nil"/>
            </w:tcBorders>
            <w:shd w:val="clear" w:color="000000" w:fill="D9D9D9"/>
            <w:noWrap/>
            <w:vAlign w:val="bottom"/>
            <w:hideMark/>
          </w:tcPr>
          <w:p w14:paraId="0F4EF8C1"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DAN-107</w:t>
            </w:r>
          </w:p>
        </w:tc>
        <w:tc>
          <w:tcPr>
            <w:tcW w:w="860" w:type="dxa"/>
            <w:tcBorders>
              <w:top w:val="nil"/>
              <w:left w:val="nil"/>
              <w:bottom w:val="nil"/>
              <w:right w:val="nil"/>
            </w:tcBorders>
            <w:shd w:val="clear" w:color="000000" w:fill="D9D9D9"/>
            <w:noWrap/>
            <w:vAlign w:val="bottom"/>
            <w:hideMark/>
          </w:tcPr>
          <w:p w14:paraId="63A9BB55"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85.2%</w:t>
            </w:r>
          </w:p>
        </w:tc>
        <w:tc>
          <w:tcPr>
            <w:tcW w:w="860" w:type="dxa"/>
            <w:tcBorders>
              <w:top w:val="nil"/>
              <w:left w:val="nil"/>
              <w:bottom w:val="nil"/>
              <w:right w:val="nil"/>
            </w:tcBorders>
            <w:shd w:val="clear" w:color="000000" w:fill="D9D9D9"/>
            <w:noWrap/>
            <w:vAlign w:val="bottom"/>
            <w:hideMark/>
          </w:tcPr>
          <w:p w14:paraId="0184A711"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75.0%</w:t>
            </w:r>
          </w:p>
        </w:tc>
        <w:tc>
          <w:tcPr>
            <w:tcW w:w="860" w:type="dxa"/>
            <w:tcBorders>
              <w:top w:val="nil"/>
              <w:left w:val="nil"/>
              <w:bottom w:val="nil"/>
              <w:right w:val="nil"/>
            </w:tcBorders>
            <w:shd w:val="clear" w:color="000000" w:fill="D9D9D9"/>
            <w:noWrap/>
            <w:vAlign w:val="bottom"/>
            <w:hideMark/>
          </w:tcPr>
          <w:p w14:paraId="5909DBF7"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81.8%</w:t>
            </w:r>
          </w:p>
        </w:tc>
        <w:tc>
          <w:tcPr>
            <w:tcW w:w="860" w:type="dxa"/>
            <w:tcBorders>
              <w:top w:val="nil"/>
              <w:left w:val="nil"/>
              <w:bottom w:val="nil"/>
              <w:right w:val="nil"/>
            </w:tcBorders>
            <w:shd w:val="clear" w:color="000000" w:fill="D9D9D9"/>
            <w:noWrap/>
            <w:vAlign w:val="bottom"/>
            <w:hideMark/>
          </w:tcPr>
          <w:p w14:paraId="6A4873B0"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83.3%</w:t>
            </w:r>
          </w:p>
        </w:tc>
        <w:tc>
          <w:tcPr>
            <w:tcW w:w="1000" w:type="dxa"/>
            <w:tcBorders>
              <w:top w:val="nil"/>
              <w:left w:val="nil"/>
              <w:bottom w:val="nil"/>
              <w:right w:val="nil"/>
            </w:tcBorders>
            <w:shd w:val="clear" w:color="000000" w:fill="D9D9D9"/>
            <w:noWrap/>
            <w:vAlign w:val="bottom"/>
            <w:hideMark/>
          </w:tcPr>
          <w:p w14:paraId="788B0DE3"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84.4%</w:t>
            </w:r>
          </w:p>
        </w:tc>
        <w:tc>
          <w:tcPr>
            <w:tcW w:w="960" w:type="dxa"/>
            <w:tcBorders>
              <w:top w:val="nil"/>
              <w:left w:val="nil"/>
              <w:bottom w:val="nil"/>
              <w:right w:val="nil"/>
            </w:tcBorders>
            <w:shd w:val="clear" w:color="000000" w:fill="D9D9D9"/>
            <w:noWrap/>
            <w:vAlign w:val="bottom"/>
            <w:hideMark/>
          </w:tcPr>
          <w:p w14:paraId="09A0AD56"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w:t>
            </w:r>
          </w:p>
        </w:tc>
      </w:tr>
      <w:tr w:rsidR="003440D0" w:rsidRPr="003440D0" w14:paraId="5D529098" w14:textId="77777777" w:rsidTr="003440D0">
        <w:trPr>
          <w:trHeight w:val="300"/>
        </w:trPr>
        <w:tc>
          <w:tcPr>
            <w:tcW w:w="1420" w:type="dxa"/>
            <w:tcBorders>
              <w:top w:val="nil"/>
              <w:left w:val="nil"/>
              <w:bottom w:val="nil"/>
              <w:right w:val="nil"/>
            </w:tcBorders>
            <w:shd w:val="clear" w:color="auto" w:fill="auto"/>
            <w:noWrap/>
            <w:vAlign w:val="bottom"/>
            <w:hideMark/>
          </w:tcPr>
          <w:p w14:paraId="02B26AD9"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0250</w:t>
            </w:r>
          </w:p>
        </w:tc>
        <w:tc>
          <w:tcPr>
            <w:tcW w:w="3220" w:type="dxa"/>
            <w:tcBorders>
              <w:top w:val="nil"/>
              <w:left w:val="nil"/>
              <w:bottom w:val="nil"/>
              <w:right w:val="nil"/>
            </w:tcBorders>
            <w:shd w:val="clear" w:color="auto" w:fill="auto"/>
            <w:noWrap/>
            <w:vAlign w:val="bottom"/>
            <w:hideMark/>
          </w:tcPr>
          <w:p w14:paraId="11B9A5A1"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Theatre &amp; Dance</w:t>
            </w:r>
          </w:p>
        </w:tc>
        <w:tc>
          <w:tcPr>
            <w:tcW w:w="1760" w:type="dxa"/>
            <w:tcBorders>
              <w:top w:val="nil"/>
              <w:left w:val="nil"/>
              <w:bottom w:val="nil"/>
              <w:right w:val="nil"/>
            </w:tcBorders>
            <w:shd w:val="clear" w:color="auto" w:fill="auto"/>
            <w:noWrap/>
            <w:vAlign w:val="bottom"/>
            <w:hideMark/>
          </w:tcPr>
          <w:p w14:paraId="1A13DE12"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DAN-1107</w:t>
            </w:r>
          </w:p>
        </w:tc>
        <w:tc>
          <w:tcPr>
            <w:tcW w:w="860" w:type="dxa"/>
            <w:tcBorders>
              <w:top w:val="nil"/>
              <w:left w:val="nil"/>
              <w:bottom w:val="nil"/>
              <w:right w:val="nil"/>
            </w:tcBorders>
            <w:shd w:val="clear" w:color="auto" w:fill="auto"/>
            <w:noWrap/>
            <w:vAlign w:val="bottom"/>
            <w:hideMark/>
          </w:tcPr>
          <w:p w14:paraId="073B1516"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00A4977B"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4553FCC9"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42158037"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14:paraId="4DE49113"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14:paraId="549E7099"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54.5%</w:t>
            </w:r>
          </w:p>
        </w:tc>
      </w:tr>
      <w:tr w:rsidR="003440D0" w:rsidRPr="003440D0" w14:paraId="792DE4E5" w14:textId="77777777" w:rsidTr="003440D0">
        <w:trPr>
          <w:trHeight w:val="300"/>
        </w:trPr>
        <w:tc>
          <w:tcPr>
            <w:tcW w:w="1420" w:type="dxa"/>
            <w:tcBorders>
              <w:top w:val="nil"/>
              <w:left w:val="nil"/>
              <w:bottom w:val="nil"/>
              <w:right w:val="nil"/>
            </w:tcBorders>
            <w:shd w:val="clear" w:color="000000" w:fill="D9D9D9"/>
            <w:noWrap/>
            <w:vAlign w:val="bottom"/>
            <w:hideMark/>
          </w:tcPr>
          <w:p w14:paraId="43821074"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0250</w:t>
            </w:r>
          </w:p>
        </w:tc>
        <w:tc>
          <w:tcPr>
            <w:tcW w:w="3220" w:type="dxa"/>
            <w:tcBorders>
              <w:top w:val="nil"/>
              <w:left w:val="nil"/>
              <w:bottom w:val="nil"/>
              <w:right w:val="nil"/>
            </w:tcBorders>
            <w:shd w:val="clear" w:color="000000" w:fill="D9D9D9"/>
            <w:noWrap/>
            <w:vAlign w:val="bottom"/>
            <w:hideMark/>
          </w:tcPr>
          <w:p w14:paraId="6FBE07EE"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Theatre &amp; Dance</w:t>
            </w:r>
          </w:p>
        </w:tc>
        <w:tc>
          <w:tcPr>
            <w:tcW w:w="1760" w:type="dxa"/>
            <w:tcBorders>
              <w:top w:val="nil"/>
              <w:left w:val="nil"/>
              <w:bottom w:val="nil"/>
              <w:right w:val="nil"/>
            </w:tcBorders>
            <w:shd w:val="clear" w:color="000000" w:fill="D9D9D9"/>
            <w:noWrap/>
            <w:vAlign w:val="bottom"/>
            <w:hideMark/>
          </w:tcPr>
          <w:p w14:paraId="684334D6"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DAN-1146</w:t>
            </w:r>
          </w:p>
        </w:tc>
        <w:tc>
          <w:tcPr>
            <w:tcW w:w="860" w:type="dxa"/>
            <w:tcBorders>
              <w:top w:val="nil"/>
              <w:left w:val="nil"/>
              <w:bottom w:val="nil"/>
              <w:right w:val="nil"/>
            </w:tcBorders>
            <w:shd w:val="clear" w:color="000000" w:fill="D9D9D9"/>
            <w:noWrap/>
            <w:vAlign w:val="bottom"/>
            <w:hideMark/>
          </w:tcPr>
          <w:p w14:paraId="754EEDD9"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7007A48D"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7040A5D6"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7B27033E"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14:paraId="22B44F25"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14:paraId="7A4D0E63"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100.0%</w:t>
            </w:r>
          </w:p>
        </w:tc>
      </w:tr>
      <w:tr w:rsidR="003440D0" w:rsidRPr="003440D0" w14:paraId="6EDD6B8C" w14:textId="77777777" w:rsidTr="003440D0">
        <w:trPr>
          <w:trHeight w:val="300"/>
        </w:trPr>
        <w:tc>
          <w:tcPr>
            <w:tcW w:w="1420" w:type="dxa"/>
            <w:tcBorders>
              <w:top w:val="nil"/>
              <w:left w:val="nil"/>
              <w:bottom w:val="nil"/>
              <w:right w:val="nil"/>
            </w:tcBorders>
            <w:shd w:val="clear" w:color="auto" w:fill="auto"/>
            <w:noWrap/>
            <w:vAlign w:val="bottom"/>
            <w:hideMark/>
          </w:tcPr>
          <w:p w14:paraId="70B32BFC"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0250</w:t>
            </w:r>
          </w:p>
        </w:tc>
        <w:tc>
          <w:tcPr>
            <w:tcW w:w="3220" w:type="dxa"/>
            <w:tcBorders>
              <w:top w:val="nil"/>
              <w:left w:val="nil"/>
              <w:bottom w:val="nil"/>
              <w:right w:val="nil"/>
            </w:tcBorders>
            <w:shd w:val="clear" w:color="auto" w:fill="auto"/>
            <w:noWrap/>
            <w:vAlign w:val="bottom"/>
            <w:hideMark/>
          </w:tcPr>
          <w:p w14:paraId="24AB5A0F"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Theatre &amp; Dance</w:t>
            </w:r>
          </w:p>
        </w:tc>
        <w:tc>
          <w:tcPr>
            <w:tcW w:w="1760" w:type="dxa"/>
            <w:tcBorders>
              <w:top w:val="nil"/>
              <w:left w:val="nil"/>
              <w:bottom w:val="nil"/>
              <w:right w:val="nil"/>
            </w:tcBorders>
            <w:shd w:val="clear" w:color="auto" w:fill="auto"/>
            <w:noWrap/>
            <w:vAlign w:val="bottom"/>
            <w:hideMark/>
          </w:tcPr>
          <w:p w14:paraId="5CAAC07F"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DAN-1155</w:t>
            </w:r>
          </w:p>
        </w:tc>
        <w:tc>
          <w:tcPr>
            <w:tcW w:w="860" w:type="dxa"/>
            <w:tcBorders>
              <w:top w:val="nil"/>
              <w:left w:val="nil"/>
              <w:bottom w:val="nil"/>
              <w:right w:val="nil"/>
            </w:tcBorders>
            <w:shd w:val="clear" w:color="auto" w:fill="auto"/>
            <w:noWrap/>
            <w:vAlign w:val="bottom"/>
            <w:hideMark/>
          </w:tcPr>
          <w:p w14:paraId="1DA7BA2E"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469E3BB8"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3F65E6D9"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4355E6FA"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14:paraId="518ADDFC"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14:paraId="5772EC3B"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100.0%</w:t>
            </w:r>
          </w:p>
        </w:tc>
      </w:tr>
      <w:tr w:rsidR="003440D0" w:rsidRPr="003440D0" w14:paraId="5F0B48FC" w14:textId="77777777" w:rsidTr="003440D0">
        <w:trPr>
          <w:trHeight w:val="300"/>
        </w:trPr>
        <w:tc>
          <w:tcPr>
            <w:tcW w:w="1420" w:type="dxa"/>
            <w:tcBorders>
              <w:top w:val="nil"/>
              <w:left w:val="nil"/>
              <w:bottom w:val="nil"/>
              <w:right w:val="nil"/>
            </w:tcBorders>
            <w:shd w:val="clear" w:color="000000" w:fill="D9D9D9"/>
            <w:noWrap/>
            <w:vAlign w:val="bottom"/>
            <w:hideMark/>
          </w:tcPr>
          <w:p w14:paraId="3F73CB14"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0250</w:t>
            </w:r>
          </w:p>
        </w:tc>
        <w:tc>
          <w:tcPr>
            <w:tcW w:w="3220" w:type="dxa"/>
            <w:tcBorders>
              <w:top w:val="nil"/>
              <w:left w:val="nil"/>
              <w:bottom w:val="nil"/>
              <w:right w:val="nil"/>
            </w:tcBorders>
            <w:shd w:val="clear" w:color="000000" w:fill="D9D9D9"/>
            <w:noWrap/>
            <w:vAlign w:val="bottom"/>
            <w:hideMark/>
          </w:tcPr>
          <w:p w14:paraId="5842836C"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Theatre &amp; Dance</w:t>
            </w:r>
          </w:p>
        </w:tc>
        <w:tc>
          <w:tcPr>
            <w:tcW w:w="1760" w:type="dxa"/>
            <w:tcBorders>
              <w:top w:val="nil"/>
              <w:left w:val="nil"/>
              <w:bottom w:val="nil"/>
              <w:right w:val="nil"/>
            </w:tcBorders>
            <w:shd w:val="clear" w:color="000000" w:fill="D9D9D9"/>
            <w:noWrap/>
            <w:vAlign w:val="bottom"/>
            <w:hideMark/>
          </w:tcPr>
          <w:p w14:paraId="0AB8B92E"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DAN-1157</w:t>
            </w:r>
          </w:p>
        </w:tc>
        <w:tc>
          <w:tcPr>
            <w:tcW w:w="860" w:type="dxa"/>
            <w:tcBorders>
              <w:top w:val="nil"/>
              <w:left w:val="nil"/>
              <w:bottom w:val="nil"/>
              <w:right w:val="nil"/>
            </w:tcBorders>
            <w:shd w:val="clear" w:color="000000" w:fill="D9D9D9"/>
            <w:noWrap/>
            <w:vAlign w:val="bottom"/>
            <w:hideMark/>
          </w:tcPr>
          <w:p w14:paraId="6BA4BF3F"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2A49D42A"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6D5D27E5"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29D077D3"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14:paraId="3D91A867"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14:paraId="17F64D97"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81.0%</w:t>
            </w:r>
          </w:p>
        </w:tc>
      </w:tr>
      <w:tr w:rsidR="003440D0" w:rsidRPr="003440D0" w14:paraId="26E9CA40" w14:textId="77777777" w:rsidTr="003440D0">
        <w:trPr>
          <w:trHeight w:val="300"/>
        </w:trPr>
        <w:tc>
          <w:tcPr>
            <w:tcW w:w="1420" w:type="dxa"/>
            <w:tcBorders>
              <w:top w:val="nil"/>
              <w:left w:val="nil"/>
              <w:bottom w:val="nil"/>
              <w:right w:val="nil"/>
            </w:tcBorders>
            <w:shd w:val="clear" w:color="auto" w:fill="auto"/>
            <w:noWrap/>
            <w:vAlign w:val="bottom"/>
            <w:hideMark/>
          </w:tcPr>
          <w:p w14:paraId="4EFBCF0D"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0250</w:t>
            </w:r>
          </w:p>
        </w:tc>
        <w:tc>
          <w:tcPr>
            <w:tcW w:w="3220" w:type="dxa"/>
            <w:tcBorders>
              <w:top w:val="nil"/>
              <w:left w:val="nil"/>
              <w:bottom w:val="nil"/>
              <w:right w:val="nil"/>
            </w:tcBorders>
            <w:shd w:val="clear" w:color="auto" w:fill="auto"/>
            <w:noWrap/>
            <w:vAlign w:val="bottom"/>
            <w:hideMark/>
          </w:tcPr>
          <w:p w14:paraId="2D4307F5"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Theatre &amp; Dance</w:t>
            </w:r>
          </w:p>
        </w:tc>
        <w:tc>
          <w:tcPr>
            <w:tcW w:w="1760" w:type="dxa"/>
            <w:tcBorders>
              <w:top w:val="nil"/>
              <w:left w:val="nil"/>
              <w:bottom w:val="nil"/>
              <w:right w:val="nil"/>
            </w:tcBorders>
            <w:shd w:val="clear" w:color="auto" w:fill="auto"/>
            <w:noWrap/>
            <w:vAlign w:val="bottom"/>
            <w:hideMark/>
          </w:tcPr>
          <w:p w14:paraId="7F94FA7F"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DAN-1162</w:t>
            </w:r>
          </w:p>
        </w:tc>
        <w:tc>
          <w:tcPr>
            <w:tcW w:w="860" w:type="dxa"/>
            <w:tcBorders>
              <w:top w:val="nil"/>
              <w:left w:val="nil"/>
              <w:bottom w:val="nil"/>
              <w:right w:val="nil"/>
            </w:tcBorders>
            <w:shd w:val="clear" w:color="auto" w:fill="auto"/>
            <w:noWrap/>
            <w:vAlign w:val="bottom"/>
            <w:hideMark/>
          </w:tcPr>
          <w:p w14:paraId="115AD8B2"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6537D032"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293AFC76"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56F3FCBA"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14:paraId="69335ECF"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14:paraId="72C912F9"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62.5%</w:t>
            </w:r>
          </w:p>
        </w:tc>
      </w:tr>
      <w:tr w:rsidR="003440D0" w:rsidRPr="003440D0" w14:paraId="6BEFE47D" w14:textId="77777777" w:rsidTr="003440D0">
        <w:trPr>
          <w:trHeight w:val="300"/>
        </w:trPr>
        <w:tc>
          <w:tcPr>
            <w:tcW w:w="1420" w:type="dxa"/>
            <w:tcBorders>
              <w:top w:val="nil"/>
              <w:left w:val="nil"/>
              <w:bottom w:val="nil"/>
              <w:right w:val="nil"/>
            </w:tcBorders>
            <w:shd w:val="clear" w:color="000000" w:fill="D9D9D9"/>
            <w:noWrap/>
            <w:vAlign w:val="bottom"/>
            <w:hideMark/>
          </w:tcPr>
          <w:p w14:paraId="7200D363"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0250</w:t>
            </w:r>
          </w:p>
        </w:tc>
        <w:tc>
          <w:tcPr>
            <w:tcW w:w="3220" w:type="dxa"/>
            <w:tcBorders>
              <w:top w:val="nil"/>
              <w:left w:val="nil"/>
              <w:bottom w:val="nil"/>
              <w:right w:val="nil"/>
            </w:tcBorders>
            <w:shd w:val="clear" w:color="000000" w:fill="D9D9D9"/>
            <w:noWrap/>
            <w:vAlign w:val="bottom"/>
            <w:hideMark/>
          </w:tcPr>
          <w:p w14:paraId="24BA6A83"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Theatre &amp; Dance</w:t>
            </w:r>
          </w:p>
        </w:tc>
        <w:tc>
          <w:tcPr>
            <w:tcW w:w="1760" w:type="dxa"/>
            <w:tcBorders>
              <w:top w:val="nil"/>
              <w:left w:val="nil"/>
              <w:bottom w:val="nil"/>
              <w:right w:val="nil"/>
            </w:tcBorders>
            <w:shd w:val="clear" w:color="000000" w:fill="D9D9D9"/>
            <w:noWrap/>
            <w:vAlign w:val="bottom"/>
            <w:hideMark/>
          </w:tcPr>
          <w:p w14:paraId="1E94ECA6"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DAN-1172</w:t>
            </w:r>
          </w:p>
        </w:tc>
        <w:tc>
          <w:tcPr>
            <w:tcW w:w="860" w:type="dxa"/>
            <w:tcBorders>
              <w:top w:val="nil"/>
              <w:left w:val="nil"/>
              <w:bottom w:val="nil"/>
              <w:right w:val="nil"/>
            </w:tcBorders>
            <w:shd w:val="clear" w:color="000000" w:fill="D9D9D9"/>
            <w:noWrap/>
            <w:vAlign w:val="bottom"/>
            <w:hideMark/>
          </w:tcPr>
          <w:p w14:paraId="5247539A"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155F16BC"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7BF7F153"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71F204D8"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14:paraId="6CB0D0DF"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14:paraId="5649E555"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73.7%</w:t>
            </w:r>
          </w:p>
        </w:tc>
      </w:tr>
      <w:tr w:rsidR="003440D0" w:rsidRPr="003440D0" w14:paraId="336B5DFF" w14:textId="77777777" w:rsidTr="003440D0">
        <w:trPr>
          <w:trHeight w:val="300"/>
        </w:trPr>
        <w:tc>
          <w:tcPr>
            <w:tcW w:w="1420" w:type="dxa"/>
            <w:tcBorders>
              <w:top w:val="nil"/>
              <w:left w:val="nil"/>
              <w:bottom w:val="nil"/>
              <w:right w:val="nil"/>
            </w:tcBorders>
            <w:shd w:val="clear" w:color="auto" w:fill="auto"/>
            <w:noWrap/>
            <w:vAlign w:val="bottom"/>
            <w:hideMark/>
          </w:tcPr>
          <w:p w14:paraId="6D1D7DDA"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0250</w:t>
            </w:r>
          </w:p>
        </w:tc>
        <w:tc>
          <w:tcPr>
            <w:tcW w:w="3220" w:type="dxa"/>
            <w:tcBorders>
              <w:top w:val="nil"/>
              <w:left w:val="nil"/>
              <w:bottom w:val="nil"/>
              <w:right w:val="nil"/>
            </w:tcBorders>
            <w:shd w:val="clear" w:color="auto" w:fill="auto"/>
            <w:noWrap/>
            <w:vAlign w:val="bottom"/>
            <w:hideMark/>
          </w:tcPr>
          <w:p w14:paraId="1F720A82"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Theatre &amp; Dance</w:t>
            </w:r>
          </w:p>
        </w:tc>
        <w:tc>
          <w:tcPr>
            <w:tcW w:w="1760" w:type="dxa"/>
            <w:tcBorders>
              <w:top w:val="nil"/>
              <w:left w:val="nil"/>
              <w:bottom w:val="nil"/>
              <w:right w:val="nil"/>
            </w:tcBorders>
            <w:shd w:val="clear" w:color="auto" w:fill="auto"/>
            <w:noWrap/>
            <w:vAlign w:val="bottom"/>
            <w:hideMark/>
          </w:tcPr>
          <w:p w14:paraId="7509EFDF"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DAN-1173</w:t>
            </w:r>
          </w:p>
        </w:tc>
        <w:tc>
          <w:tcPr>
            <w:tcW w:w="860" w:type="dxa"/>
            <w:tcBorders>
              <w:top w:val="nil"/>
              <w:left w:val="nil"/>
              <w:bottom w:val="nil"/>
              <w:right w:val="nil"/>
            </w:tcBorders>
            <w:shd w:val="clear" w:color="auto" w:fill="auto"/>
            <w:noWrap/>
            <w:vAlign w:val="bottom"/>
            <w:hideMark/>
          </w:tcPr>
          <w:p w14:paraId="19442544"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665660DE"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1ACF0336"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12BAEAF0"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14:paraId="27D3B522"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14:paraId="7FD898D0"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70.6%</w:t>
            </w:r>
          </w:p>
        </w:tc>
      </w:tr>
      <w:tr w:rsidR="003440D0" w:rsidRPr="003440D0" w14:paraId="3C7A8E01" w14:textId="77777777" w:rsidTr="003440D0">
        <w:trPr>
          <w:trHeight w:val="300"/>
        </w:trPr>
        <w:tc>
          <w:tcPr>
            <w:tcW w:w="1420" w:type="dxa"/>
            <w:tcBorders>
              <w:top w:val="nil"/>
              <w:left w:val="nil"/>
              <w:bottom w:val="nil"/>
              <w:right w:val="nil"/>
            </w:tcBorders>
            <w:shd w:val="clear" w:color="000000" w:fill="D9D9D9"/>
            <w:noWrap/>
            <w:vAlign w:val="bottom"/>
            <w:hideMark/>
          </w:tcPr>
          <w:p w14:paraId="3901D1FC"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0250</w:t>
            </w:r>
          </w:p>
        </w:tc>
        <w:tc>
          <w:tcPr>
            <w:tcW w:w="3220" w:type="dxa"/>
            <w:tcBorders>
              <w:top w:val="nil"/>
              <w:left w:val="nil"/>
              <w:bottom w:val="nil"/>
              <w:right w:val="nil"/>
            </w:tcBorders>
            <w:shd w:val="clear" w:color="000000" w:fill="D9D9D9"/>
            <w:noWrap/>
            <w:vAlign w:val="bottom"/>
            <w:hideMark/>
          </w:tcPr>
          <w:p w14:paraId="15E17BED"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Theatre &amp; Dance</w:t>
            </w:r>
          </w:p>
        </w:tc>
        <w:tc>
          <w:tcPr>
            <w:tcW w:w="1760" w:type="dxa"/>
            <w:tcBorders>
              <w:top w:val="nil"/>
              <w:left w:val="nil"/>
              <w:bottom w:val="nil"/>
              <w:right w:val="nil"/>
            </w:tcBorders>
            <w:shd w:val="clear" w:color="000000" w:fill="D9D9D9"/>
            <w:noWrap/>
            <w:vAlign w:val="bottom"/>
            <w:hideMark/>
          </w:tcPr>
          <w:p w14:paraId="065C029A"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DAN-1174</w:t>
            </w:r>
          </w:p>
        </w:tc>
        <w:tc>
          <w:tcPr>
            <w:tcW w:w="860" w:type="dxa"/>
            <w:tcBorders>
              <w:top w:val="nil"/>
              <w:left w:val="nil"/>
              <w:bottom w:val="nil"/>
              <w:right w:val="nil"/>
            </w:tcBorders>
            <w:shd w:val="clear" w:color="000000" w:fill="D9D9D9"/>
            <w:noWrap/>
            <w:vAlign w:val="bottom"/>
            <w:hideMark/>
          </w:tcPr>
          <w:p w14:paraId="12DC76B6"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2EC2D067"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02C1C04F"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5DFB55B6"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14:paraId="0E141E1C"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14:paraId="34D3CD5F"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75.0%</w:t>
            </w:r>
          </w:p>
        </w:tc>
      </w:tr>
      <w:tr w:rsidR="003440D0" w:rsidRPr="003440D0" w14:paraId="32D12283" w14:textId="77777777" w:rsidTr="003440D0">
        <w:trPr>
          <w:trHeight w:val="300"/>
        </w:trPr>
        <w:tc>
          <w:tcPr>
            <w:tcW w:w="1420" w:type="dxa"/>
            <w:tcBorders>
              <w:top w:val="nil"/>
              <w:left w:val="nil"/>
              <w:bottom w:val="nil"/>
              <w:right w:val="nil"/>
            </w:tcBorders>
            <w:shd w:val="clear" w:color="auto" w:fill="auto"/>
            <w:noWrap/>
            <w:vAlign w:val="bottom"/>
            <w:hideMark/>
          </w:tcPr>
          <w:p w14:paraId="44A683B2"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lastRenderedPageBreak/>
              <w:t>0250</w:t>
            </w:r>
          </w:p>
        </w:tc>
        <w:tc>
          <w:tcPr>
            <w:tcW w:w="3220" w:type="dxa"/>
            <w:tcBorders>
              <w:top w:val="nil"/>
              <w:left w:val="nil"/>
              <w:bottom w:val="nil"/>
              <w:right w:val="nil"/>
            </w:tcBorders>
            <w:shd w:val="clear" w:color="auto" w:fill="auto"/>
            <w:noWrap/>
            <w:vAlign w:val="bottom"/>
            <w:hideMark/>
          </w:tcPr>
          <w:p w14:paraId="43171A82"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Theatre &amp; Dance</w:t>
            </w:r>
          </w:p>
        </w:tc>
        <w:tc>
          <w:tcPr>
            <w:tcW w:w="1760" w:type="dxa"/>
            <w:tcBorders>
              <w:top w:val="nil"/>
              <w:left w:val="nil"/>
              <w:bottom w:val="nil"/>
              <w:right w:val="nil"/>
            </w:tcBorders>
            <w:shd w:val="clear" w:color="auto" w:fill="auto"/>
            <w:noWrap/>
            <w:vAlign w:val="bottom"/>
            <w:hideMark/>
          </w:tcPr>
          <w:p w14:paraId="6860B4B5"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DAN-145</w:t>
            </w:r>
          </w:p>
        </w:tc>
        <w:tc>
          <w:tcPr>
            <w:tcW w:w="860" w:type="dxa"/>
            <w:tcBorders>
              <w:top w:val="nil"/>
              <w:left w:val="nil"/>
              <w:bottom w:val="nil"/>
              <w:right w:val="nil"/>
            </w:tcBorders>
            <w:shd w:val="clear" w:color="auto" w:fill="auto"/>
            <w:noWrap/>
            <w:vAlign w:val="bottom"/>
            <w:hideMark/>
          </w:tcPr>
          <w:p w14:paraId="61016888"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94.5%</w:t>
            </w:r>
          </w:p>
        </w:tc>
        <w:tc>
          <w:tcPr>
            <w:tcW w:w="860" w:type="dxa"/>
            <w:tcBorders>
              <w:top w:val="nil"/>
              <w:left w:val="nil"/>
              <w:bottom w:val="nil"/>
              <w:right w:val="nil"/>
            </w:tcBorders>
            <w:shd w:val="clear" w:color="auto" w:fill="auto"/>
            <w:noWrap/>
            <w:vAlign w:val="bottom"/>
            <w:hideMark/>
          </w:tcPr>
          <w:p w14:paraId="0E140F03"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3290A541"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72208D2C"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14:paraId="65D4B3AA"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14:paraId="2BFD6324"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w:t>
            </w:r>
          </w:p>
        </w:tc>
      </w:tr>
      <w:tr w:rsidR="003440D0" w:rsidRPr="003440D0" w14:paraId="1D4A2CCA" w14:textId="77777777" w:rsidTr="003440D0">
        <w:trPr>
          <w:trHeight w:val="300"/>
        </w:trPr>
        <w:tc>
          <w:tcPr>
            <w:tcW w:w="1420" w:type="dxa"/>
            <w:tcBorders>
              <w:top w:val="nil"/>
              <w:left w:val="nil"/>
              <w:bottom w:val="nil"/>
              <w:right w:val="nil"/>
            </w:tcBorders>
            <w:shd w:val="clear" w:color="000000" w:fill="D9D9D9"/>
            <w:noWrap/>
            <w:vAlign w:val="bottom"/>
            <w:hideMark/>
          </w:tcPr>
          <w:p w14:paraId="1C25CB8A"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0250</w:t>
            </w:r>
          </w:p>
        </w:tc>
        <w:tc>
          <w:tcPr>
            <w:tcW w:w="3220" w:type="dxa"/>
            <w:tcBorders>
              <w:top w:val="nil"/>
              <w:left w:val="nil"/>
              <w:bottom w:val="nil"/>
              <w:right w:val="nil"/>
            </w:tcBorders>
            <w:shd w:val="clear" w:color="000000" w:fill="D9D9D9"/>
            <w:noWrap/>
            <w:vAlign w:val="bottom"/>
            <w:hideMark/>
          </w:tcPr>
          <w:p w14:paraId="70FE3FB3"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Theatre &amp; Dance</w:t>
            </w:r>
          </w:p>
        </w:tc>
        <w:tc>
          <w:tcPr>
            <w:tcW w:w="1760" w:type="dxa"/>
            <w:tcBorders>
              <w:top w:val="nil"/>
              <w:left w:val="nil"/>
              <w:bottom w:val="nil"/>
              <w:right w:val="nil"/>
            </w:tcBorders>
            <w:shd w:val="clear" w:color="000000" w:fill="D9D9D9"/>
            <w:noWrap/>
            <w:vAlign w:val="bottom"/>
            <w:hideMark/>
          </w:tcPr>
          <w:p w14:paraId="64DEBCAC"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DAN-146</w:t>
            </w:r>
          </w:p>
        </w:tc>
        <w:tc>
          <w:tcPr>
            <w:tcW w:w="860" w:type="dxa"/>
            <w:tcBorders>
              <w:top w:val="nil"/>
              <w:left w:val="nil"/>
              <w:bottom w:val="nil"/>
              <w:right w:val="nil"/>
            </w:tcBorders>
            <w:shd w:val="clear" w:color="000000" w:fill="D9D9D9"/>
            <w:noWrap/>
            <w:vAlign w:val="bottom"/>
            <w:hideMark/>
          </w:tcPr>
          <w:p w14:paraId="4FF8FC0F"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14:paraId="1DEAA2AB"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14:paraId="4D6F3E15"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14:paraId="3FAD7BCD"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100.0%</w:t>
            </w:r>
          </w:p>
        </w:tc>
        <w:tc>
          <w:tcPr>
            <w:tcW w:w="1000" w:type="dxa"/>
            <w:tcBorders>
              <w:top w:val="nil"/>
              <w:left w:val="nil"/>
              <w:bottom w:val="nil"/>
              <w:right w:val="nil"/>
            </w:tcBorders>
            <w:shd w:val="clear" w:color="000000" w:fill="D9D9D9"/>
            <w:noWrap/>
            <w:vAlign w:val="bottom"/>
            <w:hideMark/>
          </w:tcPr>
          <w:p w14:paraId="7D734EF2"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14:paraId="4BA89432"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w:t>
            </w:r>
          </w:p>
        </w:tc>
      </w:tr>
      <w:tr w:rsidR="003440D0" w:rsidRPr="003440D0" w14:paraId="5D267B7E" w14:textId="77777777" w:rsidTr="003440D0">
        <w:trPr>
          <w:trHeight w:val="300"/>
        </w:trPr>
        <w:tc>
          <w:tcPr>
            <w:tcW w:w="1420" w:type="dxa"/>
            <w:tcBorders>
              <w:top w:val="nil"/>
              <w:left w:val="nil"/>
              <w:bottom w:val="nil"/>
              <w:right w:val="nil"/>
            </w:tcBorders>
            <w:shd w:val="clear" w:color="auto" w:fill="auto"/>
            <w:noWrap/>
            <w:vAlign w:val="bottom"/>
            <w:hideMark/>
          </w:tcPr>
          <w:p w14:paraId="41A50711"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0250</w:t>
            </w:r>
          </w:p>
        </w:tc>
        <w:tc>
          <w:tcPr>
            <w:tcW w:w="3220" w:type="dxa"/>
            <w:tcBorders>
              <w:top w:val="nil"/>
              <w:left w:val="nil"/>
              <w:bottom w:val="nil"/>
              <w:right w:val="nil"/>
            </w:tcBorders>
            <w:shd w:val="clear" w:color="auto" w:fill="auto"/>
            <w:noWrap/>
            <w:vAlign w:val="bottom"/>
            <w:hideMark/>
          </w:tcPr>
          <w:p w14:paraId="730CEE2A"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Theatre &amp; Dance</w:t>
            </w:r>
          </w:p>
        </w:tc>
        <w:tc>
          <w:tcPr>
            <w:tcW w:w="1760" w:type="dxa"/>
            <w:tcBorders>
              <w:top w:val="nil"/>
              <w:left w:val="nil"/>
              <w:bottom w:val="nil"/>
              <w:right w:val="nil"/>
            </w:tcBorders>
            <w:shd w:val="clear" w:color="auto" w:fill="auto"/>
            <w:noWrap/>
            <w:vAlign w:val="bottom"/>
            <w:hideMark/>
          </w:tcPr>
          <w:p w14:paraId="5219BD0A"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DAN-155</w:t>
            </w:r>
          </w:p>
        </w:tc>
        <w:tc>
          <w:tcPr>
            <w:tcW w:w="860" w:type="dxa"/>
            <w:tcBorders>
              <w:top w:val="nil"/>
              <w:left w:val="nil"/>
              <w:bottom w:val="nil"/>
              <w:right w:val="nil"/>
            </w:tcBorders>
            <w:shd w:val="clear" w:color="auto" w:fill="auto"/>
            <w:noWrap/>
            <w:vAlign w:val="bottom"/>
            <w:hideMark/>
          </w:tcPr>
          <w:p w14:paraId="4076052B"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89.7%</w:t>
            </w:r>
          </w:p>
        </w:tc>
        <w:tc>
          <w:tcPr>
            <w:tcW w:w="860" w:type="dxa"/>
            <w:tcBorders>
              <w:top w:val="nil"/>
              <w:left w:val="nil"/>
              <w:bottom w:val="nil"/>
              <w:right w:val="nil"/>
            </w:tcBorders>
            <w:shd w:val="clear" w:color="auto" w:fill="auto"/>
            <w:noWrap/>
            <w:vAlign w:val="bottom"/>
            <w:hideMark/>
          </w:tcPr>
          <w:p w14:paraId="0AB128FA"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81.8%</w:t>
            </w:r>
          </w:p>
        </w:tc>
        <w:tc>
          <w:tcPr>
            <w:tcW w:w="860" w:type="dxa"/>
            <w:tcBorders>
              <w:top w:val="nil"/>
              <w:left w:val="nil"/>
              <w:bottom w:val="nil"/>
              <w:right w:val="nil"/>
            </w:tcBorders>
            <w:shd w:val="clear" w:color="auto" w:fill="auto"/>
            <w:noWrap/>
            <w:vAlign w:val="bottom"/>
            <w:hideMark/>
          </w:tcPr>
          <w:p w14:paraId="497DB6F1"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77.8%</w:t>
            </w:r>
          </w:p>
        </w:tc>
        <w:tc>
          <w:tcPr>
            <w:tcW w:w="860" w:type="dxa"/>
            <w:tcBorders>
              <w:top w:val="nil"/>
              <w:left w:val="nil"/>
              <w:bottom w:val="nil"/>
              <w:right w:val="nil"/>
            </w:tcBorders>
            <w:shd w:val="clear" w:color="auto" w:fill="auto"/>
            <w:noWrap/>
            <w:vAlign w:val="bottom"/>
            <w:hideMark/>
          </w:tcPr>
          <w:p w14:paraId="76E01743"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85.7%</w:t>
            </w:r>
          </w:p>
        </w:tc>
        <w:tc>
          <w:tcPr>
            <w:tcW w:w="1000" w:type="dxa"/>
            <w:tcBorders>
              <w:top w:val="nil"/>
              <w:left w:val="nil"/>
              <w:bottom w:val="nil"/>
              <w:right w:val="nil"/>
            </w:tcBorders>
            <w:shd w:val="clear" w:color="auto" w:fill="auto"/>
            <w:noWrap/>
            <w:vAlign w:val="bottom"/>
            <w:hideMark/>
          </w:tcPr>
          <w:p w14:paraId="0DE94BC5"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91.7%</w:t>
            </w:r>
          </w:p>
        </w:tc>
        <w:tc>
          <w:tcPr>
            <w:tcW w:w="960" w:type="dxa"/>
            <w:tcBorders>
              <w:top w:val="nil"/>
              <w:left w:val="nil"/>
              <w:bottom w:val="nil"/>
              <w:right w:val="nil"/>
            </w:tcBorders>
            <w:shd w:val="clear" w:color="auto" w:fill="auto"/>
            <w:noWrap/>
            <w:vAlign w:val="bottom"/>
            <w:hideMark/>
          </w:tcPr>
          <w:p w14:paraId="4A0C83BB"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w:t>
            </w:r>
          </w:p>
        </w:tc>
      </w:tr>
      <w:tr w:rsidR="003440D0" w:rsidRPr="003440D0" w14:paraId="44727B76" w14:textId="77777777" w:rsidTr="003440D0">
        <w:trPr>
          <w:trHeight w:val="300"/>
        </w:trPr>
        <w:tc>
          <w:tcPr>
            <w:tcW w:w="1420" w:type="dxa"/>
            <w:tcBorders>
              <w:top w:val="nil"/>
              <w:left w:val="nil"/>
              <w:bottom w:val="nil"/>
              <w:right w:val="nil"/>
            </w:tcBorders>
            <w:shd w:val="clear" w:color="000000" w:fill="D9D9D9"/>
            <w:noWrap/>
            <w:vAlign w:val="bottom"/>
            <w:hideMark/>
          </w:tcPr>
          <w:p w14:paraId="285C7375"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0250</w:t>
            </w:r>
          </w:p>
        </w:tc>
        <w:tc>
          <w:tcPr>
            <w:tcW w:w="3220" w:type="dxa"/>
            <w:tcBorders>
              <w:top w:val="nil"/>
              <w:left w:val="nil"/>
              <w:bottom w:val="nil"/>
              <w:right w:val="nil"/>
            </w:tcBorders>
            <w:shd w:val="clear" w:color="000000" w:fill="D9D9D9"/>
            <w:noWrap/>
            <w:vAlign w:val="bottom"/>
            <w:hideMark/>
          </w:tcPr>
          <w:p w14:paraId="7DC60B71"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Theatre &amp; Dance</w:t>
            </w:r>
          </w:p>
        </w:tc>
        <w:tc>
          <w:tcPr>
            <w:tcW w:w="1760" w:type="dxa"/>
            <w:tcBorders>
              <w:top w:val="nil"/>
              <w:left w:val="nil"/>
              <w:bottom w:val="nil"/>
              <w:right w:val="nil"/>
            </w:tcBorders>
            <w:shd w:val="clear" w:color="000000" w:fill="D9D9D9"/>
            <w:noWrap/>
            <w:vAlign w:val="bottom"/>
            <w:hideMark/>
          </w:tcPr>
          <w:p w14:paraId="31B1FA3E"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DAN-157</w:t>
            </w:r>
          </w:p>
        </w:tc>
        <w:tc>
          <w:tcPr>
            <w:tcW w:w="860" w:type="dxa"/>
            <w:tcBorders>
              <w:top w:val="nil"/>
              <w:left w:val="nil"/>
              <w:bottom w:val="nil"/>
              <w:right w:val="nil"/>
            </w:tcBorders>
            <w:shd w:val="clear" w:color="000000" w:fill="D9D9D9"/>
            <w:noWrap/>
            <w:vAlign w:val="bottom"/>
            <w:hideMark/>
          </w:tcPr>
          <w:p w14:paraId="13D9F0AC"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14:paraId="2AF2A94A"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90.2%</w:t>
            </w:r>
          </w:p>
        </w:tc>
        <w:tc>
          <w:tcPr>
            <w:tcW w:w="860" w:type="dxa"/>
            <w:tcBorders>
              <w:top w:val="nil"/>
              <w:left w:val="nil"/>
              <w:bottom w:val="nil"/>
              <w:right w:val="nil"/>
            </w:tcBorders>
            <w:shd w:val="clear" w:color="000000" w:fill="D9D9D9"/>
            <w:noWrap/>
            <w:vAlign w:val="bottom"/>
            <w:hideMark/>
          </w:tcPr>
          <w:p w14:paraId="3A553534"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75.0%</w:t>
            </w:r>
          </w:p>
        </w:tc>
        <w:tc>
          <w:tcPr>
            <w:tcW w:w="860" w:type="dxa"/>
            <w:tcBorders>
              <w:top w:val="nil"/>
              <w:left w:val="nil"/>
              <w:bottom w:val="nil"/>
              <w:right w:val="nil"/>
            </w:tcBorders>
            <w:shd w:val="clear" w:color="000000" w:fill="D9D9D9"/>
            <w:noWrap/>
            <w:vAlign w:val="bottom"/>
            <w:hideMark/>
          </w:tcPr>
          <w:p w14:paraId="71E6E401"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79.5%</w:t>
            </w:r>
          </w:p>
        </w:tc>
        <w:tc>
          <w:tcPr>
            <w:tcW w:w="1000" w:type="dxa"/>
            <w:tcBorders>
              <w:top w:val="nil"/>
              <w:left w:val="nil"/>
              <w:bottom w:val="nil"/>
              <w:right w:val="nil"/>
            </w:tcBorders>
            <w:shd w:val="clear" w:color="000000" w:fill="D9D9D9"/>
            <w:noWrap/>
            <w:vAlign w:val="bottom"/>
            <w:hideMark/>
          </w:tcPr>
          <w:p w14:paraId="41C5EB95"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90.9%</w:t>
            </w:r>
          </w:p>
        </w:tc>
        <w:tc>
          <w:tcPr>
            <w:tcW w:w="960" w:type="dxa"/>
            <w:tcBorders>
              <w:top w:val="nil"/>
              <w:left w:val="nil"/>
              <w:bottom w:val="nil"/>
              <w:right w:val="nil"/>
            </w:tcBorders>
            <w:shd w:val="clear" w:color="000000" w:fill="D9D9D9"/>
            <w:noWrap/>
            <w:vAlign w:val="bottom"/>
            <w:hideMark/>
          </w:tcPr>
          <w:p w14:paraId="60EB7849"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w:t>
            </w:r>
          </w:p>
        </w:tc>
      </w:tr>
      <w:tr w:rsidR="003440D0" w:rsidRPr="003440D0" w14:paraId="4C5EABE8" w14:textId="77777777" w:rsidTr="003440D0">
        <w:trPr>
          <w:trHeight w:val="300"/>
        </w:trPr>
        <w:tc>
          <w:tcPr>
            <w:tcW w:w="1420" w:type="dxa"/>
            <w:tcBorders>
              <w:top w:val="nil"/>
              <w:left w:val="nil"/>
              <w:bottom w:val="nil"/>
              <w:right w:val="nil"/>
            </w:tcBorders>
            <w:shd w:val="clear" w:color="auto" w:fill="auto"/>
            <w:noWrap/>
            <w:vAlign w:val="bottom"/>
            <w:hideMark/>
          </w:tcPr>
          <w:p w14:paraId="76F729C4"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0250</w:t>
            </w:r>
          </w:p>
        </w:tc>
        <w:tc>
          <w:tcPr>
            <w:tcW w:w="3220" w:type="dxa"/>
            <w:tcBorders>
              <w:top w:val="nil"/>
              <w:left w:val="nil"/>
              <w:bottom w:val="nil"/>
              <w:right w:val="nil"/>
            </w:tcBorders>
            <w:shd w:val="clear" w:color="auto" w:fill="auto"/>
            <w:noWrap/>
            <w:vAlign w:val="bottom"/>
            <w:hideMark/>
          </w:tcPr>
          <w:p w14:paraId="030A447C"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Theatre &amp; Dance</w:t>
            </w:r>
          </w:p>
        </w:tc>
        <w:tc>
          <w:tcPr>
            <w:tcW w:w="1760" w:type="dxa"/>
            <w:tcBorders>
              <w:top w:val="nil"/>
              <w:left w:val="nil"/>
              <w:bottom w:val="nil"/>
              <w:right w:val="nil"/>
            </w:tcBorders>
            <w:shd w:val="clear" w:color="auto" w:fill="auto"/>
            <w:noWrap/>
            <w:vAlign w:val="bottom"/>
            <w:hideMark/>
          </w:tcPr>
          <w:p w14:paraId="3BF1FB53"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DAN-162</w:t>
            </w:r>
          </w:p>
        </w:tc>
        <w:tc>
          <w:tcPr>
            <w:tcW w:w="860" w:type="dxa"/>
            <w:tcBorders>
              <w:top w:val="nil"/>
              <w:left w:val="nil"/>
              <w:bottom w:val="nil"/>
              <w:right w:val="nil"/>
            </w:tcBorders>
            <w:shd w:val="clear" w:color="auto" w:fill="auto"/>
            <w:noWrap/>
            <w:vAlign w:val="bottom"/>
            <w:hideMark/>
          </w:tcPr>
          <w:p w14:paraId="4D43746C"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92.8%</w:t>
            </w:r>
          </w:p>
        </w:tc>
        <w:tc>
          <w:tcPr>
            <w:tcW w:w="860" w:type="dxa"/>
            <w:tcBorders>
              <w:top w:val="nil"/>
              <w:left w:val="nil"/>
              <w:bottom w:val="nil"/>
              <w:right w:val="nil"/>
            </w:tcBorders>
            <w:shd w:val="clear" w:color="auto" w:fill="auto"/>
            <w:noWrap/>
            <w:vAlign w:val="bottom"/>
            <w:hideMark/>
          </w:tcPr>
          <w:p w14:paraId="2FD638D7"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84.8%</w:t>
            </w:r>
          </w:p>
        </w:tc>
        <w:tc>
          <w:tcPr>
            <w:tcW w:w="860" w:type="dxa"/>
            <w:tcBorders>
              <w:top w:val="nil"/>
              <w:left w:val="nil"/>
              <w:bottom w:val="nil"/>
              <w:right w:val="nil"/>
            </w:tcBorders>
            <w:shd w:val="clear" w:color="auto" w:fill="auto"/>
            <w:noWrap/>
            <w:vAlign w:val="bottom"/>
            <w:hideMark/>
          </w:tcPr>
          <w:p w14:paraId="484F4F45"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85.1%</w:t>
            </w:r>
          </w:p>
        </w:tc>
        <w:tc>
          <w:tcPr>
            <w:tcW w:w="860" w:type="dxa"/>
            <w:tcBorders>
              <w:top w:val="nil"/>
              <w:left w:val="nil"/>
              <w:bottom w:val="nil"/>
              <w:right w:val="nil"/>
            </w:tcBorders>
            <w:shd w:val="clear" w:color="auto" w:fill="auto"/>
            <w:noWrap/>
            <w:vAlign w:val="bottom"/>
            <w:hideMark/>
          </w:tcPr>
          <w:p w14:paraId="25A0E8A1"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88.4%</w:t>
            </w:r>
          </w:p>
        </w:tc>
        <w:tc>
          <w:tcPr>
            <w:tcW w:w="1000" w:type="dxa"/>
            <w:tcBorders>
              <w:top w:val="nil"/>
              <w:left w:val="nil"/>
              <w:bottom w:val="nil"/>
              <w:right w:val="nil"/>
            </w:tcBorders>
            <w:shd w:val="clear" w:color="auto" w:fill="auto"/>
            <w:noWrap/>
            <w:vAlign w:val="bottom"/>
            <w:hideMark/>
          </w:tcPr>
          <w:p w14:paraId="290924CF"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86.0%</w:t>
            </w:r>
          </w:p>
        </w:tc>
        <w:tc>
          <w:tcPr>
            <w:tcW w:w="960" w:type="dxa"/>
            <w:tcBorders>
              <w:top w:val="nil"/>
              <w:left w:val="nil"/>
              <w:bottom w:val="nil"/>
              <w:right w:val="nil"/>
            </w:tcBorders>
            <w:shd w:val="clear" w:color="auto" w:fill="auto"/>
            <w:noWrap/>
            <w:vAlign w:val="bottom"/>
            <w:hideMark/>
          </w:tcPr>
          <w:p w14:paraId="5ED5D524"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w:t>
            </w:r>
          </w:p>
        </w:tc>
      </w:tr>
      <w:tr w:rsidR="003440D0" w:rsidRPr="003440D0" w14:paraId="71DE9434" w14:textId="77777777" w:rsidTr="003440D0">
        <w:trPr>
          <w:trHeight w:val="300"/>
        </w:trPr>
        <w:tc>
          <w:tcPr>
            <w:tcW w:w="1420" w:type="dxa"/>
            <w:tcBorders>
              <w:top w:val="nil"/>
              <w:left w:val="nil"/>
              <w:bottom w:val="nil"/>
              <w:right w:val="nil"/>
            </w:tcBorders>
            <w:shd w:val="clear" w:color="000000" w:fill="D9D9D9"/>
            <w:noWrap/>
            <w:vAlign w:val="bottom"/>
            <w:hideMark/>
          </w:tcPr>
          <w:p w14:paraId="66F5B759"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0250</w:t>
            </w:r>
          </w:p>
        </w:tc>
        <w:tc>
          <w:tcPr>
            <w:tcW w:w="3220" w:type="dxa"/>
            <w:tcBorders>
              <w:top w:val="nil"/>
              <w:left w:val="nil"/>
              <w:bottom w:val="nil"/>
              <w:right w:val="nil"/>
            </w:tcBorders>
            <w:shd w:val="clear" w:color="000000" w:fill="D9D9D9"/>
            <w:noWrap/>
            <w:vAlign w:val="bottom"/>
            <w:hideMark/>
          </w:tcPr>
          <w:p w14:paraId="7B87C9E3"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Theatre &amp; Dance</w:t>
            </w:r>
          </w:p>
        </w:tc>
        <w:tc>
          <w:tcPr>
            <w:tcW w:w="1760" w:type="dxa"/>
            <w:tcBorders>
              <w:top w:val="nil"/>
              <w:left w:val="nil"/>
              <w:bottom w:val="nil"/>
              <w:right w:val="nil"/>
            </w:tcBorders>
            <w:shd w:val="clear" w:color="000000" w:fill="D9D9D9"/>
            <w:noWrap/>
            <w:vAlign w:val="bottom"/>
            <w:hideMark/>
          </w:tcPr>
          <w:p w14:paraId="235913A2"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DAN-172</w:t>
            </w:r>
          </w:p>
        </w:tc>
        <w:tc>
          <w:tcPr>
            <w:tcW w:w="860" w:type="dxa"/>
            <w:tcBorders>
              <w:top w:val="nil"/>
              <w:left w:val="nil"/>
              <w:bottom w:val="nil"/>
              <w:right w:val="nil"/>
            </w:tcBorders>
            <w:shd w:val="clear" w:color="000000" w:fill="D9D9D9"/>
            <w:noWrap/>
            <w:vAlign w:val="bottom"/>
            <w:hideMark/>
          </w:tcPr>
          <w:p w14:paraId="2B530598"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87.9%</w:t>
            </w:r>
          </w:p>
        </w:tc>
        <w:tc>
          <w:tcPr>
            <w:tcW w:w="860" w:type="dxa"/>
            <w:tcBorders>
              <w:top w:val="nil"/>
              <w:left w:val="nil"/>
              <w:bottom w:val="nil"/>
              <w:right w:val="nil"/>
            </w:tcBorders>
            <w:shd w:val="clear" w:color="000000" w:fill="D9D9D9"/>
            <w:noWrap/>
            <w:vAlign w:val="bottom"/>
            <w:hideMark/>
          </w:tcPr>
          <w:p w14:paraId="2B0A6698"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82.1%</w:t>
            </w:r>
          </w:p>
        </w:tc>
        <w:tc>
          <w:tcPr>
            <w:tcW w:w="860" w:type="dxa"/>
            <w:tcBorders>
              <w:top w:val="nil"/>
              <w:left w:val="nil"/>
              <w:bottom w:val="nil"/>
              <w:right w:val="nil"/>
            </w:tcBorders>
            <w:shd w:val="clear" w:color="000000" w:fill="D9D9D9"/>
            <w:noWrap/>
            <w:vAlign w:val="bottom"/>
            <w:hideMark/>
          </w:tcPr>
          <w:p w14:paraId="490EAEE8"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81.1%</w:t>
            </w:r>
          </w:p>
        </w:tc>
        <w:tc>
          <w:tcPr>
            <w:tcW w:w="860" w:type="dxa"/>
            <w:tcBorders>
              <w:top w:val="nil"/>
              <w:left w:val="nil"/>
              <w:bottom w:val="nil"/>
              <w:right w:val="nil"/>
            </w:tcBorders>
            <w:shd w:val="clear" w:color="000000" w:fill="D9D9D9"/>
            <w:noWrap/>
            <w:vAlign w:val="bottom"/>
            <w:hideMark/>
          </w:tcPr>
          <w:p w14:paraId="5358E461"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77.4%</w:t>
            </w:r>
          </w:p>
        </w:tc>
        <w:tc>
          <w:tcPr>
            <w:tcW w:w="1000" w:type="dxa"/>
            <w:tcBorders>
              <w:top w:val="nil"/>
              <w:left w:val="nil"/>
              <w:bottom w:val="nil"/>
              <w:right w:val="nil"/>
            </w:tcBorders>
            <w:shd w:val="clear" w:color="000000" w:fill="D9D9D9"/>
            <w:noWrap/>
            <w:vAlign w:val="bottom"/>
            <w:hideMark/>
          </w:tcPr>
          <w:p w14:paraId="143E3EDF"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72.4%</w:t>
            </w:r>
          </w:p>
        </w:tc>
        <w:tc>
          <w:tcPr>
            <w:tcW w:w="960" w:type="dxa"/>
            <w:tcBorders>
              <w:top w:val="nil"/>
              <w:left w:val="nil"/>
              <w:bottom w:val="nil"/>
              <w:right w:val="nil"/>
            </w:tcBorders>
            <w:shd w:val="clear" w:color="000000" w:fill="D9D9D9"/>
            <w:noWrap/>
            <w:vAlign w:val="bottom"/>
            <w:hideMark/>
          </w:tcPr>
          <w:p w14:paraId="32FEBE7D"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w:t>
            </w:r>
          </w:p>
        </w:tc>
      </w:tr>
      <w:tr w:rsidR="003440D0" w:rsidRPr="003440D0" w14:paraId="07EF1956" w14:textId="77777777" w:rsidTr="003440D0">
        <w:trPr>
          <w:trHeight w:val="300"/>
        </w:trPr>
        <w:tc>
          <w:tcPr>
            <w:tcW w:w="1420" w:type="dxa"/>
            <w:tcBorders>
              <w:top w:val="nil"/>
              <w:left w:val="nil"/>
              <w:bottom w:val="nil"/>
              <w:right w:val="nil"/>
            </w:tcBorders>
            <w:shd w:val="clear" w:color="auto" w:fill="auto"/>
            <w:noWrap/>
            <w:vAlign w:val="bottom"/>
            <w:hideMark/>
          </w:tcPr>
          <w:p w14:paraId="02E88415"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0250</w:t>
            </w:r>
          </w:p>
        </w:tc>
        <w:tc>
          <w:tcPr>
            <w:tcW w:w="3220" w:type="dxa"/>
            <w:tcBorders>
              <w:top w:val="nil"/>
              <w:left w:val="nil"/>
              <w:bottom w:val="nil"/>
              <w:right w:val="nil"/>
            </w:tcBorders>
            <w:shd w:val="clear" w:color="auto" w:fill="auto"/>
            <w:noWrap/>
            <w:vAlign w:val="bottom"/>
            <w:hideMark/>
          </w:tcPr>
          <w:p w14:paraId="2D1FD067"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Theatre &amp; Dance</w:t>
            </w:r>
          </w:p>
        </w:tc>
        <w:tc>
          <w:tcPr>
            <w:tcW w:w="1760" w:type="dxa"/>
            <w:tcBorders>
              <w:top w:val="nil"/>
              <w:left w:val="nil"/>
              <w:bottom w:val="nil"/>
              <w:right w:val="nil"/>
            </w:tcBorders>
            <w:shd w:val="clear" w:color="auto" w:fill="auto"/>
            <w:noWrap/>
            <w:vAlign w:val="bottom"/>
            <w:hideMark/>
          </w:tcPr>
          <w:p w14:paraId="388AD0CB"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DAN-173</w:t>
            </w:r>
          </w:p>
        </w:tc>
        <w:tc>
          <w:tcPr>
            <w:tcW w:w="860" w:type="dxa"/>
            <w:tcBorders>
              <w:top w:val="nil"/>
              <w:left w:val="nil"/>
              <w:bottom w:val="nil"/>
              <w:right w:val="nil"/>
            </w:tcBorders>
            <w:shd w:val="clear" w:color="auto" w:fill="auto"/>
            <w:noWrap/>
            <w:vAlign w:val="bottom"/>
            <w:hideMark/>
          </w:tcPr>
          <w:p w14:paraId="4078D044"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70.4%</w:t>
            </w:r>
          </w:p>
        </w:tc>
        <w:tc>
          <w:tcPr>
            <w:tcW w:w="860" w:type="dxa"/>
            <w:tcBorders>
              <w:top w:val="nil"/>
              <w:left w:val="nil"/>
              <w:bottom w:val="nil"/>
              <w:right w:val="nil"/>
            </w:tcBorders>
            <w:shd w:val="clear" w:color="auto" w:fill="auto"/>
            <w:noWrap/>
            <w:vAlign w:val="bottom"/>
            <w:hideMark/>
          </w:tcPr>
          <w:p w14:paraId="75DA9658"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76.1%</w:t>
            </w:r>
          </w:p>
        </w:tc>
        <w:tc>
          <w:tcPr>
            <w:tcW w:w="860" w:type="dxa"/>
            <w:tcBorders>
              <w:top w:val="nil"/>
              <w:left w:val="nil"/>
              <w:bottom w:val="nil"/>
              <w:right w:val="nil"/>
            </w:tcBorders>
            <w:shd w:val="clear" w:color="auto" w:fill="auto"/>
            <w:noWrap/>
            <w:vAlign w:val="bottom"/>
            <w:hideMark/>
          </w:tcPr>
          <w:p w14:paraId="5DC69F69"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78.1%</w:t>
            </w:r>
          </w:p>
        </w:tc>
        <w:tc>
          <w:tcPr>
            <w:tcW w:w="860" w:type="dxa"/>
            <w:tcBorders>
              <w:top w:val="nil"/>
              <w:left w:val="nil"/>
              <w:bottom w:val="nil"/>
              <w:right w:val="nil"/>
            </w:tcBorders>
            <w:shd w:val="clear" w:color="auto" w:fill="auto"/>
            <w:noWrap/>
            <w:vAlign w:val="bottom"/>
            <w:hideMark/>
          </w:tcPr>
          <w:p w14:paraId="27DE5949"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79.1%</w:t>
            </w:r>
          </w:p>
        </w:tc>
        <w:tc>
          <w:tcPr>
            <w:tcW w:w="1000" w:type="dxa"/>
            <w:tcBorders>
              <w:top w:val="nil"/>
              <w:left w:val="nil"/>
              <w:bottom w:val="nil"/>
              <w:right w:val="nil"/>
            </w:tcBorders>
            <w:shd w:val="clear" w:color="auto" w:fill="auto"/>
            <w:noWrap/>
            <w:vAlign w:val="bottom"/>
            <w:hideMark/>
          </w:tcPr>
          <w:p w14:paraId="18140CB4"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96.3%</w:t>
            </w:r>
          </w:p>
        </w:tc>
        <w:tc>
          <w:tcPr>
            <w:tcW w:w="960" w:type="dxa"/>
            <w:tcBorders>
              <w:top w:val="nil"/>
              <w:left w:val="nil"/>
              <w:bottom w:val="nil"/>
              <w:right w:val="nil"/>
            </w:tcBorders>
            <w:shd w:val="clear" w:color="auto" w:fill="auto"/>
            <w:noWrap/>
            <w:vAlign w:val="bottom"/>
            <w:hideMark/>
          </w:tcPr>
          <w:p w14:paraId="54381E4C"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w:t>
            </w:r>
          </w:p>
        </w:tc>
      </w:tr>
      <w:tr w:rsidR="003440D0" w:rsidRPr="003440D0" w14:paraId="35F8D1EA" w14:textId="77777777" w:rsidTr="003440D0">
        <w:trPr>
          <w:trHeight w:val="300"/>
        </w:trPr>
        <w:tc>
          <w:tcPr>
            <w:tcW w:w="1420" w:type="dxa"/>
            <w:tcBorders>
              <w:top w:val="nil"/>
              <w:left w:val="nil"/>
              <w:bottom w:val="nil"/>
              <w:right w:val="nil"/>
            </w:tcBorders>
            <w:shd w:val="clear" w:color="000000" w:fill="D9D9D9"/>
            <w:noWrap/>
            <w:vAlign w:val="bottom"/>
            <w:hideMark/>
          </w:tcPr>
          <w:p w14:paraId="7AABB5E8"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0250</w:t>
            </w:r>
          </w:p>
        </w:tc>
        <w:tc>
          <w:tcPr>
            <w:tcW w:w="3220" w:type="dxa"/>
            <w:tcBorders>
              <w:top w:val="nil"/>
              <w:left w:val="nil"/>
              <w:bottom w:val="nil"/>
              <w:right w:val="nil"/>
            </w:tcBorders>
            <w:shd w:val="clear" w:color="000000" w:fill="D9D9D9"/>
            <w:noWrap/>
            <w:vAlign w:val="bottom"/>
            <w:hideMark/>
          </w:tcPr>
          <w:p w14:paraId="286E71EE"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Theatre &amp; Dance</w:t>
            </w:r>
          </w:p>
        </w:tc>
        <w:tc>
          <w:tcPr>
            <w:tcW w:w="1760" w:type="dxa"/>
            <w:tcBorders>
              <w:top w:val="nil"/>
              <w:left w:val="nil"/>
              <w:bottom w:val="nil"/>
              <w:right w:val="nil"/>
            </w:tcBorders>
            <w:shd w:val="clear" w:color="000000" w:fill="D9D9D9"/>
            <w:noWrap/>
            <w:vAlign w:val="bottom"/>
            <w:hideMark/>
          </w:tcPr>
          <w:p w14:paraId="301579A0"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DAN-174</w:t>
            </w:r>
          </w:p>
        </w:tc>
        <w:tc>
          <w:tcPr>
            <w:tcW w:w="860" w:type="dxa"/>
            <w:tcBorders>
              <w:top w:val="nil"/>
              <w:left w:val="nil"/>
              <w:bottom w:val="nil"/>
              <w:right w:val="nil"/>
            </w:tcBorders>
            <w:shd w:val="clear" w:color="000000" w:fill="D9D9D9"/>
            <w:noWrap/>
            <w:vAlign w:val="bottom"/>
            <w:hideMark/>
          </w:tcPr>
          <w:p w14:paraId="42E7B183"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89.5%</w:t>
            </w:r>
          </w:p>
        </w:tc>
        <w:tc>
          <w:tcPr>
            <w:tcW w:w="860" w:type="dxa"/>
            <w:tcBorders>
              <w:top w:val="nil"/>
              <w:left w:val="nil"/>
              <w:bottom w:val="nil"/>
              <w:right w:val="nil"/>
            </w:tcBorders>
            <w:shd w:val="clear" w:color="000000" w:fill="D9D9D9"/>
            <w:noWrap/>
            <w:vAlign w:val="bottom"/>
            <w:hideMark/>
          </w:tcPr>
          <w:p w14:paraId="4D91C5E1"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83.3%</w:t>
            </w:r>
          </w:p>
        </w:tc>
        <w:tc>
          <w:tcPr>
            <w:tcW w:w="860" w:type="dxa"/>
            <w:tcBorders>
              <w:top w:val="nil"/>
              <w:left w:val="nil"/>
              <w:bottom w:val="nil"/>
              <w:right w:val="nil"/>
            </w:tcBorders>
            <w:shd w:val="clear" w:color="000000" w:fill="D9D9D9"/>
            <w:noWrap/>
            <w:vAlign w:val="bottom"/>
            <w:hideMark/>
          </w:tcPr>
          <w:p w14:paraId="6C613A07"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66.7%</w:t>
            </w:r>
          </w:p>
        </w:tc>
        <w:tc>
          <w:tcPr>
            <w:tcW w:w="860" w:type="dxa"/>
            <w:tcBorders>
              <w:top w:val="nil"/>
              <w:left w:val="nil"/>
              <w:bottom w:val="nil"/>
              <w:right w:val="nil"/>
            </w:tcBorders>
            <w:shd w:val="clear" w:color="000000" w:fill="D9D9D9"/>
            <w:noWrap/>
            <w:vAlign w:val="bottom"/>
            <w:hideMark/>
          </w:tcPr>
          <w:p w14:paraId="68FC10F5"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87.5%</w:t>
            </w:r>
          </w:p>
        </w:tc>
        <w:tc>
          <w:tcPr>
            <w:tcW w:w="1000" w:type="dxa"/>
            <w:tcBorders>
              <w:top w:val="nil"/>
              <w:left w:val="nil"/>
              <w:bottom w:val="nil"/>
              <w:right w:val="nil"/>
            </w:tcBorders>
            <w:shd w:val="clear" w:color="000000" w:fill="D9D9D9"/>
            <w:noWrap/>
            <w:vAlign w:val="bottom"/>
            <w:hideMark/>
          </w:tcPr>
          <w:p w14:paraId="29236EEE"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87.5%</w:t>
            </w:r>
          </w:p>
        </w:tc>
        <w:tc>
          <w:tcPr>
            <w:tcW w:w="960" w:type="dxa"/>
            <w:tcBorders>
              <w:top w:val="nil"/>
              <w:left w:val="nil"/>
              <w:bottom w:val="nil"/>
              <w:right w:val="nil"/>
            </w:tcBorders>
            <w:shd w:val="clear" w:color="000000" w:fill="D9D9D9"/>
            <w:noWrap/>
            <w:vAlign w:val="bottom"/>
            <w:hideMark/>
          </w:tcPr>
          <w:p w14:paraId="4F6377D4"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w:t>
            </w:r>
          </w:p>
        </w:tc>
      </w:tr>
      <w:tr w:rsidR="003440D0" w:rsidRPr="003440D0" w14:paraId="62478BE2" w14:textId="77777777" w:rsidTr="003440D0">
        <w:trPr>
          <w:trHeight w:val="300"/>
        </w:trPr>
        <w:tc>
          <w:tcPr>
            <w:tcW w:w="1420" w:type="dxa"/>
            <w:tcBorders>
              <w:top w:val="nil"/>
              <w:left w:val="nil"/>
              <w:bottom w:val="nil"/>
              <w:right w:val="nil"/>
            </w:tcBorders>
            <w:shd w:val="clear" w:color="auto" w:fill="auto"/>
            <w:noWrap/>
            <w:vAlign w:val="bottom"/>
            <w:hideMark/>
          </w:tcPr>
          <w:p w14:paraId="2599C5F1"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0250</w:t>
            </w:r>
          </w:p>
        </w:tc>
        <w:tc>
          <w:tcPr>
            <w:tcW w:w="3220" w:type="dxa"/>
            <w:tcBorders>
              <w:top w:val="nil"/>
              <w:left w:val="nil"/>
              <w:bottom w:val="nil"/>
              <w:right w:val="nil"/>
            </w:tcBorders>
            <w:shd w:val="clear" w:color="auto" w:fill="auto"/>
            <w:noWrap/>
            <w:vAlign w:val="bottom"/>
            <w:hideMark/>
          </w:tcPr>
          <w:p w14:paraId="174B706A"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Theatre &amp; Dance</w:t>
            </w:r>
          </w:p>
        </w:tc>
        <w:tc>
          <w:tcPr>
            <w:tcW w:w="1760" w:type="dxa"/>
            <w:tcBorders>
              <w:top w:val="nil"/>
              <w:left w:val="nil"/>
              <w:bottom w:val="nil"/>
              <w:right w:val="nil"/>
            </w:tcBorders>
            <w:shd w:val="clear" w:color="auto" w:fill="auto"/>
            <w:noWrap/>
            <w:vAlign w:val="bottom"/>
            <w:hideMark/>
          </w:tcPr>
          <w:p w14:paraId="44245F62"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DAN-175</w:t>
            </w:r>
          </w:p>
        </w:tc>
        <w:tc>
          <w:tcPr>
            <w:tcW w:w="860" w:type="dxa"/>
            <w:tcBorders>
              <w:top w:val="nil"/>
              <w:left w:val="nil"/>
              <w:bottom w:val="nil"/>
              <w:right w:val="nil"/>
            </w:tcBorders>
            <w:shd w:val="clear" w:color="auto" w:fill="auto"/>
            <w:noWrap/>
            <w:vAlign w:val="bottom"/>
            <w:hideMark/>
          </w:tcPr>
          <w:p w14:paraId="426C1A61"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81.3%</w:t>
            </w:r>
          </w:p>
        </w:tc>
        <w:tc>
          <w:tcPr>
            <w:tcW w:w="860" w:type="dxa"/>
            <w:tcBorders>
              <w:top w:val="nil"/>
              <w:left w:val="nil"/>
              <w:bottom w:val="nil"/>
              <w:right w:val="nil"/>
            </w:tcBorders>
            <w:shd w:val="clear" w:color="auto" w:fill="auto"/>
            <w:noWrap/>
            <w:vAlign w:val="bottom"/>
            <w:hideMark/>
          </w:tcPr>
          <w:p w14:paraId="483CC4AB"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70.0%</w:t>
            </w:r>
          </w:p>
        </w:tc>
        <w:tc>
          <w:tcPr>
            <w:tcW w:w="860" w:type="dxa"/>
            <w:tcBorders>
              <w:top w:val="nil"/>
              <w:left w:val="nil"/>
              <w:bottom w:val="nil"/>
              <w:right w:val="nil"/>
            </w:tcBorders>
            <w:shd w:val="clear" w:color="auto" w:fill="auto"/>
            <w:noWrap/>
            <w:vAlign w:val="bottom"/>
            <w:hideMark/>
          </w:tcPr>
          <w:p w14:paraId="5E51AE42"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92.6%</w:t>
            </w:r>
          </w:p>
        </w:tc>
        <w:tc>
          <w:tcPr>
            <w:tcW w:w="860" w:type="dxa"/>
            <w:tcBorders>
              <w:top w:val="nil"/>
              <w:left w:val="nil"/>
              <w:bottom w:val="nil"/>
              <w:right w:val="nil"/>
            </w:tcBorders>
            <w:shd w:val="clear" w:color="auto" w:fill="auto"/>
            <w:noWrap/>
            <w:vAlign w:val="bottom"/>
            <w:hideMark/>
          </w:tcPr>
          <w:p w14:paraId="7E970785"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83.3%</w:t>
            </w:r>
          </w:p>
        </w:tc>
        <w:tc>
          <w:tcPr>
            <w:tcW w:w="1000" w:type="dxa"/>
            <w:tcBorders>
              <w:top w:val="nil"/>
              <w:left w:val="nil"/>
              <w:bottom w:val="nil"/>
              <w:right w:val="nil"/>
            </w:tcBorders>
            <w:shd w:val="clear" w:color="auto" w:fill="auto"/>
            <w:noWrap/>
            <w:vAlign w:val="bottom"/>
            <w:hideMark/>
          </w:tcPr>
          <w:p w14:paraId="03086897"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14:paraId="74A1124A"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w:t>
            </w:r>
          </w:p>
        </w:tc>
      </w:tr>
      <w:tr w:rsidR="003440D0" w:rsidRPr="003440D0" w14:paraId="6DCA3664" w14:textId="77777777" w:rsidTr="003440D0">
        <w:trPr>
          <w:trHeight w:val="300"/>
        </w:trPr>
        <w:tc>
          <w:tcPr>
            <w:tcW w:w="1420" w:type="dxa"/>
            <w:tcBorders>
              <w:top w:val="nil"/>
              <w:left w:val="nil"/>
              <w:bottom w:val="nil"/>
              <w:right w:val="nil"/>
            </w:tcBorders>
            <w:shd w:val="clear" w:color="000000" w:fill="D9D9D9"/>
            <w:noWrap/>
            <w:vAlign w:val="bottom"/>
            <w:hideMark/>
          </w:tcPr>
          <w:p w14:paraId="6DCE3657"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0250</w:t>
            </w:r>
          </w:p>
        </w:tc>
        <w:tc>
          <w:tcPr>
            <w:tcW w:w="3220" w:type="dxa"/>
            <w:tcBorders>
              <w:top w:val="nil"/>
              <w:left w:val="nil"/>
              <w:bottom w:val="nil"/>
              <w:right w:val="nil"/>
            </w:tcBorders>
            <w:shd w:val="clear" w:color="000000" w:fill="D9D9D9"/>
            <w:noWrap/>
            <w:vAlign w:val="bottom"/>
            <w:hideMark/>
          </w:tcPr>
          <w:p w14:paraId="1B078E43"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Theatre &amp; Dance</w:t>
            </w:r>
          </w:p>
        </w:tc>
        <w:tc>
          <w:tcPr>
            <w:tcW w:w="1760" w:type="dxa"/>
            <w:tcBorders>
              <w:top w:val="nil"/>
              <w:left w:val="nil"/>
              <w:bottom w:val="nil"/>
              <w:right w:val="nil"/>
            </w:tcBorders>
            <w:shd w:val="clear" w:color="000000" w:fill="D9D9D9"/>
            <w:noWrap/>
            <w:vAlign w:val="bottom"/>
            <w:hideMark/>
          </w:tcPr>
          <w:p w14:paraId="0BE94E20"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DAN-176</w:t>
            </w:r>
          </w:p>
        </w:tc>
        <w:tc>
          <w:tcPr>
            <w:tcW w:w="860" w:type="dxa"/>
            <w:tcBorders>
              <w:top w:val="nil"/>
              <w:left w:val="nil"/>
              <w:bottom w:val="nil"/>
              <w:right w:val="nil"/>
            </w:tcBorders>
            <w:shd w:val="clear" w:color="000000" w:fill="D9D9D9"/>
            <w:noWrap/>
            <w:vAlign w:val="bottom"/>
            <w:hideMark/>
          </w:tcPr>
          <w:p w14:paraId="1066D46E"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85.7%</w:t>
            </w:r>
          </w:p>
        </w:tc>
        <w:tc>
          <w:tcPr>
            <w:tcW w:w="860" w:type="dxa"/>
            <w:tcBorders>
              <w:top w:val="nil"/>
              <w:left w:val="nil"/>
              <w:bottom w:val="nil"/>
              <w:right w:val="nil"/>
            </w:tcBorders>
            <w:shd w:val="clear" w:color="000000" w:fill="D9D9D9"/>
            <w:noWrap/>
            <w:vAlign w:val="bottom"/>
            <w:hideMark/>
          </w:tcPr>
          <w:p w14:paraId="53F03948"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41D25746"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3D6AE349"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14:paraId="489E2C9A"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14:paraId="7721FBEA"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w:t>
            </w:r>
          </w:p>
        </w:tc>
      </w:tr>
      <w:tr w:rsidR="003440D0" w:rsidRPr="003440D0" w14:paraId="321814B0" w14:textId="77777777" w:rsidTr="003440D0">
        <w:trPr>
          <w:trHeight w:val="300"/>
        </w:trPr>
        <w:tc>
          <w:tcPr>
            <w:tcW w:w="1420" w:type="dxa"/>
            <w:tcBorders>
              <w:top w:val="nil"/>
              <w:left w:val="nil"/>
              <w:bottom w:val="nil"/>
              <w:right w:val="nil"/>
            </w:tcBorders>
            <w:shd w:val="clear" w:color="auto" w:fill="auto"/>
            <w:noWrap/>
            <w:vAlign w:val="bottom"/>
            <w:hideMark/>
          </w:tcPr>
          <w:p w14:paraId="01959A3C"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0250</w:t>
            </w:r>
          </w:p>
        </w:tc>
        <w:tc>
          <w:tcPr>
            <w:tcW w:w="3220" w:type="dxa"/>
            <w:tcBorders>
              <w:top w:val="nil"/>
              <w:left w:val="nil"/>
              <w:bottom w:val="nil"/>
              <w:right w:val="nil"/>
            </w:tcBorders>
            <w:shd w:val="clear" w:color="auto" w:fill="auto"/>
            <w:noWrap/>
            <w:vAlign w:val="bottom"/>
            <w:hideMark/>
          </w:tcPr>
          <w:p w14:paraId="634AA5AB"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Theatre &amp; Dance</w:t>
            </w:r>
          </w:p>
        </w:tc>
        <w:tc>
          <w:tcPr>
            <w:tcW w:w="1760" w:type="dxa"/>
            <w:tcBorders>
              <w:top w:val="nil"/>
              <w:left w:val="nil"/>
              <w:bottom w:val="nil"/>
              <w:right w:val="nil"/>
            </w:tcBorders>
            <w:shd w:val="clear" w:color="auto" w:fill="auto"/>
            <w:noWrap/>
            <w:vAlign w:val="bottom"/>
            <w:hideMark/>
          </w:tcPr>
          <w:p w14:paraId="41C281F7"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DAN-180</w:t>
            </w:r>
          </w:p>
        </w:tc>
        <w:tc>
          <w:tcPr>
            <w:tcW w:w="860" w:type="dxa"/>
            <w:tcBorders>
              <w:top w:val="nil"/>
              <w:left w:val="nil"/>
              <w:bottom w:val="nil"/>
              <w:right w:val="nil"/>
            </w:tcBorders>
            <w:shd w:val="clear" w:color="auto" w:fill="auto"/>
            <w:noWrap/>
            <w:vAlign w:val="bottom"/>
            <w:hideMark/>
          </w:tcPr>
          <w:p w14:paraId="5E00B4CC"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72.7%</w:t>
            </w:r>
          </w:p>
        </w:tc>
        <w:tc>
          <w:tcPr>
            <w:tcW w:w="860" w:type="dxa"/>
            <w:tcBorders>
              <w:top w:val="nil"/>
              <w:left w:val="nil"/>
              <w:bottom w:val="nil"/>
              <w:right w:val="nil"/>
            </w:tcBorders>
            <w:shd w:val="clear" w:color="auto" w:fill="auto"/>
            <w:noWrap/>
            <w:vAlign w:val="bottom"/>
            <w:hideMark/>
          </w:tcPr>
          <w:p w14:paraId="5C24EEAB"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0FE4F9EE"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5E54D0D6"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14:paraId="76DC967A"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14:paraId="0785C660"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w:t>
            </w:r>
          </w:p>
        </w:tc>
      </w:tr>
      <w:tr w:rsidR="003440D0" w:rsidRPr="003440D0" w14:paraId="01C84D18" w14:textId="77777777" w:rsidTr="003440D0">
        <w:trPr>
          <w:trHeight w:val="300"/>
        </w:trPr>
        <w:tc>
          <w:tcPr>
            <w:tcW w:w="1420" w:type="dxa"/>
            <w:tcBorders>
              <w:top w:val="nil"/>
              <w:left w:val="nil"/>
              <w:bottom w:val="nil"/>
              <w:right w:val="nil"/>
            </w:tcBorders>
            <w:shd w:val="clear" w:color="000000" w:fill="D9D9D9"/>
            <w:noWrap/>
            <w:vAlign w:val="bottom"/>
            <w:hideMark/>
          </w:tcPr>
          <w:p w14:paraId="60DE662C"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0250</w:t>
            </w:r>
          </w:p>
        </w:tc>
        <w:tc>
          <w:tcPr>
            <w:tcW w:w="3220" w:type="dxa"/>
            <w:tcBorders>
              <w:top w:val="nil"/>
              <w:left w:val="nil"/>
              <w:bottom w:val="nil"/>
              <w:right w:val="nil"/>
            </w:tcBorders>
            <w:shd w:val="clear" w:color="000000" w:fill="D9D9D9"/>
            <w:noWrap/>
            <w:vAlign w:val="bottom"/>
            <w:hideMark/>
          </w:tcPr>
          <w:p w14:paraId="4F0295B4"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Theatre &amp; Dance</w:t>
            </w:r>
          </w:p>
        </w:tc>
        <w:tc>
          <w:tcPr>
            <w:tcW w:w="1760" w:type="dxa"/>
            <w:tcBorders>
              <w:top w:val="nil"/>
              <w:left w:val="nil"/>
              <w:bottom w:val="nil"/>
              <w:right w:val="nil"/>
            </w:tcBorders>
            <w:shd w:val="clear" w:color="000000" w:fill="D9D9D9"/>
            <w:noWrap/>
            <w:vAlign w:val="bottom"/>
            <w:hideMark/>
          </w:tcPr>
          <w:p w14:paraId="3135ED90"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DAN-204</w:t>
            </w:r>
          </w:p>
        </w:tc>
        <w:tc>
          <w:tcPr>
            <w:tcW w:w="860" w:type="dxa"/>
            <w:tcBorders>
              <w:top w:val="nil"/>
              <w:left w:val="nil"/>
              <w:bottom w:val="nil"/>
              <w:right w:val="nil"/>
            </w:tcBorders>
            <w:shd w:val="clear" w:color="000000" w:fill="D9D9D9"/>
            <w:noWrap/>
            <w:vAlign w:val="bottom"/>
            <w:hideMark/>
          </w:tcPr>
          <w:p w14:paraId="7CE7789D"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14:paraId="570B0DEE"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5E2236B4"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61999006"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14:paraId="5B3720F3"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14:paraId="6CF80442"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w:t>
            </w:r>
          </w:p>
        </w:tc>
      </w:tr>
      <w:tr w:rsidR="003440D0" w:rsidRPr="003440D0" w14:paraId="49DB8396" w14:textId="77777777" w:rsidTr="003440D0">
        <w:trPr>
          <w:trHeight w:val="300"/>
        </w:trPr>
        <w:tc>
          <w:tcPr>
            <w:tcW w:w="1420" w:type="dxa"/>
            <w:tcBorders>
              <w:top w:val="nil"/>
              <w:left w:val="nil"/>
              <w:bottom w:val="nil"/>
              <w:right w:val="nil"/>
            </w:tcBorders>
            <w:shd w:val="clear" w:color="auto" w:fill="auto"/>
            <w:noWrap/>
            <w:vAlign w:val="bottom"/>
            <w:hideMark/>
          </w:tcPr>
          <w:p w14:paraId="7C424198"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0250</w:t>
            </w:r>
          </w:p>
        </w:tc>
        <w:tc>
          <w:tcPr>
            <w:tcW w:w="3220" w:type="dxa"/>
            <w:tcBorders>
              <w:top w:val="nil"/>
              <w:left w:val="nil"/>
              <w:bottom w:val="nil"/>
              <w:right w:val="nil"/>
            </w:tcBorders>
            <w:shd w:val="clear" w:color="auto" w:fill="auto"/>
            <w:noWrap/>
            <w:vAlign w:val="bottom"/>
            <w:hideMark/>
          </w:tcPr>
          <w:p w14:paraId="14DB670D"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Theatre &amp; Dance</w:t>
            </w:r>
          </w:p>
        </w:tc>
        <w:tc>
          <w:tcPr>
            <w:tcW w:w="1760" w:type="dxa"/>
            <w:tcBorders>
              <w:top w:val="nil"/>
              <w:left w:val="nil"/>
              <w:bottom w:val="nil"/>
              <w:right w:val="nil"/>
            </w:tcBorders>
            <w:shd w:val="clear" w:color="auto" w:fill="auto"/>
            <w:noWrap/>
            <w:vAlign w:val="bottom"/>
            <w:hideMark/>
          </w:tcPr>
          <w:p w14:paraId="400D0775"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DAN-205</w:t>
            </w:r>
          </w:p>
        </w:tc>
        <w:tc>
          <w:tcPr>
            <w:tcW w:w="860" w:type="dxa"/>
            <w:tcBorders>
              <w:top w:val="nil"/>
              <w:left w:val="nil"/>
              <w:bottom w:val="nil"/>
              <w:right w:val="nil"/>
            </w:tcBorders>
            <w:shd w:val="clear" w:color="auto" w:fill="auto"/>
            <w:noWrap/>
            <w:vAlign w:val="bottom"/>
            <w:hideMark/>
          </w:tcPr>
          <w:p w14:paraId="4EE3F403"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73.3%</w:t>
            </w:r>
          </w:p>
        </w:tc>
        <w:tc>
          <w:tcPr>
            <w:tcW w:w="860" w:type="dxa"/>
            <w:tcBorders>
              <w:top w:val="nil"/>
              <w:left w:val="nil"/>
              <w:bottom w:val="nil"/>
              <w:right w:val="nil"/>
            </w:tcBorders>
            <w:shd w:val="clear" w:color="auto" w:fill="auto"/>
            <w:noWrap/>
            <w:vAlign w:val="bottom"/>
            <w:hideMark/>
          </w:tcPr>
          <w:p w14:paraId="1A14EF22"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3026AF3D"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571D805D"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14:paraId="21D25B62"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14:paraId="1E089226"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w:t>
            </w:r>
          </w:p>
        </w:tc>
      </w:tr>
      <w:tr w:rsidR="003440D0" w:rsidRPr="003440D0" w14:paraId="7AC19063" w14:textId="77777777" w:rsidTr="003440D0">
        <w:trPr>
          <w:trHeight w:val="300"/>
        </w:trPr>
        <w:tc>
          <w:tcPr>
            <w:tcW w:w="1420" w:type="dxa"/>
            <w:tcBorders>
              <w:top w:val="nil"/>
              <w:left w:val="nil"/>
              <w:bottom w:val="nil"/>
              <w:right w:val="nil"/>
            </w:tcBorders>
            <w:shd w:val="clear" w:color="000000" w:fill="D9D9D9"/>
            <w:noWrap/>
            <w:vAlign w:val="bottom"/>
            <w:hideMark/>
          </w:tcPr>
          <w:p w14:paraId="0553EBC9"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0250</w:t>
            </w:r>
          </w:p>
        </w:tc>
        <w:tc>
          <w:tcPr>
            <w:tcW w:w="3220" w:type="dxa"/>
            <w:tcBorders>
              <w:top w:val="nil"/>
              <w:left w:val="nil"/>
              <w:bottom w:val="nil"/>
              <w:right w:val="nil"/>
            </w:tcBorders>
            <w:shd w:val="clear" w:color="000000" w:fill="D9D9D9"/>
            <w:noWrap/>
            <w:vAlign w:val="bottom"/>
            <w:hideMark/>
          </w:tcPr>
          <w:p w14:paraId="7F892CC5"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Theatre &amp; Dance</w:t>
            </w:r>
          </w:p>
        </w:tc>
        <w:tc>
          <w:tcPr>
            <w:tcW w:w="1760" w:type="dxa"/>
            <w:tcBorders>
              <w:top w:val="nil"/>
              <w:left w:val="nil"/>
              <w:bottom w:val="nil"/>
              <w:right w:val="nil"/>
            </w:tcBorders>
            <w:shd w:val="clear" w:color="000000" w:fill="D9D9D9"/>
            <w:noWrap/>
            <w:vAlign w:val="bottom"/>
            <w:hideMark/>
          </w:tcPr>
          <w:p w14:paraId="4C878EF5"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DAN-206</w:t>
            </w:r>
          </w:p>
        </w:tc>
        <w:tc>
          <w:tcPr>
            <w:tcW w:w="860" w:type="dxa"/>
            <w:tcBorders>
              <w:top w:val="nil"/>
              <w:left w:val="nil"/>
              <w:bottom w:val="nil"/>
              <w:right w:val="nil"/>
            </w:tcBorders>
            <w:shd w:val="clear" w:color="000000" w:fill="D9D9D9"/>
            <w:noWrap/>
            <w:vAlign w:val="bottom"/>
            <w:hideMark/>
          </w:tcPr>
          <w:p w14:paraId="07841D8E"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14:paraId="726E8E2D"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16513A07"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452BE4C0"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14:paraId="3FF37B28"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14:paraId="7AC88C76"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w:t>
            </w:r>
          </w:p>
        </w:tc>
      </w:tr>
      <w:tr w:rsidR="003440D0" w:rsidRPr="003440D0" w14:paraId="68194653" w14:textId="77777777" w:rsidTr="003440D0">
        <w:trPr>
          <w:trHeight w:val="300"/>
        </w:trPr>
        <w:tc>
          <w:tcPr>
            <w:tcW w:w="1420" w:type="dxa"/>
            <w:tcBorders>
              <w:top w:val="nil"/>
              <w:left w:val="nil"/>
              <w:bottom w:val="nil"/>
              <w:right w:val="nil"/>
            </w:tcBorders>
            <w:shd w:val="clear" w:color="auto" w:fill="auto"/>
            <w:noWrap/>
            <w:vAlign w:val="bottom"/>
            <w:hideMark/>
          </w:tcPr>
          <w:p w14:paraId="6ECD1A2D"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0250</w:t>
            </w:r>
          </w:p>
        </w:tc>
        <w:tc>
          <w:tcPr>
            <w:tcW w:w="3220" w:type="dxa"/>
            <w:tcBorders>
              <w:top w:val="nil"/>
              <w:left w:val="nil"/>
              <w:bottom w:val="nil"/>
              <w:right w:val="nil"/>
            </w:tcBorders>
            <w:shd w:val="clear" w:color="auto" w:fill="auto"/>
            <w:noWrap/>
            <w:vAlign w:val="bottom"/>
            <w:hideMark/>
          </w:tcPr>
          <w:p w14:paraId="4D72260F"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Theatre &amp; Dance</w:t>
            </w:r>
          </w:p>
        </w:tc>
        <w:tc>
          <w:tcPr>
            <w:tcW w:w="1760" w:type="dxa"/>
            <w:tcBorders>
              <w:top w:val="nil"/>
              <w:left w:val="nil"/>
              <w:bottom w:val="nil"/>
              <w:right w:val="nil"/>
            </w:tcBorders>
            <w:shd w:val="clear" w:color="auto" w:fill="auto"/>
            <w:noWrap/>
            <w:vAlign w:val="bottom"/>
            <w:hideMark/>
          </w:tcPr>
          <w:p w14:paraId="2F2AF514"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DAN-2262</w:t>
            </w:r>
          </w:p>
        </w:tc>
        <w:tc>
          <w:tcPr>
            <w:tcW w:w="860" w:type="dxa"/>
            <w:tcBorders>
              <w:top w:val="nil"/>
              <w:left w:val="nil"/>
              <w:bottom w:val="nil"/>
              <w:right w:val="nil"/>
            </w:tcBorders>
            <w:shd w:val="clear" w:color="auto" w:fill="auto"/>
            <w:noWrap/>
            <w:vAlign w:val="bottom"/>
            <w:hideMark/>
          </w:tcPr>
          <w:p w14:paraId="1E08BBC3"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5017E3DB"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3F8D355B"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2744B402"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14:paraId="11BA834D"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14:paraId="3B4BDAE5"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100.0%</w:t>
            </w:r>
          </w:p>
        </w:tc>
      </w:tr>
      <w:tr w:rsidR="003440D0" w:rsidRPr="003440D0" w14:paraId="2631BC8E" w14:textId="77777777" w:rsidTr="003440D0">
        <w:trPr>
          <w:trHeight w:val="300"/>
        </w:trPr>
        <w:tc>
          <w:tcPr>
            <w:tcW w:w="1420" w:type="dxa"/>
            <w:tcBorders>
              <w:top w:val="nil"/>
              <w:left w:val="nil"/>
              <w:bottom w:val="nil"/>
              <w:right w:val="nil"/>
            </w:tcBorders>
            <w:shd w:val="clear" w:color="000000" w:fill="D9D9D9"/>
            <w:noWrap/>
            <w:vAlign w:val="bottom"/>
            <w:hideMark/>
          </w:tcPr>
          <w:p w14:paraId="2CABD4C4"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0250</w:t>
            </w:r>
          </w:p>
        </w:tc>
        <w:tc>
          <w:tcPr>
            <w:tcW w:w="3220" w:type="dxa"/>
            <w:tcBorders>
              <w:top w:val="nil"/>
              <w:left w:val="nil"/>
              <w:bottom w:val="nil"/>
              <w:right w:val="nil"/>
            </w:tcBorders>
            <w:shd w:val="clear" w:color="000000" w:fill="D9D9D9"/>
            <w:noWrap/>
            <w:vAlign w:val="bottom"/>
            <w:hideMark/>
          </w:tcPr>
          <w:p w14:paraId="570E2B48"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Theatre &amp; Dance</w:t>
            </w:r>
          </w:p>
        </w:tc>
        <w:tc>
          <w:tcPr>
            <w:tcW w:w="1760" w:type="dxa"/>
            <w:tcBorders>
              <w:top w:val="nil"/>
              <w:left w:val="nil"/>
              <w:bottom w:val="nil"/>
              <w:right w:val="nil"/>
            </w:tcBorders>
            <w:shd w:val="clear" w:color="000000" w:fill="D9D9D9"/>
            <w:noWrap/>
            <w:vAlign w:val="bottom"/>
            <w:hideMark/>
          </w:tcPr>
          <w:p w14:paraId="559F5F51"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DAN-241</w:t>
            </w:r>
          </w:p>
        </w:tc>
        <w:tc>
          <w:tcPr>
            <w:tcW w:w="860" w:type="dxa"/>
            <w:tcBorders>
              <w:top w:val="nil"/>
              <w:left w:val="nil"/>
              <w:bottom w:val="nil"/>
              <w:right w:val="nil"/>
            </w:tcBorders>
            <w:shd w:val="clear" w:color="000000" w:fill="D9D9D9"/>
            <w:noWrap/>
            <w:vAlign w:val="bottom"/>
            <w:hideMark/>
          </w:tcPr>
          <w:p w14:paraId="5E18916C"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14:paraId="6F8FC4C2"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797C2F39"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2C2C9B83"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14:paraId="4656C988"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14:paraId="0A7E3130"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w:t>
            </w:r>
          </w:p>
        </w:tc>
      </w:tr>
      <w:tr w:rsidR="003440D0" w:rsidRPr="003440D0" w14:paraId="507B40FE" w14:textId="77777777" w:rsidTr="003440D0">
        <w:trPr>
          <w:trHeight w:val="300"/>
        </w:trPr>
        <w:tc>
          <w:tcPr>
            <w:tcW w:w="1420" w:type="dxa"/>
            <w:tcBorders>
              <w:top w:val="nil"/>
              <w:left w:val="nil"/>
              <w:bottom w:val="nil"/>
              <w:right w:val="nil"/>
            </w:tcBorders>
            <w:shd w:val="clear" w:color="auto" w:fill="auto"/>
            <w:noWrap/>
            <w:vAlign w:val="bottom"/>
            <w:hideMark/>
          </w:tcPr>
          <w:p w14:paraId="5D1B5D50"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0250</w:t>
            </w:r>
          </w:p>
        </w:tc>
        <w:tc>
          <w:tcPr>
            <w:tcW w:w="3220" w:type="dxa"/>
            <w:tcBorders>
              <w:top w:val="nil"/>
              <w:left w:val="nil"/>
              <w:bottom w:val="nil"/>
              <w:right w:val="nil"/>
            </w:tcBorders>
            <w:shd w:val="clear" w:color="auto" w:fill="auto"/>
            <w:noWrap/>
            <w:vAlign w:val="bottom"/>
            <w:hideMark/>
          </w:tcPr>
          <w:p w14:paraId="7DD7BC12"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Theatre &amp; Dance</w:t>
            </w:r>
          </w:p>
        </w:tc>
        <w:tc>
          <w:tcPr>
            <w:tcW w:w="1760" w:type="dxa"/>
            <w:tcBorders>
              <w:top w:val="nil"/>
              <w:left w:val="nil"/>
              <w:bottom w:val="nil"/>
              <w:right w:val="nil"/>
            </w:tcBorders>
            <w:shd w:val="clear" w:color="auto" w:fill="auto"/>
            <w:noWrap/>
            <w:vAlign w:val="bottom"/>
            <w:hideMark/>
          </w:tcPr>
          <w:p w14:paraId="585701F6"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DAN-242</w:t>
            </w:r>
          </w:p>
        </w:tc>
        <w:tc>
          <w:tcPr>
            <w:tcW w:w="860" w:type="dxa"/>
            <w:tcBorders>
              <w:top w:val="nil"/>
              <w:left w:val="nil"/>
              <w:bottom w:val="nil"/>
              <w:right w:val="nil"/>
            </w:tcBorders>
            <w:shd w:val="clear" w:color="auto" w:fill="auto"/>
            <w:noWrap/>
            <w:vAlign w:val="bottom"/>
            <w:hideMark/>
          </w:tcPr>
          <w:p w14:paraId="1CF32B49"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91.7%</w:t>
            </w:r>
          </w:p>
        </w:tc>
        <w:tc>
          <w:tcPr>
            <w:tcW w:w="860" w:type="dxa"/>
            <w:tcBorders>
              <w:top w:val="nil"/>
              <w:left w:val="nil"/>
              <w:bottom w:val="nil"/>
              <w:right w:val="nil"/>
            </w:tcBorders>
            <w:shd w:val="clear" w:color="auto" w:fill="auto"/>
            <w:noWrap/>
            <w:vAlign w:val="bottom"/>
            <w:hideMark/>
          </w:tcPr>
          <w:p w14:paraId="37D05F18"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4FDCF1D0"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6A358716"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14:paraId="228C3E9F"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14:paraId="794B1540"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w:t>
            </w:r>
          </w:p>
        </w:tc>
      </w:tr>
      <w:tr w:rsidR="003440D0" w:rsidRPr="003440D0" w14:paraId="4C0477D6" w14:textId="77777777" w:rsidTr="003440D0">
        <w:trPr>
          <w:trHeight w:val="300"/>
        </w:trPr>
        <w:tc>
          <w:tcPr>
            <w:tcW w:w="1420" w:type="dxa"/>
            <w:tcBorders>
              <w:top w:val="nil"/>
              <w:left w:val="nil"/>
              <w:bottom w:val="nil"/>
              <w:right w:val="nil"/>
            </w:tcBorders>
            <w:shd w:val="clear" w:color="000000" w:fill="D9D9D9"/>
            <w:noWrap/>
            <w:vAlign w:val="bottom"/>
            <w:hideMark/>
          </w:tcPr>
          <w:p w14:paraId="23793D25"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0250</w:t>
            </w:r>
          </w:p>
        </w:tc>
        <w:tc>
          <w:tcPr>
            <w:tcW w:w="3220" w:type="dxa"/>
            <w:tcBorders>
              <w:top w:val="nil"/>
              <w:left w:val="nil"/>
              <w:bottom w:val="nil"/>
              <w:right w:val="nil"/>
            </w:tcBorders>
            <w:shd w:val="clear" w:color="000000" w:fill="D9D9D9"/>
            <w:noWrap/>
            <w:vAlign w:val="bottom"/>
            <w:hideMark/>
          </w:tcPr>
          <w:p w14:paraId="7D2B8B5B"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Theatre &amp; Dance</w:t>
            </w:r>
          </w:p>
        </w:tc>
        <w:tc>
          <w:tcPr>
            <w:tcW w:w="1760" w:type="dxa"/>
            <w:tcBorders>
              <w:top w:val="nil"/>
              <w:left w:val="nil"/>
              <w:bottom w:val="nil"/>
              <w:right w:val="nil"/>
            </w:tcBorders>
            <w:shd w:val="clear" w:color="000000" w:fill="D9D9D9"/>
            <w:noWrap/>
            <w:vAlign w:val="bottom"/>
            <w:hideMark/>
          </w:tcPr>
          <w:p w14:paraId="0A8E16E0"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DAN-245</w:t>
            </w:r>
          </w:p>
        </w:tc>
        <w:tc>
          <w:tcPr>
            <w:tcW w:w="860" w:type="dxa"/>
            <w:tcBorders>
              <w:top w:val="nil"/>
              <w:left w:val="nil"/>
              <w:bottom w:val="nil"/>
              <w:right w:val="nil"/>
            </w:tcBorders>
            <w:shd w:val="clear" w:color="000000" w:fill="D9D9D9"/>
            <w:noWrap/>
            <w:vAlign w:val="bottom"/>
            <w:hideMark/>
          </w:tcPr>
          <w:p w14:paraId="081049BF"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96.3%</w:t>
            </w:r>
          </w:p>
        </w:tc>
        <w:tc>
          <w:tcPr>
            <w:tcW w:w="860" w:type="dxa"/>
            <w:tcBorders>
              <w:top w:val="nil"/>
              <w:left w:val="nil"/>
              <w:bottom w:val="nil"/>
              <w:right w:val="nil"/>
            </w:tcBorders>
            <w:shd w:val="clear" w:color="000000" w:fill="D9D9D9"/>
            <w:noWrap/>
            <w:vAlign w:val="bottom"/>
            <w:hideMark/>
          </w:tcPr>
          <w:p w14:paraId="73E9EAF7"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6FE809FA"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33D3AC97"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14:paraId="5A90DE91"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14:paraId="02B745FC"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w:t>
            </w:r>
          </w:p>
        </w:tc>
      </w:tr>
      <w:tr w:rsidR="003440D0" w:rsidRPr="003440D0" w14:paraId="4CBC44F7" w14:textId="77777777" w:rsidTr="003440D0">
        <w:trPr>
          <w:trHeight w:val="300"/>
        </w:trPr>
        <w:tc>
          <w:tcPr>
            <w:tcW w:w="1420" w:type="dxa"/>
            <w:tcBorders>
              <w:top w:val="nil"/>
              <w:left w:val="nil"/>
              <w:bottom w:val="nil"/>
              <w:right w:val="nil"/>
            </w:tcBorders>
            <w:shd w:val="clear" w:color="auto" w:fill="auto"/>
            <w:noWrap/>
            <w:vAlign w:val="bottom"/>
            <w:hideMark/>
          </w:tcPr>
          <w:p w14:paraId="62763BC9"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0250</w:t>
            </w:r>
          </w:p>
        </w:tc>
        <w:tc>
          <w:tcPr>
            <w:tcW w:w="3220" w:type="dxa"/>
            <w:tcBorders>
              <w:top w:val="nil"/>
              <w:left w:val="nil"/>
              <w:bottom w:val="nil"/>
              <w:right w:val="nil"/>
            </w:tcBorders>
            <w:shd w:val="clear" w:color="auto" w:fill="auto"/>
            <w:noWrap/>
            <w:vAlign w:val="bottom"/>
            <w:hideMark/>
          </w:tcPr>
          <w:p w14:paraId="6CE08634"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Theatre &amp; Dance</w:t>
            </w:r>
          </w:p>
        </w:tc>
        <w:tc>
          <w:tcPr>
            <w:tcW w:w="1760" w:type="dxa"/>
            <w:tcBorders>
              <w:top w:val="nil"/>
              <w:left w:val="nil"/>
              <w:bottom w:val="nil"/>
              <w:right w:val="nil"/>
            </w:tcBorders>
            <w:shd w:val="clear" w:color="auto" w:fill="auto"/>
            <w:noWrap/>
            <w:vAlign w:val="bottom"/>
            <w:hideMark/>
          </w:tcPr>
          <w:p w14:paraId="7C896037"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DAN-262</w:t>
            </w:r>
          </w:p>
        </w:tc>
        <w:tc>
          <w:tcPr>
            <w:tcW w:w="860" w:type="dxa"/>
            <w:tcBorders>
              <w:top w:val="nil"/>
              <w:left w:val="nil"/>
              <w:bottom w:val="nil"/>
              <w:right w:val="nil"/>
            </w:tcBorders>
            <w:shd w:val="clear" w:color="auto" w:fill="auto"/>
            <w:noWrap/>
            <w:vAlign w:val="bottom"/>
            <w:hideMark/>
          </w:tcPr>
          <w:p w14:paraId="3D3D0A67"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93.3%</w:t>
            </w:r>
          </w:p>
        </w:tc>
        <w:tc>
          <w:tcPr>
            <w:tcW w:w="860" w:type="dxa"/>
            <w:tcBorders>
              <w:top w:val="nil"/>
              <w:left w:val="nil"/>
              <w:bottom w:val="nil"/>
              <w:right w:val="nil"/>
            </w:tcBorders>
            <w:shd w:val="clear" w:color="auto" w:fill="auto"/>
            <w:noWrap/>
            <w:vAlign w:val="bottom"/>
            <w:hideMark/>
          </w:tcPr>
          <w:p w14:paraId="69C4E4F6"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97.1%</w:t>
            </w:r>
          </w:p>
        </w:tc>
        <w:tc>
          <w:tcPr>
            <w:tcW w:w="860" w:type="dxa"/>
            <w:tcBorders>
              <w:top w:val="nil"/>
              <w:left w:val="nil"/>
              <w:bottom w:val="nil"/>
              <w:right w:val="nil"/>
            </w:tcBorders>
            <w:shd w:val="clear" w:color="auto" w:fill="auto"/>
            <w:noWrap/>
            <w:vAlign w:val="bottom"/>
            <w:hideMark/>
          </w:tcPr>
          <w:p w14:paraId="41909F83"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14:paraId="64443EE0"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94.1%</w:t>
            </w:r>
          </w:p>
        </w:tc>
        <w:tc>
          <w:tcPr>
            <w:tcW w:w="1000" w:type="dxa"/>
            <w:tcBorders>
              <w:top w:val="nil"/>
              <w:left w:val="nil"/>
              <w:bottom w:val="nil"/>
              <w:right w:val="nil"/>
            </w:tcBorders>
            <w:shd w:val="clear" w:color="auto" w:fill="auto"/>
            <w:noWrap/>
            <w:vAlign w:val="bottom"/>
            <w:hideMark/>
          </w:tcPr>
          <w:p w14:paraId="292D12DC"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89.3%</w:t>
            </w:r>
          </w:p>
        </w:tc>
        <w:tc>
          <w:tcPr>
            <w:tcW w:w="960" w:type="dxa"/>
            <w:tcBorders>
              <w:top w:val="nil"/>
              <w:left w:val="nil"/>
              <w:bottom w:val="nil"/>
              <w:right w:val="nil"/>
            </w:tcBorders>
            <w:shd w:val="clear" w:color="auto" w:fill="auto"/>
            <w:noWrap/>
            <w:vAlign w:val="bottom"/>
            <w:hideMark/>
          </w:tcPr>
          <w:p w14:paraId="41394296"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w:t>
            </w:r>
          </w:p>
        </w:tc>
      </w:tr>
      <w:tr w:rsidR="003440D0" w:rsidRPr="003440D0" w14:paraId="23E60ED3" w14:textId="77777777" w:rsidTr="003440D0">
        <w:trPr>
          <w:trHeight w:val="300"/>
        </w:trPr>
        <w:tc>
          <w:tcPr>
            <w:tcW w:w="1420" w:type="dxa"/>
            <w:tcBorders>
              <w:top w:val="nil"/>
              <w:left w:val="nil"/>
              <w:bottom w:val="nil"/>
              <w:right w:val="nil"/>
            </w:tcBorders>
            <w:shd w:val="clear" w:color="000000" w:fill="D9D9D9"/>
            <w:noWrap/>
            <w:vAlign w:val="bottom"/>
            <w:hideMark/>
          </w:tcPr>
          <w:p w14:paraId="6DAE94B7"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0250</w:t>
            </w:r>
          </w:p>
        </w:tc>
        <w:tc>
          <w:tcPr>
            <w:tcW w:w="3220" w:type="dxa"/>
            <w:tcBorders>
              <w:top w:val="nil"/>
              <w:left w:val="nil"/>
              <w:bottom w:val="nil"/>
              <w:right w:val="nil"/>
            </w:tcBorders>
            <w:shd w:val="clear" w:color="000000" w:fill="D9D9D9"/>
            <w:noWrap/>
            <w:vAlign w:val="bottom"/>
            <w:hideMark/>
          </w:tcPr>
          <w:p w14:paraId="5D8C1A47"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Theatre &amp; Dance</w:t>
            </w:r>
          </w:p>
        </w:tc>
        <w:tc>
          <w:tcPr>
            <w:tcW w:w="1760" w:type="dxa"/>
            <w:tcBorders>
              <w:top w:val="nil"/>
              <w:left w:val="nil"/>
              <w:bottom w:val="nil"/>
              <w:right w:val="nil"/>
            </w:tcBorders>
            <w:shd w:val="clear" w:color="000000" w:fill="D9D9D9"/>
            <w:noWrap/>
            <w:vAlign w:val="bottom"/>
            <w:hideMark/>
          </w:tcPr>
          <w:p w14:paraId="62D901EA"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DAN-272</w:t>
            </w:r>
          </w:p>
        </w:tc>
        <w:tc>
          <w:tcPr>
            <w:tcW w:w="860" w:type="dxa"/>
            <w:tcBorders>
              <w:top w:val="nil"/>
              <w:left w:val="nil"/>
              <w:bottom w:val="nil"/>
              <w:right w:val="nil"/>
            </w:tcBorders>
            <w:shd w:val="clear" w:color="000000" w:fill="D9D9D9"/>
            <w:noWrap/>
            <w:vAlign w:val="bottom"/>
            <w:hideMark/>
          </w:tcPr>
          <w:p w14:paraId="3A2B4BF8"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90.0%</w:t>
            </w:r>
          </w:p>
        </w:tc>
        <w:tc>
          <w:tcPr>
            <w:tcW w:w="860" w:type="dxa"/>
            <w:tcBorders>
              <w:top w:val="nil"/>
              <w:left w:val="nil"/>
              <w:bottom w:val="nil"/>
              <w:right w:val="nil"/>
            </w:tcBorders>
            <w:shd w:val="clear" w:color="000000" w:fill="D9D9D9"/>
            <w:noWrap/>
            <w:vAlign w:val="bottom"/>
            <w:hideMark/>
          </w:tcPr>
          <w:p w14:paraId="2A0E3A65"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14:paraId="7EE2EB3C"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626765FD"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14:paraId="33C08B3B"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14:paraId="7CAA149F"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75.0%</w:t>
            </w:r>
          </w:p>
        </w:tc>
      </w:tr>
      <w:tr w:rsidR="003440D0" w:rsidRPr="003440D0" w14:paraId="573B530D" w14:textId="77777777" w:rsidTr="003440D0">
        <w:trPr>
          <w:trHeight w:val="300"/>
        </w:trPr>
        <w:tc>
          <w:tcPr>
            <w:tcW w:w="1420" w:type="dxa"/>
            <w:tcBorders>
              <w:top w:val="nil"/>
              <w:left w:val="nil"/>
              <w:bottom w:val="nil"/>
              <w:right w:val="nil"/>
            </w:tcBorders>
            <w:shd w:val="clear" w:color="auto" w:fill="auto"/>
            <w:noWrap/>
            <w:vAlign w:val="bottom"/>
            <w:hideMark/>
          </w:tcPr>
          <w:p w14:paraId="4BD38041"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0250</w:t>
            </w:r>
          </w:p>
        </w:tc>
        <w:tc>
          <w:tcPr>
            <w:tcW w:w="3220" w:type="dxa"/>
            <w:tcBorders>
              <w:top w:val="nil"/>
              <w:left w:val="nil"/>
              <w:bottom w:val="nil"/>
              <w:right w:val="nil"/>
            </w:tcBorders>
            <w:shd w:val="clear" w:color="auto" w:fill="auto"/>
            <w:noWrap/>
            <w:vAlign w:val="bottom"/>
            <w:hideMark/>
          </w:tcPr>
          <w:p w14:paraId="0BEC2205"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Theatre &amp; Dance</w:t>
            </w:r>
          </w:p>
        </w:tc>
        <w:tc>
          <w:tcPr>
            <w:tcW w:w="1760" w:type="dxa"/>
            <w:tcBorders>
              <w:top w:val="nil"/>
              <w:left w:val="nil"/>
              <w:bottom w:val="nil"/>
              <w:right w:val="nil"/>
            </w:tcBorders>
            <w:shd w:val="clear" w:color="auto" w:fill="auto"/>
            <w:noWrap/>
            <w:vAlign w:val="bottom"/>
            <w:hideMark/>
          </w:tcPr>
          <w:p w14:paraId="7CE1DC93"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DAN-273</w:t>
            </w:r>
          </w:p>
        </w:tc>
        <w:tc>
          <w:tcPr>
            <w:tcW w:w="860" w:type="dxa"/>
            <w:tcBorders>
              <w:top w:val="nil"/>
              <w:left w:val="nil"/>
              <w:bottom w:val="nil"/>
              <w:right w:val="nil"/>
            </w:tcBorders>
            <w:shd w:val="clear" w:color="auto" w:fill="auto"/>
            <w:noWrap/>
            <w:vAlign w:val="bottom"/>
            <w:hideMark/>
          </w:tcPr>
          <w:p w14:paraId="7FD7ED88"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86.7%</w:t>
            </w:r>
          </w:p>
        </w:tc>
        <w:tc>
          <w:tcPr>
            <w:tcW w:w="860" w:type="dxa"/>
            <w:tcBorders>
              <w:top w:val="nil"/>
              <w:left w:val="nil"/>
              <w:bottom w:val="nil"/>
              <w:right w:val="nil"/>
            </w:tcBorders>
            <w:shd w:val="clear" w:color="auto" w:fill="auto"/>
            <w:noWrap/>
            <w:vAlign w:val="bottom"/>
            <w:hideMark/>
          </w:tcPr>
          <w:p w14:paraId="19C07D9C"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14:paraId="089F7F40"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69E168DA"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14:paraId="078072A7"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14:paraId="65BB2305"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w:t>
            </w:r>
          </w:p>
        </w:tc>
      </w:tr>
      <w:tr w:rsidR="003440D0" w:rsidRPr="003440D0" w14:paraId="53B4D7CF" w14:textId="77777777" w:rsidTr="003440D0">
        <w:trPr>
          <w:trHeight w:val="300"/>
        </w:trPr>
        <w:tc>
          <w:tcPr>
            <w:tcW w:w="1420" w:type="dxa"/>
            <w:tcBorders>
              <w:top w:val="nil"/>
              <w:left w:val="nil"/>
              <w:bottom w:val="nil"/>
              <w:right w:val="nil"/>
            </w:tcBorders>
            <w:shd w:val="clear" w:color="000000" w:fill="D9D9D9"/>
            <w:noWrap/>
            <w:vAlign w:val="bottom"/>
            <w:hideMark/>
          </w:tcPr>
          <w:p w14:paraId="19EE0A91"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0250</w:t>
            </w:r>
          </w:p>
        </w:tc>
        <w:tc>
          <w:tcPr>
            <w:tcW w:w="3220" w:type="dxa"/>
            <w:tcBorders>
              <w:top w:val="nil"/>
              <w:left w:val="nil"/>
              <w:bottom w:val="nil"/>
              <w:right w:val="nil"/>
            </w:tcBorders>
            <w:shd w:val="clear" w:color="000000" w:fill="D9D9D9"/>
            <w:noWrap/>
            <w:vAlign w:val="bottom"/>
            <w:hideMark/>
          </w:tcPr>
          <w:p w14:paraId="5C182548"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Theatre &amp; Dance</w:t>
            </w:r>
          </w:p>
        </w:tc>
        <w:tc>
          <w:tcPr>
            <w:tcW w:w="1760" w:type="dxa"/>
            <w:tcBorders>
              <w:top w:val="nil"/>
              <w:left w:val="nil"/>
              <w:bottom w:val="nil"/>
              <w:right w:val="nil"/>
            </w:tcBorders>
            <w:shd w:val="clear" w:color="000000" w:fill="D9D9D9"/>
            <w:noWrap/>
            <w:vAlign w:val="bottom"/>
            <w:hideMark/>
          </w:tcPr>
          <w:p w14:paraId="255B155F"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DAN-274</w:t>
            </w:r>
          </w:p>
        </w:tc>
        <w:tc>
          <w:tcPr>
            <w:tcW w:w="860" w:type="dxa"/>
            <w:tcBorders>
              <w:top w:val="nil"/>
              <w:left w:val="nil"/>
              <w:bottom w:val="nil"/>
              <w:right w:val="nil"/>
            </w:tcBorders>
            <w:shd w:val="clear" w:color="000000" w:fill="D9D9D9"/>
            <w:noWrap/>
            <w:vAlign w:val="bottom"/>
            <w:hideMark/>
          </w:tcPr>
          <w:p w14:paraId="324FABAA"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88.9%</w:t>
            </w:r>
          </w:p>
        </w:tc>
        <w:tc>
          <w:tcPr>
            <w:tcW w:w="860" w:type="dxa"/>
            <w:tcBorders>
              <w:top w:val="nil"/>
              <w:left w:val="nil"/>
              <w:bottom w:val="nil"/>
              <w:right w:val="nil"/>
            </w:tcBorders>
            <w:shd w:val="clear" w:color="000000" w:fill="D9D9D9"/>
            <w:noWrap/>
            <w:vAlign w:val="bottom"/>
            <w:hideMark/>
          </w:tcPr>
          <w:p w14:paraId="35795D8B"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0C066D99"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6DA740B9"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14:paraId="446AF79C"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14:paraId="56AA05FE"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w:t>
            </w:r>
          </w:p>
        </w:tc>
      </w:tr>
      <w:tr w:rsidR="003440D0" w:rsidRPr="003440D0" w14:paraId="397079D3" w14:textId="77777777" w:rsidTr="003440D0">
        <w:trPr>
          <w:trHeight w:val="300"/>
        </w:trPr>
        <w:tc>
          <w:tcPr>
            <w:tcW w:w="1420" w:type="dxa"/>
            <w:tcBorders>
              <w:top w:val="nil"/>
              <w:left w:val="nil"/>
              <w:bottom w:val="nil"/>
              <w:right w:val="nil"/>
            </w:tcBorders>
            <w:shd w:val="clear" w:color="auto" w:fill="auto"/>
            <w:noWrap/>
            <w:vAlign w:val="bottom"/>
            <w:hideMark/>
          </w:tcPr>
          <w:p w14:paraId="5BC807AC"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0250</w:t>
            </w:r>
          </w:p>
        </w:tc>
        <w:tc>
          <w:tcPr>
            <w:tcW w:w="3220" w:type="dxa"/>
            <w:tcBorders>
              <w:top w:val="nil"/>
              <w:left w:val="nil"/>
              <w:bottom w:val="nil"/>
              <w:right w:val="nil"/>
            </w:tcBorders>
            <w:shd w:val="clear" w:color="auto" w:fill="auto"/>
            <w:noWrap/>
            <w:vAlign w:val="bottom"/>
            <w:hideMark/>
          </w:tcPr>
          <w:p w14:paraId="23DB4BC5"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Theatre &amp; Dance</w:t>
            </w:r>
          </w:p>
        </w:tc>
        <w:tc>
          <w:tcPr>
            <w:tcW w:w="1760" w:type="dxa"/>
            <w:tcBorders>
              <w:top w:val="nil"/>
              <w:left w:val="nil"/>
              <w:bottom w:val="nil"/>
              <w:right w:val="nil"/>
            </w:tcBorders>
            <w:shd w:val="clear" w:color="auto" w:fill="auto"/>
            <w:noWrap/>
            <w:vAlign w:val="bottom"/>
            <w:hideMark/>
          </w:tcPr>
          <w:p w14:paraId="2EF688D4"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DAN-275</w:t>
            </w:r>
          </w:p>
        </w:tc>
        <w:tc>
          <w:tcPr>
            <w:tcW w:w="860" w:type="dxa"/>
            <w:tcBorders>
              <w:top w:val="nil"/>
              <w:left w:val="nil"/>
              <w:bottom w:val="nil"/>
              <w:right w:val="nil"/>
            </w:tcBorders>
            <w:shd w:val="clear" w:color="auto" w:fill="auto"/>
            <w:noWrap/>
            <w:vAlign w:val="bottom"/>
            <w:hideMark/>
          </w:tcPr>
          <w:p w14:paraId="42EBF2B3"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88.9%</w:t>
            </w:r>
          </w:p>
        </w:tc>
        <w:tc>
          <w:tcPr>
            <w:tcW w:w="860" w:type="dxa"/>
            <w:tcBorders>
              <w:top w:val="nil"/>
              <w:left w:val="nil"/>
              <w:bottom w:val="nil"/>
              <w:right w:val="nil"/>
            </w:tcBorders>
            <w:shd w:val="clear" w:color="auto" w:fill="auto"/>
            <w:noWrap/>
            <w:vAlign w:val="bottom"/>
            <w:hideMark/>
          </w:tcPr>
          <w:p w14:paraId="70CA9404"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269D593D"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7D752F54"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14:paraId="13A5B63C"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14:paraId="574CD411"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w:t>
            </w:r>
          </w:p>
        </w:tc>
      </w:tr>
      <w:tr w:rsidR="003440D0" w:rsidRPr="003440D0" w14:paraId="3927AEEE" w14:textId="77777777" w:rsidTr="003440D0">
        <w:trPr>
          <w:trHeight w:val="300"/>
        </w:trPr>
        <w:tc>
          <w:tcPr>
            <w:tcW w:w="1420" w:type="dxa"/>
            <w:tcBorders>
              <w:top w:val="nil"/>
              <w:left w:val="nil"/>
              <w:bottom w:val="nil"/>
              <w:right w:val="nil"/>
            </w:tcBorders>
            <w:shd w:val="clear" w:color="000000" w:fill="D9D9D9"/>
            <w:noWrap/>
            <w:vAlign w:val="bottom"/>
            <w:hideMark/>
          </w:tcPr>
          <w:p w14:paraId="2AFE71D7"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0250</w:t>
            </w:r>
          </w:p>
        </w:tc>
        <w:tc>
          <w:tcPr>
            <w:tcW w:w="3220" w:type="dxa"/>
            <w:tcBorders>
              <w:top w:val="nil"/>
              <w:left w:val="nil"/>
              <w:bottom w:val="nil"/>
              <w:right w:val="nil"/>
            </w:tcBorders>
            <w:shd w:val="clear" w:color="000000" w:fill="D9D9D9"/>
            <w:noWrap/>
            <w:vAlign w:val="bottom"/>
            <w:hideMark/>
          </w:tcPr>
          <w:p w14:paraId="7E6204F1"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Theatre &amp; Dance</w:t>
            </w:r>
          </w:p>
        </w:tc>
        <w:tc>
          <w:tcPr>
            <w:tcW w:w="1760" w:type="dxa"/>
            <w:tcBorders>
              <w:top w:val="nil"/>
              <w:left w:val="nil"/>
              <w:bottom w:val="nil"/>
              <w:right w:val="nil"/>
            </w:tcBorders>
            <w:shd w:val="clear" w:color="000000" w:fill="D9D9D9"/>
            <w:noWrap/>
            <w:vAlign w:val="bottom"/>
            <w:hideMark/>
          </w:tcPr>
          <w:p w14:paraId="11648877"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THE-103</w:t>
            </w:r>
          </w:p>
        </w:tc>
        <w:tc>
          <w:tcPr>
            <w:tcW w:w="860" w:type="dxa"/>
            <w:tcBorders>
              <w:top w:val="nil"/>
              <w:left w:val="nil"/>
              <w:bottom w:val="nil"/>
              <w:right w:val="nil"/>
            </w:tcBorders>
            <w:shd w:val="clear" w:color="000000" w:fill="D9D9D9"/>
            <w:noWrap/>
            <w:vAlign w:val="bottom"/>
            <w:hideMark/>
          </w:tcPr>
          <w:p w14:paraId="58D3FAE5"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71.8%</w:t>
            </w:r>
          </w:p>
        </w:tc>
        <w:tc>
          <w:tcPr>
            <w:tcW w:w="860" w:type="dxa"/>
            <w:tcBorders>
              <w:top w:val="nil"/>
              <w:left w:val="nil"/>
              <w:bottom w:val="nil"/>
              <w:right w:val="nil"/>
            </w:tcBorders>
            <w:shd w:val="clear" w:color="000000" w:fill="D9D9D9"/>
            <w:noWrap/>
            <w:vAlign w:val="bottom"/>
            <w:hideMark/>
          </w:tcPr>
          <w:p w14:paraId="574D0FD6"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57.7%</w:t>
            </w:r>
          </w:p>
        </w:tc>
        <w:tc>
          <w:tcPr>
            <w:tcW w:w="860" w:type="dxa"/>
            <w:tcBorders>
              <w:top w:val="nil"/>
              <w:left w:val="nil"/>
              <w:bottom w:val="nil"/>
              <w:right w:val="nil"/>
            </w:tcBorders>
            <w:shd w:val="clear" w:color="000000" w:fill="D9D9D9"/>
            <w:noWrap/>
            <w:vAlign w:val="bottom"/>
            <w:hideMark/>
          </w:tcPr>
          <w:p w14:paraId="42656D1E"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75.9%</w:t>
            </w:r>
          </w:p>
        </w:tc>
        <w:tc>
          <w:tcPr>
            <w:tcW w:w="860" w:type="dxa"/>
            <w:tcBorders>
              <w:top w:val="nil"/>
              <w:left w:val="nil"/>
              <w:bottom w:val="nil"/>
              <w:right w:val="nil"/>
            </w:tcBorders>
            <w:shd w:val="clear" w:color="000000" w:fill="D9D9D9"/>
            <w:noWrap/>
            <w:vAlign w:val="bottom"/>
            <w:hideMark/>
          </w:tcPr>
          <w:p w14:paraId="4817F2B6"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71.4%</w:t>
            </w:r>
          </w:p>
        </w:tc>
        <w:tc>
          <w:tcPr>
            <w:tcW w:w="1000" w:type="dxa"/>
            <w:tcBorders>
              <w:top w:val="nil"/>
              <w:left w:val="nil"/>
              <w:bottom w:val="nil"/>
              <w:right w:val="nil"/>
            </w:tcBorders>
            <w:shd w:val="clear" w:color="000000" w:fill="D9D9D9"/>
            <w:noWrap/>
            <w:vAlign w:val="bottom"/>
            <w:hideMark/>
          </w:tcPr>
          <w:p w14:paraId="59C70FA6"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71.1%</w:t>
            </w:r>
          </w:p>
        </w:tc>
        <w:tc>
          <w:tcPr>
            <w:tcW w:w="960" w:type="dxa"/>
            <w:tcBorders>
              <w:top w:val="nil"/>
              <w:left w:val="nil"/>
              <w:bottom w:val="nil"/>
              <w:right w:val="nil"/>
            </w:tcBorders>
            <w:shd w:val="clear" w:color="000000" w:fill="D9D9D9"/>
            <w:noWrap/>
            <w:vAlign w:val="bottom"/>
            <w:hideMark/>
          </w:tcPr>
          <w:p w14:paraId="44B043D9"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w:t>
            </w:r>
          </w:p>
        </w:tc>
      </w:tr>
      <w:tr w:rsidR="003440D0" w:rsidRPr="003440D0" w14:paraId="0971C7D6" w14:textId="77777777" w:rsidTr="003440D0">
        <w:trPr>
          <w:trHeight w:val="300"/>
        </w:trPr>
        <w:tc>
          <w:tcPr>
            <w:tcW w:w="1420" w:type="dxa"/>
            <w:tcBorders>
              <w:top w:val="nil"/>
              <w:left w:val="nil"/>
              <w:bottom w:val="nil"/>
              <w:right w:val="nil"/>
            </w:tcBorders>
            <w:shd w:val="clear" w:color="auto" w:fill="auto"/>
            <w:noWrap/>
            <w:vAlign w:val="bottom"/>
            <w:hideMark/>
          </w:tcPr>
          <w:p w14:paraId="426EA4CC"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0250</w:t>
            </w:r>
          </w:p>
        </w:tc>
        <w:tc>
          <w:tcPr>
            <w:tcW w:w="3220" w:type="dxa"/>
            <w:tcBorders>
              <w:top w:val="nil"/>
              <w:left w:val="nil"/>
              <w:bottom w:val="nil"/>
              <w:right w:val="nil"/>
            </w:tcBorders>
            <w:shd w:val="clear" w:color="auto" w:fill="auto"/>
            <w:noWrap/>
            <w:vAlign w:val="bottom"/>
            <w:hideMark/>
          </w:tcPr>
          <w:p w14:paraId="29B4F2C3"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Theatre &amp; Dance</w:t>
            </w:r>
          </w:p>
        </w:tc>
        <w:tc>
          <w:tcPr>
            <w:tcW w:w="1760" w:type="dxa"/>
            <w:tcBorders>
              <w:top w:val="nil"/>
              <w:left w:val="nil"/>
              <w:bottom w:val="nil"/>
              <w:right w:val="nil"/>
            </w:tcBorders>
            <w:shd w:val="clear" w:color="auto" w:fill="auto"/>
            <w:noWrap/>
            <w:vAlign w:val="bottom"/>
            <w:hideMark/>
          </w:tcPr>
          <w:p w14:paraId="1DD1F5B7"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THE-105</w:t>
            </w:r>
          </w:p>
        </w:tc>
        <w:tc>
          <w:tcPr>
            <w:tcW w:w="860" w:type="dxa"/>
            <w:tcBorders>
              <w:top w:val="nil"/>
              <w:left w:val="nil"/>
              <w:bottom w:val="nil"/>
              <w:right w:val="nil"/>
            </w:tcBorders>
            <w:shd w:val="clear" w:color="auto" w:fill="auto"/>
            <w:noWrap/>
            <w:vAlign w:val="bottom"/>
            <w:hideMark/>
          </w:tcPr>
          <w:p w14:paraId="1ACC1CEA"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63.3%</w:t>
            </w:r>
          </w:p>
        </w:tc>
        <w:tc>
          <w:tcPr>
            <w:tcW w:w="860" w:type="dxa"/>
            <w:tcBorders>
              <w:top w:val="nil"/>
              <w:left w:val="nil"/>
              <w:bottom w:val="nil"/>
              <w:right w:val="nil"/>
            </w:tcBorders>
            <w:shd w:val="clear" w:color="auto" w:fill="auto"/>
            <w:noWrap/>
            <w:vAlign w:val="bottom"/>
            <w:hideMark/>
          </w:tcPr>
          <w:p w14:paraId="237DEFA9"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70.2%</w:t>
            </w:r>
          </w:p>
        </w:tc>
        <w:tc>
          <w:tcPr>
            <w:tcW w:w="860" w:type="dxa"/>
            <w:tcBorders>
              <w:top w:val="nil"/>
              <w:left w:val="nil"/>
              <w:bottom w:val="nil"/>
              <w:right w:val="nil"/>
            </w:tcBorders>
            <w:shd w:val="clear" w:color="auto" w:fill="auto"/>
            <w:noWrap/>
            <w:vAlign w:val="bottom"/>
            <w:hideMark/>
          </w:tcPr>
          <w:p w14:paraId="315FF824"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68.1%</w:t>
            </w:r>
          </w:p>
        </w:tc>
        <w:tc>
          <w:tcPr>
            <w:tcW w:w="860" w:type="dxa"/>
            <w:tcBorders>
              <w:top w:val="nil"/>
              <w:left w:val="nil"/>
              <w:bottom w:val="nil"/>
              <w:right w:val="nil"/>
            </w:tcBorders>
            <w:shd w:val="clear" w:color="auto" w:fill="auto"/>
            <w:noWrap/>
            <w:vAlign w:val="bottom"/>
            <w:hideMark/>
          </w:tcPr>
          <w:p w14:paraId="49BF5D70"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62.6%</w:t>
            </w:r>
          </w:p>
        </w:tc>
        <w:tc>
          <w:tcPr>
            <w:tcW w:w="1000" w:type="dxa"/>
            <w:tcBorders>
              <w:top w:val="nil"/>
              <w:left w:val="nil"/>
              <w:bottom w:val="nil"/>
              <w:right w:val="nil"/>
            </w:tcBorders>
            <w:shd w:val="clear" w:color="auto" w:fill="auto"/>
            <w:noWrap/>
            <w:vAlign w:val="bottom"/>
            <w:hideMark/>
          </w:tcPr>
          <w:p w14:paraId="4D705BCB"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67.5%</w:t>
            </w:r>
          </w:p>
        </w:tc>
        <w:tc>
          <w:tcPr>
            <w:tcW w:w="960" w:type="dxa"/>
            <w:tcBorders>
              <w:top w:val="nil"/>
              <w:left w:val="nil"/>
              <w:bottom w:val="nil"/>
              <w:right w:val="nil"/>
            </w:tcBorders>
            <w:shd w:val="clear" w:color="auto" w:fill="auto"/>
            <w:noWrap/>
            <w:vAlign w:val="bottom"/>
            <w:hideMark/>
          </w:tcPr>
          <w:p w14:paraId="6A7E46DF"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w:t>
            </w:r>
          </w:p>
        </w:tc>
      </w:tr>
      <w:tr w:rsidR="003440D0" w:rsidRPr="003440D0" w14:paraId="7C27EDF9" w14:textId="77777777" w:rsidTr="003440D0">
        <w:trPr>
          <w:trHeight w:val="300"/>
        </w:trPr>
        <w:tc>
          <w:tcPr>
            <w:tcW w:w="1420" w:type="dxa"/>
            <w:tcBorders>
              <w:top w:val="nil"/>
              <w:left w:val="nil"/>
              <w:bottom w:val="nil"/>
              <w:right w:val="nil"/>
            </w:tcBorders>
            <w:shd w:val="clear" w:color="000000" w:fill="D9D9D9"/>
            <w:noWrap/>
            <w:vAlign w:val="bottom"/>
            <w:hideMark/>
          </w:tcPr>
          <w:p w14:paraId="6D0C02A7"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0250</w:t>
            </w:r>
          </w:p>
        </w:tc>
        <w:tc>
          <w:tcPr>
            <w:tcW w:w="3220" w:type="dxa"/>
            <w:tcBorders>
              <w:top w:val="nil"/>
              <w:left w:val="nil"/>
              <w:bottom w:val="nil"/>
              <w:right w:val="nil"/>
            </w:tcBorders>
            <w:shd w:val="clear" w:color="000000" w:fill="D9D9D9"/>
            <w:noWrap/>
            <w:vAlign w:val="bottom"/>
            <w:hideMark/>
          </w:tcPr>
          <w:p w14:paraId="00CEBD6E"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Theatre &amp; Dance</w:t>
            </w:r>
          </w:p>
        </w:tc>
        <w:tc>
          <w:tcPr>
            <w:tcW w:w="1760" w:type="dxa"/>
            <w:tcBorders>
              <w:top w:val="nil"/>
              <w:left w:val="nil"/>
              <w:bottom w:val="nil"/>
              <w:right w:val="nil"/>
            </w:tcBorders>
            <w:shd w:val="clear" w:color="000000" w:fill="D9D9D9"/>
            <w:noWrap/>
            <w:vAlign w:val="bottom"/>
            <w:hideMark/>
          </w:tcPr>
          <w:p w14:paraId="1645C2B6"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THE-106</w:t>
            </w:r>
          </w:p>
        </w:tc>
        <w:tc>
          <w:tcPr>
            <w:tcW w:w="860" w:type="dxa"/>
            <w:tcBorders>
              <w:top w:val="nil"/>
              <w:left w:val="nil"/>
              <w:bottom w:val="nil"/>
              <w:right w:val="nil"/>
            </w:tcBorders>
            <w:shd w:val="clear" w:color="000000" w:fill="D9D9D9"/>
            <w:noWrap/>
            <w:vAlign w:val="bottom"/>
            <w:hideMark/>
          </w:tcPr>
          <w:p w14:paraId="0D4B77DE"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78.1%</w:t>
            </w:r>
          </w:p>
        </w:tc>
        <w:tc>
          <w:tcPr>
            <w:tcW w:w="860" w:type="dxa"/>
            <w:tcBorders>
              <w:top w:val="nil"/>
              <w:left w:val="nil"/>
              <w:bottom w:val="nil"/>
              <w:right w:val="nil"/>
            </w:tcBorders>
            <w:shd w:val="clear" w:color="000000" w:fill="D9D9D9"/>
            <w:noWrap/>
            <w:vAlign w:val="bottom"/>
            <w:hideMark/>
          </w:tcPr>
          <w:p w14:paraId="23424406"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72.2%</w:t>
            </w:r>
          </w:p>
        </w:tc>
        <w:tc>
          <w:tcPr>
            <w:tcW w:w="860" w:type="dxa"/>
            <w:tcBorders>
              <w:top w:val="nil"/>
              <w:left w:val="nil"/>
              <w:bottom w:val="nil"/>
              <w:right w:val="nil"/>
            </w:tcBorders>
            <w:shd w:val="clear" w:color="000000" w:fill="D9D9D9"/>
            <w:noWrap/>
            <w:vAlign w:val="bottom"/>
            <w:hideMark/>
          </w:tcPr>
          <w:p w14:paraId="40385722"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74.2%</w:t>
            </w:r>
          </w:p>
        </w:tc>
        <w:tc>
          <w:tcPr>
            <w:tcW w:w="860" w:type="dxa"/>
            <w:tcBorders>
              <w:top w:val="nil"/>
              <w:left w:val="nil"/>
              <w:bottom w:val="nil"/>
              <w:right w:val="nil"/>
            </w:tcBorders>
            <w:shd w:val="clear" w:color="000000" w:fill="D9D9D9"/>
            <w:noWrap/>
            <w:vAlign w:val="bottom"/>
            <w:hideMark/>
          </w:tcPr>
          <w:p w14:paraId="4C739758"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74.2%</w:t>
            </w:r>
          </w:p>
        </w:tc>
        <w:tc>
          <w:tcPr>
            <w:tcW w:w="1000" w:type="dxa"/>
            <w:tcBorders>
              <w:top w:val="nil"/>
              <w:left w:val="nil"/>
              <w:bottom w:val="nil"/>
              <w:right w:val="nil"/>
            </w:tcBorders>
            <w:shd w:val="clear" w:color="000000" w:fill="D9D9D9"/>
            <w:noWrap/>
            <w:vAlign w:val="bottom"/>
            <w:hideMark/>
          </w:tcPr>
          <w:p w14:paraId="0981E0FD"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88.9%</w:t>
            </w:r>
          </w:p>
        </w:tc>
        <w:tc>
          <w:tcPr>
            <w:tcW w:w="960" w:type="dxa"/>
            <w:tcBorders>
              <w:top w:val="nil"/>
              <w:left w:val="nil"/>
              <w:bottom w:val="nil"/>
              <w:right w:val="nil"/>
            </w:tcBorders>
            <w:shd w:val="clear" w:color="000000" w:fill="D9D9D9"/>
            <w:noWrap/>
            <w:vAlign w:val="bottom"/>
            <w:hideMark/>
          </w:tcPr>
          <w:p w14:paraId="56A11177"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w:t>
            </w:r>
          </w:p>
        </w:tc>
      </w:tr>
      <w:tr w:rsidR="003440D0" w:rsidRPr="003440D0" w14:paraId="58DEA27C" w14:textId="77777777" w:rsidTr="003440D0">
        <w:trPr>
          <w:trHeight w:val="300"/>
        </w:trPr>
        <w:tc>
          <w:tcPr>
            <w:tcW w:w="1420" w:type="dxa"/>
            <w:tcBorders>
              <w:top w:val="nil"/>
              <w:left w:val="nil"/>
              <w:bottom w:val="nil"/>
              <w:right w:val="nil"/>
            </w:tcBorders>
            <w:shd w:val="clear" w:color="auto" w:fill="auto"/>
            <w:noWrap/>
            <w:vAlign w:val="bottom"/>
            <w:hideMark/>
          </w:tcPr>
          <w:p w14:paraId="22E1714E"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0250</w:t>
            </w:r>
          </w:p>
        </w:tc>
        <w:tc>
          <w:tcPr>
            <w:tcW w:w="3220" w:type="dxa"/>
            <w:tcBorders>
              <w:top w:val="nil"/>
              <w:left w:val="nil"/>
              <w:bottom w:val="nil"/>
              <w:right w:val="nil"/>
            </w:tcBorders>
            <w:shd w:val="clear" w:color="auto" w:fill="auto"/>
            <w:noWrap/>
            <w:vAlign w:val="bottom"/>
            <w:hideMark/>
          </w:tcPr>
          <w:p w14:paraId="3DC47CF3"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Theatre &amp; Dance</w:t>
            </w:r>
          </w:p>
        </w:tc>
        <w:tc>
          <w:tcPr>
            <w:tcW w:w="1760" w:type="dxa"/>
            <w:tcBorders>
              <w:top w:val="nil"/>
              <w:left w:val="nil"/>
              <w:bottom w:val="nil"/>
              <w:right w:val="nil"/>
            </w:tcBorders>
            <w:shd w:val="clear" w:color="auto" w:fill="auto"/>
            <w:noWrap/>
            <w:vAlign w:val="bottom"/>
            <w:hideMark/>
          </w:tcPr>
          <w:p w14:paraId="35FA5849"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THE-107</w:t>
            </w:r>
          </w:p>
        </w:tc>
        <w:tc>
          <w:tcPr>
            <w:tcW w:w="860" w:type="dxa"/>
            <w:tcBorders>
              <w:top w:val="nil"/>
              <w:left w:val="nil"/>
              <w:bottom w:val="nil"/>
              <w:right w:val="nil"/>
            </w:tcBorders>
            <w:shd w:val="clear" w:color="auto" w:fill="auto"/>
            <w:noWrap/>
            <w:vAlign w:val="bottom"/>
            <w:hideMark/>
          </w:tcPr>
          <w:p w14:paraId="6019B279"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54E0B083"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4AE0624A"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1D277C6A"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14:paraId="0EDCA595"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14:paraId="41C90C03"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w:t>
            </w:r>
          </w:p>
        </w:tc>
      </w:tr>
      <w:tr w:rsidR="003440D0" w:rsidRPr="003440D0" w14:paraId="7E8218A6" w14:textId="77777777" w:rsidTr="003440D0">
        <w:trPr>
          <w:trHeight w:val="300"/>
        </w:trPr>
        <w:tc>
          <w:tcPr>
            <w:tcW w:w="1420" w:type="dxa"/>
            <w:tcBorders>
              <w:top w:val="nil"/>
              <w:left w:val="nil"/>
              <w:bottom w:val="nil"/>
              <w:right w:val="nil"/>
            </w:tcBorders>
            <w:shd w:val="clear" w:color="000000" w:fill="D9D9D9"/>
            <w:noWrap/>
            <w:vAlign w:val="bottom"/>
            <w:hideMark/>
          </w:tcPr>
          <w:p w14:paraId="700C4F41"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0250</w:t>
            </w:r>
          </w:p>
        </w:tc>
        <w:tc>
          <w:tcPr>
            <w:tcW w:w="3220" w:type="dxa"/>
            <w:tcBorders>
              <w:top w:val="nil"/>
              <w:left w:val="nil"/>
              <w:bottom w:val="nil"/>
              <w:right w:val="nil"/>
            </w:tcBorders>
            <w:shd w:val="clear" w:color="000000" w:fill="D9D9D9"/>
            <w:noWrap/>
            <w:vAlign w:val="bottom"/>
            <w:hideMark/>
          </w:tcPr>
          <w:p w14:paraId="23495325"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Theatre &amp; Dance</w:t>
            </w:r>
          </w:p>
        </w:tc>
        <w:tc>
          <w:tcPr>
            <w:tcW w:w="1760" w:type="dxa"/>
            <w:tcBorders>
              <w:top w:val="nil"/>
              <w:left w:val="nil"/>
              <w:bottom w:val="nil"/>
              <w:right w:val="nil"/>
            </w:tcBorders>
            <w:shd w:val="clear" w:color="000000" w:fill="D9D9D9"/>
            <w:noWrap/>
            <w:vAlign w:val="bottom"/>
            <w:hideMark/>
          </w:tcPr>
          <w:p w14:paraId="4F0786E3"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THE-108</w:t>
            </w:r>
          </w:p>
        </w:tc>
        <w:tc>
          <w:tcPr>
            <w:tcW w:w="860" w:type="dxa"/>
            <w:tcBorders>
              <w:top w:val="nil"/>
              <w:left w:val="nil"/>
              <w:bottom w:val="nil"/>
              <w:right w:val="nil"/>
            </w:tcBorders>
            <w:shd w:val="clear" w:color="000000" w:fill="D9D9D9"/>
            <w:noWrap/>
            <w:vAlign w:val="bottom"/>
            <w:hideMark/>
          </w:tcPr>
          <w:p w14:paraId="6ECE8123"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62.1%</w:t>
            </w:r>
          </w:p>
        </w:tc>
        <w:tc>
          <w:tcPr>
            <w:tcW w:w="860" w:type="dxa"/>
            <w:tcBorders>
              <w:top w:val="nil"/>
              <w:left w:val="nil"/>
              <w:bottom w:val="nil"/>
              <w:right w:val="nil"/>
            </w:tcBorders>
            <w:shd w:val="clear" w:color="000000" w:fill="D9D9D9"/>
            <w:noWrap/>
            <w:vAlign w:val="bottom"/>
            <w:hideMark/>
          </w:tcPr>
          <w:p w14:paraId="033D1148"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61.5%</w:t>
            </w:r>
          </w:p>
        </w:tc>
        <w:tc>
          <w:tcPr>
            <w:tcW w:w="860" w:type="dxa"/>
            <w:tcBorders>
              <w:top w:val="nil"/>
              <w:left w:val="nil"/>
              <w:bottom w:val="nil"/>
              <w:right w:val="nil"/>
            </w:tcBorders>
            <w:shd w:val="clear" w:color="000000" w:fill="D9D9D9"/>
            <w:noWrap/>
            <w:vAlign w:val="bottom"/>
            <w:hideMark/>
          </w:tcPr>
          <w:p w14:paraId="58CCAA7B"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57.9%</w:t>
            </w:r>
          </w:p>
        </w:tc>
        <w:tc>
          <w:tcPr>
            <w:tcW w:w="860" w:type="dxa"/>
            <w:tcBorders>
              <w:top w:val="nil"/>
              <w:left w:val="nil"/>
              <w:bottom w:val="nil"/>
              <w:right w:val="nil"/>
            </w:tcBorders>
            <w:shd w:val="clear" w:color="000000" w:fill="D9D9D9"/>
            <w:noWrap/>
            <w:vAlign w:val="bottom"/>
            <w:hideMark/>
          </w:tcPr>
          <w:p w14:paraId="3EB51AC9"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53.8%</w:t>
            </w:r>
          </w:p>
        </w:tc>
        <w:tc>
          <w:tcPr>
            <w:tcW w:w="1000" w:type="dxa"/>
            <w:tcBorders>
              <w:top w:val="nil"/>
              <w:left w:val="nil"/>
              <w:bottom w:val="nil"/>
              <w:right w:val="nil"/>
            </w:tcBorders>
            <w:shd w:val="clear" w:color="000000" w:fill="D9D9D9"/>
            <w:noWrap/>
            <w:vAlign w:val="bottom"/>
            <w:hideMark/>
          </w:tcPr>
          <w:p w14:paraId="44D1634A"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83.3%</w:t>
            </w:r>
          </w:p>
        </w:tc>
        <w:tc>
          <w:tcPr>
            <w:tcW w:w="960" w:type="dxa"/>
            <w:tcBorders>
              <w:top w:val="nil"/>
              <w:left w:val="nil"/>
              <w:bottom w:val="nil"/>
              <w:right w:val="nil"/>
            </w:tcBorders>
            <w:shd w:val="clear" w:color="000000" w:fill="D9D9D9"/>
            <w:noWrap/>
            <w:vAlign w:val="bottom"/>
            <w:hideMark/>
          </w:tcPr>
          <w:p w14:paraId="2FDAF8A8"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w:t>
            </w:r>
          </w:p>
        </w:tc>
      </w:tr>
      <w:tr w:rsidR="003440D0" w:rsidRPr="003440D0" w14:paraId="63718B75" w14:textId="77777777" w:rsidTr="003440D0">
        <w:trPr>
          <w:trHeight w:val="300"/>
        </w:trPr>
        <w:tc>
          <w:tcPr>
            <w:tcW w:w="1420" w:type="dxa"/>
            <w:tcBorders>
              <w:top w:val="nil"/>
              <w:left w:val="nil"/>
              <w:bottom w:val="nil"/>
              <w:right w:val="nil"/>
            </w:tcBorders>
            <w:shd w:val="clear" w:color="auto" w:fill="auto"/>
            <w:noWrap/>
            <w:vAlign w:val="bottom"/>
            <w:hideMark/>
          </w:tcPr>
          <w:p w14:paraId="5FF88D6A"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0250</w:t>
            </w:r>
          </w:p>
        </w:tc>
        <w:tc>
          <w:tcPr>
            <w:tcW w:w="3220" w:type="dxa"/>
            <w:tcBorders>
              <w:top w:val="nil"/>
              <w:left w:val="nil"/>
              <w:bottom w:val="nil"/>
              <w:right w:val="nil"/>
            </w:tcBorders>
            <w:shd w:val="clear" w:color="auto" w:fill="auto"/>
            <w:noWrap/>
            <w:vAlign w:val="bottom"/>
            <w:hideMark/>
          </w:tcPr>
          <w:p w14:paraId="5D56181D"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Theatre &amp; Dance</w:t>
            </w:r>
          </w:p>
        </w:tc>
        <w:tc>
          <w:tcPr>
            <w:tcW w:w="1760" w:type="dxa"/>
            <w:tcBorders>
              <w:top w:val="nil"/>
              <w:left w:val="nil"/>
              <w:bottom w:val="nil"/>
              <w:right w:val="nil"/>
            </w:tcBorders>
            <w:shd w:val="clear" w:color="auto" w:fill="auto"/>
            <w:noWrap/>
            <w:vAlign w:val="bottom"/>
            <w:hideMark/>
          </w:tcPr>
          <w:p w14:paraId="4AE7ECFF"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THE-109</w:t>
            </w:r>
          </w:p>
        </w:tc>
        <w:tc>
          <w:tcPr>
            <w:tcW w:w="860" w:type="dxa"/>
            <w:tcBorders>
              <w:top w:val="nil"/>
              <w:left w:val="nil"/>
              <w:bottom w:val="nil"/>
              <w:right w:val="nil"/>
            </w:tcBorders>
            <w:shd w:val="clear" w:color="auto" w:fill="auto"/>
            <w:noWrap/>
            <w:vAlign w:val="bottom"/>
            <w:hideMark/>
          </w:tcPr>
          <w:p w14:paraId="3E7BD205"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58.3%</w:t>
            </w:r>
          </w:p>
        </w:tc>
        <w:tc>
          <w:tcPr>
            <w:tcW w:w="860" w:type="dxa"/>
            <w:tcBorders>
              <w:top w:val="nil"/>
              <w:left w:val="nil"/>
              <w:bottom w:val="nil"/>
              <w:right w:val="nil"/>
            </w:tcBorders>
            <w:shd w:val="clear" w:color="auto" w:fill="auto"/>
            <w:noWrap/>
            <w:vAlign w:val="bottom"/>
            <w:hideMark/>
          </w:tcPr>
          <w:p w14:paraId="2F34EC6C"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64.7%</w:t>
            </w:r>
          </w:p>
        </w:tc>
        <w:tc>
          <w:tcPr>
            <w:tcW w:w="860" w:type="dxa"/>
            <w:tcBorders>
              <w:top w:val="nil"/>
              <w:left w:val="nil"/>
              <w:bottom w:val="nil"/>
              <w:right w:val="nil"/>
            </w:tcBorders>
            <w:shd w:val="clear" w:color="auto" w:fill="auto"/>
            <w:noWrap/>
            <w:vAlign w:val="bottom"/>
            <w:hideMark/>
          </w:tcPr>
          <w:p w14:paraId="1C5EC693"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81.8%</w:t>
            </w:r>
          </w:p>
        </w:tc>
        <w:tc>
          <w:tcPr>
            <w:tcW w:w="860" w:type="dxa"/>
            <w:tcBorders>
              <w:top w:val="nil"/>
              <w:left w:val="nil"/>
              <w:bottom w:val="nil"/>
              <w:right w:val="nil"/>
            </w:tcBorders>
            <w:shd w:val="clear" w:color="auto" w:fill="auto"/>
            <w:noWrap/>
            <w:vAlign w:val="bottom"/>
            <w:hideMark/>
          </w:tcPr>
          <w:p w14:paraId="7AF4B8FC"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41.7%</w:t>
            </w:r>
          </w:p>
        </w:tc>
        <w:tc>
          <w:tcPr>
            <w:tcW w:w="1000" w:type="dxa"/>
            <w:tcBorders>
              <w:top w:val="nil"/>
              <w:left w:val="nil"/>
              <w:bottom w:val="nil"/>
              <w:right w:val="nil"/>
            </w:tcBorders>
            <w:shd w:val="clear" w:color="auto" w:fill="auto"/>
            <w:noWrap/>
            <w:vAlign w:val="bottom"/>
            <w:hideMark/>
          </w:tcPr>
          <w:p w14:paraId="1969959C"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50.0%</w:t>
            </w:r>
          </w:p>
        </w:tc>
        <w:tc>
          <w:tcPr>
            <w:tcW w:w="960" w:type="dxa"/>
            <w:tcBorders>
              <w:top w:val="nil"/>
              <w:left w:val="nil"/>
              <w:bottom w:val="nil"/>
              <w:right w:val="nil"/>
            </w:tcBorders>
            <w:shd w:val="clear" w:color="auto" w:fill="auto"/>
            <w:noWrap/>
            <w:vAlign w:val="bottom"/>
            <w:hideMark/>
          </w:tcPr>
          <w:p w14:paraId="029D311B"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w:t>
            </w:r>
          </w:p>
        </w:tc>
      </w:tr>
      <w:tr w:rsidR="003440D0" w:rsidRPr="003440D0" w14:paraId="7E2E6F40" w14:textId="77777777" w:rsidTr="003440D0">
        <w:trPr>
          <w:trHeight w:val="300"/>
        </w:trPr>
        <w:tc>
          <w:tcPr>
            <w:tcW w:w="1420" w:type="dxa"/>
            <w:tcBorders>
              <w:top w:val="nil"/>
              <w:left w:val="nil"/>
              <w:bottom w:val="nil"/>
              <w:right w:val="nil"/>
            </w:tcBorders>
            <w:shd w:val="clear" w:color="000000" w:fill="D9D9D9"/>
            <w:noWrap/>
            <w:vAlign w:val="bottom"/>
            <w:hideMark/>
          </w:tcPr>
          <w:p w14:paraId="15FFFF9F"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0250</w:t>
            </w:r>
          </w:p>
        </w:tc>
        <w:tc>
          <w:tcPr>
            <w:tcW w:w="3220" w:type="dxa"/>
            <w:tcBorders>
              <w:top w:val="nil"/>
              <w:left w:val="nil"/>
              <w:bottom w:val="nil"/>
              <w:right w:val="nil"/>
            </w:tcBorders>
            <w:shd w:val="clear" w:color="000000" w:fill="D9D9D9"/>
            <w:noWrap/>
            <w:vAlign w:val="bottom"/>
            <w:hideMark/>
          </w:tcPr>
          <w:p w14:paraId="18FE2166"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Theatre &amp; Dance</w:t>
            </w:r>
          </w:p>
        </w:tc>
        <w:tc>
          <w:tcPr>
            <w:tcW w:w="1760" w:type="dxa"/>
            <w:tcBorders>
              <w:top w:val="nil"/>
              <w:left w:val="nil"/>
              <w:bottom w:val="nil"/>
              <w:right w:val="nil"/>
            </w:tcBorders>
            <w:shd w:val="clear" w:color="000000" w:fill="D9D9D9"/>
            <w:noWrap/>
            <w:vAlign w:val="bottom"/>
            <w:hideMark/>
          </w:tcPr>
          <w:p w14:paraId="68540717"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THE-1101</w:t>
            </w:r>
          </w:p>
        </w:tc>
        <w:tc>
          <w:tcPr>
            <w:tcW w:w="860" w:type="dxa"/>
            <w:tcBorders>
              <w:top w:val="nil"/>
              <w:left w:val="nil"/>
              <w:bottom w:val="nil"/>
              <w:right w:val="nil"/>
            </w:tcBorders>
            <w:shd w:val="clear" w:color="000000" w:fill="D9D9D9"/>
            <w:noWrap/>
            <w:vAlign w:val="bottom"/>
            <w:hideMark/>
          </w:tcPr>
          <w:p w14:paraId="7AA0F0AB"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0B3DBEDE"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5AD0101B"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7B06C441"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14:paraId="4DA3F9C2"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14:paraId="26B162F7"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59.3%</w:t>
            </w:r>
          </w:p>
        </w:tc>
      </w:tr>
      <w:tr w:rsidR="003440D0" w:rsidRPr="003440D0" w14:paraId="25279A04" w14:textId="77777777" w:rsidTr="003440D0">
        <w:trPr>
          <w:trHeight w:val="300"/>
        </w:trPr>
        <w:tc>
          <w:tcPr>
            <w:tcW w:w="1420" w:type="dxa"/>
            <w:tcBorders>
              <w:top w:val="nil"/>
              <w:left w:val="nil"/>
              <w:bottom w:val="nil"/>
              <w:right w:val="nil"/>
            </w:tcBorders>
            <w:shd w:val="clear" w:color="auto" w:fill="auto"/>
            <w:noWrap/>
            <w:vAlign w:val="bottom"/>
            <w:hideMark/>
          </w:tcPr>
          <w:p w14:paraId="566EDC11"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0250</w:t>
            </w:r>
          </w:p>
        </w:tc>
        <w:tc>
          <w:tcPr>
            <w:tcW w:w="3220" w:type="dxa"/>
            <w:tcBorders>
              <w:top w:val="nil"/>
              <w:left w:val="nil"/>
              <w:bottom w:val="nil"/>
              <w:right w:val="nil"/>
            </w:tcBorders>
            <w:shd w:val="clear" w:color="auto" w:fill="auto"/>
            <w:noWrap/>
            <w:vAlign w:val="bottom"/>
            <w:hideMark/>
          </w:tcPr>
          <w:p w14:paraId="75FD4EB7"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Theatre &amp; Dance</w:t>
            </w:r>
          </w:p>
        </w:tc>
        <w:tc>
          <w:tcPr>
            <w:tcW w:w="1760" w:type="dxa"/>
            <w:tcBorders>
              <w:top w:val="nil"/>
              <w:left w:val="nil"/>
              <w:bottom w:val="nil"/>
              <w:right w:val="nil"/>
            </w:tcBorders>
            <w:shd w:val="clear" w:color="auto" w:fill="auto"/>
            <w:noWrap/>
            <w:vAlign w:val="bottom"/>
            <w:hideMark/>
          </w:tcPr>
          <w:p w14:paraId="11C1BAD2"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THE-1103</w:t>
            </w:r>
          </w:p>
        </w:tc>
        <w:tc>
          <w:tcPr>
            <w:tcW w:w="860" w:type="dxa"/>
            <w:tcBorders>
              <w:top w:val="nil"/>
              <w:left w:val="nil"/>
              <w:bottom w:val="nil"/>
              <w:right w:val="nil"/>
            </w:tcBorders>
            <w:shd w:val="clear" w:color="auto" w:fill="auto"/>
            <w:noWrap/>
            <w:vAlign w:val="bottom"/>
            <w:hideMark/>
          </w:tcPr>
          <w:p w14:paraId="5028B2F9"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4466EC7F"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3B8BAF82"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78D8F33A"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14:paraId="35F7F294"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14:paraId="0421F102"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47.1%</w:t>
            </w:r>
          </w:p>
        </w:tc>
      </w:tr>
      <w:tr w:rsidR="003440D0" w:rsidRPr="003440D0" w14:paraId="4B0B362E" w14:textId="77777777" w:rsidTr="003440D0">
        <w:trPr>
          <w:trHeight w:val="300"/>
        </w:trPr>
        <w:tc>
          <w:tcPr>
            <w:tcW w:w="1420" w:type="dxa"/>
            <w:tcBorders>
              <w:top w:val="nil"/>
              <w:left w:val="nil"/>
              <w:bottom w:val="nil"/>
              <w:right w:val="nil"/>
            </w:tcBorders>
            <w:shd w:val="clear" w:color="000000" w:fill="D9D9D9"/>
            <w:noWrap/>
            <w:vAlign w:val="bottom"/>
            <w:hideMark/>
          </w:tcPr>
          <w:p w14:paraId="7B4C5F72"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lastRenderedPageBreak/>
              <w:t>0250</w:t>
            </w:r>
          </w:p>
        </w:tc>
        <w:tc>
          <w:tcPr>
            <w:tcW w:w="3220" w:type="dxa"/>
            <w:tcBorders>
              <w:top w:val="nil"/>
              <w:left w:val="nil"/>
              <w:bottom w:val="nil"/>
              <w:right w:val="nil"/>
            </w:tcBorders>
            <w:shd w:val="clear" w:color="000000" w:fill="D9D9D9"/>
            <w:noWrap/>
            <w:vAlign w:val="bottom"/>
            <w:hideMark/>
          </w:tcPr>
          <w:p w14:paraId="3BF68A02"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Theatre &amp; Dance</w:t>
            </w:r>
          </w:p>
        </w:tc>
        <w:tc>
          <w:tcPr>
            <w:tcW w:w="1760" w:type="dxa"/>
            <w:tcBorders>
              <w:top w:val="nil"/>
              <w:left w:val="nil"/>
              <w:bottom w:val="nil"/>
              <w:right w:val="nil"/>
            </w:tcBorders>
            <w:shd w:val="clear" w:color="000000" w:fill="D9D9D9"/>
            <w:noWrap/>
            <w:vAlign w:val="bottom"/>
            <w:hideMark/>
          </w:tcPr>
          <w:p w14:paraId="7C193049"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THE-1105</w:t>
            </w:r>
          </w:p>
        </w:tc>
        <w:tc>
          <w:tcPr>
            <w:tcW w:w="860" w:type="dxa"/>
            <w:tcBorders>
              <w:top w:val="nil"/>
              <w:left w:val="nil"/>
              <w:bottom w:val="nil"/>
              <w:right w:val="nil"/>
            </w:tcBorders>
            <w:shd w:val="clear" w:color="000000" w:fill="D9D9D9"/>
            <w:noWrap/>
            <w:vAlign w:val="bottom"/>
            <w:hideMark/>
          </w:tcPr>
          <w:p w14:paraId="6D5E5E3F"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58528F4C"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72502C8D"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08CA042E"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14:paraId="490EFC00"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14:paraId="5EE67B0B"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77.3%</w:t>
            </w:r>
          </w:p>
        </w:tc>
      </w:tr>
      <w:tr w:rsidR="003440D0" w:rsidRPr="003440D0" w14:paraId="54CCF81E" w14:textId="77777777" w:rsidTr="003440D0">
        <w:trPr>
          <w:trHeight w:val="300"/>
        </w:trPr>
        <w:tc>
          <w:tcPr>
            <w:tcW w:w="1420" w:type="dxa"/>
            <w:tcBorders>
              <w:top w:val="nil"/>
              <w:left w:val="nil"/>
              <w:bottom w:val="nil"/>
              <w:right w:val="nil"/>
            </w:tcBorders>
            <w:shd w:val="clear" w:color="auto" w:fill="auto"/>
            <w:noWrap/>
            <w:vAlign w:val="bottom"/>
            <w:hideMark/>
          </w:tcPr>
          <w:p w14:paraId="082A4CBE"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0250</w:t>
            </w:r>
          </w:p>
        </w:tc>
        <w:tc>
          <w:tcPr>
            <w:tcW w:w="3220" w:type="dxa"/>
            <w:tcBorders>
              <w:top w:val="nil"/>
              <w:left w:val="nil"/>
              <w:bottom w:val="nil"/>
              <w:right w:val="nil"/>
            </w:tcBorders>
            <w:shd w:val="clear" w:color="auto" w:fill="auto"/>
            <w:noWrap/>
            <w:vAlign w:val="bottom"/>
            <w:hideMark/>
          </w:tcPr>
          <w:p w14:paraId="59CEDA2E"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Theatre &amp; Dance</w:t>
            </w:r>
          </w:p>
        </w:tc>
        <w:tc>
          <w:tcPr>
            <w:tcW w:w="1760" w:type="dxa"/>
            <w:tcBorders>
              <w:top w:val="nil"/>
              <w:left w:val="nil"/>
              <w:bottom w:val="nil"/>
              <w:right w:val="nil"/>
            </w:tcBorders>
            <w:shd w:val="clear" w:color="auto" w:fill="auto"/>
            <w:noWrap/>
            <w:vAlign w:val="bottom"/>
            <w:hideMark/>
          </w:tcPr>
          <w:p w14:paraId="6F9509A6"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THE-1106</w:t>
            </w:r>
          </w:p>
        </w:tc>
        <w:tc>
          <w:tcPr>
            <w:tcW w:w="860" w:type="dxa"/>
            <w:tcBorders>
              <w:top w:val="nil"/>
              <w:left w:val="nil"/>
              <w:bottom w:val="nil"/>
              <w:right w:val="nil"/>
            </w:tcBorders>
            <w:shd w:val="clear" w:color="auto" w:fill="auto"/>
            <w:noWrap/>
            <w:vAlign w:val="bottom"/>
            <w:hideMark/>
          </w:tcPr>
          <w:p w14:paraId="43A01792"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6FB51606"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111AEA28"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5095AB51"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14:paraId="18DA1167"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14:paraId="00DA6122"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71.4%</w:t>
            </w:r>
          </w:p>
        </w:tc>
      </w:tr>
      <w:tr w:rsidR="003440D0" w:rsidRPr="003440D0" w14:paraId="6DF174CB" w14:textId="77777777" w:rsidTr="003440D0">
        <w:trPr>
          <w:trHeight w:val="300"/>
        </w:trPr>
        <w:tc>
          <w:tcPr>
            <w:tcW w:w="1420" w:type="dxa"/>
            <w:tcBorders>
              <w:top w:val="nil"/>
              <w:left w:val="nil"/>
              <w:bottom w:val="nil"/>
              <w:right w:val="nil"/>
            </w:tcBorders>
            <w:shd w:val="clear" w:color="000000" w:fill="D9D9D9"/>
            <w:noWrap/>
            <w:vAlign w:val="bottom"/>
            <w:hideMark/>
          </w:tcPr>
          <w:p w14:paraId="56577B87"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0250</w:t>
            </w:r>
          </w:p>
        </w:tc>
        <w:tc>
          <w:tcPr>
            <w:tcW w:w="3220" w:type="dxa"/>
            <w:tcBorders>
              <w:top w:val="nil"/>
              <w:left w:val="nil"/>
              <w:bottom w:val="nil"/>
              <w:right w:val="nil"/>
            </w:tcBorders>
            <w:shd w:val="clear" w:color="000000" w:fill="D9D9D9"/>
            <w:noWrap/>
            <w:vAlign w:val="bottom"/>
            <w:hideMark/>
          </w:tcPr>
          <w:p w14:paraId="752ACD2C"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Theatre &amp; Dance</w:t>
            </w:r>
          </w:p>
        </w:tc>
        <w:tc>
          <w:tcPr>
            <w:tcW w:w="1760" w:type="dxa"/>
            <w:tcBorders>
              <w:top w:val="nil"/>
              <w:left w:val="nil"/>
              <w:bottom w:val="nil"/>
              <w:right w:val="nil"/>
            </w:tcBorders>
            <w:shd w:val="clear" w:color="000000" w:fill="D9D9D9"/>
            <w:noWrap/>
            <w:vAlign w:val="bottom"/>
            <w:hideMark/>
          </w:tcPr>
          <w:p w14:paraId="060DF6BE"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THE-1107</w:t>
            </w:r>
          </w:p>
        </w:tc>
        <w:tc>
          <w:tcPr>
            <w:tcW w:w="860" w:type="dxa"/>
            <w:tcBorders>
              <w:top w:val="nil"/>
              <w:left w:val="nil"/>
              <w:bottom w:val="nil"/>
              <w:right w:val="nil"/>
            </w:tcBorders>
            <w:shd w:val="clear" w:color="000000" w:fill="D9D9D9"/>
            <w:noWrap/>
            <w:vAlign w:val="bottom"/>
            <w:hideMark/>
          </w:tcPr>
          <w:p w14:paraId="60BF7DE9"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2D4E37E6"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2CC34DBE"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5B8A4E09"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14:paraId="63E08B34"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14:paraId="38494539"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87.5%</w:t>
            </w:r>
          </w:p>
        </w:tc>
      </w:tr>
      <w:tr w:rsidR="003440D0" w:rsidRPr="003440D0" w14:paraId="350B97FF" w14:textId="77777777" w:rsidTr="003440D0">
        <w:trPr>
          <w:trHeight w:val="300"/>
        </w:trPr>
        <w:tc>
          <w:tcPr>
            <w:tcW w:w="1420" w:type="dxa"/>
            <w:tcBorders>
              <w:top w:val="nil"/>
              <w:left w:val="nil"/>
              <w:bottom w:val="nil"/>
              <w:right w:val="nil"/>
            </w:tcBorders>
            <w:shd w:val="clear" w:color="auto" w:fill="auto"/>
            <w:noWrap/>
            <w:vAlign w:val="bottom"/>
            <w:hideMark/>
          </w:tcPr>
          <w:p w14:paraId="631A8ED3"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0250</w:t>
            </w:r>
          </w:p>
        </w:tc>
        <w:tc>
          <w:tcPr>
            <w:tcW w:w="3220" w:type="dxa"/>
            <w:tcBorders>
              <w:top w:val="nil"/>
              <w:left w:val="nil"/>
              <w:bottom w:val="nil"/>
              <w:right w:val="nil"/>
            </w:tcBorders>
            <w:shd w:val="clear" w:color="auto" w:fill="auto"/>
            <w:noWrap/>
            <w:vAlign w:val="bottom"/>
            <w:hideMark/>
          </w:tcPr>
          <w:p w14:paraId="0CE610E4"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Theatre &amp; Dance</w:t>
            </w:r>
          </w:p>
        </w:tc>
        <w:tc>
          <w:tcPr>
            <w:tcW w:w="1760" w:type="dxa"/>
            <w:tcBorders>
              <w:top w:val="nil"/>
              <w:left w:val="nil"/>
              <w:bottom w:val="nil"/>
              <w:right w:val="nil"/>
            </w:tcBorders>
            <w:shd w:val="clear" w:color="auto" w:fill="auto"/>
            <w:noWrap/>
            <w:vAlign w:val="bottom"/>
            <w:hideMark/>
          </w:tcPr>
          <w:p w14:paraId="7122C54E"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THE-111</w:t>
            </w:r>
          </w:p>
        </w:tc>
        <w:tc>
          <w:tcPr>
            <w:tcW w:w="860" w:type="dxa"/>
            <w:tcBorders>
              <w:top w:val="nil"/>
              <w:left w:val="nil"/>
              <w:bottom w:val="nil"/>
              <w:right w:val="nil"/>
            </w:tcBorders>
            <w:shd w:val="clear" w:color="auto" w:fill="auto"/>
            <w:noWrap/>
            <w:vAlign w:val="bottom"/>
            <w:hideMark/>
          </w:tcPr>
          <w:p w14:paraId="5DF8304E"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65.7%</w:t>
            </w:r>
          </w:p>
        </w:tc>
        <w:tc>
          <w:tcPr>
            <w:tcW w:w="860" w:type="dxa"/>
            <w:tcBorders>
              <w:top w:val="nil"/>
              <w:left w:val="nil"/>
              <w:bottom w:val="nil"/>
              <w:right w:val="nil"/>
            </w:tcBorders>
            <w:shd w:val="clear" w:color="auto" w:fill="auto"/>
            <w:noWrap/>
            <w:vAlign w:val="bottom"/>
            <w:hideMark/>
          </w:tcPr>
          <w:p w14:paraId="1561FAA1"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47.5%</w:t>
            </w:r>
          </w:p>
        </w:tc>
        <w:tc>
          <w:tcPr>
            <w:tcW w:w="860" w:type="dxa"/>
            <w:tcBorders>
              <w:top w:val="nil"/>
              <w:left w:val="nil"/>
              <w:bottom w:val="nil"/>
              <w:right w:val="nil"/>
            </w:tcBorders>
            <w:shd w:val="clear" w:color="auto" w:fill="auto"/>
            <w:noWrap/>
            <w:vAlign w:val="bottom"/>
            <w:hideMark/>
          </w:tcPr>
          <w:p w14:paraId="6AD8A13E"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57.9%</w:t>
            </w:r>
          </w:p>
        </w:tc>
        <w:tc>
          <w:tcPr>
            <w:tcW w:w="860" w:type="dxa"/>
            <w:tcBorders>
              <w:top w:val="nil"/>
              <w:left w:val="nil"/>
              <w:bottom w:val="nil"/>
              <w:right w:val="nil"/>
            </w:tcBorders>
            <w:shd w:val="clear" w:color="auto" w:fill="auto"/>
            <w:noWrap/>
            <w:vAlign w:val="bottom"/>
            <w:hideMark/>
          </w:tcPr>
          <w:p w14:paraId="13AEAE8E"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48.8%</w:t>
            </w:r>
          </w:p>
        </w:tc>
        <w:tc>
          <w:tcPr>
            <w:tcW w:w="1000" w:type="dxa"/>
            <w:tcBorders>
              <w:top w:val="nil"/>
              <w:left w:val="nil"/>
              <w:bottom w:val="nil"/>
              <w:right w:val="nil"/>
            </w:tcBorders>
            <w:shd w:val="clear" w:color="auto" w:fill="auto"/>
            <w:noWrap/>
            <w:vAlign w:val="bottom"/>
            <w:hideMark/>
          </w:tcPr>
          <w:p w14:paraId="2F6B27C6"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66.7%</w:t>
            </w:r>
          </w:p>
        </w:tc>
        <w:tc>
          <w:tcPr>
            <w:tcW w:w="960" w:type="dxa"/>
            <w:tcBorders>
              <w:top w:val="nil"/>
              <w:left w:val="nil"/>
              <w:bottom w:val="nil"/>
              <w:right w:val="nil"/>
            </w:tcBorders>
            <w:shd w:val="clear" w:color="auto" w:fill="auto"/>
            <w:noWrap/>
            <w:vAlign w:val="bottom"/>
            <w:hideMark/>
          </w:tcPr>
          <w:p w14:paraId="3CE19485"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w:t>
            </w:r>
          </w:p>
        </w:tc>
      </w:tr>
      <w:tr w:rsidR="003440D0" w:rsidRPr="003440D0" w14:paraId="0C042E87" w14:textId="77777777" w:rsidTr="003440D0">
        <w:trPr>
          <w:trHeight w:val="300"/>
        </w:trPr>
        <w:tc>
          <w:tcPr>
            <w:tcW w:w="1420" w:type="dxa"/>
            <w:tcBorders>
              <w:top w:val="nil"/>
              <w:left w:val="nil"/>
              <w:bottom w:val="nil"/>
              <w:right w:val="nil"/>
            </w:tcBorders>
            <w:shd w:val="clear" w:color="000000" w:fill="D9D9D9"/>
            <w:noWrap/>
            <w:vAlign w:val="bottom"/>
            <w:hideMark/>
          </w:tcPr>
          <w:p w14:paraId="18D2D7C6"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0250</w:t>
            </w:r>
          </w:p>
        </w:tc>
        <w:tc>
          <w:tcPr>
            <w:tcW w:w="3220" w:type="dxa"/>
            <w:tcBorders>
              <w:top w:val="nil"/>
              <w:left w:val="nil"/>
              <w:bottom w:val="nil"/>
              <w:right w:val="nil"/>
            </w:tcBorders>
            <w:shd w:val="clear" w:color="000000" w:fill="D9D9D9"/>
            <w:noWrap/>
            <w:vAlign w:val="bottom"/>
            <w:hideMark/>
          </w:tcPr>
          <w:p w14:paraId="6BAC7B01"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Theatre &amp; Dance</w:t>
            </w:r>
          </w:p>
        </w:tc>
        <w:tc>
          <w:tcPr>
            <w:tcW w:w="1760" w:type="dxa"/>
            <w:tcBorders>
              <w:top w:val="nil"/>
              <w:left w:val="nil"/>
              <w:bottom w:val="nil"/>
              <w:right w:val="nil"/>
            </w:tcBorders>
            <w:shd w:val="clear" w:color="000000" w:fill="D9D9D9"/>
            <w:noWrap/>
            <w:vAlign w:val="bottom"/>
            <w:hideMark/>
          </w:tcPr>
          <w:p w14:paraId="52F7B86B"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THE-1111</w:t>
            </w:r>
          </w:p>
        </w:tc>
        <w:tc>
          <w:tcPr>
            <w:tcW w:w="860" w:type="dxa"/>
            <w:tcBorders>
              <w:top w:val="nil"/>
              <w:left w:val="nil"/>
              <w:bottom w:val="nil"/>
              <w:right w:val="nil"/>
            </w:tcBorders>
            <w:shd w:val="clear" w:color="000000" w:fill="D9D9D9"/>
            <w:noWrap/>
            <w:vAlign w:val="bottom"/>
            <w:hideMark/>
          </w:tcPr>
          <w:p w14:paraId="046ABFCF"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0E4D2100"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3FF7A456"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1A685EF2"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14:paraId="310F2C60"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14:paraId="2E263D23"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61.5%</w:t>
            </w:r>
          </w:p>
        </w:tc>
      </w:tr>
      <w:tr w:rsidR="003440D0" w:rsidRPr="003440D0" w14:paraId="5DF9A884" w14:textId="77777777" w:rsidTr="003440D0">
        <w:trPr>
          <w:trHeight w:val="300"/>
        </w:trPr>
        <w:tc>
          <w:tcPr>
            <w:tcW w:w="1420" w:type="dxa"/>
            <w:tcBorders>
              <w:top w:val="nil"/>
              <w:left w:val="nil"/>
              <w:bottom w:val="nil"/>
              <w:right w:val="nil"/>
            </w:tcBorders>
            <w:shd w:val="clear" w:color="auto" w:fill="auto"/>
            <w:noWrap/>
            <w:vAlign w:val="bottom"/>
            <w:hideMark/>
          </w:tcPr>
          <w:p w14:paraId="1779971C"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0250</w:t>
            </w:r>
          </w:p>
        </w:tc>
        <w:tc>
          <w:tcPr>
            <w:tcW w:w="3220" w:type="dxa"/>
            <w:tcBorders>
              <w:top w:val="nil"/>
              <w:left w:val="nil"/>
              <w:bottom w:val="nil"/>
              <w:right w:val="nil"/>
            </w:tcBorders>
            <w:shd w:val="clear" w:color="auto" w:fill="auto"/>
            <w:noWrap/>
            <w:vAlign w:val="bottom"/>
            <w:hideMark/>
          </w:tcPr>
          <w:p w14:paraId="2EA6CB24"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Theatre &amp; Dance</w:t>
            </w:r>
          </w:p>
        </w:tc>
        <w:tc>
          <w:tcPr>
            <w:tcW w:w="1760" w:type="dxa"/>
            <w:tcBorders>
              <w:top w:val="nil"/>
              <w:left w:val="nil"/>
              <w:bottom w:val="nil"/>
              <w:right w:val="nil"/>
            </w:tcBorders>
            <w:shd w:val="clear" w:color="auto" w:fill="auto"/>
            <w:noWrap/>
            <w:vAlign w:val="bottom"/>
            <w:hideMark/>
          </w:tcPr>
          <w:p w14:paraId="4FCBDFDF"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THE-1116</w:t>
            </w:r>
          </w:p>
        </w:tc>
        <w:tc>
          <w:tcPr>
            <w:tcW w:w="860" w:type="dxa"/>
            <w:tcBorders>
              <w:top w:val="nil"/>
              <w:left w:val="nil"/>
              <w:bottom w:val="nil"/>
              <w:right w:val="nil"/>
            </w:tcBorders>
            <w:shd w:val="clear" w:color="auto" w:fill="auto"/>
            <w:noWrap/>
            <w:vAlign w:val="bottom"/>
            <w:hideMark/>
          </w:tcPr>
          <w:p w14:paraId="5B5845E7"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647E8B3A"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65B027E1"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31F6CD96"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14:paraId="6439CE14"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14:paraId="18A3C643"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90.0%</w:t>
            </w:r>
          </w:p>
        </w:tc>
      </w:tr>
      <w:tr w:rsidR="003440D0" w:rsidRPr="003440D0" w14:paraId="1466DA4B" w14:textId="77777777" w:rsidTr="003440D0">
        <w:trPr>
          <w:trHeight w:val="300"/>
        </w:trPr>
        <w:tc>
          <w:tcPr>
            <w:tcW w:w="1420" w:type="dxa"/>
            <w:tcBorders>
              <w:top w:val="nil"/>
              <w:left w:val="nil"/>
              <w:bottom w:val="nil"/>
              <w:right w:val="nil"/>
            </w:tcBorders>
            <w:shd w:val="clear" w:color="000000" w:fill="D9D9D9"/>
            <w:noWrap/>
            <w:vAlign w:val="bottom"/>
            <w:hideMark/>
          </w:tcPr>
          <w:p w14:paraId="4DC2C84A"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0250</w:t>
            </w:r>
          </w:p>
        </w:tc>
        <w:tc>
          <w:tcPr>
            <w:tcW w:w="3220" w:type="dxa"/>
            <w:tcBorders>
              <w:top w:val="nil"/>
              <w:left w:val="nil"/>
              <w:bottom w:val="nil"/>
              <w:right w:val="nil"/>
            </w:tcBorders>
            <w:shd w:val="clear" w:color="000000" w:fill="D9D9D9"/>
            <w:noWrap/>
            <w:vAlign w:val="bottom"/>
            <w:hideMark/>
          </w:tcPr>
          <w:p w14:paraId="448A8DC8"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Theatre &amp; Dance</w:t>
            </w:r>
          </w:p>
        </w:tc>
        <w:tc>
          <w:tcPr>
            <w:tcW w:w="1760" w:type="dxa"/>
            <w:tcBorders>
              <w:top w:val="nil"/>
              <w:left w:val="nil"/>
              <w:bottom w:val="nil"/>
              <w:right w:val="nil"/>
            </w:tcBorders>
            <w:shd w:val="clear" w:color="000000" w:fill="D9D9D9"/>
            <w:noWrap/>
            <w:vAlign w:val="bottom"/>
            <w:hideMark/>
          </w:tcPr>
          <w:p w14:paraId="126E15C3"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THE-1117</w:t>
            </w:r>
          </w:p>
        </w:tc>
        <w:tc>
          <w:tcPr>
            <w:tcW w:w="860" w:type="dxa"/>
            <w:tcBorders>
              <w:top w:val="nil"/>
              <w:left w:val="nil"/>
              <w:bottom w:val="nil"/>
              <w:right w:val="nil"/>
            </w:tcBorders>
            <w:shd w:val="clear" w:color="000000" w:fill="D9D9D9"/>
            <w:noWrap/>
            <w:vAlign w:val="bottom"/>
            <w:hideMark/>
          </w:tcPr>
          <w:p w14:paraId="2445A718"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1F28019D"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5CD298DC"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163F0BF0"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14:paraId="0BB9ABC4"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14:paraId="6CFF2CCE"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90.0%</w:t>
            </w:r>
          </w:p>
        </w:tc>
      </w:tr>
      <w:tr w:rsidR="003440D0" w:rsidRPr="003440D0" w14:paraId="1AD13C1E" w14:textId="77777777" w:rsidTr="003440D0">
        <w:trPr>
          <w:trHeight w:val="300"/>
        </w:trPr>
        <w:tc>
          <w:tcPr>
            <w:tcW w:w="1420" w:type="dxa"/>
            <w:tcBorders>
              <w:top w:val="nil"/>
              <w:left w:val="nil"/>
              <w:bottom w:val="nil"/>
              <w:right w:val="nil"/>
            </w:tcBorders>
            <w:shd w:val="clear" w:color="auto" w:fill="auto"/>
            <w:noWrap/>
            <w:vAlign w:val="bottom"/>
            <w:hideMark/>
          </w:tcPr>
          <w:p w14:paraId="48D121AC"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0250</w:t>
            </w:r>
          </w:p>
        </w:tc>
        <w:tc>
          <w:tcPr>
            <w:tcW w:w="3220" w:type="dxa"/>
            <w:tcBorders>
              <w:top w:val="nil"/>
              <w:left w:val="nil"/>
              <w:bottom w:val="nil"/>
              <w:right w:val="nil"/>
            </w:tcBorders>
            <w:shd w:val="clear" w:color="auto" w:fill="auto"/>
            <w:noWrap/>
            <w:vAlign w:val="bottom"/>
            <w:hideMark/>
          </w:tcPr>
          <w:p w14:paraId="1A05A6B1"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Theatre &amp; Dance</w:t>
            </w:r>
          </w:p>
        </w:tc>
        <w:tc>
          <w:tcPr>
            <w:tcW w:w="1760" w:type="dxa"/>
            <w:tcBorders>
              <w:top w:val="nil"/>
              <w:left w:val="nil"/>
              <w:bottom w:val="nil"/>
              <w:right w:val="nil"/>
            </w:tcBorders>
            <w:shd w:val="clear" w:color="auto" w:fill="auto"/>
            <w:noWrap/>
            <w:vAlign w:val="bottom"/>
            <w:hideMark/>
          </w:tcPr>
          <w:p w14:paraId="65D89AA8"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THE-1118</w:t>
            </w:r>
          </w:p>
        </w:tc>
        <w:tc>
          <w:tcPr>
            <w:tcW w:w="860" w:type="dxa"/>
            <w:tcBorders>
              <w:top w:val="nil"/>
              <w:left w:val="nil"/>
              <w:bottom w:val="nil"/>
              <w:right w:val="nil"/>
            </w:tcBorders>
            <w:shd w:val="clear" w:color="auto" w:fill="auto"/>
            <w:noWrap/>
            <w:vAlign w:val="bottom"/>
            <w:hideMark/>
          </w:tcPr>
          <w:p w14:paraId="41B20E60"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66DE4F91"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799F4D95"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6F703A26"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14:paraId="3F73A8BC"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14:paraId="531D018C"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87.5%</w:t>
            </w:r>
          </w:p>
        </w:tc>
      </w:tr>
      <w:tr w:rsidR="003440D0" w:rsidRPr="003440D0" w14:paraId="3F936FEC" w14:textId="77777777" w:rsidTr="003440D0">
        <w:trPr>
          <w:trHeight w:val="300"/>
        </w:trPr>
        <w:tc>
          <w:tcPr>
            <w:tcW w:w="1420" w:type="dxa"/>
            <w:tcBorders>
              <w:top w:val="nil"/>
              <w:left w:val="nil"/>
              <w:bottom w:val="nil"/>
              <w:right w:val="nil"/>
            </w:tcBorders>
            <w:shd w:val="clear" w:color="000000" w:fill="D9D9D9"/>
            <w:noWrap/>
            <w:vAlign w:val="bottom"/>
            <w:hideMark/>
          </w:tcPr>
          <w:p w14:paraId="67FBFFB9"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0250</w:t>
            </w:r>
          </w:p>
        </w:tc>
        <w:tc>
          <w:tcPr>
            <w:tcW w:w="3220" w:type="dxa"/>
            <w:tcBorders>
              <w:top w:val="nil"/>
              <w:left w:val="nil"/>
              <w:bottom w:val="nil"/>
              <w:right w:val="nil"/>
            </w:tcBorders>
            <w:shd w:val="clear" w:color="000000" w:fill="D9D9D9"/>
            <w:noWrap/>
            <w:vAlign w:val="bottom"/>
            <w:hideMark/>
          </w:tcPr>
          <w:p w14:paraId="498E3838"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Theatre &amp; Dance</w:t>
            </w:r>
          </w:p>
        </w:tc>
        <w:tc>
          <w:tcPr>
            <w:tcW w:w="1760" w:type="dxa"/>
            <w:tcBorders>
              <w:top w:val="nil"/>
              <w:left w:val="nil"/>
              <w:bottom w:val="nil"/>
              <w:right w:val="nil"/>
            </w:tcBorders>
            <w:shd w:val="clear" w:color="000000" w:fill="D9D9D9"/>
            <w:noWrap/>
            <w:vAlign w:val="bottom"/>
            <w:hideMark/>
          </w:tcPr>
          <w:p w14:paraId="700F9847"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THE-112</w:t>
            </w:r>
          </w:p>
        </w:tc>
        <w:tc>
          <w:tcPr>
            <w:tcW w:w="860" w:type="dxa"/>
            <w:tcBorders>
              <w:top w:val="nil"/>
              <w:left w:val="nil"/>
              <w:bottom w:val="nil"/>
              <w:right w:val="nil"/>
            </w:tcBorders>
            <w:shd w:val="clear" w:color="000000" w:fill="D9D9D9"/>
            <w:noWrap/>
            <w:vAlign w:val="bottom"/>
            <w:hideMark/>
          </w:tcPr>
          <w:p w14:paraId="2151D721"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92.0%</w:t>
            </w:r>
          </w:p>
        </w:tc>
        <w:tc>
          <w:tcPr>
            <w:tcW w:w="860" w:type="dxa"/>
            <w:tcBorders>
              <w:top w:val="nil"/>
              <w:left w:val="nil"/>
              <w:bottom w:val="nil"/>
              <w:right w:val="nil"/>
            </w:tcBorders>
            <w:shd w:val="clear" w:color="000000" w:fill="D9D9D9"/>
            <w:noWrap/>
            <w:vAlign w:val="bottom"/>
            <w:hideMark/>
          </w:tcPr>
          <w:p w14:paraId="5BB6BFDD"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0CEB67F1"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80.8%</w:t>
            </w:r>
          </w:p>
        </w:tc>
        <w:tc>
          <w:tcPr>
            <w:tcW w:w="860" w:type="dxa"/>
            <w:tcBorders>
              <w:top w:val="nil"/>
              <w:left w:val="nil"/>
              <w:bottom w:val="nil"/>
              <w:right w:val="nil"/>
            </w:tcBorders>
            <w:shd w:val="clear" w:color="000000" w:fill="D9D9D9"/>
            <w:noWrap/>
            <w:vAlign w:val="bottom"/>
            <w:hideMark/>
          </w:tcPr>
          <w:p w14:paraId="3DFF362F"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73.3%</w:t>
            </w:r>
          </w:p>
        </w:tc>
        <w:tc>
          <w:tcPr>
            <w:tcW w:w="1000" w:type="dxa"/>
            <w:tcBorders>
              <w:top w:val="nil"/>
              <w:left w:val="nil"/>
              <w:bottom w:val="nil"/>
              <w:right w:val="nil"/>
            </w:tcBorders>
            <w:shd w:val="clear" w:color="000000" w:fill="D9D9D9"/>
            <w:noWrap/>
            <w:vAlign w:val="bottom"/>
            <w:hideMark/>
          </w:tcPr>
          <w:p w14:paraId="02CE744E"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71.4%</w:t>
            </w:r>
          </w:p>
        </w:tc>
        <w:tc>
          <w:tcPr>
            <w:tcW w:w="960" w:type="dxa"/>
            <w:tcBorders>
              <w:top w:val="nil"/>
              <w:left w:val="nil"/>
              <w:bottom w:val="nil"/>
              <w:right w:val="nil"/>
            </w:tcBorders>
            <w:shd w:val="clear" w:color="000000" w:fill="D9D9D9"/>
            <w:noWrap/>
            <w:vAlign w:val="bottom"/>
            <w:hideMark/>
          </w:tcPr>
          <w:p w14:paraId="455095E6"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w:t>
            </w:r>
          </w:p>
        </w:tc>
      </w:tr>
      <w:tr w:rsidR="003440D0" w:rsidRPr="003440D0" w14:paraId="77A2D202" w14:textId="77777777" w:rsidTr="003440D0">
        <w:trPr>
          <w:trHeight w:val="300"/>
        </w:trPr>
        <w:tc>
          <w:tcPr>
            <w:tcW w:w="1420" w:type="dxa"/>
            <w:tcBorders>
              <w:top w:val="nil"/>
              <w:left w:val="nil"/>
              <w:bottom w:val="nil"/>
              <w:right w:val="nil"/>
            </w:tcBorders>
            <w:shd w:val="clear" w:color="auto" w:fill="auto"/>
            <w:noWrap/>
            <w:vAlign w:val="bottom"/>
            <w:hideMark/>
          </w:tcPr>
          <w:p w14:paraId="163999A3"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0250</w:t>
            </w:r>
          </w:p>
        </w:tc>
        <w:tc>
          <w:tcPr>
            <w:tcW w:w="3220" w:type="dxa"/>
            <w:tcBorders>
              <w:top w:val="nil"/>
              <w:left w:val="nil"/>
              <w:bottom w:val="nil"/>
              <w:right w:val="nil"/>
            </w:tcBorders>
            <w:shd w:val="clear" w:color="auto" w:fill="auto"/>
            <w:noWrap/>
            <w:vAlign w:val="bottom"/>
            <w:hideMark/>
          </w:tcPr>
          <w:p w14:paraId="3AC7C115"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Theatre &amp; Dance</w:t>
            </w:r>
          </w:p>
        </w:tc>
        <w:tc>
          <w:tcPr>
            <w:tcW w:w="1760" w:type="dxa"/>
            <w:tcBorders>
              <w:top w:val="nil"/>
              <w:left w:val="nil"/>
              <w:bottom w:val="nil"/>
              <w:right w:val="nil"/>
            </w:tcBorders>
            <w:shd w:val="clear" w:color="auto" w:fill="auto"/>
            <w:noWrap/>
            <w:vAlign w:val="bottom"/>
            <w:hideMark/>
          </w:tcPr>
          <w:p w14:paraId="1C470551"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THE-113</w:t>
            </w:r>
          </w:p>
        </w:tc>
        <w:tc>
          <w:tcPr>
            <w:tcW w:w="860" w:type="dxa"/>
            <w:tcBorders>
              <w:top w:val="nil"/>
              <w:left w:val="nil"/>
              <w:bottom w:val="nil"/>
              <w:right w:val="nil"/>
            </w:tcBorders>
            <w:shd w:val="clear" w:color="auto" w:fill="auto"/>
            <w:noWrap/>
            <w:vAlign w:val="bottom"/>
            <w:hideMark/>
          </w:tcPr>
          <w:p w14:paraId="6BA3C13A"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14:paraId="0438AEE2"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14:paraId="0D99BB4B"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75.0%</w:t>
            </w:r>
          </w:p>
        </w:tc>
        <w:tc>
          <w:tcPr>
            <w:tcW w:w="860" w:type="dxa"/>
            <w:tcBorders>
              <w:top w:val="nil"/>
              <w:left w:val="nil"/>
              <w:bottom w:val="nil"/>
              <w:right w:val="nil"/>
            </w:tcBorders>
            <w:shd w:val="clear" w:color="auto" w:fill="auto"/>
            <w:noWrap/>
            <w:vAlign w:val="bottom"/>
            <w:hideMark/>
          </w:tcPr>
          <w:p w14:paraId="5DB2DFA5"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64.3%</w:t>
            </w:r>
          </w:p>
        </w:tc>
        <w:tc>
          <w:tcPr>
            <w:tcW w:w="1000" w:type="dxa"/>
            <w:tcBorders>
              <w:top w:val="nil"/>
              <w:left w:val="nil"/>
              <w:bottom w:val="nil"/>
              <w:right w:val="nil"/>
            </w:tcBorders>
            <w:shd w:val="clear" w:color="auto" w:fill="auto"/>
            <w:noWrap/>
            <w:vAlign w:val="bottom"/>
            <w:hideMark/>
          </w:tcPr>
          <w:p w14:paraId="323AAE02"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87.5%</w:t>
            </w:r>
          </w:p>
        </w:tc>
        <w:tc>
          <w:tcPr>
            <w:tcW w:w="960" w:type="dxa"/>
            <w:tcBorders>
              <w:top w:val="nil"/>
              <w:left w:val="nil"/>
              <w:bottom w:val="nil"/>
              <w:right w:val="nil"/>
            </w:tcBorders>
            <w:shd w:val="clear" w:color="auto" w:fill="auto"/>
            <w:noWrap/>
            <w:vAlign w:val="bottom"/>
            <w:hideMark/>
          </w:tcPr>
          <w:p w14:paraId="1032603E"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w:t>
            </w:r>
          </w:p>
        </w:tc>
      </w:tr>
      <w:tr w:rsidR="003440D0" w:rsidRPr="003440D0" w14:paraId="07CC8374" w14:textId="77777777" w:rsidTr="003440D0">
        <w:trPr>
          <w:trHeight w:val="300"/>
        </w:trPr>
        <w:tc>
          <w:tcPr>
            <w:tcW w:w="1420" w:type="dxa"/>
            <w:tcBorders>
              <w:top w:val="nil"/>
              <w:left w:val="nil"/>
              <w:bottom w:val="nil"/>
              <w:right w:val="nil"/>
            </w:tcBorders>
            <w:shd w:val="clear" w:color="000000" w:fill="D9D9D9"/>
            <w:noWrap/>
            <w:vAlign w:val="bottom"/>
            <w:hideMark/>
          </w:tcPr>
          <w:p w14:paraId="3C5F8C5D"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0250</w:t>
            </w:r>
          </w:p>
        </w:tc>
        <w:tc>
          <w:tcPr>
            <w:tcW w:w="3220" w:type="dxa"/>
            <w:tcBorders>
              <w:top w:val="nil"/>
              <w:left w:val="nil"/>
              <w:bottom w:val="nil"/>
              <w:right w:val="nil"/>
            </w:tcBorders>
            <w:shd w:val="clear" w:color="000000" w:fill="D9D9D9"/>
            <w:noWrap/>
            <w:vAlign w:val="bottom"/>
            <w:hideMark/>
          </w:tcPr>
          <w:p w14:paraId="3898AC85"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Theatre &amp; Dance</w:t>
            </w:r>
          </w:p>
        </w:tc>
        <w:tc>
          <w:tcPr>
            <w:tcW w:w="1760" w:type="dxa"/>
            <w:tcBorders>
              <w:top w:val="nil"/>
              <w:left w:val="nil"/>
              <w:bottom w:val="nil"/>
              <w:right w:val="nil"/>
            </w:tcBorders>
            <w:shd w:val="clear" w:color="000000" w:fill="D9D9D9"/>
            <w:noWrap/>
            <w:vAlign w:val="bottom"/>
            <w:hideMark/>
          </w:tcPr>
          <w:p w14:paraId="541F30E6"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THE-115</w:t>
            </w:r>
          </w:p>
        </w:tc>
        <w:tc>
          <w:tcPr>
            <w:tcW w:w="860" w:type="dxa"/>
            <w:tcBorders>
              <w:top w:val="nil"/>
              <w:left w:val="nil"/>
              <w:bottom w:val="nil"/>
              <w:right w:val="nil"/>
            </w:tcBorders>
            <w:shd w:val="clear" w:color="000000" w:fill="D9D9D9"/>
            <w:noWrap/>
            <w:vAlign w:val="bottom"/>
            <w:hideMark/>
          </w:tcPr>
          <w:p w14:paraId="4BA3C570"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50.0%</w:t>
            </w:r>
          </w:p>
        </w:tc>
        <w:tc>
          <w:tcPr>
            <w:tcW w:w="860" w:type="dxa"/>
            <w:tcBorders>
              <w:top w:val="nil"/>
              <w:left w:val="nil"/>
              <w:bottom w:val="nil"/>
              <w:right w:val="nil"/>
            </w:tcBorders>
            <w:shd w:val="clear" w:color="000000" w:fill="D9D9D9"/>
            <w:noWrap/>
            <w:vAlign w:val="bottom"/>
            <w:hideMark/>
          </w:tcPr>
          <w:p w14:paraId="64DA4A61"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80.0%</w:t>
            </w:r>
          </w:p>
        </w:tc>
        <w:tc>
          <w:tcPr>
            <w:tcW w:w="860" w:type="dxa"/>
            <w:tcBorders>
              <w:top w:val="nil"/>
              <w:left w:val="nil"/>
              <w:bottom w:val="nil"/>
              <w:right w:val="nil"/>
            </w:tcBorders>
            <w:shd w:val="clear" w:color="000000" w:fill="D9D9D9"/>
            <w:noWrap/>
            <w:vAlign w:val="bottom"/>
            <w:hideMark/>
          </w:tcPr>
          <w:p w14:paraId="25644C46"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81.8%</w:t>
            </w:r>
          </w:p>
        </w:tc>
        <w:tc>
          <w:tcPr>
            <w:tcW w:w="860" w:type="dxa"/>
            <w:tcBorders>
              <w:top w:val="nil"/>
              <w:left w:val="nil"/>
              <w:bottom w:val="nil"/>
              <w:right w:val="nil"/>
            </w:tcBorders>
            <w:shd w:val="clear" w:color="000000" w:fill="D9D9D9"/>
            <w:noWrap/>
            <w:vAlign w:val="bottom"/>
            <w:hideMark/>
          </w:tcPr>
          <w:p w14:paraId="13CED586"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76.9%</w:t>
            </w:r>
          </w:p>
        </w:tc>
        <w:tc>
          <w:tcPr>
            <w:tcW w:w="1000" w:type="dxa"/>
            <w:tcBorders>
              <w:top w:val="nil"/>
              <w:left w:val="nil"/>
              <w:bottom w:val="nil"/>
              <w:right w:val="nil"/>
            </w:tcBorders>
            <w:shd w:val="clear" w:color="000000" w:fill="D9D9D9"/>
            <w:noWrap/>
            <w:vAlign w:val="bottom"/>
            <w:hideMark/>
          </w:tcPr>
          <w:p w14:paraId="00E24316"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90.0%</w:t>
            </w:r>
          </w:p>
        </w:tc>
        <w:tc>
          <w:tcPr>
            <w:tcW w:w="960" w:type="dxa"/>
            <w:tcBorders>
              <w:top w:val="nil"/>
              <w:left w:val="nil"/>
              <w:bottom w:val="nil"/>
              <w:right w:val="nil"/>
            </w:tcBorders>
            <w:shd w:val="clear" w:color="000000" w:fill="D9D9D9"/>
            <w:noWrap/>
            <w:vAlign w:val="bottom"/>
            <w:hideMark/>
          </w:tcPr>
          <w:p w14:paraId="03344876"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w:t>
            </w:r>
          </w:p>
        </w:tc>
      </w:tr>
      <w:tr w:rsidR="003440D0" w:rsidRPr="003440D0" w14:paraId="627F12B8" w14:textId="77777777" w:rsidTr="003440D0">
        <w:trPr>
          <w:trHeight w:val="300"/>
        </w:trPr>
        <w:tc>
          <w:tcPr>
            <w:tcW w:w="1420" w:type="dxa"/>
            <w:tcBorders>
              <w:top w:val="nil"/>
              <w:left w:val="nil"/>
              <w:bottom w:val="nil"/>
              <w:right w:val="nil"/>
            </w:tcBorders>
            <w:shd w:val="clear" w:color="auto" w:fill="auto"/>
            <w:noWrap/>
            <w:vAlign w:val="bottom"/>
            <w:hideMark/>
          </w:tcPr>
          <w:p w14:paraId="4BDBBB0A"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0250</w:t>
            </w:r>
          </w:p>
        </w:tc>
        <w:tc>
          <w:tcPr>
            <w:tcW w:w="3220" w:type="dxa"/>
            <w:tcBorders>
              <w:top w:val="nil"/>
              <w:left w:val="nil"/>
              <w:bottom w:val="nil"/>
              <w:right w:val="nil"/>
            </w:tcBorders>
            <w:shd w:val="clear" w:color="auto" w:fill="auto"/>
            <w:noWrap/>
            <w:vAlign w:val="bottom"/>
            <w:hideMark/>
          </w:tcPr>
          <w:p w14:paraId="47A33B2E"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Theatre &amp; Dance</w:t>
            </w:r>
          </w:p>
        </w:tc>
        <w:tc>
          <w:tcPr>
            <w:tcW w:w="1760" w:type="dxa"/>
            <w:tcBorders>
              <w:top w:val="nil"/>
              <w:left w:val="nil"/>
              <w:bottom w:val="nil"/>
              <w:right w:val="nil"/>
            </w:tcBorders>
            <w:shd w:val="clear" w:color="auto" w:fill="auto"/>
            <w:noWrap/>
            <w:vAlign w:val="bottom"/>
            <w:hideMark/>
          </w:tcPr>
          <w:p w14:paraId="5C223E8F"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THE-117</w:t>
            </w:r>
          </w:p>
        </w:tc>
        <w:tc>
          <w:tcPr>
            <w:tcW w:w="860" w:type="dxa"/>
            <w:tcBorders>
              <w:top w:val="nil"/>
              <w:left w:val="nil"/>
              <w:bottom w:val="nil"/>
              <w:right w:val="nil"/>
            </w:tcBorders>
            <w:shd w:val="clear" w:color="auto" w:fill="auto"/>
            <w:noWrap/>
            <w:vAlign w:val="bottom"/>
            <w:hideMark/>
          </w:tcPr>
          <w:p w14:paraId="28C6CE8A"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6DEE4EC2"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6A506561"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294E32A6"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14:paraId="37F9E02C"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14:paraId="0819D7F9"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w:t>
            </w:r>
          </w:p>
        </w:tc>
      </w:tr>
      <w:tr w:rsidR="003440D0" w:rsidRPr="003440D0" w14:paraId="2E5A2BDD" w14:textId="77777777" w:rsidTr="003440D0">
        <w:trPr>
          <w:trHeight w:val="300"/>
        </w:trPr>
        <w:tc>
          <w:tcPr>
            <w:tcW w:w="1420" w:type="dxa"/>
            <w:tcBorders>
              <w:top w:val="nil"/>
              <w:left w:val="nil"/>
              <w:bottom w:val="nil"/>
              <w:right w:val="nil"/>
            </w:tcBorders>
            <w:shd w:val="clear" w:color="000000" w:fill="D9D9D9"/>
            <w:noWrap/>
            <w:vAlign w:val="bottom"/>
            <w:hideMark/>
          </w:tcPr>
          <w:p w14:paraId="3FFDFD94"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0250</w:t>
            </w:r>
          </w:p>
        </w:tc>
        <w:tc>
          <w:tcPr>
            <w:tcW w:w="3220" w:type="dxa"/>
            <w:tcBorders>
              <w:top w:val="nil"/>
              <w:left w:val="nil"/>
              <w:bottom w:val="nil"/>
              <w:right w:val="nil"/>
            </w:tcBorders>
            <w:shd w:val="clear" w:color="000000" w:fill="D9D9D9"/>
            <w:noWrap/>
            <w:vAlign w:val="bottom"/>
            <w:hideMark/>
          </w:tcPr>
          <w:p w14:paraId="0DF5DD5A"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Theatre &amp; Dance</w:t>
            </w:r>
          </w:p>
        </w:tc>
        <w:tc>
          <w:tcPr>
            <w:tcW w:w="1760" w:type="dxa"/>
            <w:tcBorders>
              <w:top w:val="nil"/>
              <w:left w:val="nil"/>
              <w:bottom w:val="nil"/>
              <w:right w:val="nil"/>
            </w:tcBorders>
            <w:shd w:val="clear" w:color="000000" w:fill="D9D9D9"/>
            <w:noWrap/>
            <w:vAlign w:val="bottom"/>
            <w:hideMark/>
          </w:tcPr>
          <w:p w14:paraId="2C397D38"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THE-1194</w:t>
            </w:r>
          </w:p>
        </w:tc>
        <w:tc>
          <w:tcPr>
            <w:tcW w:w="860" w:type="dxa"/>
            <w:tcBorders>
              <w:top w:val="nil"/>
              <w:left w:val="nil"/>
              <w:bottom w:val="nil"/>
              <w:right w:val="nil"/>
            </w:tcBorders>
            <w:shd w:val="clear" w:color="000000" w:fill="D9D9D9"/>
            <w:noWrap/>
            <w:vAlign w:val="bottom"/>
            <w:hideMark/>
          </w:tcPr>
          <w:p w14:paraId="348597AC"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04188285"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3B53E469"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1C6E5D8C"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14:paraId="51078FB0"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14:paraId="2A2025E3"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97.0%</w:t>
            </w:r>
          </w:p>
        </w:tc>
      </w:tr>
      <w:tr w:rsidR="003440D0" w:rsidRPr="003440D0" w14:paraId="0A091F2B" w14:textId="77777777" w:rsidTr="003440D0">
        <w:trPr>
          <w:trHeight w:val="300"/>
        </w:trPr>
        <w:tc>
          <w:tcPr>
            <w:tcW w:w="1420" w:type="dxa"/>
            <w:tcBorders>
              <w:top w:val="nil"/>
              <w:left w:val="nil"/>
              <w:bottom w:val="nil"/>
              <w:right w:val="nil"/>
            </w:tcBorders>
            <w:shd w:val="clear" w:color="auto" w:fill="auto"/>
            <w:noWrap/>
            <w:vAlign w:val="bottom"/>
            <w:hideMark/>
          </w:tcPr>
          <w:p w14:paraId="5451922E"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0250</w:t>
            </w:r>
          </w:p>
        </w:tc>
        <w:tc>
          <w:tcPr>
            <w:tcW w:w="3220" w:type="dxa"/>
            <w:tcBorders>
              <w:top w:val="nil"/>
              <w:left w:val="nil"/>
              <w:bottom w:val="nil"/>
              <w:right w:val="nil"/>
            </w:tcBorders>
            <w:shd w:val="clear" w:color="auto" w:fill="auto"/>
            <w:noWrap/>
            <w:vAlign w:val="bottom"/>
            <w:hideMark/>
          </w:tcPr>
          <w:p w14:paraId="5861C0D5"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Theatre &amp; Dance</w:t>
            </w:r>
          </w:p>
        </w:tc>
        <w:tc>
          <w:tcPr>
            <w:tcW w:w="1760" w:type="dxa"/>
            <w:tcBorders>
              <w:top w:val="nil"/>
              <w:left w:val="nil"/>
              <w:bottom w:val="nil"/>
              <w:right w:val="nil"/>
            </w:tcBorders>
            <w:shd w:val="clear" w:color="auto" w:fill="auto"/>
            <w:noWrap/>
            <w:vAlign w:val="bottom"/>
            <w:hideMark/>
          </w:tcPr>
          <w:p w14:paraId="392F8837"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THE-1196</w:t>
            </w:r>
          </w:p>
        </w:tc>
        <w:tc>
          <w:tcPr>
            <w:tcW w:w="860" w:type="dxa"/>
            <w:tcBorders>
              <w:top w:val="nil"/>
              <w:left w:val="nil"/>
              <w:bottom w:val="nil"/>
              <w:right w:val="nil"/>
            </w:tcBorders>
            <w:shd w:val="clear" w:color="auto" w:fill="auto"/>
            <w:noWrap/>
            <w:vAlign w:val="bottom"/>
            <w:hideMark/>
          </w:tcPr>
          <w:p w14:paraId="6F8981D7"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09470979"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05431DE2"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7ADE200B"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14:paraId="368047FF"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14:paraId="7256E12B"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100.0%</w:t>
            </w:r>
          </w:p>
        </w:tc>
      </w:tr>
      <w:tr w:rsidR="003440D0" w:rsidRPr="003440D0" w14:paraId="1AEDB70D" w14:textId="77777777" w:rsidTr="003440D0">
        <w:trPr>
          <w:trHeight w:val="300"/>
        </w:trPr>
        <w:tc>
          <w:tcPr>
            <w:tcW w:w="1420" w:type="dxa"/>
            <w:tcBorders>
              <w:top w:val="nil"/>
              <w:left w:val="nil"/>
              <w:bottom w:val="nil"/>
              <w:right w:val="nil"/>
            </w:tcBorders>
            <w:shd w:val="clear" w:color="000000" w:fill="D9D9D9"/>
            <w:noWrap/>
            <w:vAlign w:val="bottom"/>
            <w:hideMark/>
          </w:tcPr>
          <w:p w14:paraId="1AFD6181"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0250</w:t>
            </w:r>
          </w:p>
        </w:tc>
        <w:tc>
          <w:tcPr>
            <w:tcW w:w="3220" w:type="dxa"/>
            <w:tcBorders>
              <w:top w:val="nil"/>
              <w:left w:val="nil"/>
              <w:bottom w:val="nil"/>
              <w:right w:val="nil"/>
            </w:tcBorders>
            <w:shd w:val="clear" w:color="000000" w:fill="D9D9D9"/>
            <w:noWrap/>
            <w:vAlign w:val="bottom"/>
            <w:hideMark/>
          </w:tcPr>
          <w:p w14:paraId="05926423"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Theatre &amp; Dance</w:t>
            </w:r>
          </w:p>
        </w:tc>
        <w:tc>
          <w:tcPr>
            <w:tcW w:w="1760" w:type="dxa"/>
            <w:tcBorders>
              <w:top w:val="nil"/>
              <w:left w:val="nil"/>
              <w:bottom w:val="nil"/>
              <w:right w:val="nil"/>
            </w:tcBorders>
            <w:shd w:val="clear" w:color="000000" w:fill="D9D9D9"/>
            <w:noWrap/>
            <w:vAlign w:val="bottom"/>
            <w:hideMark/>
          </w:tcPr>
          <w:p w14:paraId="5C18571F"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THE-1199</w:t>
            </w:r>
          </w:p>
        </w:tc>
        <w:tc>
          <w:tcPr>
            <w:tcW w:w="860" w:type="dxa"/>
            <w:tcBorders>
              <w:top w:val="nil"/>
              <w:left w:val="nil"/>
              <w:bottom w:val="nil"/>
              <w:right w:val="nil"/>
            </w:tcBorders>
            <w:shd w:val="clear" w:color="000000" w:fill="D9D9D9"/>
            <w:noWrap/>
            <w:vAlign w:val="bottom"/>
            <w:hideMark/>
          </w:tcPr>
          <w:p w14:paraId="2CD33A3F"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3E6E51A3"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293EB062"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65017518"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14:paraId="03F5FD3A"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14:paraId="0F0055F1"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84.6%</w:t>
            </w:r>
          </w:p>
        </w:tc>
      </w:tr>
      <w:tr w:rsidR="003440D0" w:rsidRPr="003440D0" w14:paraId="1082C5EF" w14:textId="77777777" w:rsidTr="003440D0">
        <w:trPr>
          <w:trHeight w:val="300"/>
        </w:trPr>
        <w:tc>
          <w:tcPr>
            <w:tcW w:w="1420" w:type="dxa"/>
            <w:tcBorders>
              <w:top w:val="nil"/>
              <w:left w:val="nil"/>
              <w:bottom w:val="nil"/>
              <w:right w:val="nil"/>
            </w:tcBorders>
            <w:shd w:val="clear" w:color="auto" w:fill="auto"/>
            <w:noWrap/>
            <w:vAlign w:val="bottom"/>
            <w:hideMark/>
          </w:tcPr>
          <w:p w14:paraId="2C941F8D"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0250</w:t>
            </w:r>
          </w:p>
        </w:tc>
        <w:tc>
          <w:tcPr>
            <w:tcW w:w="3220" w:type="dxa"/>
            <w:tcBorders>
              <w:top w:val="nil"/>
              <w:left w:val="nil"/>
              <w:bottom w:val="nil"/>
              <w:right w:val="nil"/>
            </w:tcBorders>
            <w:shd w:val="clear" w:color="auto" w:fill="auto"/>
            <w:noWrap/>
            <w:vAlign w:val="bottom"/>
            <w:hideMark/>
          </w:tcPr>
          <w:p w14:paraId="498B360B"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Theatre &amp; Dance</w:t>
            </w:r>
          </w:p>
        </w:tc>
        <w:tc>
          <w:tcPr>
            <w:tcW w:w="1760" w:type="dxa"/>
            <w:tcBorders>
              <w:top w:val="nil"/>
              <w:left w:val="nil"/>
              <w:bottom w:val="nil"/>
              <w:right w:val="nil"/>
            </w:tcBorders>
            <w:shd w:val="clear" w:color="auto" w:fill="auto"/>
            <w:noWrap/>
            <w:vAlign w:val="bottom"/>
            <w:hideMark/>
          </w:tcPr>
          <w:p w14:paraId="7CA52B52"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THE-125</w:t>
            </w:r>
          </w:p>
        </w:tc>
        <w:tc>
          <w:tcPr>
            <w:tcW w:w="860" w:type="dxa"/>
            <w:tcBorders>
              <w:top w:val="nil"/>
              <w:left w:val="nil"/>
              <w:bottom w:val="nil"/>
              <w:right w:val="nil"/>
            </w:tcBorders>
            <w:shd w:val="clear" w:color="auto" w:fill="auto"/>
            <w:noWrap/>
            <w:vAlign w:val="bottom"/>
            <w:hideMark/>
          </w:tcPr>
          <w:p w14:paraId="677BD522"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14AC6C5F"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80.0%</w:t>
            </w:r>
          </w:p>
        </w:tc>
        <w:tc>
          <w:tcPr>
            <w:tcW w:w="860" w:type="dxa"/>
            <w:tcBorders>
              <w:top w:val="nil"/>
              <w:left w:val="nil"/>
              <w:bottom w:val="nil"/>
              <w:right w:val="nil"/>
            </w:tcBorders>
            <w:shd w:val="clear" w:color="auto" w:fill="auto"/>
            <w:noWrap/>
            <w:vAlign w:val="bottom"/>
            <w:hideMark/>
          </w:tcPr>
          <w:p w14:paraId="35C62505"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75.0%</w:t>
            </w:r>
          </w:p>
        </w:tc>
        <w:tc>
          <w:tcPr>
            <w:tcW w:w="860" w:type="dxa"/>
            <w:tcBorders>
              <w:top w:val="nil"/>
              <w:left w:val="nil"/>
              <w:bottom w:val="nil"/>
              <w:right w:val="nil"/>
            </w:tcBorders>
            <w:shd w:val="clear" w:color="auto" w:fill="auto"/>
            <w:noWrap/>
            <w:vAlign w:val="bottom"/>
            <w:hideMark/>
          </w:tcPr>
          <w:p w14:paraId="0D87069D"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90.0%</w:t>
            </w:r>
          </w:p>
        </w:tc>
        <w:tc>
          <w:tcPr>
            <w:tcW w:w="1000" w:type="dxa"/>
            <w:tcBorders>
              <w:top w:val="nil"/>
              <w:left w:val="nil"/>
              <w:bottom w:val="nil"/>
              <w:right w:val="nil"/>
            </w:tcBorders>
            <w:shd w:val="clear" w:color="auto" w:fill="auto"/>
            <w:noWrap/>
            <w:vAlign w:val="bottom"/>
            <w:hideMark/>
          </w:tcPr>
          <w:p w14:paraId="101567B1"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68.8%</w:t>
            </w:r>
          </w:p>
        </w:tc>
        <w:tc>
          <w:tcPr>
            <w:tcW w:w="960" w:type="dxa"/>
            <w:tcBorders>
              <w:top w:val="nil"/>
              <w:left w:val="nil"/>
              <w:bottom w:val="nil"/>
              <w:right w:val="nil"/>
            </w:tcBorders>
            <w:shd w:val="clear" w:color="auto" w:fill="auto"/>
            <w:noWrap/>
            <w:vAlign w:val="bottom"/>
            <w:hideMark/>
          </w:tcPr>
          <w:p w14:paraId="20379CB0"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w:t>
            </w:r>
          </w:p>
        </w:tc>
      </w:tr>
      <w:tr w:rsidR="003440D0" w:rsidRPr="003440D0" w14:paraId="7D58AAD8" w14:textId="77777777" w:rsidTr="003440D0">
        <w:trPr>
          <w:trHeight w:val="300"/>
        </w:trPr>
        <w:tc>
          <w:tcPr>
            <w:tcW w:w="1420" w:type="dxa"/>
            <w:tcBorders>
              <w:top w:val="nil"/>
              <w:left w:val="nil"/>
              <w:bottom w:val="nil"/>
              <w:right w:val="nil"/>
            </w:tcBorders>
            <w:shd w:val="clear" w:color="000000" w:fill="D9D9D9"/>
            <w:noWrap/>
            <w:vAlign w:val="bottom"/>
            <w:hideMark/>
          </w:tcPr>
          <w:p w14:paraId="03F02BEF"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0250</w:t>
            </w:r>
          </w:p>
        </w:tc>
        <w:tc>
          <w:tcPr>
            <w:tcW w:w="3220" w:type="dxa"/>
            <w:tcBorders>
              <w:top w:val="nil"/>
              <w:left w:val="nil"/>
              <w:bottom w:val="nil"/>
              <w:right w:val="nil"/>
            </w:tcBorders>
            <w:shd w:val="clear" w:color="000000" w:fill="D9D9D9"/>
            <w:noWrap/>
            <w:vAlign w:val="bottom"/>
            <w:hideMark/>
          </w:tcPr>
          <w:p w14:paraId="2FD21597"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Theatre &amp; Dance</w:t>
            </w:r>
          </w:p>
        </w:tc>
        <w:tc>
          <w:tcPr>
            <w:tcW w:w="1760" w:type="dxa"/>
            <w:tcBorders>
              <w:top w:val="nil"/>
              <w:left w:val="nil"/>
              <w:bottom w:val="nil"/>
              <w:right w:val="nil"/>
            </w:tcBorders>
            <w:shd w:val="clear" w:color="000000" w:fill="D9D9D9"/>
            <w:noWrap/>
            <w:vAlign w:val="bottom"/>
            <w:hideMark/>
          </w:tcPr>
          <w:p w14:paraId="29930A50"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THE-126</w:t>
            </w:r>
          </w:p>
        </w:tc>
        <w:tc>
          <w:tcPr>
            <w:tcW w:w="860" w:type="dxa"/>
            <w:tcBorders>
              <w:top w:val="nil"/>
              <w:left w:val="nil"/>
              <w:bottom w:val="nil"/>
              <w:right w:val="nil"/>
            </w:tcBorders>
            <w:shd w:val="clear" w:color="000000" w:fill="D9D9D9"/>
            <w:noWrap/>
            <w:vAlign w:val="bottom"/>
            <w:hideMark/>
          </w:tcPr>
          <w:p w14:paraId="08FF6B58"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89.5%</w:t>
            </w:r>
          </w:p>
        </w:tc>
        <w:tc>
          <w:tcPr>
            <w:tcW w:w="860" w:type="dxa"/>
            <w:tcBorders>
              <w:top w:val="nil"/>
              <w:left w:val="nil"/>
              <w:bottom w:val="nil"/>
              <w:right w:val="nil"/>
            </w:tcBorders>
            <w:shd w:val="clear" w:color="000000" w:fill="D9D9D9"/>
            <w:noWrap/>
            <w:vAlign w:val="bottom"/>
            <w:hideMark/>
          </w:tcPr>
          <w:p w14:paraId="49C5BEFF"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423D2709"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84.6%</w:t>
            </w:r>
          </w:p>
        </w:tc>
        <w:tc>
          <w:tcPr>
            <w:tcW w:w="860" w:type="dxa"/>
            <w:tcBorders>
              <w:top w:val="nil"/>
              <w:left w:val="nil"/>
              <w:bottom w:val="nil"/>
              <w:right w:val="nil"/>
            </w:tcBorders>
            <w:shd w:val="clear" w:color="000000" w:fill="D9D9D9"/>
            <w:noWrap/>
            <w:vAlign w:val="bottom"/>
            <w:hideMark/>
          </w:tcPr>
          <w:p w14:paraId="3F0F5B69"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88.9%</w:t>
            </w:r>
          </w:p>
        </w:tc>
        <w:tc>
          <w:tcPr>
            <w:tcW w:w="1000" w:type="dxa"/>
            <w:tcBorders>
              <w:top w:val="nil"/>
              <w:left w:val="nil"/>
              <w:bottom w:val="nil"/>
              <w:right w:val="nil"/>
            </w:tcBorders>
            <w:shd w:val="clear" w:color="000000" w:fill="D9D9D9"/>
            <w:noWrap/>
            <w:vAlign w:val="bottom"/>
            <w:hideMark/>
          </w:tcPr>
          <w:p w14:paraId="4B32AE80"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75.0%</w:t>
            </w:r>
          </w:p>
        </w:tc>
        <w:tc>
          <w:tcPr>
            <w:tcW w:w="960" w:type="dxa"/>
            <w:tcBorders>
              <w:top w:val="nil"/>
              <w:left w:val="nil"/>
              <w:bottom w:val="nil"/>
              <w:right w:val="nil"/>
            </w:tcBorders>
            <w:shd w:val="clear" w:color="000000" w:fill="D9D9D9"/>
            <w:noWrap/>
            <w:vAlign w:val="bottom"/>
            <w:hideMark/>
          </w:tcPr>
          <w:p w14:paraId="725D38CB"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w:t>
            </w:r>
          </w:p>
        </w:tc>
      </w:tr>
      <w:tr w:rsidR="003440D0" w:rsidRPr="003440D0" w14:paraId="57A84B04" w14:textId="77777777" w:rsidTr="003440D0">
        <w:trPr>
          <w:trHeight w:val="300"/>
        </w:trPr>
        <w:tc>
          <w:tcPr>
            <w:tcW w:w="1420" w:type="dxa"/>
            <w:tcBorders>
              <w:top w:val="nil"/>
              <w:left w:val="nil"/>
              <w:bottom w:val="nil"/>
              <w:right w:val="nil"/>
            </w:tcBorders>
            <w:shd w:val="clear" w:color="auto" w:fill="auto"/>
            <w:noWrap/>
            <w:vAlign w:val="bottom"/>
            <w:hideMark/>
          </w:tcPr>
          <w:p w14:paraId="4D9F1E46"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0250</w:t>
            </w:r>
          </w:p>
        </w:tc>
        <w:tc>
          <w:tcPr>
            <w:tcW w:w="3220" w:type="dxa"/>
            <w:tcBorders>
              <w:top w:val="nil"/>
              <w:left w:val="nil"/>
              <w:bottom w:val="nil"/>
              <w:right w:val="nil"/>
            </w:tcBorders>
            <w:shd w:val="clear" w:color="auto" w:fill="auto"/>
            <w:noWrap/>
            <w:vAlign w:val="bottom"/>
            <w:hideMark/>
          </w:tcPr>
          <w:p w14:paraId="6C593C5E"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Theatre &amp; Dance</w:t>
            </w:r>
          </w:p>
        </w:tc>
        <w:tc>
          <w:tcPr>
            <w:tcW w:w="1760" w:type="dxa"/>
            <w:tcBorders>
              <w:top w:val="nil"/>
              <w:left w:val="nil"/>
              <w:bottom w:val="nil"/>
              <w:right w:val="nil"/>
            </w:tcBorders>
            <w:shd w:val="clear" w:color="auto" w:fill="auto"/>
            <w:noWrap/>
            <w:vAlign w:val="bottom"/>
            <w:hideMark/>
          </w:tcPr>
          <w:p w14:paraId="366DD34B"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THE-127</w:t>
            </w:r>
          </w:p>
        </w:tc>
        <w:tc>
          <w:tcPr>
            <w:tcW w:w="860" w:type="dxa"/>
            <w:tcBorders>
              <w:top w:val="nil"/>
              <w:left w:val="nil"/>
              <w:bottom w:val="nil"/>
              <w:right w:val="nil"/>
            </w:tcBorders>
            <w:shd w:val="clear" w:color="auto" w:fill="auto"/>
            <w:noWrap/>
            <w:vAlign w:val="bottom"/>
            <w:hideMark/>
          </w:tcPr>
          <w:p w14:paraId="2E4FA283"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14:paraId="401A5342"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4CF8D262"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00ABD76A"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14:paraId="5B73C0DE"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14:paraId="02BAE9CF"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w:t>
            </w:r>
          </w:p>
        </w:tc>
      </w:tr>
      <w:tr w:rsidR="003440D0" w:rsidRPr="003440D0" w14:paraId="55310B03" w14:textId="77777777" w:rsidTr="003440D0">
        <w:trPr>
          <w:trHeight w:val="300"/>
        </w:trPr>
        <w:tc>
          <w:tcPr>
            <w:tcW w:w="1420" w:type="dxa"/>
            <w:tcBorders>
              <w:top w:val="nil"/>
              <w:left w:val="nil"/>
              <w:bottom w:val="nil"/>
              <w:right w:val="nil"/>
            </w:tcBorders>
            <w:shd w:val="clear" w:color="000000" w:fill="D9D9D9"/>
            <w:noWrap/>
            <w:vAlign w:val="bottom"/>
            <w:hideMark/>
          </w:tcPr>
          <w:p w14:paraId="6E52C7B9"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0250</w:t>
            </w:r>
          </w:p>
        </w:tc>
        <w:tc>
          <w:tcPr>
            <w:tcW w:w="3220" w:type="dxa"/>
            <w:tcBorders>
              <w:top w:val="nil"/>
              <w:left w:val="nil"/>
              <w:bottom w:val="nil"/>
              <w:right w:val="nil"/>
            </w:tcBorders>
            <w:shd w:val="clear" w:color="000000" w:fill="D9D9D9"/>
            <w:noWrap/>
            <w:vAlign w:val="bottom"/>
            <w:hideMark/>
          </w:tcPr>
          <w:p w14:paraId="78C4EAEE"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Theatre &amp; Dance</w:t>
            </w:r>
          </w:p>
        </w:tc>
        <w:tc>
          <w:tcPr>
            <w:tcW w:w="1760" w:type="dxa"/>
            <w:tcBorders>
              <w:top w:val="nil"/>
              <w:left w:val="nil"/>
              <w:bottom w:val="nil"/>
              <w:right w:val="nil"/>
            </w:tcBorders>
            <w:shd w:val="clear" w:color="000000" w:fill="D9D9D9"/>
            <w:noWrap/>
            <w:vAlign w:val="bottom"/>
            <w:hideMark/>
          </w:tcPr>
          <w:p w14:paraId="3575ADDD"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THE-129</w:t>
            </w:r>
          </w:p>
        </w:tc>
        <w:tc>
          <w:tcPr>
            <w:tcW w:w="860" w:type="dxa"/>
            <w:tcBorders>
              <w:top w:val="nil"/>
              <w:left w:val="nil"/>
              <w:bottom w:val="nil"/>
              <w:right w:val="nil"/>
            </w:tcBorders>
            <w:shd w:val="clear" w:color="000000" w:fill="D9D9D9"/>
            <w:noWrap/>
            <w:vAlign w:val="bottom"/>
            <w:hideMark/>
          </w:tcPr>
          <w:p w14:paraId="7E9BC56F"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38F21E79"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3B87D835"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657E3155"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14:paraId="3537800B"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14:paraId="2D37EAA2"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w:t>
            </w:r>
          </w:p>
        </w:tc>
      </w:tr>
      <w:tr w:rsidR="003440D0" w:rsidRPr="003440D0" w14:paraId="31BAFAB3" w14:textId="77777777" w:rsidTr="003440D0">
        <w:trPr>
          <w:trHeight w:val="300"/>
        </w:trPr>
        <w:tc>
          <w:tcPr>
            <w:tcW w:w="1420" w:type="dxa"/>
            <w:tcBorders>
              <w:top w:val="nil"/>
              <w:left w:val="nil"/>
              <w:bottom w:val="nil"/>
              <w:right w:val="nil"/>
            </w:tcBorders>
            <w:shd w:val="clear" w:color="auto" w:fill="auto"/>
            <w:noWrap/>
            <w:vAlign w:val="bottom"/>
            <w:hideMark/>
          </w:tcPr>
          <w:p w14:paraId="55805AD7"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0250</w:t>
            </w:r>
          </w:p>
        </w:tc>
        <w:tc>
          <w:tcPr>
            <w:tcW w:w="3220" w:type="dxa"/>
            <w:tcBorders>
              <w:top w:val="nil"/>
              <w:left w:val="nil"/>
              <w:bottom w:val="nil"/>
              <w:right w:val="nil"/>
            </w:tcBorders>
            <w:shd w:val="clear" w:color="auto" w:fill="auto"/>
            <w:noWrap/>
            <w:vAlign w:val="bottom"/>
            <w:hideMark/>
          </w:tcPr>
          <w:p w14:paraId="3829C166"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Theatre &amp; Dance</w:t>
            </w:r>
          </w:p>
        </w:tc>
        <w:tc>
          <w:tcPr>
            <w:tcW w:w="1760" w:type="dxa"/>
            <w:tcBorders>
              <w:top w:val="nil"/>
              <w:left w:val="nil"/>
              <w:bottom w:val="nil"/>
              <w:right w:val="nil"/>
            </w:tcBorders>
            <w:shd w:val="clear" w:color="auto" w:fill="auto"/>
            <w:noWrap/>
            <w:vAlign w:val="bottom"/>
            <w:hideMark/>
          </w:tcPr>
          <w:p w14:paraId="34ED30FC"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THE-194</w:t>
            </w:r>
          </w:p>
        </w:tc>
        <w:tc>
          <w:tcPr>
            <w:tcW w:w="860" w:type="dxa"/>
            <w:tcBorders>
              <w:top w:val="nil"/>
              <w:left w:val="nil"/>
              <w:bottom w:val="nil"/>
              <w:right w:val="nil"/>
            </w:tcBorders>
            <w:shd w:val="clear" w:color="auto" w:fill="auto"/>
            <w:noWrap/>
            <w:vAlign w:val="bottom"/>
            <w:hideMark/>
          </w:tcPr>
          <w:p w14:paraId="0A7CFF9A"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7866786E"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0E270ABA"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0AD3314E"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14:paraId="6317257F"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82.9%</w:t>
            </w:r>
          </w:p>
        </w:tc>
        <w:tc>
          <w:tcPr>
            <w:tcW w:w="960" w:type="dxa"/>
            <w:tcBorders>
              <w:top w:val="nil"/>
              <w:left w:val="nil"/>
              <w:bottom w:val="nil"/>
              <w:right w:val="nil"/>
            </w:tcBorders>
            <w:shd w:val="clear" w:color="auto" w:fill="auto"/>
            <w:noWrap/>
            <w:vAlign w:val="bottom"/>
            <w:hideMark/>
          </w:tcPr>
          <w:p w14:paraId="0A0660C4"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w:t>
            </w:r>
          </w:p>
        </w:tc>
      </w:tr>
      <w:tr w:rsidR="003440D0" w:rsidRPr="003440D0" w14:paraId="0D86F205" w14:textId="77777777" w:rsidTr="003440D0">
        <w:trPr>
          <w:trHeight w:val="300"/>
        </w:trPr>
        <w:tc>
          <w:tcPr>
            <w:tcW w:w="1420" w:type="dxa"/>
            <w:tcBorders>
              <w:top w:val="nil"/>
              <w:left w:val="nil"/>
              <w:bottom w:val="nil"/>
              <w:right w:val="nil"/>
            </w:tcBorders>
            <w:shd w:val="clear" w:color="000000" w:fill="D9D9D9"/>
            <w:noWrap/>
            <w:vAlign w:val="bottom"/>
            <w:hideMark/>
          </w:tcPr>
          <w:p w14:paraId="6D30610B"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0250</w:t>
            </w:r>
          </w:p>
        </w:tc>
        <w:tc>
          <w:tcPr>
            <w:tcW w:w="3220" w:type="dxa"/>
            <w:tcBorders>
              <w:top w:val="nil"/>
              <w:left w:val="nil"/>
              <w:bottom w:val="nil"/>
              <w:right w:val="nil"/>
            </w:tcBorders>
            <w:shd w:val="clear" w:color="000000" w:fill="D9D9D9"/>
            <w:noWrap/>
            <w:vAlign w:val="bottom"/>
            <w:hideMark/>
          </w:tcPr>
          <w:p w14:paraId="7407CFCA"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Theatre &amp; Dance</w:t>
            </w:r>
          </w:p>
        </w:tc>
        <w:tc>
          <w:tcPr>
            <w:tcW w:w="1760" w:type="dxa"/>
            <w:tcBorders>
              <w:top w:val="nil"/>
              <w:left w:val="nil"/>
              <w:bottom w:val="nil"/>
              <w:right w:val="nil"/>
            </w:tcBorders>
            <w:shd w:val="clear" w:color="000000" w:fill="D9D9D9"/>
            <w:noWrap/>
            <w:vAlign w:val="bottom"/>
            <w:hideMark/>
          </w:tcPr>
          <w:p w14:paraId="6ABB6EB1"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THE-196</w:t>
            </w:r>
          </w:p>
        </w:tc>
        <w:tc>
          <w:tcPr>
            <w:tcW w:w="860" w:type="dxa"/>
            <w:tcBorders>
              <w:top w:val="nil"/>
              <w:left w:val="nil"/>
              <w:bottom w:val="nil"/>
              <w:right w:val="nil"/>
            </w:tcBorders>
            <w:shd w:val="clear" w:color="000000" w:fill="D9D9D9"/>
            <w:noWrap/>
            <w:vAlign w:val="bottom"/>
            <w:hideMark/>
          </w:tcPr>
          <w:p w14:paraId="33927550"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14AB3EF4"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089AD5A9"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37035EA8"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14:paraId="17531798"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90.0%</w:t>
            </w:r>
          </w:p>
        </w:tc>
        <w:tc>
          <w:tcPr>
            <w:tcW w:w="960" w:type="dxa"/>
            <w:tcBorders>
              <w:top w:val="nil"/>
              <w:left w:val="nil"/>
              <w:bottom w:val="nil"/>
              <w:right w:val="nil"/>
            </w:tcBorders>
            <w:shd w:val="clear" w:color="000000" w:fill="D9D9D9"/>
            <w:noWrap/>
            <w:vAlign w:val="bottom"/>
            <w:hideMark/>
          </w:tcPr>
          <w:p w14:paraId="69BCDD69"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w:t>
            </w:r>
          </w:p>
        </w:tc>
      </w:tr>
      <w:tr w:rsidR="003440D0" w:rsidRPr="003440D0" w14:paraId="566C6AB0" w14:textId="77777777" w:rsidTr="003440D0">
        <w:trPr>
          <w:trHeight w:val="300"/>
        </w:trPr>
        <w:tc>
          <w:tcPr>
            <w:tcW w:w="1420" w:type="dxa"/>
            <w:tcBorders>
              <w:top w:val="nil"/>
              <w:left w:val="nil"/>
              <w:bottom w:val="nil"/>
              <w:right w:val="nil"/>
            </w:tcBorders>
            <w:shd w:val="clear" w:color="auto" w:fill="auto"/>
            <w:noWrap/>
            <w:vAlign w:val="bottom"/>
            <w:hideMark/>
          </w:tcPr>
          <w:p w14:paraId="0CFF5A60"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0250</w:t>
            </w:r>
          </w:p>
        </w:tc>
        <w:tc>
          <w:tcPr>
            <w:tcW w:w="3220" w:type="dxa"/>
            <w:tcBorders>
              <w:top w:val="nil"/>
              <w:left w:val="nil"/>
              <w:bottom w:val="nil"/>
              <w:right w:val="nil"/>
            </w:tcBorders>
            <w:shd w:val="clear" w:color="auto" w:fill="auto"/>
            <w:noWrap/>
            <w:vAlign w:val="bottom"/>
            <w:hideMark/>
          </w:tcPr>
          <w:p w14:paraId="3B3ABCF6"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Theatre &amp; Dance</w:t>
            </w:r>
          </w:p>
        </w:tc>
        <w:tc>
          <w:tcPr>
            <w:tcW w:w="1760" w:type="dxa"/>
            <w:tcBorders>
              <w:top w:val="nil"/>
              <w:left w:val="nil"/>
              <w:bottom w:val="nil"/>
              <w:right w:val="nil"/>
            </w:tcBorders>
            <w:shd w:val="clear" w:color="auto" w:fill="auto"/>
            <w:noWrap/>
            <w:vAlign w:val="bottom"/>
            <w:hideMark/>
          </w:tcPr>
          <w:p w14:paraId="57700A06"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THE-198</w:t>
            </w:r>
          </w:p>
        </w:tc>
        <w:tc>
          <w:tcPr>
            <w:tcW w:w="860" w:type="dxa"/>
            <w:tcBorders>
              <w:top w:val="nil"/>
              <w:left w:val="nil"/>
              <w:bottom w:val="nil"/>
              <w:right w:val="nil"/>
            </w:tcBorders>
            <w:shd w:val="clear" w:color="auto" w:fill="auto"/>
            <w:noWrap/>
            <w:vAlign w:val="bottom"/>
            <w:hideMark/>
          </w:tcPr>
          <w:p w14:paraId="003D6E29"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92.0%</w:t>
            </w:r>
          </w:p>
        </w:tc>
        <w:tc>
          <w:tcPr>
            <w:tcW w:w="860" w:type="dxa"/>
            <w:tcBorders>
              <w:top w:val="nil"/>
              <w:left w:val="nil"/>
              <w:bottom w:val="nil"/>
              <w:right w:val="nil"/>
            </w:tcBorders>
            <w:shd w:val="clear" w:color="auto" w:fill="auto"/>
            <w:noWrap/>
            <w:vAlign w:val="bottom"/>
            <w:hideMark/>
          </w:tcPr>
          <w:p w14:paraId="4FB7D689"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80.9%</w:t>
            </w:r>
          </w:p>
        </w:tc>
        <w:tc>
          <w:tcPr>
            <w:tcW w:w="860" w:type="dxa"/>
            <w:tcBorders>
              <w:top w:val="nil"/>
              <w:left w:val="nil"/>
              <w:bottom w:val="nil"/>
              <w:right w:val="nil"/>
            </w:tcBorders>
            <w:shd w:val="clear" w:color="auto" w:fill="auto"/>
            <w:noWrap/>
            <w:vAlign w:val="bottom"/>
            <w:hideMark/>
          </w:tcPr>
          <w:p w14:paraId="5AAE3616"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75.6%</w:t>
            </w:r>
          </w:p>
        </w:tc>
        <w:tc>
          <w:tcPr>
            <w:tcW w:w="860" w:type="dxa"/>
            <w:tcBorders>
              <w:top w:val="nil"/>
              <w:left w:val="nil"/>
              <w:bottom w:val="nil"/>
              <w:right w:val="nil"/>
            </w:tcBorders>
            <w:shd w:val="clear" w:color="auto" w:fill="auto"/>
            <w:noWrap/>
            <w:vAlign w:val="bottom"/>
            <w:hideMark/>
          </w:tcPr>
          <w:p w14:paraId="685DDCEE"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88.0%</w:t>
            </w:r>
          </w:p>
        </w:tc>
        <w:tc>
          <w:tcPr>
            <w:tcW w:w="1000" w:type="dxa"/>
            <w:tcBorders>
              <w:top w:val="nil"/>
              <w:left w:val="nil"/>
              <w:bottom w:val="nil"/>
              <w:right w:val="nil"/>
            </w:tcBorders>
            <w:shd w:val="clear" w:color="auto" w:fill="auto"/>
            <w:noWrap/>
            <w:vAlign w:val="bottom"/>
            <w:hideMark/>
          </w:tcPr>
          <w:p w14:paraId="73F188B9"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14:paraId="1417217D"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w:t>
            </w:r>
          </w:p>
        </w:tc>
      </w:tr>
      <w:tr w:rsidR="003440D0" w:rsidRPr="003440D0" w14:paraId="0BA93968" w14:textId="77777777" w:rsidTr="003440D0">
        <w:trPr>
          <w:trHeight w:val="300"/>
        </w:trPr>
        <w:tc>
          <w:tcPr>
            <w:tcW w:w="1420" w:type="dxa"/>
            <w:tcBorders>
              <w:top w:val="nil"/>
              <w:left w:val="nil"/>
              <w:bottom w:val="nil"/>
              <w:right w:val="nil"/>
            </w:tcBorders>
            <w:shd w:val="clear" w:color="000000" w:fill="D9D9D9"/>
            <w:noWrap/>
            <w:vAlign w:val="bottom"/>
            <w:hideMark/>
          </w:tcPr>
          <w:p w14:paraId="1845B735"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0250</w:t>
            </w:r>
          </w:p>
        </w:tc>
        <w:tc>
          <w:tcPr>
            <w:tcW w:w="3220" w:type="dxa"/>
            <w:tcBorders>
              <w:top w:val="nil"/>
              <w:left w:val="nil"/>
              <w:bottom w:val="nil"/>
              <w:right w:val="nil"/>
            </w:tcBorders>
            <w:shd w:val="clear" w:color="000000" w:fill="D9D9D9"/>
            <w:noWrap/>
            <w:vAlign w:val="bottom"/>
            <w:hideMark/>
          </w:tcPr>
          <w:p w14:paraId="45923ADB"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Theatre &amp; Dance</w:t>
            </w:r>
          </w:p>
        </w:tc>
        <w:tc>
          <w:tcPr>
            <w:tcW w:w="1760" w:type="dxa"/>
            <w:tcBorders>
              <w:top w:val="nil"/>
              <w:left w:val="nil"/>
              <w:bottom w:val="nil"/>
              <w:right w:val="nil"/>
            </w:tcBorders>
            <w:shd w:val="clear" w:color="000000" w:fill="D9D9D9"/>
            <w:noWrap/>
            <w:vAlign w:val="bottom"/>
            <w:hideMark/>
          </w:tcPr>
          <w:p w14:paraId="15E8ABCB"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THE-201</w:t>
            </w:r>
          </w:p>
        </w:tc>
        <w:tc>
          <w:tcPr>
            <w:tcW w:w="860" w:type="dxa"/>
            <w:tcBorders>
              <w:top w:val="nil"/>
              <w:left w:val="nil"/>
              <w:bottom w:val="nil"/>
              <w:right w:val="nil"/>
            </w:tcBorders>
            <w:shd w:val="clear" w:color="000000" w:fill="D9D9D9"/>
            <w:noWrap/>
            <w:vAlign w:val="bottom"/>
            <w:hideMark/>
          </w:tcPr>
          <w:p w14:paraId="1A13421F"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33.3%</w:t>
            </w:r>
          </w:p>
        </w:tc>
        <w:tc>
          <w:tcPr>
            <w:tcW w:w="860" w:type="dxa"/>
            <w:tcBorders>
              <w:top w:val="nil"/>
              <w:left w:val="nil"/>
              <w:bottom w:val="nil"/>
              <w:right w:val="nil"/>
            </w:tcBorders>
            <w:shd w:val="clear" w:color="000000" w:fill="D9D9D9"/>
            <w:noWrap/>
            <w:vAlign w:val="bottom"/>
            <w:hideMark/>
          </w:tcPr>
          <w:p w14:paraId="6FDC5BA7"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73.5%</w:t>
            </w:r>
          </w:p>
        </w:tc>
        <w:tc>
          <w:tcPr>
            <w:tcW w:w="860" w:type="dxa"/>
            <w:tcBorders>
              <w:top w:val="nil"/>
              <w:left w:val="nil"/>
              <w:bottom w:val="nil"/>
              <w:right w:val="nil"/>
            </w:tcBorders>
            <w:shd w:val="clear" w:color="000000" w:fill="D9D9D9"/>
            <w:noWrap/>
            <w:vAlign w:val="bottom"/>
            <w:hideMark/>
          </w:tcPr>
          <w:p w14:paraId="73B4FEF0"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72.5%</w:t>
            </w:r>
          </w:p>
        </w:tc>
        <w:tc>
          <w:tcPr>
            <w:tcW w:w="860" w:type="dxa"/>
            <w:tcBorders>
              <w:top w:val="nil"/>
              <w:left w:val="nil"/>
              <w:bottom w:val="nil"/>
              <w:right w:val="nil"/>
            </w:tcBorders>
            <w:shd w:val="clear" w:color="000000" w:fill="D9D9D9"/>
            <w:noWrap/>
            <w:vAlign w:val="bottom"/>
            <w:hideMark/>
          </w:tcPr>
          <w:p w14:paraId="01A54556"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47.1%</w:t>
            </w:r>
          </w:p>
        </w:tc>
        <w:tc>
          <w:tcPr>
            <w:tcW w:w="1000" w:type="dxa"/>
            <w:tcBorders>
              <w:top w:val="nil"/>
              <w:left w:val="nil"/>
              <w:bottom w:val="nil"/>
              <w:right w:val="nil"/>
            </w:tcBorders>
            <w:shd w:val="clear" w:color="000000" w:fill="D9D9D9"/>
            <w:noWrap/>
            <w:vAlign w:val="bottom"/>
            <w:hideMark/>
          </w:tcPr>
          <w:p w14:paraId="3C61A95E"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77.8%</w:t>
            </w:r>
          </w:p>
        </w:tc>
        <w:tc>
          <w:tcPr>
            <w:tcW w:w="960" w:type="dxa"/>
            <w:tcBorders>
              <w:top w:val="nil"/>
              <w:left w:val="nil"/>
              <w:bottom w:val="nil"/>
              <w:right w:val="nil"/>
            </w:tcBorders>
            <w:shd w:val="clear" w:color="000000" w:fill="D9D9D9"/>
            <w:noWrap/>
            <w:vAlign w:val="bottom"/>
            <w:hideMark/>
          </w:tcPr>
          <w:p w14:paraId="09AB4CAD"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w:t>
            </w:r>
          </w:p>
        </w:tc>
      </w:tr>
      <w:tr w:rsidR="003440D0" w:rsidRPr="003440D0" w14:paraId="0CE49C91" w14:textId="77777777" w:rsidTr="003440D0">
        <w:trPr>
          <w:trHeight w:val="300"/>
        </w:trPr>
        <w:tc>
          <w:tcPr>
            <w:tcW w:w="1420" w:type="dxa"/>
            <w:tcBorders>
              <w:top w:val="nil"/>
              <w:left w:val="nil"/>
              <w:bottom w:val="nil"/>
              <w:right w:val="nil"/>
            </w:tcBorders>
            <w:shd w:val="clear" w:color="auto" w:fill="auto"/>
            <w:noWrap/>
            <w:vAlign w:val="bottom"/>
            <w:hideMark/>
          </w:tcPr>
          <w:p w14:paraId="760BF2DD"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0250</w:t>
            </w:r>
          </w:p>
        </w:tc>
        <w:tc>
          <w:tcPr>
            <w:tcW w:w="3220" w:type="dxa"/>
            <w:tcBorders>
              <w:top w:val="nil"/>
              <w:left w:val="nil"/>
              <w:bottom w:val="nil"/>
              <w:right w:val="nil"/>
            </w:tcBorders>
            <w:shd w:val="clear" w:color="auto" w:fill="auto"/>
            <w:noWrap/>
            <w:vAlign w:val="bottom"/>
            <w:hideMark/>
          </w:tcPr>
          <w:p w14:paraId="43710F4E"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Theatre &amp; Dance</w:t>
            </w:r>
          </w:p>
        </w:tc>
        <w:tc>
          <w:tcPr>
            <w:tcW w:w="1760" w:type="dxa"/>
            <w:tcBorders>
              <w:top w:val="nil"/>
              <w:left w:val="nil"/>
              <w:bottom w:val="nil"/>
              <w:right w:val="nil"/>
            </w:tcBorders>
            <w:shd w:val="clear" w:color="auto" w:fill="auto"/>
            <w:noWrap/>
            <w:vAlign w:val="bottom"/>
            <w:hideMark/>
          </w:tcPr>
          <w:p w14:paraId="63650976"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THE-202</w:t>
            </w:r>
          </w:p>
        </w:tc>
        <w:tc>
          <w:tcPr>
            <w:tcW w:w="860" w:type="dxa"/>
            <w:tcBorders>
              <w:top w:val="nil"/>
              <w:left w:val="nil"/>
              <w:bottom w:val="nil"/>
              <w:right w:val="nil"/>
            </w:tcBorders>
            <w:shd w:val="clear" w:color="auto" w:fill="auto"/>
            <w:noWrap/>
            <w:vAlign w:val="bottom"/>
            <w:hideMark/>
          </w:tcPr>
          <w:p w14:paraId="3628E3D0"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14:paraId="59B86446"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66.7%</w:t>
            </w:r>
          </w:p>
        </w:tc>
        <w:tc>
          <w:tcPr>
            <w:tcW w:w="860" w:type="dxa"/>
            <w:tcBorders>
              <w:top w:val="nil"/>
              <w:left w:val="nil"/>
              <w:bottom w:val="nil"/>
              <w:right w:val="nil"/>
            </w:tcBorders>
            <w:shd w:val="clear" w:color="auto" w:fill="auto"/>
            <w:noWrap/>
            <w:vAlign w:val="bottom"/>
            <w:hideMark/>
          </w:tcPr>
          <w:p w14:paraId="11EBB6BC"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64.3%</w:t>
            </w:r>
          </w:p>
        </w:tc>
        <w:tc>
          <w:tcPr>
            <w:tcW w:w="860" w:type="dxa"/>
            <w:tcBorders>
              <w:top w:val="nil"/>
              <w:left w:val="nil"/>
              <w:bottom w:val="nil"/>
              <w:right w:val="nil"/>
            </w:tcBorders>
            <w:shd w:val="clear" w:color="auto" w:fill="auto"/>
            <w:noWrap/>
            <w:vAlign w:val="bottom"/>
            <w:hideMark/>
          </w:tcPr>
          <w:p w14:paraId="1ACE13F4"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53.8%</w:t>
            </w:r>
          </w:p>
        </w:tc>
        <w:tc>
          <w:tcPr>
            <w:tcW w:w="1000" w:type="dxa"/>
            <w:tcBorders>
              <w:top w:val="nil"/>
              <w:left w:val="nil"/>
              <w:bottom w:val="nil"/>
              <w:right w:val="nil"/>
            </w:tcBorders>
            <w:shd w:val="clear" w:color="auto" w:fill="auto"/>
            <w:noWrap/>
            <w:vAlign w:val="bottom"/>
            <w:hideMark/>
          </w:tcPr>
          <w:p w14:paraId="6EE04052"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61.5%</w:t>
            </w:r>
          </w:p>
        </w:tc>
        <w:tc>
          <w:tcPr>
            <w:tcW w:w="960" w:type="dxa"/>
            <w:tcBorders>
              <w:top w:val="nil"/>
              <w:left w:val="nil"/>
              <w:bottom w:val="nil"/>
              <w:right w:val="nil"/>
            </w:tcBorders>
            <w:shd w:val="clear" w:color="auto" w:fill="auto"/>
            <w:noWrap/>
            <w:vAlign w:val="bottom"/>
            <w:hideMark/>
          </w:tcPr>
          <w:p w14:paraId="2C106AF9"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w:t>
            </w:r>
          </w:p>
        </w:tc>
      </w:tr>
      <w:tr w:rsidR="003440D0" w:rsidRPr="003440D0" w14:paraId="2EFB16B8" w14:textId="77777777" w:rsidTr="003440D0">
        <w:trPr>
          <w:trHeight w:val="300"/>
        </w:trPr>
        <w:tc>
          <w:tcPr>
            <w:tcW w:w="1420" w:type="dxa"/>
            <w:tcBorders>
              <w:top w:val="nil"/>
              <w:left w:val="nil"/>
              <w:bottom w:val="nil"/>
              <w:right w:val="nil"/>
            </w:tcBorders>
            <w:shd w:val="clear" w:color="000000" w:fill="D9D9D9"/>
            <w:noWrap/>
            <w:vAlign w:val="bottom"/>
            <w:hideMark/>
          </w:tcPr>
          <w:p w14:paraId="39570C71"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0250</w:t>
            </w:r>
          </w:p>
        </w:tc>
        <w:tc>
          <w:tcPr>
            <w:tcW w:w="3220" w:type="dxa"/>
            <w:tcBorders>
              <w:top w:val="nil"/>
              <w:left w:val="nil"/>
              <w:bottom w:val="nil"/>
              <w:right w:val="nil"/>
            </w:tcBorders>
            <w:shd w:val="clear" w:color="000000" w:fill="D9D9D9"/>
            <w:noWrap/>
            <w:vAlign w:val="bottom"/>
            <w:hideMark/>
          </w:tcPr>
          <w:p w14:paraId="5B851381"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Theatre &amp; Dance</w:t>
            </w:r>
          </w:p>
        </w:tc>
        <w:tc>
          <w:tcPr>
            <w:tcW w:w="1760" w:type="dxa"/>
            <w:tcBorders>
              <w:top w:val="nil"/>
              <w:left w:val="nil"/>
              <w:bottom w:val="nil"/>
              <w:right w:val="nil"/>
            </w:tcBorders>
            <w:shd w:val="clear" w:color="000000" w:fill="D9D9D9"/>
            <w:noWrap/>
            <w:vAlign w:val="bottom"/>
            <w:hideMark/>
          </w:tcPr>
          <w:p w14:paraId="1B4A2E82"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THE-203</w:t>
            </w:r>
          </w:p>
        </w:tc>
        <w:tc>
          <w:tcPr>
            <w:tcW w:w="860" w:type="dxa"/>
            <w:tcBorders>
              <w:top w:val="nil"/>
              <w:left w:val="nil"/>
              <w:bottom w:val="nil"/>
              <w:right w:val="nil"/>
            </w:tcBorders>
            <w:shd w:val="clear" w:color="000000" w:fill="D9D9D9"/>
            <w:noWrap/>
            <w:vAlign w:val="bottom"/>
            <w:hideMark/>
          </w:tcPr>
          <w:p w14:paraId="07E6E142"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66.7%</w:t>
            </w:r>
          </w:p>
        </w:tc>
        <w:tc>
          <w:tcPr>
            <w:tcW w:w="860" w:type="dxa"/>
            <w:tcBorders>
              <w:top w:val="nil"/>
              <w:left w:val="nil"/>
              <w:bottom w:val="nil"/>
              <w:right w:val="nil"/>
            </w:tcBorders>
            <w:shd w:val="clear" w:color="000000" w:fill="D9D9D9"/>
            <w:noWrap/>
            <w:vAlign w:val="bottom"/>
            <w:hideMark/>
          </w:tcPr>
          <w:p w14:paraId="3F5C6503"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71.4%</w:t>
            </w:r>
          </w:p>
        </w:tc>
        <w:tc>
          <w:tcPr>
            <w:tcW w:w="860" w:type="dxa"/>
            <w:tcBorders>
              <w:top w:val="nil"/>
              <w:left w:val="nil"/>
              <w:bottom w:val="nil"/>
              <w:right w:val="nil"/>
            </w:tcBorders>
            <w:shd w:val="clear" w:color="000000" w:fill="D9D9D9"/>
            <w:noWrap/>
            <w:vAlign w:val="bottom"/>
            <w:hideMark/>
          </w:tcPr>
          <w:p w14:paraId="569BFB3B"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53.8%</w:t>
            </w:r>
          </w:p>
        </w:tc>
        <w:tc>
          <w:tcPr>
            <w:tcW w:w="860" w:type="dxa"/>
            <w:tcBorders>
              <w:top w:val="nil"/>
              <w:left w:val="nil"/>
              <w:bottom w:val="nil"/>
              <w:right w:val="nil"/>
            </w:tcBorders>
            <w:shd w:val="clear" w:color="000000" w:fill="D9D9D9"/>
            <w:noWrap/>
            <w:vAlign w:val="bottom"/>
            <w:hideMark/>
          </w:tcPr>
          <w:p w14:paraId="3901E9CA"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14:paraId="1972BEAE"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64.5%</w:t>
            </w:r>
          </w:p>
        </w:tc>
        <w:tc>
          <w:tcPr>
            <w:tcW w:w="960" w:type="dxa"/>
            <w:tcBorders>
              <w:top w:val="nil"/>
              <w:left w:val="nil"/>
              <w:bottom w:val="nil"/>
              <w:right w:val="nil"/>
            </w:tcBorders>
            <w:shd w:val="clear" w:color="000000" w:fill="D9D9D9"/>
            <w:noWrap/>
            <w:vAlign w:val="bottom"/>
            <w:hideMark/>
          </w:tcPr>
          <w:p w14:paraId="6209D9F2"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w:t>
            </w:r>
          </w:p>
        </w:tc>
      </w:tr>
      <w:tr w:rsidR="003440D0" w:rsidRPr="003440D0" w14:paraId="3AEC9EF1" w14:textId="77777777" w:rsidTr="003440D0">
        <w:trPr>
          <w:trHeight w:val="300"/>
        </w:trPr>
        <w:tc>
          <w:tcPr>
            <w:tcW w:w="1420" w:type="dxa"/>
            <w:tcBorders>
              <w:top w:val="nil"/>
              <w:left w:val="nil"/>
              <w:bottom w:val="nil"/>
              <w:right w:val="nil"/>
            </w:tcBorders>
            <w:shd w:val="clear" w:color="auto" w:fill="auto"/>
            <w:noWrap/>
            <w:vAlign w:val="bottom"/>
            <w:hideMark/>
          </w:tcPr>
          <w:p w14:paraId="71A369B5"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0250</w:t>
            </w:r>
          </w:p>
        </w:tc>
        <w:tc>
          <w:tcPr>
            <w:tcW w:w="3220" w:type="dxa"/>
            <w:tcBorders>
              <w:top w:val="nil"/>
              <w:left w:val="nil"/>
              <w:bottom w:val="nil"/>
              <w:right w:val="nil"/>
            </w:tcBorders>
            <w:shd w:val="clear" w:color="auto" w:fill="auto"/>
            <w:noWrap/>
            <w:vAlign w:val="bottom"/>
            <w:hideMark/>
          </w:tcPr>
          <w:p w14:paraId="251B2EEE"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Theatre &amp; Dance</w:t>
            </w:r>
          </w:p>
        </w:tc>
        <w:tc>
          <w:tcPr>
            <w:tcW w:w="1760" w:type="dxa"/>
            <w:tcBorders>
              <w:top w:val="nil"/>
              <w:left w:val="nil"/>
              <w:bottom w:val="nil"/>
              <w:right w:val="nil"/>
            </w:tcBorders>
            <w:shd w:val="clear" w:color="auto" w:fill="auto"/>
            <w:noWrap/>
            <w:vAlign w:val="bottom"/>
            <w:hideMark/>
          </w:tcPr>
          <w:p w14:paraId="1EE422C6"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THE-206</w:t>
            </w:r>
          </w:p>
        </w:tc>
        <w:tc>
          <w:tcPr>
            <w:tcW w:w="860" w:type="dxa"/>
            <w:tcBorders>
              <w:top w:val="nil"/>
              <w:left w:val="nil"/>
              <w:bottom w:val="nil"/>
              <w:right w:val="nil"/>
            </w:tcBorders>
            <w:shd w:val="clear" w:color="auto" w:fill="auto"/>
            <w:noWrap/>
            <w:vAlign w:val="bottom"/>
            <w:hideMark/>
          </w:tcPr>
          <w:p w14:paraId="3116D641"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92.9%</w:t>
            </w:r>
          </w:p>
        </w:tc>
        <w:tc>
          <w:tcPr>
            <w:tcW w:w="860" w:type="dxa"/>
            <w:tcBorders>
              <w:top w:val="nil"/>
              <w:left w:val="nil"/>
              <w:bottom w:val="nil"/>
              <w:right w:val="nil"/>
            </w:tcBorders>
            <w:shd w:val="clear" w:color="auto" w:fill="auto"/>
            <w:noWrap/>
            <w:vAlign w:val="bottom"/>
            <w:hideMark/>
          </w:tcPr>
          <w:p w14:paraId="54264AA9"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75.0%</w:t>
            </w:r>
          </w:p>
        </w:tc>
        <w:tc>
          <w:tcPr>
            <w:tcW w:w="860" w:type="dxa"/>
            <w:tcBorders>
              <w:top w:val="nil"/>
              <w:left w:val="nil"/>
              <w:bottom w:val="nil"/>
              <w:right w:val="nil"/>
            </w:tcBorders>
            <w:shd w:val="clear" w:color="auto" w:fill="auto"/>
            <w:noWrap/>
            <w:vAlign w:val="bottom"/>
            <w:hideMark/>
          </w:tcPr>
          <w:p w14:paraId="5C0B276F"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50.0%</w:t>
            </w:r>
          </w:p>
        </w:tc>
        <w:tc>
          <w:tcPr>
            <w:tcW w:w="860" w:type="dxa"/>
            <w:tcBorders>
              <w:top w:val="nil"/>
              <w:left w:val="nil"/>
              <w:bottom w:val="nil"/>
              <w:right w:val="nil"/>
            </w:tcBorders>
            <w:shd w:val="clear" w:color="auto" w:fill="auto"/>
            <w:noWrap/>
            <w:vAlign w:val="bottom"/>
            <w:hideMark/>
          </w:tcPr>
          <w:p w14:paraId="32F4B8B3"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66.7%</w:t>
            </w:r>
          </w:p>
        </w:tc>
        <w:tc>
          <w:tcPr>
            <w:tcW w:w="1000" w:type="dxa"/>
            <w:tcBorders>
              <w:top w:val="nil"/>
              <w:left w:val="nil"/>
              <w:bottom w:val="nil"/>
              <w:right w:val="nil"/>
            </w:tcBorders>
            <w:shd w:val="clear" w:color="auto" w:fill="auto"/>
            <w:noWrap/>
            <w:vAlign w:val="bottom"/>
            <w:hideMark/>
          </w:tcPr>
          <w:p w14:paraId="715E69AA"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71.4%</w:t>
            </w:r>
          </w:p>
        </w:tc>
        <w:tc>
          <w:tcPr>
            <w:tcW w:w="960" w:type="dxa"/>
            <w:tcBorders>
              <w:top w:val="nil"/>
              <w:left w:val="nil"/>
              <w:bottom w:val="nil"/>
              <w:right w:val="nil"/>
            </w:tcBorders>
            <w:shd w:val="clear" w:color="auto" w:fill="auto"/>
            <w:noWrap/>
            <w:vAlign w:val="bottom"/>
            <w:hideMark/>
          </w:tcPr>
          <w:p w14:paraId="4E089944"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w:t>
            </w:r>
          </w:p>
        </w:tc>
      </w:tr>
      <w:tr w:rsidR="003440D0" w:rsidRPr="003440D0" w14:paraId="6ADD6651" w14:textId="77777777" w:rsidTr="003440D0">
        <w:trPr>
          <w:trHeight w:val="300"/>
        </w:trPr>
        <w:tc>
          <w:tcPr>
            <w:tcW w:w="1420" w:type="dxa"/>
            <w:tcBorders>
              <w:top w:val="nil"/>
              <w:left w:val="nil"/>
              <w:bottom w:val="nil"/>
              <w:right w:val="nil"/>
            </w:tcBorders>
            <w:shd w:val="clear" w:color="000000" w:fill="D9D9D9"/>
            <w:noWrap/>
            <w:vAlign w:val="bottom"/>
            <w:hideMark/>
          </w:tcPr>
          <w:p w14:paraId="229A6A34"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0250</w:t>
            </w:r>
          </w:p>
        </w:tc>
        <w:tc>
          <w:tcPr>
            <w:tcW w:w="3220" w:type="dxa"/>
            <w:tcBorders>
              <w:top w:val="nil"/>
              <w:left w:val="nil"/>
              <w:bottom w:val="nil"/>
              <w:right w:val="nil"/>
            </w:tcBorders>
            <w:shd w:val="clear" w:color="000000" w:fill="D9D9D9"/>
            <w:noWrap/>
            <w:vAlign w:val="bottom"/>
            <w:hideMark/>
          </w:tcPr>
          <w:p w14:paraId="18E920E3"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Theatre &amp; Dance</w:t>
            </w:r>
          </w:p>
        </w:tc>
        <w:tc>
          <w:tcPr>
            <w:tcW w:w="1760" w:type="dxa"/>
            <w:tcBorders>
              <w:top w:val="nil"/>
              <w:left w:val="nil"/>
              <w:bottom w:val="nil"/>
              <w:right w:val="nil"/>
            </w:tcBorders>
            <w:shd w:val="clear" w:color="000000" w:fill="D9D9D9"/>
            <w:noWrap/>
            <w:vAlign w:val="bottom"/>
            <w:hideMark/>
          </w:tcPr>
          <w:p w14:paraId="429F6FB1"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THE-2113</w:t>
            </w:r>
          </w:p>
        </w:tc>
        <w:tc>
          <w:tcPr>
            <w:tcW w:w="860" w:type="dxa"/>
            <w:tcBorders>
              <w:top w:val="nil"/>
              <w:left w:val="nil"/>
              <w:bottom w:val="nil"/>
              <w:right w:val="nil"/>
            </w:tcBorders>
            <w:shd w:val="clear" w:color="000000" w:fill="D9D9D9"/>
            <w:noWrap/>
            <w:vAlign w:val="bottom"/>
            <w:hideMark/>
          </w:tcPr>
          <w:p w14:paraId="798CC139"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27DDA570"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7D208BBB"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649D812A"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14:paraId="09710865"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14:paraId="505BBFE4"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85.7%</w:t>
            </w:r>
          </w:p>
        </w:tc>
      </w:tr>
      <w:tr w:rsidR="003440D0" w:rsidRPr="003440D0" w14:paraId="4052B2CB" w14:textId="77777777" w:rsidTr="003440D0">
        <w:trPr>
          <w:trHeight w:val="300"/>
        </w:trPr>
        <w:tc>
          <w:tcPr>
            <w:tcW w:w="1420" w:type="dxa"/>
            <w:tcBorders>
              <w:top w:val="nil"/>
              <w:left w:val="nil"/>
              <w:bottom w:val="nil"/>
              <w:right w:val="nil"/>
            </w:tcBorders>
            <w:shd w:val="clear" w:color="auto" w:fill="auto"/>
            <w:noWrap/>
            <w:vAlign w:val="bottom"/>
            <w:hideMark/>
          </w:tcPr>
          <w:p w14:paraId="4AAB1F1F"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0250</w:t>
            </w:r>
          </w:p>
        </w:tc>
        <w:tc>
          <w:tcPr>
            <w:tcW w:w="3220" w:type="dxa"/>
            <w:tcBorders>
              <w:top w:val="nil"/>
              <w:left w:val="nil"/>
              <w:bottom w:val="nil"/>
              <w:right w:val="nil"/>
            </w:tcBorders>
            <w:shd w:val="clear" w:color="auto" w:fill="auto"/>
            <w:noWrap/>
            <w:vAlign w:val="bottom"/>
            <w:hideMark/>
          </w:tcPr>
          <w:p w14:paraId="21D5BF1B"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Theatre &amp; Dance</w:t>
            </w:r>
          </w:p>
        </w:tc>
        <w:tc>
          <w:tcPr>
            <w:tcW w:w="1760" w:type="dxa"/>
            <w:tcBorders>
              <w:top w:val="nil"/>
              <w:left w:val="nil"/>
              <w:bottom w:val="nil"/>
              <w:right w:val="nil"/>
            </w:tcBorders>
            <w:shd w:val="clear" w:color="auto" w:fill="auto"/>
            <w:noWrap/>
            <w:vAlign w:val="bottom"/>
            <w:hideMark/>
          </w:tcPr>
          <w:p w14:paraId="2011364B"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THE-213</w:t>
            </w:r>
          </w:p>
        </w:tc>
        <w:tc>
          <w:tcPr>
            <w:tcW w:w="860" w:type="dxa"/>
            <w:tcBorders>
              <w:top w:val="nil"/>
              <w:left w:val="nil"/>
              <w:bottom w:val="nil"/>
              <w:right w:val="nil"/>
            </w:tcBorders>
            <w:shd w:val="clear" w:color="auto" w:fill="auto"/>
            <w:noWrap/>
            <w:vAlign w:val="bottom"/>
            <w:hideMark/>
          </w:tcPr>
          <w:p w14:paraId="4F5C99A9"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90.0%</w:t>
            </w:r>
          </w:p>
        </w:tc>
        <w:tc>
          <w:tcPr>
            <w:tcW w:w="860" w:type="dxa"/>
            <w:tcBorders>
              <w:top w:val="nil"/>
              <w:left w:val="nil"/>
              <w:bottom w:val="nil"/>
              <w:right w:val="nil"/>
            </w:tcBorders>
            <w:shd w:val="clear" w:color="auto" w:fill="auto"/>
            <w:noWrap/>
            <w:vAlign w:val="bottom"/>
            <w:hideMark/>
          </w:tcPr>
          <w:p w14:paraId="2E7FCE00"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14:paraId="780E9529"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14:paraId="627D4AD1"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66.7%</w:t>
            </w:r>
          </w:p>
        </w:tc>
        <w:tc>
          <w:tcPr>
            <w:tcW w:w="1000" w:type="dxa"/>
            <w:tcBorders>
              <w:top w:val="nil"/>
              <w:left w:val="nil"/>
              <w:bottom w:val="nil"/>
              <w:right w:val="nil"/>
            </w:tcBorders>
            <w:shd w:val="clear" w:color="auto" w:fill="auto"/>
            <w:noWrap/>
            <w:vAlign w:val="bottom"/>
            <w:hideMark/>
          </w:tcPr>
          <w:p w14:paraId="7BAC16C1"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80.0%</w:t>
            </w:r>
          </w:p>
        </w:tc>
        <w:tc>
          <w:tcPr>
            <w:tcW w:w="960" w:type="dxa"/>
            <w:tcBorders>
              <w:top w:val="nil"/>
              <w:left w:val="nil"/>
              <w:bottom w:val="nil"/>
              <w:right w:val="nil"/>
            </w:tcBorders>
            <w:shd w:val="clear" w:color="auto" w:fill="auto"/>
            <w:noWrap/>
            <w:vAlign w:val="bottom"/>
            <w:hideMark/>
          </w:tcPr>
          <w:p w14:paraId="13F1DA5C"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w:t>
            </w:r>
          </w:p>
        </w:tc>
      </w:tr>
      <w:tr w:rsidR="003440D0" w:rsidRPr="003440D0" w14:paraId="738F6D7D" w14:textId="77777777" w:rsidTr="003440D0">
        <w:trPr>
          <w:trHeight w:val="300"/>
        </w:trPr>
        <w:tc>
          <w:tcPr>
            <w:tcW w:w="1420" w:type="dxa"/>
            <w:tcBorders>
              <w:top w:val="nil"/>
              <w:left w:val="nil"/>
              <w:bottom w:val="nil"/>
              <w:right w:val="nil"/>
            </w:tcBorders>
            <w:shd w:val="clear" w:color="000000" w:fill="D9D9D9"/>
            <w:noWrap/>
            <w:vAlign w:val="bottom"/>
            <w:hideMark/>
          </w:tcPr>
          <w:p w14:paraId="3FA1F880"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0250</w:t>
            </w:r>
          </w:p>
        </w:tc>
        <w:tc>
          <w:tcPr>
            <w:tcW w:w="3220" w:type="dxa"/>
            <w:tcBorders>
              <w:top w:val="nil"/>
              <w:left w:val="nil"/>
              <w:bottom w:val="nil"/>
              <w:right w:val="nil"/>
            </w:tcBorders>
            <w:shd w:val="clear" w:color="000000" w:fill="D9D9D9"/>
            <w:noWrap/>
            <w:vAlign w:val="bottom"/>
            <w:hideMark/>
          </w:tcPr>
          <w:p w14:paraId="43C72FC6"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Theatre &amp; Dance</w:t>
            </w:r>
          </w:p>
        </w:tc>
        <w:tc>
          <w:tcPr>
            <w:tcW w:w="1760" w:type="dxa"/>
            <w:tcBorders>
              <w:top w:val="nil"/>
              <w:left w:val="nil"/>
              <w:bottom w:val="nil"/>
              <w:right w:val="nil"/>
            </w:tcBorders>
            <w:shd w:val="clear" w:color="000000" w:fill="D9D9D9"/>
            <w:noWrap/>
            <w:vAlign w:val="bottom"/>
            <w:hideMark/>
          </w:tcPr>
          <w:p w14:paraId="4B80A0A3"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THE-215</w:t>
            </w:r>
          </w:p>
        </w:tc>
        <w:tc>
          <w:tcPr>
            <w:tcW w:w="860" w:type="dxa"/>
            <w:tcBorders>
              <w:top w:val="nil"/>
              <w:left w:val="nil"/>
              <w:bottom w:val="nil"/>
              <w:right w:val="nil"/>
            </w:tcBorders>
            <w:shd w:val="clear" w:color="000000" w:fill="D9D9D9"/>
            <w:noWrap/>
            <w:vAlign w:val="bottom"/>
            <w:hideMark/>
          </w:tcPr>
          <w:p w14:paraId="209F61A9"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69.2%</w:t>
            </w:r>
          </w:p>
        </w:tc>
        <w:tc>
          <w:tcPr>
            <w:tcW w:w="860" w:type="dxa"/>
            <w:tcBorders>
              <w:top w:val="nil"/>
              <w:left w:val="nil"/>
              <w:bottom w:val="nil"/>
              <w:right w:val="nil"/>
            </w:tcBorders>
            <w:shd w:val="clear" w:color="000000" w:fill="D9D9D9"/>
            <w:noWrap/>
            <w:vAlign w:val="bottom"/>
            <w:hideMark/>
          </w:tcPr>
          <w:p w14:paraId="1D725F12"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47B604BD"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14:paraId="2CE0A047"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14:paraId="4071808F"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14:paraId="5D5DD3B3"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w:t>
            </w:r>
          </w:p>
        </w:tc>
      </w:tr>
      <w:tr w:rsidR="003440D0" w:rsidRPr="003440D0" w14:paraId="21920A73" w14:textId="77777777" w:rsidTr="003440D0">
        <w:trPr>
          <w:trHeight w:val="300"/>
        </w:trPr>
        <w:tc>
          <w:tcPr>
            <w:tcW w:w="1420" w:type="dxa"/>
            <w:tcBorders>
              <w:top w:val="nil"/>
              <w:left w:val="nil"/>
              <w:bottom w:val="nil"/>
              <w:right w:val="nil"/>
            </w:tcBorders>
            <w:shd w:val="clear" w:color="auto" w:fill="auto"/>
            <w:noWrap/>
            <w:vAlign w:val="bottom"/>
            <w:hideMark/>
          </w:tcPr>
          <w:p w14:paraId="60685117"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0250</w:t>
            </w:r>
          </w:p>
        </w:tc>
        <w:tc>
          <w:tcPr>
            <w:tcW w:w="3220" w:type="dxa"/>
            <w:tcBorders>
              <w:top w:val="nil"/>
              <w:left w:val="nil"/>
              <w:bottom w:val="nil"/>
              <w:right w:val="nil"/>
            </w:tcBorders>
            <w:shd w:val="clear" w:color="auto" w:fill="auto"/>
            <w:noWrap/>
            <w:vAlign w:val="bottom"/>
            <w:hideMark/>
          </w:tcPr>
          <w:p w14:paraId="1CFBC2CA"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Theatre &amp; Dance</w:t>
            </w:r>
          </w:p>
        </w:tc>
        <w:tc>
          <w:tcPr>
            <w:tcW w:w="1760" w:type="dxa"/>
            <w:tcBorders>
              <w:top w:val="nil"/>
              <w:left w:val="nil"/>
              <w:bottom w:val="nil"/>
              <w:right w:val="nil"/>
            </w:tcBorders>
            <w:shd w:val="clear" w:color="auto" w:fill="auto"/>
            <w:noWrap/>
            <w:vAlign w:val="bottom"/>
            <w:hideMark/>
          </w:tcPr>
          <w:p w14:paraId="016C7449"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THE-220</w:t>
            </w:r>
          </w:p>
        </w:tc>
        <w:tc>
          <w:tcPr>
            <w:tcW w:w="860" w:type="dxa"/>
            <w:tcBorders>
              <w:top w:val="nil"/>
              <w:left w:val="nil"/>
              <w:bottom w:val="nil"/>
              <w:right w:val="nil"/>
            </w:tcBorders>
            <w:shd w:val="clear" w:color="auto" w:fill="auto"/>
            <w:noWrap/>
            <w:vAlign w:val="bottom"/>
            <w:hideMark/>
          </w:tcPr>
          <w:p w14:paraId="38B5D123"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14:paraId="32250388"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14:paraId="51055936"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14:paraId="553C6088"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66.7%</w:t>
            </w:r>
          </w:p>
        </w:tc>
        <w:tc>
          <w:tcPr>
            <w:tcW w:w="1000" w:type="dxa"/>
            <w:tcBorders>
              <w:top w:val="nil"/>
              <w:left w:val="nil"/>
              <w:bottom w:val="nil"/>
              <w:right w:val="nil"/>
            </w:tcBorders>
            <w:shd w:val="clear" w:color="auto" w:fill="auto"/>
            <w:noWrap/>
            <w:vAlign w:val="bottom"/>
            <w:hideMark/>
          </w:tcPr>
          <w:p w14:paraId="08501B2D"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90.0%</w:t>
            </w:r>
          </w:p>
        </w:tc>
        <w:tc>
          <w:tcPr>
            <w:tcW w:w="960" w:type="dxa"/>
            <w:tcBorders>
              <w:top w:val="nil"/>
              <w:left w:val="nil"/>
              <w:bottom w:val="nil"/>
              <w:right w:val="nil"/>
            </w:tcBorders>
            <w:shd w:val="clear" w:color="auto" w:fill="auto"/>
            <w:noWrap/>
            <w:vAlign w:val="bottom"/>
            <w:hideMark/>
          </w:tcPr>
          <w:p w14:paraId="042F31B1"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w:t>
            </w:r>
          </w:p>
        </w:tc>
      </w:tr>
      <w:tr w:rsidR="003440D0" w:rsidRPr="003440D0" w14:paraId="22B331FA" w14:textId="77777777" w:rsidTr="003440D0">
        <w:trPr>
          <w:trHeight w:val="300"/>
        </w:trPr>
        <w:tc>
          <w:tcPr>
            <w:tcW w:w="1420" w:type="dxa"/>
            <w:tcBorders>
              <w:top w:val="nil"/>
              <w:left w:val="nil"/>
              <w:bottom w:val="nil"/>
              <w:right w:val="nil"/>
            </w:tcBorders>
            <w:shd w:val="clear" w:color="000000" w:fill="D9D9D9"/>
            <w:noWrap/>
            <w:vAlign w:val="bottom"/>
            <w:hideMark/>
          </w:tcPr>
          <w:p w14:paraId="7AA7ABA0"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0250</w:t>
            </w:r>
          </w:p>
        </w:tc>
        <w:tc>
          <w:tcPr>
            <w:tcW w:w="3220" w:type="dxa"/>
            <w:tcBorders>
              <w:top w:val="nil"/>
              <w:left w:val="nil"/>
              <w:bottom w:val="nil"/>
              <w:right w:val="nil"/>
            </w:tcBorders>
            <w:shd w:val="clear" w:color="000000" w:fill="D9D9D9"/>
            <w:noWrap/>
            <w:vAlign w:val="bottom"/>
            <w:hideMark/>
          </w:tcPr>
          <w:p w14:paraId="0D700EC4"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Theatre &amp; Dance</w:t>
            </w:r>
          </w:p>
        </w:tc>
        <w:tc>
          <w:tcPr>
            <w:tcW w:w="1760" w:type="dxa"/>
            <w:tcBorders>
              <w:top w:val="nil"/>
              <w:left w:val="nil"/>
              <w:bottom w:val="nil"/>
              <w:right w:val="nil"/>
            </w:tcBorders>
            <w:shd w:val="clear" w:color="000000" w:fill="D9D9D9"/>
            <w:noWrap/>
            <w:vAlign w:val="bottom"/>
            <w:hideMark/>
          </w:tcPr>
          <w:p w14:paraId="1EF32F93"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THE-2201</w:t>
            </w:r>
          </w:p>
        </w:tc>
        <w:tc>
          <w:tcPr>
            <w:tcW w:w="860" w:type="dxa"/>
            <w:tcBorders>
              <w:top w:val="nil"/>
              <w:left w:val="nil"/>
              <w:bottom w:val="nil"/>
              <w:right w:val="nil"/>
            </w:tcBorders>
            <w:shd w:val="clear" w:color="000000" w:fill="D9D9D9"/>
            <w:noWrap/>
            <w:vAlign w:val="bottom"/>
            <w:hideMark/>
          </w:tcPr>
          <w:p w14:paraId="7274E0FB"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08E80170"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478BC9BA"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58C6CC92"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14:paraId="5DA2DB5F"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14:paraId="4BC6BFA6"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76.5%</w:t>
            </w:r>
          </w:p>
        </w:tc>
      </w:tr>
      <w:tr w:rsidR="003440D0" w:rsidRPr="003440D0" w14:paraId="6F81E5AA" w14:textId="77777777" w:rsidTr="003440D0">
        <w:trPr>
          <w:trHeight w:val="300"/>
        </w:trPr>
        <w:tc>
          <w:tcPr>
            <w:tcW w:w="1420" w:type="dxa"/>
            <w:tcBorders>
              <w:top w:val="nil"/>
              <w:left w:val="nil"/>
              <w:bottom w:val="nil"/>
              <w:right w:val="nil"/>
            </w:tcBorders>
            <w:shd w:val="clear" w:color="auto" w:fill="auto"/>
            <w:noWrap/>
            <w:vAlign w:val="bottom"/>
            <w:hideMark/>
          </w:tcPr>
          <w:p w14:paraId="4F910229"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lastRenderedPageBreak/>
              <w:t>0250</w:t>
            </w:r>
          </w:p>
        </w:tc>
        <w:tc>
          <w:tcPr>
            <w:tcW w:w="3220" w:type="dxa"/>
            <w:tcBorders>
              <w:top w:val="nil"/>
              <w:left w:val="nil"/>
              <w:bottom w:val="nil"/>
              <w:right w:val="nil"/>
            </w:tcBorders>
            <w:shd w:val="clear" w:color="auto" w:fill="auto"/>
            <w:noWrap/>
            <w:vAlign w:val="bottom"/>
            <w:hideMark/>
          </w:tcPr>
          <w:p w14:paraId="090CBD88"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Theatre &amp; Dance</w:t>
            </w:r>
          </w:p>
        </w:tc>
        <w:tc>
          <w:tcPr>
            <w:tcW w:w="1760" w:type="dxa"/>
            <w:tcBorders>
              <w:top w:val="nil"/>
              <w:left w:val="nil"/>
              <w:bottom w:val="nil"/>
              <w:right w:val="nil"/>
            </w:tcBorders>
            <w:shd w:val="clear" w:color="auto" w:fill="auto"/>
            <w:noWrap/>
            <w:vAlign w:val="bottom"/>
            <w:hideMark/>
          </w:tcPr>
          <w:p w14:paraId="48CFCDB1"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THE-2202</w:t>
            </w:r>
          </w:p>
        </w:tc>
        <w:tc>
          <w:tcPr>
            <w:tcW w:w="860" w:type="dxa"/>
            <w:tcBorders>
              <w:top w:val="nil"/>
              <w:left w:val="nil"/>
              <w:bottom w:val="nil"/>
              <w:right w:val="nil"/>
            </w:tcBorders>
            <w:shd w:val="clear" w:color="auto" w:fill="auto"/>
            <w:noWrap/>
            <w:vAlign w:val="bottom"/>
            <w:hideMark/>
          </w:tcPr>
          <w:p w14:paraId="6712DD7C"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59C7C43F"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5FC09BCC"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7B25C50F"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14:paraId="7305DC7D"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14:paraId="42E893FB"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92.9%</w:t>
            </w:r>
          </w:p>
        </w:tc>
      </w:tr>
      <w:tr w:rsidR="003440D0" w:rsidRPr="003440D0" w14:paraId="10D8E41B" w14:textId="77777777" w:rsidTr="003440D0">
        <w:trPr>
          <w:trHeight w:val="300"/>
        </w:trPr>
        <w:tc>
          <w:tcPr>
            <w:tcW w:w="1420" w:type="dxa"/>
            <w:tcBorders>
              <w:top w:val="nil"/>
              <w:left w:val="nil"/>
              <w:bottom w:val="nil"/>
              <w:right w:val="nil"/>
            </w:tcBorders>
            <w:shd w:val="clear" w:color="000000" w:fill="D9D9D9"/>
            <w:noWrap/>
            <w:vAlign w:val="bottom"/>
            <w:hideMark/>
          </w:tcPr>
          <w:p w14:paraId="655490A9"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0250</w:t>
            </w:r>
          </w:p>
        </w:tc>
        <w:tc>
          <w:tcPr>
            <w:tcW w:w="3220" w:type="dxa"/>
            <w:tcBorders>
              <w:top w:val="nil"/>
              <w:left w:val="nil"/>
              <w:bottom w:val="nil"/>
              <w:right w:val="nil"/>
            </w:tcBorders>
            <w:shd w:val="clear" w:color="000000" w:fill="D9D9D9"/>
            <w:noWrap/>
            <w:vAlign w:val="bottom"/>
            <w:hideMark/>
          </w:tcPr>
          <w:p w14:paraId="783E7E6E"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Theatre &amp; Dance</w:t>
            </w:r>
          </w:p>
        </w:tc>
        <w:tc>
          <w:tcPr>
            <w:tcW w:w="1760" w:type="dxa"/>
            <w:tcBorders>
              <w:top w:val="nil"/>
              <w:left w:val="nil"/>
              <w:bottom w:val="nil"/>
              <w:right w:val="nil"/>
            </w:tcBorders>
            <w:shd w:val="clear" w:color="000000" w:fill="D9D9D9"/>
            <w:noWrap/>
            <w:vAlign w:val="bottom"/>
            <w:hideMark/>
          </w:tcPr>
          <w:p w14:paraId="10853667"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THE-2206</w:t>
            </w:r>
          </w:p>
        </w:tc>
        <w:tc>
          <w:tcPr>
            <w:tcW w:w="860" w:type="dxa"/>
            <w:tcBorders>
              <w:top w:val="nil"/>
              <w:left w:val="nil"/>
              <w:bottom w:val="nil"/>
              <w:right w:val="nil"/>
            </w:tcBorders>
            <w:shd w:val="clear" w:color="000000" w:fill="D9D9D9"/>
            <w:noWrap/>
            <w:vAlign w:val="bottom"/>
            <w:hideMark/>
          </w:tcPr>
          <w:p w14:paraId="6184CB62"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3E7B50C2"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1BD5FA5F"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7AF2C475"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14:paraId="4E67B450"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14:paraId="7B7D4BFB"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58.8%</w:t>
            </w:r>
          </w:p>
        </w:tc>
      </w:tr>
      <w:tr w:rsidR="003440D0" w:rsidRPr="003440D0" w14:paraId="62152A9C" w14:textId="77777777" w:rsidTr="003440D0">
        <w:trPr>
          <w:trHeight w:val="300"/>
        </w:trPr>
        <w:tc>
          <w:tcPr>
            <w:tcW w:w="1420" w:type="dxa"/>
            <w:tcBorders>
              <w:top w:val="nil"/>
              <w:left w:val="nil"/>
              <w:bottom w:val="nil"/>
              <w:right w:val="nil"/>
            </w:tcBorders>
            <w:shd w:val="clear" w:color="auto" w:fill="auto"/>
            <w:noWrap/>
            <w:vAlign w:val="bottom"/>
            <w:hideMark/>
          </w:tcPr>
          <w:p w14:paraId="6BB3A677"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0250</w:t>
            </w:r>
          </w:p>
        </w:tc>
        <w:tc>
          <w:tcPr>
            <w:tcW w:w="3220" w:type="dxa"/>
            <w:tcBorders>
              <w:top w:val="nil"/>
              <w:left w:val="nil"/>
              <w:bottom w:val="nil"/>
              <w:right w:val="nil"/>
            </w:tcBorders>
            <w:shd w:val="clear" w:color="auto" w:fill="auto"/>
            <w:noWrap/>
            <w:vAlign w:val="bottom"/>
            <w:hideMark/>
          </w:tcPr>
          <w:p w14:paraId="66060815"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Theatre &amp; Dance</w:t>
            </w:r>
          </w:p>
        </w:tc>
        <w:tc>
          <w:tcPr>
            <w:tcW w:w="1760" w:type="dxa"/>
            <w:tcBorders>
              <w:top w:val="nil"/>
              <w:left w:val="nil"/>
              <w:bottom w:val="nil"/>
              <w:right w:val="nil"/>
            </w:tcBorders>
            <w:shd w:val="clear" w:color="auto" w:fill="auto"/>
            <w:noWrap/>
            <w:vAlign w:val="bottom"/>
            <w:hideMark/>
          </w:tcPr>
          <w:p w14:paraId="1070FA5A"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THE-2220</w:t>
            </w:r>
          </w:p>
        </w:tc>
        <w:tc>
          <w:tcPr>
            <w:tcW w:w="860" w:type="dxa"/>
            <w:tcBorders>
              <w:top w:val="nil"/>
              <w:left w:val="nil"/>
              <w:bottom w:val="nil"/>
              <w:right w:val="nil"/>
            </w:tcBorders>
            <w:shd w:val="clear" w:color="auto" w:fill="auto"/>
            <w:noWrap/>
            <w:vAlign w:val="bottom"/>
            <w:hideMark/>
          </w:tcPr>
          <w:p w14:paraId="594117AD"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31361E8A"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043E740C"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6AF690A7"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14:paraId="10183B86"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14:paraId="0CB04A0A"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100.0%</w:t>
            </w:r>
          </w:p>
        </w:tc>
      </w:tr>
      <w:tr w:rsidR="003440D0" w:rsidRPr="003440D0" w14:paraId="20242774" w14:textId="77777777" w:rsidTr="003440D0">
        <w:trPr>
          <w:trHeight w:val="300"/>
        </w:trPr>
        <w:tc>
          <w:tcPr>
            <w:tcW w:w="1420" w:type="dxa"/>
            <w:tcBorders>
              <w:top w:val="nil"/>
              <w:left w:val="nil"/>
              <w:bottom w:val="nil"/>
              <w:right w:val="nil"/>
            </w:tcBorders>
            <w:shd w:val="clear" w:color="000000" w:fill="D9D9D9"/>
            <w:noWrap/>
            <w:vAlign w:val="bottom"/>
            <w:hideMark/>
          </w:tcPr>
          <w:p w14:paraId="61109FBA"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0250</w:t>
            </w:r>
          </w:p>
        </w:tc>
        <w:tc>
          <w:tcPr>
            <w:tcW w:w="3220" w:type="dxa"/>
            <w:tcBorders>
              <w:top w:val="nil"/>
              <w:left w:val="nil"/>
              <w:bottom w:val="nil"/>
              <w:right w:val="nil"/>
            </w:tcBorders>
            <w:shd w:val="clear" w:color="000000" w:fill="D9D9D9"/>
            <w:noWrap/>
            <w:vAlign w:val="bottom"/>
            <w:hideMark/>
          </w:tcPr>
          <w:p w14:paraId="55CC827A"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Theatre &amp; Dance</w:t>
            </w:r>
          </w:p>
        </w:tc>
        <w:tc>
          <w:tcPr>
            <w:tcW w:w="1760" w:type="dxa"/>
            <w:tcBorders>
              <w:top w:val="nil"/>
              <w:left w:val="nil"/>
              <w:bottom w:val="nil"/>
              <w:right w:val="nil"/>
            </w:tcBorders>
            <w:shd w:val="clear" w:color="000000" w:fill="D9D9D9"/>
            <w:noWrap/>
            <w:vAlign w:val="bottom"/>
            <w:hideMark/>
          </w:tcPr>
          <w:p w14:paraId="21B66F58"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THE-2240</w:t>
            </w:r>
          </w:p>
        </w:tc>
        <w:tc>
          <w:tcPr>
            <w:tcW w:w="860" w:type="dxa"/>
            <w:tcBorders>
              <w:top w:val="nil"/>
              <w:left w:val="nil"/>
              <w:bottom w:val="nil"/>
              <w:right w:val="nil"/>
            </w:tcBorders>
            <w:shd w:val="clear" w:color="000000" w:fill="D9D9D9"/>
            <w:noWrap/>
            <w:vAlign w:val="bottom"/>
            <w:hideMark/>
          </w:tcPr>
          <w:p w14:paraId="6EDA4175"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460E1213"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24D84463"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17C44982"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14:paraId="6044B4E6"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14:paraId="46DCCFFE"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71.4%</w:t>
            </w:r>
          </w:p>
        </w:tc>
      </w:tr>
      <w:tr w:rsidR="003440D0" w:rsidRPr="003440D0" w14:paraId="6F253E09" w14:textId="77777777" w:rsidTr="003440D0">
        <w:trPr>
          <w:trHeight w:val="300"/>
        </w:trPr>
        <w:tc>
          <w:tcPr>
            <w:tcW w:w="1420" w:type="dxa"/>
            <w:tcBorders>
              <w:top w:val="nil"/>
              <w:left w:val="nil"/>
              <w:bottom w:val="nil"/>
              <w:right w:val="nil"/>
            </w:tcBorders>
            <w:shd w:val="clear" w:color="auto" w:fill="auto"/>
            <w:noWrap/>
            <w:vAlign w:val="bottom"/>
            <w:hideMark/>
          </w:tcPr>
          <w:p w14:paraId="260A615D"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0250</w:t>
            </w:r>
          </w:p>
        </w:tc>
        <w:tc>
          <w:tcPr>
            <w:tcW w:w="3220" w:type="dxa"/>
            <w:tcBorders>
              <w:top w:val="nil"/>
              <w:left w:val="nil"/>
              <w:bottom w:val="nil"/>
              <w:right w:val="nil"/>
            </w:tcBorders>
            <w:shd w:val="clear" w:color="auto" w:fill="auto"/>
            <w:noWrap/>
            <w:vAlign w:val="bottom"/>
            <w:hideMark/>
          </w:tcPr>
          <w:p w14:paraId="7745E68D"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Theatre &amp; Dance</w:t>
            </w:r>
          </w:p>
        </w:tc>
        <w:tc>
          <w:tcPr>
            <w:tcW w:w="1760" w:type="dxa"/>
            <w:tcBorders>
              <w:top w:val="nil"/>
              <w:left w:val="nil"/>
              <w:bottom w:val="nil"/>
              <w:right w:val="nil"/>
            </w:tcBorders>
            <w:shd w:val="clear" w:color="auto" w:fill="auto"/>
            <w:noWrap/>
            <w:vAlign w:val="bottom"/>
            <w:hideMark/>
          </w:tcPr>
          <w:p w14:paraId="4FAAB126"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THE-2296</w:t>
            </w:r>
          </w:p>
        </w:tc>
        <w:tc>
          <w:tcPr>
            <w:tcW w:w="860" w:type="dxa"/>
            <w:tcBorders>
              <w:top w:val="nil"/>
              <w:left w:val="nil"/>
              <w:bottom w:val="nil"/>
              <w:right w:val="nil"/>
            </w:tcBorders>
            <w:shd w:val="clear" w:color="auto" w:fill="auto"/>
            <w:noWrap/>
            <w:vAlign w:val="bottom"/>
            <w:hideMark/>
          </w:tcPr>
          <w:p w14:paraId="625AD771"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520805AF"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18CED92D"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526E5B94"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14:paraId="6EBC1A80"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14:paraId="41518341"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100.0%</w:t>
            </w:r>
          </w:p>
        </w:tc>
      </w:tr>
      <w:tr w:rsidR="003440D0" w:rsidRPr="003440D0" w14:paraId="6D1D2847" w14:textId="77777777" w:rsidTr="003440D0">
        <w:trPr>
          <w:trHeight w:val="300"/>
        </w:trPr>
        <w:tc>
          <w:tcPr>
            <w:tcW w:w="1420" w:type="dxa"/>
            <w:tcBorders>
              <w:top w:val="nil"/>
              <w:left w:val="nil"/>
              <w:bottom w:val="nil"/>
              <w:right w:val="nil"/>
            </w:tcBorders>
            <w:shd w:val="clear" w:color="000000" w:fill="D9D9D9"/>
            <w:noWrap/>
            <w:vAlign w:val="bottom"/>
            <w:hideMark/>
          </w:tcPr>
          <w:p w14:paraId="02C9CEEB"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0250</w:t>
            </w:r>
          </w:p>
        </w:tc>
        <w:tc>
          <w:tcPr>
            <w:tcW w:w="3220" w:type="dxa"/>
            <w:tcBorders>
              <w:top w:val="nil"/>
              <w:left w:val="nil"/>
              <w:bottom w:val="nil"/>
              <w:right w:val="nil"/>
            </w:tcBorders>
            <w:shd w:val="clear" w:color="000000" w:fill="D9D9D9"/>
            <w:noWrap/>
            <w:vAlign w:val="bottom"/>
            <w:hideMark/>
          </w:tcPr>
          <w:p w14:paraId="1313B35D"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Theatre &amp; Dance</w:t>
            </w:r>
          </w:p>
        </w:tc>
        <w:tc>
          <w:tcPr>
            <w:tcW w:w="1760" w:type="dxa"/>
            <w:tcBorders>
              <w:top w:val="nil"/>
              <w:left w:val="nil"/>
              <w:bottom w:val="nil"/>
              <w:right w:val="nil"/>
            </w:tcBorders>
            <w:shd w:val="clear" w:color="000000" w:fill="D9D9D9"/>
            <w:noWrap/>
            <w:vAlign w:val="bottom"/>
            <w:hideMark/>
          </w:tcPr>
          <w:p w14:paraId="75D4ADC8"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THE-2297</w:t>
            </w:r>
          </w:p>
        </w:tc>
        <w:tc>
          <w:tcPr>
            <w:tcW w:w="860" w:type="dxa"/>
            <w:tcBorders>
              <w:top w:val="nil"/>
              <w:left w:val="nil"/>
              <w:bottom w:val="nil"/>
              <w:right w:val="nil"/>
            </w:tcBorders>
            <w:shd w:val="clear" w:color="000000" w:fill="D9D9D9"/>
            <w:noWrap/>
            <w:vAlign w:val="bottom"/>
            <w:hideMark/>
          </w:tcPr>
          <w:p w14:paraId="7B1BCEEF"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74DE9BA2"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1B059CF3"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4162DCEF"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14:paraId="08C2A1AE"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14:paraId="2DC1566C"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88.9%</w:t>
            </w:r>
          </w:p>
        </w:tc>
      </w:tr>
      <w:tr w:rsidR="003440D0" w:rsidRPr="003440D0" w14:paraId="39497DBB" w14:textId="77777777" w:rsidTr="003440D0">
        <w:trPr>
          <w:trHeight w:val="300"/>
        </w:trPr>
        <w:tc>
          <w:tcPr>
            <w:tcW w:w="1420" w:type="dxa"/>
            <w:tcBorders>
              <w:top w:val="nil"/>
              <w:left w:val="nil"/>
              <w:bottom w:val="nil"/>
              <w:right w:val="nil"/>
            </w:tcBorders>
            <w:shd w:val="clear" w:color="auto" w:fill="auto"/>
            <w:noWrap/>
            <w:vAlign w:val="bottom"/>
            <w:hideMark/>
          </w:tcPr>
          <w:p w14:paraId="129F0ABB"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0250</w:t>
            </w:r>
          </w:p>
        </w:tc>
        <w:tc>
          <w:tcPr>
            <w:tcW w:w="3220" w:type="dxa"/>
            <w:tcBorders>
              <w:top w:val="nil"/>
              <w:left w:val="nil"/>
              <w:bottom w:val="nil"/>
              <w:right w:val="nil"/>
            </w:tcBorders>
            <w:shd w:val="clear" w:color="auto" w:fill="auto"/>
            <w:noWrap/>
            <w:vAlign w:val="bottom"/>
            <w:hideMark/>
          </w:tcPr>
          <w:p w14:paraId="7A6B60CD"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Theatre &amp; Dance</w:t>
            </w:r>
          </w:p>
        </w:tc>
        <w:tc>
          <w:tcPr>
            <w:tcW w:w="1760" w:type="dxa"/>
            <w:tcBorders>
              <w:top w:val="nil"/>
              <w:left w:val="nil"/>
              <w:bottom w:val="nil"/>
              <w:right w:val="nil"/>
            </w:tcBorders>
            <w:shd w:val="clear" w:color="auto" w:fill="auto"/>
            <w:noWrap/>
            <w:vAlign w:val="bottom"/>
            <w:hideMark/>
          </w:tcPr>
          <w:p w14:paraId="046D9382"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THE-2298</w:t>
            </w:r>
          </w:p>
        </w:tc>
        <w:tc>
          <w:tcPr>
            <w:tcW w:w="860" w:type="dxa"/>
            <w:tcBorders>
              <w:top w:val="nil"/>
              <w:left w:val="nil"/>
              <w:bottom w:val="nil"/>
              <w:right w:val="nil"/>
            </w:tcBorders>
            <w:shd w:val="clear" w:color="auto" w:fill="auto"/>
            <w:noWrap/>
            <w:vAlign w:val="bottom"/>
            <w:hideMark/>
          </w:tcPr>
          <w:p w14:paraId="7AC09F97"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4AB75AFE"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772A94EB"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379FE2A0"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14:paraId="0BC5D34B"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14:paraId="3F479C71"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100.0%</w:t>
            </w:r>
          </w:p>
        </w:tc>
      </w:tr>
      <w:tr w:rsidR="003440D0" w:rsidRPr="003440D0" w14:paraId="0AC3AF15" w14:textId="77777777" w:rsidTr="003440D0">
        <w:trPr>
          <w:trHeight w:val="300"/>
        </w:trPr>
        <w:tc>
          <w:tcPr>
            <w:tcW w:w="1420" w:type="dxa"/>
            <w:tcBorders>
              <w:top w:val="nil"/>
              <w:left w:val="nil"/>
              <w:bottom w:val="nil"/>
              <w:right w:val="nil"/>
            </w:tcBorders>
            <w:shd w:val="clear" w:color="000000" w:fill="D9D9D9"/>
            <w:noWrap/>
            <w:vAlign w:val="bottom"/>
            <w:hideMark/>
          </w:tcPr>
          <w:p w14:paraId="5369513D"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0250</w:t>
            </w:r>
          </w:p>
        </w:tc>
        <w:tc>
          <w:tcPr>
            <w:tcW w:w="3220" w:type="dxa"/>
            <w:tcBorders>
              <w:top w:val="nil"/>
              <w:left w:val="nil"/>
              <w:bottom w:val="nil"/>
              <w:right w:val="nil"/>
            </w:tcBorders>
            <w:shd w:val="clear" w:color="000000" w:fill="D9D9D9"/>
            <w:noWrap/>
            <w:vAlign w:val="bottom"/>
            <w:hideMark/>
          </w:tcPr>
          <w:p w14:paraId="0A5E76FE"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Theatre &amp; Dance</w:t>
            </w:r>
          </w:p>
        </w:tc>
        <w:tc>
          <w:tcPr>
            <w:tcW w:w="1760" w:type="dxa"/>
            <w:tcBorders>
              <w:top w:val="nil"/>
              <w:left w:val="nil"/>
              <w:bottom w:val="nil"/>
              <w:right w:val="nil"/>
            </w:tcBorders>
            <w:shd w:val="clear" w:color="000000" w:fill="D9D9D9"/>
            <w:noWrap/>
            <w:vAlign w:val="bottom"/>
            <w:hideMark/>
          </w:tcPr>
          <w:p w14:paraId="65079BFA"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THE-240</w:t>
            </w:r>
          </w:p>
        </w:tc>
        <w:tc>
          <w:tcPr>
            <w:tcW w:w="860" w:type="dxa"/>
            <w:tcBorders>
              <w:top w:val="nil"/>
              <w:left w:val="nil"/>
              <w:bottom w:val="nil"/>
              <w:right w:val="nil"/>
            </w:tcBorders>
            <w:shd w:val="clear" w:color="000000" w:fill="D9D9D9"/>
            <w:noWrap/>
            <w:vAlign w:val="bottom"/>
            <w:hideMark/>
          </w:tcPr>
          <w:p w14:paraId="6FF7BE61"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70.0%</w:t>
            </w:r>
          </w:p>
        </w:tc>
        <w:tc>
          <w:tcPr>
            <w:tcW w:w="860" w:type="dxa"/>
            <w:tcBorders>
              <w:top w:val="nil"/>
              <w:left w:val="nil"/>
              <w:bottom w:val="nil"/>
              <w:right w:val="nil"/>
            </w:tcBorders>
            <w:shd w:val="clear" w:color="000000" w:fill="D9D9D9"/>
            <w:noWrap/>
            <w:vAlign w:val="bottom"/>
            <w:hideMark/>
          </w:tcPr>
          <w:p w14:paraId="0E4F730C"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58.3%</w:t>
            </w:r>
          </w:p>
        </w:tc>
        <w:tc>
          <w:tcPr>
            <w:tcW w:w="860" w:type="dxa"/>
            <w:tcBorders>
              <w:top w:val="nil"/>
              <w:left w:val="nil"/>
              <w:bottom w:val="nil"/>
              <w:right w:val="nil"/>
            </w:tcBorders>
            <w:shd w:val="clear" w:color="000000" w:fill="D9D9D9"/>
            <w:noWrap/>
            <w:vAlign w:val="bottom"/>
            <w:hideMark/>
          </w:tcPr>
          <w:p w14:paraId="18FD44BD"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45.5%</w:t>
            </w:r>
          </w:p>
        </w:tc>
        <w:tc>
          <w:tcPr>
            <w:tcW w:w="860" w:type="dxa"/>
            <w:tcBorders>
              <w:top w:val="nil"/>
              <w:left w:val="nil"/>
              <w:bottom w:val="nil"/>
              <w:right w:val="nil"/>
            </w:tcBorders>
            <w:shd w:val="clear" w:color="000000" w:fill="D9D9D9"/>
            <w:noWrap/>
            <w:vAlign w:val="bottom"/>
            <w:hideMark/>
          </w:tcPr>
          <w:p w14:paraId="4742D509"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83.3%</w:t>
            </w:r>
          </w:p>
        </w:tc>
        <w:tc>
          <w:tcPr>
            <w:tcW w:w="1000" w:type="dxa"/>
            <w:tcBorders>
              <w:top w:val="nil"/>
              <w:left w:val="nil"/>
              <w:bottom w:val="nil"/>
              <w:right w:val="nil"/>
            </w:tcBorders>
            <w:shd w:val="clear" w:color="000000" w:fill="D9D9D9"/>
            <w:noWrap/>
            <w:vAlign w:val="bottom"/>
            <w:hideMark/>
          </w:tcPr>
          <w:p w14:paraId="69F393F5"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73.3%</w:t>
            </w:r>
          </w:p>
        </w:tc>
        <w:tc>
          <w:tcPr>
            <w:tcW w:w="960" w:type="dxa"/>
            <w:tcBorders>
              <w:top w:val="nil"/>
              <w:left w:val="nil"/>
              <w:bottom w:val="nil"/>
              <w:right w:val="nil"/>
            </w:tcBorders>
            <w:shd w:val="clear" w:color="000000" w:fill="D9D9D9"/>
            <w:noWrap/>
            <w:vAlign w:val="bottom"/>
            <w:hideMark/>
          </w:tcPr>
          <w:p w14:paraId="4080081A"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w:t>
            </w:r>
          </w:p>
        </w:tc>
      </w:tr>
      <w:tr w:rsidR="003440D0" w:rsidRPr="003440D0" w14:paraId="6DE43B49" w14:textId="77777777" w:rsidTr="003440D0">
        <w:trPr>
          <w:trHeight w:val="300"/>
        </w:trPr>
        <w:tc>
          <w:tcPr>
            <w:tcW w:w="1420" w:type="dxa"/>
            <w:tcBorders>
              <w:top w:val="nil"/>
              <w:left w:val="nil"/>
              <w:bottom w:val="nil"/>
              <w:right w:val="nil"/>
            </w:tcBorders>
            <w:shd w:val="clear" w:color="auto" w:fill="auto"/>
            <w:noWrap/>
            <w:vAlign w:val="bottom"/>
            <w:hideMark/>
          </w:tcPr>
          <w:p w14:paraId="10205FBF"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0250</w:t>
            </w:r>
          </w:p>
        </w:tc>
        <w:tc>
          <w:tcPr>
            <w:tcW w:w="3220" w:type="dxa"/>
            <w:tcBorders>
              <w:top w:val="nil"/>
              <w:left w:val="nil"/>
              <w:bottom w:val="nil"/>
              <w:right w:val="nil"/>
            </w:tcBorders>
            <w:shd w:val="clear" w:color="auto" w:fill="auto"/>
            <w:noWrap/>
            <w:vAlign w:val="bottom"/>
            <w:hideMark/>
          </w:tcPr>
          <w:p w14:paraId="4505CED2"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Theatre &amp; Dance</w:t>
            </w:r>
          </w:p>
        </w:tc>
        <w:tc>
          <w:tcPr>
            <w:tcW w:w="1760" w:type="dxa"/>
            <w:tcBorders>
              <w:top w:val="nil"/>
              <w:left w:val="nil"/>
              <w:bottom w:val="nil"/>
              <w:right w:val="nil"/>
            </w:tcBorders>
            <w:shd w:val="clear" w:color="auto" w:fill="auto"/>
            <w:noWrap/>
            <w:vAlign w:val="bottom"/>
            <w:hideMark/>
          </w:tcPr>
          <w:p w14:paraId="0ADC1D1E"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THE-255</w:t>
            </w:r>
          </w:p>
        </w:tc>
        <w:tc>
          <w:tcPr>
            <w:tcW w:w="860" w:type="dxa"/>
            <w:tcBorders>
              <w:top w:val="nil"/>
              <w:left w:val="nil"/>
              <w:bottom w:val="nil"/>
              <w:right w:val="nil"/>
            </w:tcBorders>
            <w:shd w:val="clear" w:color="auto" w:fill="auto"/>
            <w:noWrap/>
            <w:vAlign w:val="bottom"/>
            <w:hideMark/>
          </w:tcPr>
          <w:p w14:paraId="3955BEAC"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80.0%</w:t>
            </w:r>
          </w:p>
        </w:tc>
        <w:tc>
          <w:tcPr>
            <w:tcW w:w="860" w:type="dxa"/>
            <w:tcBorders>
              <w:top w:val="nil"/>
              <w:left w:val="nil"/>
              <w:bottom w:val="nil"/>
              <w:right w:val="nil"/>
            </w:tcBorders>
            <w:shd w:val="clear" w:color="auto" w:fill="auto"/>
            <w:noWrap/>
            <w:vAlign w:val="bottom"/>
            <w:hideMark/>
          </w:tcPr>
          <w:p w14:paraId="29809DDC"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14:paraId="4634BE70"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62.2%</w:t>
            </w:r>
          </w:p>
        </w:tc>
        <w:tc>
          <w:tcPr>
            <w:tcW w:w="860" w:type="dxa"/>
            <w:tcBorders>
              <w:top w:val="nil"/>
              <w:left w:val="nil"/>
              <w:bottom w:val="nil"/>
              <w:right w:val="nil"/>
            </w:tcBorders>
            <w:shd w:val="clear" w:color="auto" w:fill="auto"/>
            <w:noWrap/>
            <w:vAlign w:val="bottom"/>
            <w:hideMark/>
          </w:tcPr>
          <w:p w14:paraId="707AAD65"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89.3%</w:t>
            </w:r>
          </w:p>
        </w:tc>
        <w:tc>
          <w:tcPr>
            <w:tcW w:w="1000" w:type="dxa"/>
            <w:tcBorders>
              <w:top w:val="nil"/>
              <w:left w:val="nil"/>
              <w:bottom w:val="nil"/>
              <w:right w:val="nil"/>
            </w:tcBorders>
            <w:shd w:val="clear" w:color="auto" w:fill="auto"/>
            <w:noWrap/>
            <w:vAlign w:val="bottom"/>
            <w:hideMark/>
          </w:tcPr>
          <w:p w14:paraId="2D5AEC4F"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89.5%</w:t>
            </w:r>
          </w:p>
        </w:tc>
        <w:tc>
          <w:tcPr>
            <w:tcW w:w="960" w:type="dxa"/>
            <w:tcBorders>
              <w:top w:val="nil"/>
              <w:left w:val="nil"/>
              <w:bottom w:val="nil"/>
              <w:right w:val="nil"/>
            </w:tcBorders>
            <w:shd w:val="clear" w:color="auto" w:fill="auto"/>
            <w:noWrap/>
            <w:vAlign w:val="bottom"/>
            <w:hideMark/>
          </w:tcPr>
          <w:p w14:paraId="14286CD7"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100.0%</w:t>
            </w:r>
          </w:p>
        </w:tc>
      </w:tr>
      <w:tr w:rsidR="003440D0" w:rsidRPr="003440D0" w14:paraId="625F4C5C" w14:textId="77777777" w:rsidTr="003440D0">
        <w:trPr>
          <w:trHeight w:val="300"/>
        </w:trPr>
        <w:tc>
          <w:tcPr>
            <w:tcW w:w="1420" w:type="dxa"/>
            <w:tcBorders>
              <w:top w:val="nil"/>
              <w:left w:val="nil"/>
              <w:bottom w:val="nil"/>
              <w:right w:val="nil"/>
            </w:tcBorders>
            <w:shd w:val="clear" w:color="000000" w:fill="D9D9D9"/>
            <w:noWrap/>
            <w:vAlign w:val="bottom"/>
            <w:hideMark/>
          </w:tcPr>
          <w:p w14:paraId="67C34EC9"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0250</w:t>
            </w:r>
          </w:p>
        </w:tc>
        <w:tc>
          <w:tcPr>
            <w:tcW w:w="3220" w:type="dxa"/>
            <w:tcBorders>
              <w:top w:val="nil"/>
              <w:left w:val="nil"/>
              <w:bottom w:val="nil"/>
              <w:right w:val="nil"/>
            </w:tcBorders>
            <w:shd w:val="clear" w:color="000000" w:fill="D9D9D9"/>
            <w:noWrap/>
            <w:vAlign w:val="bottom"/>
            <w:hideMark/>
          </w:tcPr>
          <w:p w14:paraId="4AB26B2E"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Theatre &amp; Dance</w:t>
            </w:r>
          </w:p>
        </w:tc>
        <w:tc>
          <w:tcPr>
            <w:tcW w:w="1760" w:type="dxa"/>
            <w:tcBorders>
              <w:top w:val="nil"/>
              <w:left w:val="nil"/>
              <w:bottom w:val="nil"/>
              <w:right w:val="nil"/>
            </w:tcBorders>
            <w:shd w:val="clear" w:color="000000" w:fill="D9D9D9"/>
            <w:noWrap/>
            <w:vAlign w:val="bottom"/>
            <w:hideMark/>
          </w:tcPr>
          <w:p w14:paraId="39C6AEB6"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THE-296</w:t>
            </w:r>
          </w:p>
        </w:tc>
        <w:tc>
          <w:tcPr>
            <w:tcW w:w="860" w:type="dxa"/>
            <w:tcBorders>
              <w:top w:val="nil"/>
              <w:left w:val="nil"/>
              <w:bottom w:val="nil"/>
              <w:right w:val="nil"/>
            </w:tcBorders>
            <w:shd w:val="clear" w:color="000000" w:fill="D9D9D9"/>
            <w:noWrap/>
            <w:vAlign w:val="bottom"/>
            <w:hideMark/>
          </w:tcPr>
          <w:p w14:paraId="16293E48"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4747128B"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0C9F35CB"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52DF514F"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14:paraId="5C3F361D"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100.0%</w:t>
            </w:r>
          </w:p>
        </w:tc>
        <w:tc>
          <w:tcPr>
            <w:tcW w:w="960" w:type="dxa"/>
            <w:tcBorders>
              <w:top w:val="nil"/>
              <w:left w:val="nil"/>
              <w:bottom w:val="nil"/>
              <w:right w:val="nil"/>
            </w:tcBorders>
            <w:shd w:val="clear" w:color="000000" w:fill="D9D9D9"/>
            <w:noWrap/>
            <w:vAlign w:val="bottom"/>
            <w:hideMark/>
          </w:tcPr>
          <w:p w14:paraId="000BDE64"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w:t>
            </w:r>
          </w:p>
        </w:tc>
      </w:tr>
      <w:tr w:rsidR="003440D0" w:rsidRPr="003440D0" w14:paraId="32F6CA89" w14:textId="77777777" w:rsidTr="003440D0">
        <w:trPr>
          <w:trHeight w:val="300"/>
        </w:trPr>
        <w:tc>
          <w:tcPr>
            <w:tcW w:w="1420" w:type="dxa"/>
            <w:tcBorders>
              <w:top w:val="nil"/>
              <w:left w:val="nil"/>
              <w:bottom w:val="nil"/>
              <w:right w:val="nil"/>
            </w:tcBorders>
            <w:shd w:val="clear" w:color="auto" w:fill="auto"/>
            <w:noWrap/>
            <w:vAlign w:val="bottom"/>
            <w:hideMark/>
          </w:tcPr>
          <w:p w14:paraId="7D0161CD"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0250</w:t>
            </w:r>
          </w:p>
        </w:tc>
        <w:tc>
          <w:tcPr>
            <w:tcW w:w="3220" w:type="dxa"/>
            <w:tcBorders>
              <w:top w:val="nil"/>
              <w:left w:val="nil"/>
              <w:bottom w:val="nil"/>
              <w:right w:val="nil"/>
            </w:tcBorders>
            <w:shd w:val="clear" w:color="auto" w:fill="auto"/>
            <w:noWrap/>
            <w:vAlign w:val="bottom"/>
            <w:hideMark/>
          </w:tcPr>
          <w:p w14:paraId="3911F108"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Theatre &amp; Dance</w:t>
            </w:r>
          </w:p>
        </w:tc>
        <w:tc>
          <w:tcPr>
            <w:tcW w:w="1760" w:type="dxa"/>
            <w:tcBorders>
              <w:top w:val="nil"/>
              <w:left w:val="nil"/>
              <w:bottom w:val="nil"/>
              <w:right w:val="nil"/>
            </w:tcBorders>
            <w:shd w:val="clear" w:color="auto" w:fill="auto"/>
            <w:noWrap/>
            <w:vAlign w:val="bottom"/>
            <w:hideMark/>
          </w:tcPr>
          <w:p w14:paraId="0058879E"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THE-298</w:t>
            </w:r>
          </w:p>
        </w:tc>
        <w:tc>
          <w:tcPr>
            <w:tcW w:w="860" w:type="dxa"/>
            <w:tcBorders>
              <w:top w:val="nil"/>
              <w:left w:val="nil"/>
              <w:bottom w:val="nil"/>
              <w:right w:val="nil"/>
            </w:tcBorders>
            <w:shd w:val="clear" w:color="auto" w:fill="auto"/>
            <w:noWrap/>
            <w:vAlign w:val="bottom"/>
            <w:hideMark/>
          </w:tcPr>
          <w:p w14:paraId="5F57655B"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14:paraId="36D82D4D"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14:paraId="1E4EB1A6"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96.7%</w:t>
            </w:r>
          </w:p>
        </w:tc>
        <w:tc>
          <w:tcPr>
            <w:tcW w:w="860" w:type="dxa"/>
            <w:tcBorders>
              <w:top w:val="nil"/>
              <w:left w:val="nil"/>
              <w:bottom w:val="nil"/>
              <w:right w:val="nil"/>
            </w:tcBorders>
            <w:shd w:val="clear" w:color="auto" w:fill="auto"/>
            <w:noWrap/>
            <w:vAlign w:val="bottom"/>
            <w:hideMark/>
          </w:tcPr>
          <w:p w14:paraId="4C01FC81"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93.1%</w:t>
            </w:r>
          </w:p>
        </w:tc>
        <w:tc>
          <w:tcPr>
            <w:tcW w:w="1000" w:type="dxa"/>
            <w:tcBorders>
              <w:top w:val="nil"/>
              <w:left w:val="nil"/>
              <w:bottom w:val="nil"/>
              <w:right w:val="nil"/>
            </w:tcBorders>
            <w:shd w:val="clear" w:color="auto" w:fill="auto"/>
            <w:noWrap/>
            <w:vAlign w:val="bottom"/>
            <w:hideMark/>
          </w:tcPr>
          <w:p w14:paraId="0340BA7B"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100.0%</w:t>
            </w:r>
          </w:p>
        </w:tc>
        <w:tc>
          <w:tcPr>
            <w:tcW w:w="960" w:type="dxa"/>
            <w:tcBorders>
              <w:top w:val="nil"/>
              <w:left w:val="nil"/>
              <w:bottom w:val="nil"/>
              <w:right w:val="nil"/>
            </w:tcBorders>
            <w:shd w:val="clear" w:color="auto" w:fill="auto"/>
            <w:noWrap/>
            <w:vAlign w:val="bottom"/>
            <w:hideMark/>
          </w:tcPr>
          <w:p w14:paraId="653EBD73"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w:t>
            </w:r>
          </w:p>
        </w:tc>
      </w:tr>
      <w:tr w:rsidR="003440D0" w:rsidRPr="003440D0" w14:paraId="74120892" w14:textId="77777777" w:rsidTr="003440D0">
        <w:trPr>
          <w:trHeight w:val="300"/>
        </w:trPr>
        <w:tc>
          <w:tcPr>
            <w:tcW w:w="1420" w:type="dxa"/>
            <w:tcBorders>
              <w:top w:val="nil"/>
              <w:left w:val="nil"/>
              <w:bottom w:val="nil"/>
              <w:right w:val="nil"/>
            </w:tcBorders>
            <w:shd w:val="clear" w:color="000000" w:fill="D9D9D9"/>
            <w:noWrap/>
            <w:vAlign w:val="bottom"/>
            <w:hideMark/>
          </w:tcPr>
          <w:p w14:paraId="40C4A783"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0250</w:t>
            </w:r>
          </w:p>
        </w:tc>
        <w:tc>
          <w:tcPr>
            <w:tcW w:w="3220" w:type="dxa"/>
            <w:tcBorders>
              <w:top w:val="nil"/>
              <w:left w:val="nil"/>
              <w:bottom w:val="nil"/>
              <w:right w:val="nil"/>
            </w:tcBorders>
            <w:shd w:val="clear" w:color="000000" w:fill="D9D9D9"/>
            <w:noWrap/>
            <w:vAlign w:val="bottom"/>
            <w:hideMark/>
          </w:tcPr>
          <w:p w14:paraId="535B19D7"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Theatre &amp; Dance</w:t>
            </w:r>
          </w:p>
        </w:tc>
        <w:tc>
          <w:tcPr>
            <w:tcW w:w="1760" w:type="dxa"/>
            <w:tcBorders>
              <w:top w:val="nil"/>
              <w:left w:val="nil"/>
              <w:bottom w:val="nil"/>
              <w:right w:val="nil"/>
            </w:tcBorders>
            <w:shd w:val="clear" w:color="000000" w:fill="D9D9D9"/>
            <w:noWrap/>
            <w:vAlign w:val="bottom"/>
            <w:hideMark/>
          </w:tcPr>
          <w:p w14:paraId="68FB315B"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THE-299</w:t>
            </w:r>
          </w:p>
        </w:tc>
        <w:tc>
          <w:tcPr>
            <w:tcW w:w="860" w:type="dxa"/>
            <w:tcBorders>
              <w:top w:val="nil"/>
              <w:left w:val="nil"/>
              <w:bottom w:val="nil"/>
              <w:right w:val="nil"/>
            </w:tcBorders>
            <w:shd w:val="clear" w:color="000000" w:fill="D9D9D9"/>
            <w:noWrap/>
            <w:vAlign w:val="bottom"/>
            <w:hideMark/>
          </w:tcPr>
          <w:p w14:paraId="07A1719D"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14:paraId="579049AF"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14:paraId="55679A83"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14:paraId="029F6890"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100.0%</w:t>
            </w:r>
          </w:p>
        </w:tc>
        <w:tc>
          <w:tcPr>
            <w:tcW w:w="1000" w:type="dxa"/>
            <w:tcBorders>
              <w:top w:val="nil"/>
              <w:left w:val="nil"/>
              <w:bottom w:val="nil"/>
              <w:right w:val="nil"/>
            </w:tcBorders>
            <w:shd w:val="clear" w:color="000000" w:fill="D9D9D9"/>
            <w:noWrap/>
            <w:vAlign w:val="bottom"/>
            <w:hideMark/>
          </w:tcPr>
          <w:p w14:paraId="387B0F0A" w14:textId="77777777" w:rsidR="003440D0" w:rsidRPr="003440D0" w:rsidRDefault="003440D0" w:rsidP="003440D0">
            <w:pPr>
              <w:jc w:val="right"/>
              <w:rPr>
                <w:rFonts w:ascii="Calibri" w:hAnsi="Calibri" w:cs="Calibri"/>
                <w:color w:val="000000"/>
                <w:sz w:val="22"/>
                <w:szCs w:val="22"/>
              </w:rPr>
            </w:pPr>
            <w:r w:rsidRPr="003440D0">
              <w:rPr>
                <w:rFonts w:ascii="Calibri" w:hAnsi="Calibri" w:cs="Calibri"/>
                <w:color w:val="000000"/>
                <w:sz w:val="22"/>
                <w:szCs w:val="22"/>
              </w:rPr>
              <w:t>100.0%</w:t>
            </w:r>
          </w:p>
        </w:tc>
        <w:tc>
          <w:tcPr>
            <w:tcW w:w="960" w:type="dxa"/>
            <w:tcBorders>
              <w:top w:val="nil"/>
              <w:left w:val="nil"/>
              <w:bottom w:val="nil"/>
              <w:right w:val="nil"/>
            </w:tcBorders>
            <w:shd w:val="clear" w:color="000000" w:fill="D9D9D9"/>
            <w:noWrap/>
            <w:vAlign w:val="bottom"/>
            <w:hideMark/>
          </w:tcPr>
          <w:p w14:paraId="63FCCB59" w14:textId="77777777" w:rsidR="003440D0" w:rsidRPr="003440D0" w:rsidRDefault="003440D0" w:rsidP="003440D0">
            <w:pPr>
              <w:rPr>
                <w:rFonts w:ascii="Calibri" w:hAnsi="Calibri" w:cs="Calibri"/>
                <w:color w:val="000000"/>
                <w:sz w:val="22"/>
                <w:szCs w:val="22"/>
              </w:rPr>
            </w:pPr>
            <w:r w:rsidRPr="003440D0">
              <w:rPr>
                <w:rFonts w:ascii="Calibri" w:hAnsi="Calibri" w:cs="Calibri"/>
                <w:color w:val="000000"/>
                <w:sz w:val="22"/>
                <w:szCs w:val="22"/>
              </w:rPr>
              <w:t>.</w:t>
            </w:r>
          </w:p>
        </w:tc>
      </w:tr>
    </w:tbl>
    <w:p w14:paraId="72DFB0D0" w14:textId="77777777" w:rsidR="003440D0" w:rsidRDefault="003440D0" w:rsidP="00225B53">
      <w:pPr>
        <w:spacing w:after="200" w:line="276" w:lineRule="auto"/>
        <w:rPr>
          <w:rFonts w:ascii="Arial" w:hAnsi="Arial" w:cs="Arial"/>
          <w:b/>
          <w:color w:val="000000" w:themeColor="text1"/>
        </w:rPr>
      </w:pPr>
    </w:p>
    <w:p w14:paraId="0A8F0B6F" w14:textId="77777777" w:rsidR="003440D0" w:rsidRDefault="003440D0" w:rsidP="00225B53">
      <w:pPr>
        <w:spacing w:after="200" w:line="276" w:lineRule="auto"/>
        <w:rPr>
          <w:rFonts w:ascii="Arial" w:hAnsi="Arial" w:cs="Arial"/>
          <w:b/>
          <w:color w:val="000000" w:themeColor="text1"/>
        </w:rPr>
      </w:pPr>
    </w:p>
    <w:sectPr w:rsidR="003440D0" w:rsidSect="004D531F">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688E35" w14:textId="77777777" w:rsidR="0091182C" w:rsidRDefault="0091182C" w:rsidP="0094204C">
      <w:r>
        <w:separator/>
      </w:r>
    </w:p>
  </w:endnote>
  <w:endnote w:type="continuationSeparator" w:id="0">
    <w:p w14:paraId="5D0920B9" w14:textId="77777777" w:rsidR="0091182C" w:rsidRDefault="0091182C"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9517"/>
      <w:docPartObj>
        <w:docPartGallery w:val="Page Numbers (Bottom of Page)"/>
        <w:docPartUnique/>
      </w:docPartObj>
    </w:sdtPr>
    <w:sdtContent>
      <w:p w14:paraId="5742D0F2" w14:textId="77777777" w:rsidR="00670519" w:rsidRDefault="00670519">
        <w:pPr>
          <w:pStyle w:val="Footer"/>
          <w:jc w:val="right"/>
        </w:pPr>
        <w:r>
          <w:fldChar w:fldCharType="begin"/>
        </w:r>
        <w:r>
          <w:instrText xml:space="preserve"> PAGE   \* MERGEFORMAT </w:instrText>
        </w:r>
        <w:r>
          <w:fldChar w:fldCharType="separate"/>
        </w:r>
        <w:r w:rsidR="005E76CE">
          <w:rPr>
            <w:noProof/>
          </w:rPr>
          <w:t>16</w:t>
        </w:r>
        <w:r>
          <w:rPr>
            <w:noProof/>
          </w:rPr>
          <w:fldChar w:fldCharType="end"/>
        </w:r>
      </w:p>
    </w:sdtContent>
  </w:sdt>
  <w:p w14:paraId="3956C62E" w14:textId="77777777" w:rsidR="00670519" w:rsidRDefault="006705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736CA3" w14:textId="77777777" w:rsidR="0091182C" w:rsidRDefault="0091182C" w:rsidP="0094204C">
      <w:r>
        <w:separator/>
      </w:r>
    </w:p>
  </w:footnote>
  <w:footnote w:type="continuationSeparator" w:id="0">
    <w:p w14:paraId="545DDCDC" w14:textId="77777777" w:rsidR="0091182C" w:rsidRDefault="0091182C"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916311"/>
    <w:multiLevelType w:val="hybridMultilevel"/>
    <w:tmpl w:val="7A9041C6"/>
    <w:lvl w:ilvl="0" w:tplc="39C4639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3">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6"/>
  </w:num>
  <w:num w:numId="4">
    <w:abstractNumId w:val="10"/>
  </w:num>
  <w:num w:numId="5">
    <w:abstractNumId w:val="2"/>
  </w:num>
  <w:num w:numId="6">
    <w:abstractNumId w:val="7"/>
  </w:num>
  <w:num w:numId="7">
    <w:abstractNumId w:val="14"/>
  </w:num>
  <w:num w:numId="8">
    <w:abstractNumId w:val="12"/>
  </w:num>
  <w:num w:numId="9">
    <w:abstractNumId w:val="1"/>
  </w:num>
  <w:num w:numId="10">
    <w:abstractNumId w:val="15"/>
  </w:num>
  <w:num w:numId="11">
    <w:abstractNumId w:val="0"/>
  </w:num>
  <w:num w:numId="12">
    <w:abstractNumId w:val="13"/>
  </w:num>
  <w:num w:numId="13">
    <w:abstractNumId w:val="9"/>
  </w:num>
  <w:num w:numId="14">
    <w:abstractNumId w:val="3"/>
  </w:num>
  <w:num w:numId="15">
    <w:abstractNumId w:val="5"/>
  </w:num>
  <w:num w:numId="16">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129"/>
    <w:rsid w:val="000279EB"/>
    <w:rsid w:val="000337E6"/>
    <w:rsid w:val="00034CE6"/>
    <w:rsid w:val="00036DF9"/>
    <w:rsid w:val="00037073"/>
    <w:rsid w:val="00037F9B"/>
    <w:rsid w:val="00054BFD"/>
    <w:rsid w:val="00056964"/>
    <w:rsid w:val="000616F3"/>
    <w:rsid w:val="00063778"/>
    <w:rsid w:val="00065129"/>
    <w:rsid w:val="000738FE"/>
    <w:rsid w:val="00074BD5"/>
    <w:rsid w:val="00075EFA"/>
    <w:rsid w:val="00077FAF"/>
    <w:rsid w:val="00080933"/>
    <w:rsid w:val="000852D0"/>
    <w:rsid w:val="00097843"/>
    <w:rsid w:val="000A089D"/>
    <w:rsid w:val="000A2A44"/>
    <w:rsid w:val="000A2C70"/>
    <w:rsid w:val="000A4EE0"/>
    <w:rsid w:val="000B0D23"/>
    <w:rsid w:val="000B261C"/>
    <w:rsid w:val="000D1111"/>
    <w:rsid w:val="000D3A39"/>
    <w:rsid w:val="000D722B"/>
    <w:rsid w:val="000E4EFE"/>
    <w:rsid w:val="000F0AF3"/>
    <w:rsid w:val="000F154F"/>
    <w:rsid w:val="000F1823"/>
    <w:rsid w:val="000F21F2"/>
    <w:rsid w:val="000F2F76"/>
    <w:rsid w:val="000F4249"/>
    <w:rsid w:val="000F4830"/>
    <w:rsid w:val="0010227C"/>
    <w:rsid w:val="001026AA"/>
    <w:rsid w:val="00115E77"/>
    <w:rsid w:val="001201D5"/>
    <w:rsid w:val="00120277"/>
    <w:rsid w:val="00120E81"/>
    <w:rsid w:val="001240D0"/>
    <w:rsid w:val="001324D2"/>
    <w:rsid w:val="00133ED6"/>
    <w:rsid w:val="0013672E"/>
    <w:rsid w:val="00142776"/>
    <w:rsid w:val="00143DD8"/>
    <w:rsid w:val="001532B7"/>
    <w:rsid w:val="001560EA"/>
    <w:rsid w:val="001628B1"/>
    <w:rsid w:val="00174C4B"/>
    <w:rsid w:val="001803A0"/>
    <w:rsid w:val="00181457"/>
    <w:rsid w:val="00183806"/>
    <w:rsid w:val="00183A7F"/>
    <w:rsid w:val="00184AE5"/>
    <w:rsid w:val="0018751E"/>
    <w:rsid w:val="0018798A"/>
    <w:rsid w:val="00190F5C"/>
    <w:rsid w:val="0019135D"/>
    <w:rsid w:val="0019455C"/>
    <w:rsid w:val="00195B7B"/>
    <w:rsid w:val="001A1B67"/>
    <w:rsid w:val="001A2E6B"/>
    <w:rsid w:val="001A7AF7"/>
    <w:rsid w:val="001B0EDF"/>
    <w:rsid w:val="001B2147"/>
    <w:rsid w:val="001B45D5"/>
    <w:rsid w:val="001B571A"/>
    <w:rsid w:val="001B6007"/>
    <w:rsid w:val="001B61EA"/>
    <w:rsid w:val="001C202C"/>
    <w:rsid w:val="001C42D0"/>
    <w:rsid w:val="001C5DC3"/>
    <w:rsid w:val="001D104C"/>
    <w:rsid w:val="001D1302"/>
    <w:rsid w:val="001D3E1D"/>
    <w:rsid w:val="001D5757"/>
    <w:rsid w:val="001D7080"/>
    <w:rsid w:val="001D736E"/>
    <w:rsid w:val="001E0764"/>
    <w:rsid w:val="001E1946"/>
    <w:rsid w:val="001E6B5A"/>
    <w:rsid w:val="001E7137"/>
    <w:rsid w:val="001F4B9E"/>
    <w:rsid w:val="002105E7"/>
    <w:rsid w:val="00210FF3"/>
    <w:rsid w:val="002110EE"/>
    <w:rsid w:val="0021208A"/>
    <w:rsid w:val="002245AB"/>
    <w:rsid w:val="00225B53"/>
    <w:rsid w:val="0022692B"/>
    <w:rsid w:val="002315EE"/>
    <w:rsid w:val="0023421E"/>
    <w:rsid w:val="00250A71"/>
    <w:rsid w:val="0025548D"/>
    <w:rsid w:val="00255C18"/>
    <w:rsid w:val="00255F7D"/>
    <w:rsid w:val="00256114"/>
    <w:rsid w:val="0025618C"/>
    <w:rsid w:val="00262914"/>
    <w:rsid w:val="00262EFB"/>
    <w:rsid w:val="002641D9"/>
    <w:rsid w:val="00265A99"/>
    <w:rsid w:val="002667DC"/>
    <w:rsid w:val="00266F2F"/>
    <w:rsid w:val="0026791C"/>
    <w:rsid w:val="00276B75"/>
    <w:rsid w:val="00280C60"/>
    <w:rsid w:val="00281C63"/>
    <w:rsid w:val="0028603C"/>
    <w:rsid w:val="002922CE"/>
    <w:rsid w:val="00293D8D"/>
    <w:rsid w:val="002A1D8C"/>
    <w:rsid w:val="002C1797"/>
    <w:rsid w:val="002C39BF"/>
    <w:rsid w:val="002C45ED"/>
    <w:rsid w:val="002C56AC"/>
    <w:rsid w:val="002D1DFE"/>
    <w:rsid w:val="002D2748"/>
    <w:rsid w:val="002D3A34"/>
    <w:rsid w:val="002D3CAD"/>
    <w:rsid w:val="002D428E"/>
    <w:rsid w:val="002D557D"/>
    <w:rsid w:val="002E175B"/>
    <w:rsid w:val="002E28B0"/>
    <w:rsid w:val="002E548B"/>
    <w:rsid w:val="002E5D65"/>
    <w:rsid w:val="002E6B01"/>
    <w:rsid w:val="002F0B52"/>
    <w:rsid w:val="002F63A2"/>
    <w:rsid w:val="00303041"/>
    <w:rsid w:val="003041DD"/>
    <w:rsid w:val="00305AE1"/>
    <w:rsid w:val="0030733F"/>
    <w:rsid w:val="00307A43"/>
    <w:rsid w:val="00315CE8"/>
    <w:rsid w:val="0031626A"/>
    <w:rsid w:val="00320CDE"/>
    <w:rsid w:val="00320DF3"/>
    <w:rsid w:val="00321CB0"/>
    <w:rsid w:val="003233E7"/>
    <w:rsid w:val="003254BC"/>
    <w:rsid w:val="00330692"/>
    <w:rsid w:val="00335C7F"/>
    <w:rsid w:val="00335EA8"/>
    <w:rsid w:val="00337A3A"/>
    <w:rsid w:val="003434A1"/>
    <w:rsid w:val="003436B9"/>
    <w:rsid w:val="003440D0"/>
    <w:rsid w:val="003454F6"/>
    <w:rsid w:val="0034621F"/>
    <w:rsid w:val="00350D53"/>
    <w:rsid w:val="00355956"/>
    <w:rsid w:val="003641BA"/>
    <w:rsid w:val="0036716D"/>
    <w:rsid w:val="00372B02"/>
    <w:rsid w:val="00377628"/>
    <w:rsid w:val="0037786D"/>
    <w:rsid w:val="00377D40"/>
    <w:rsid w:val="003A298D"/>
    <w:rsid w:val="003B2034"/>
    <w:rsid w:val="003B5176"/>
    <w:rsid w:val="003B5F45"/>
    <w:rsid w:val="003B6EA6"/>
    <w:rsid w:val="003C17F6"/>
    <w:rsid w:val="003C1C8E"/>
    <w:rsid w:val="003C4C71"/>
    <w:rsid w:val="003D2587"/>
    <w:rsid w:val="003D6946"/>
    <w:rsid w:val="003D6D6E"/>
    <w:rsid w:val="003E791C"/>
    <w:rsid w:val="00404810"/>
    <w:rsid w:val="004118FA"/>
    <w:rsid w:val="00411A70"/>
    <w:rsid w:val="00413866"/>
    <w:rsid w:val="00414645"/>
    <w:rsid w:val="00423FAC"/>
    <w:rsid w:val="00424E5D"/>
    <w:rsid w:val="00425F46"/>
    <w:rsid w:val="00434F56"/>
    <w:rsid w:val="004359FC"/>
    <w:rsid w:val="004467C4"/>
    <w:rsid w:val="004537FA"/>
    <w:rsid w:val="00455833"/>
    <w:rsid w:val="00456B19"/>
    <w:rsid w:val="004604FB"/>
    <w:rsid w:val="00461386"/>
    <w:rsid w:val="00462D00"/>
    <w:rsid w:val="00470DD8"/>
    <w:rsid w:val="004710A6"/>
    <w:rsid w:val="004712EB"/>
    <w:rsid w:val="00476425"/>
    <w:rsid w:val="0048088F"/>
    <w:rsid w:val="00480BB2"/>
    <w:rsid w:val="004818E1"/>
    <w:rsid w:val="00481A7E"/>
    <w:rsid w:val="004825D6"/>
    <w:rsid w:val="0048427F"/>
    <w:rsid w:val="00486EBA"/>
    <w:rsid w:val="00495C9D"/>
    <w:rsid w:val="00497536"/>
    <w:rsid w:val="004A692C"/>
    <w:rsid w:val="004B70A3"/>
    <w:rsid w:val="004B7492"/>
    <w:rsid w:val="004C2B30"/>
    <w:rsid w:val="004C3860"/>
    <w:rsid w:val="004C52FC"/>
    <w:rsid w:val="004C7DB2"/>
    <w:rsid w:val="004D32E6"/>
    <w:rsid w:val="004D3BE1"/>
    <w:rsid w:val="004D3C8C"/>
    <w:rsid w:val="004D531F"/>
    <w:rsid w:val="004D6F9F"/>
    <w:rsid w:val="004E47AA"/>
    <w:rsid w:val="004E4BD6"/>
    <w:rsid w:val="004F18BD"/>
    <w:rsid w:val="004F41D5"/>
    <w:rsid w:val="004F438D"/>
    <w:rsid w:val="004F5BE0"/>
    <w:rsid w:val="0051294F"/>
    <w:rsid w:val="00516463"/>
    <w:rsid w:val="00520FBE"/>
    <w:rsid w:val="0052152C"/>
    <w:rsid w:val="0054350A"/>
    <w:rsid w:val="005531E8"/>
    <w:rsid w:val="00554A53"/>
    <w:rsid w:val="0056133C"/>
    <w:rsid w:val="0056418B"/>
    <w:rsid w:val="005674F9"/>
    <w:rsid w:val="00573ECD"/>
    <w:rsid w:val="00585766"/>
    <w:rsid w:val="005863ED"/>
    <w:rsid w:val="005864A4"/>
    <w:rsid w:val="005918B2"/>
    <w:rsid w:val="00592DD4"/>
    <w:rsid w:val="00597F85"/>
    <w:rsid w:val="005A2AE5"/>
    <w:rsid w:val="005B2484"/>
    <w:rsid w:val="005D19D9"/>
    <w:rsid w:val="005E0C16"/>
    <w:rsid w:val="005E76CE"/>
    <w:rsid w:val="005F5F7E"/>
    <w:rsid w:val="005F6B5B"/>
    <w:rsid w:val="005F7377"/>
    <w:rsid w:val="0061454F"/>
    <w:rsid w:val="0061712A"/>
    <w:rsid w:val="00624906"/>
    <w:rsid w:val="00630BE3"/>
    <w:rsid w:val="006368CC"/>
    <w:rsid w:val="00637591"/>
    <w:rsid w:val="00640611"/>
    <w:rsid w:val="00643904"/>
    <w:rsid w:val="00651CF2"/>
    <w:rsid w:val="006532D6"/>
    <w:rsid w:val="0065453B"/>
    <w:rsid w:val="00654C15"/>
    <w:rsid w:val="006551C4"/>
    <w:rsid w:val="00660080"/>
    <w:rsid w:val="0066285F"/>
    <w:rsid w:val="0066607A"/>
    <w:rsid w:val="00670519"/>
    <w:rsid w:val="00670FAA"/>
    <w:rsid w:val="00673CDD"/>
    <w:rsid w:val="00677703"/>
    <w:rsid w:val="006835C1"/>
    <w:rsid w:val="00690A3D"/>
    <w:rsid w:val="0069284B"/>
    <w:rsid w:val="006A085D"/>
    <w:rsid w:val="006A2AA3"/>
    <w:rsid w:val="006A3FB5"/>
    <w:rsid w:val="006B5D02"/>
    <w:rsid w:val="006B6194"/>
    <w:rsid w:val="006C142B"/>
    <w:rsid w:val="006C28B1"/>
    <w:rsid w:val="006C3259"/>
    <w:rsid w:val="006C4C0B"/>
    <w:rsid w:val="006C4F5E"/>
    <w:rsid w:val="006D67EB"/>
    <w:rsid w:val="006E3686"/>
    <w:rsid w:val="006F0183"/>
    <w:rsid w:val="00703EDA"/>
    <w:rsid w:val="007145A3"/>
    <w:rsid w:val="00716A26"/>
    <w:rsid w:val="00740D35"/>
    <w:rsid w:val="00746675"/>
    <w:rsid w:val="00751FC5"/>
    <w:rsid w:val="0075279A"/>
    <w:rsid w:val="00772594"/>
    <w:rsid w:val="007760D5"/>
    <w:rsid w:val="00781DA4"/>
    <w:rsid w:val="007825CC"/>
    <w:rsid w:val="007856A2"/>
    <w:rsid w:val="0078669D"/>
    <w:rsid w:val="00786F00"/>
    <w:rsid w:val="00791FF2"/>
    <w:rsid w:val="0079281D"/>
    <w:rsid w:val="00794EA2"/>
    <w:rsid w:val="007A43CE"/>
    <w:rsid w:val="007B29F8"/>
    <w:rsid w:val="007C1FEF"/>
    <w:rsid w:val="007C3A6B"/>
    <w:rsid w:val="007C46D3"/>
    <w:rsid w:val="007C74F5"/>
    <w:rsid w:val="007E21DF"/>
    <w:rsid w:val="007E36F4"/>
    <w:rsid w:val="007F3D9F"/>
    <w:rsid w:val="007F45E6"/>
    <w:rsid w:val="007F66F9"/>
    <w:rsid w:val="0080292B"/>
    <w:rsid w:val="008034BE"/>
    <w:rsid w:val="008056C5"/>
    <w:rsid w:val="00805C23"/>
    <w:rsid w:val="00807113"/>
    <w:rsid w:val="0081473D"/>
    <w:rsid w:val="00817DDA"/>
    <w:rsid w:val="00821011"/>
    <w:rsid w:val="008258DA"/>
    <w:rsid w:val="00827AE5"/>
    <w:rsid w:val="00847243"/>
    <w:rsid w:val="008642E1"/>
    <w:rsid w:val="00866AD4"/>
    <w:rsid w:val="00875A7C"/>
    <w:rsid w:val="0087612F"/>
    <w:rsid w:val="008768F8"/>
    <w:rsid w:val="00877383"/>
    <w:rsid w:val="00880686"/>
    <w:rsid w:val="008836F4"/>
    <w:rsid w:val="008843C9"/>
    <w:rsid w:val="008860C1"/>
    <w:rsid w:val="008909D4"/>
    <w:rsid w:val="008942FA"/>
    <w:rsid w:val="00897A68"/>
    <w:rsid w:val="008A4090"/>
    <w:rsid w:val="008B25A5"/>
    <w:rsid w:val="008B4230"/>
    <w:rsid w:val="008B4ACA"/>
    <w:rsid w:val="008B52A0"/>
    <w:rsid w:val="008D4D55"/>
    <w:rsid w:val="008E063A"/>
    <w:rsid w:val="008F078B"/>
    <w:rsid w:val="008F140E"/>
    <w:rsid w:val="008F3D47"/>
    <w:rsid w:val="008F41A6"/>
    <w:rsid w:val="008F67F3"/>
    <w:rsid w:val="009108ED"/>
    <w:rsid w:val="0091182C"/>
    <w:rsid w:val="009125F4"/>
    <w:rsid w:val="00915CDA"/>
    <w:rsid w:val="00916E6B"/>
    <w:rsid w:val="00916E8D"/>
    <w:rsid w:val="00920C7D"/>
    <w:rsid w:val="00925394"/>
    <w:rsid w:val="0092540D"/>
    <w:rsid w:val="009268A3"/>
    <w:rsid w:val="0094204C"/>
    <w:rsid w:val="00952FA6"/>
    <w:rsid w:val="00954382"/>
    <w:rsid w:val="00963DD8"/>
    <w:rsid w:val="00966427"/>
    <w:rsid w:val="009778D1"/>
    <w:rsid w:val="00981D62"/>
    <w:rsid w:val="009A2F4E"/>
    <w:rsid w:val="009A616E"/>
    <w:rsid w:val="009A69F0"/>
    <w:rsid w:val="009B2090"/>
    <w:rsid w:val="009C1092"/>
    <w:rsid w:val="009C5863"/>
    <w:rsid w:val="009D4417"/>
    <w:rsid w:val="009D4970"/>
    <w:rsid w:val="009E19B3"/>
    <w:rsid w:val="009E2519"/>
    <w:rsid w:val="009F2769"/>
    <w:rsid w:val="009F44E5"/>
    <w:rsid w:val="009F71F8"/>
    <w:rsid w:val="00A03C1A"/>
    <w:rsid w:val="00A11155"/>
    <w:rsid w:val="00A14B89"/>
    <w:rsid w:val="00A201E2"/>
    <w:rsid w:val="00A21E6E"/>
    <w:rsid w:val="00A279B7"/>
    <w:rsid w:val="00A316A8"/>
    <w:rsid w:val="00A3267B"/>
    <w:rsid w:val="00A34037"/>
    <w:rsid w:val="00A341DF"/>
    <w:rsid w:val="00A36DEE"/>
    <w:rsid w:val="00A51345"/>
    <w:rsid w:val="00A54831"/>
    <w:rsid w:val="00A6078F"/>
    <w:rsid w:val="00A62968"/>
    <w:rsid w:val="00A63ACE"/>
    <w:rsid w:val="00A8476F"/>
    <w:rsid w:val="00AC0386"/>
    <w:rsid w:val="00AC62F8"/>
    <w:rsid w:val="00AD4FA7"/>
    <w:rsid w:val="00AE4ABE"/>
    <w:rsid w:val="00AE4AD2"/>
    <w:rsid w:val="00AE5F43"/>
    <w:rsid w:val="00AF1271"/>
    <w:rsid w:val="00AF6A23"/>
    <w:rsid w:val="00B11F28"/>
    <w:rsid w:val="00B23418"/>
    <w:rsid w:val="00B27095"/>
    <w:rsid w:val="00B31728"/>
    <w:rsid w:val="00B34F9E"/>
    <w:rsid w:val="00B42C55"/>
    <w:rsid w:val="00B43325"/>
    <w:rsid w:val="00B44B23"/>
    <w:rsid w:val="00B4625A"/>
    <w:rsid w:val="00B50893"/>
    <w:rsid w:val="00B608D5"/>
    <w:rsid w:val="00B61D81"/>
    <w:rsid w:val="00B6642B"/>
    <w:rsid w:val="00B700A5"/>
    <w:rsid w:val="00B71307"/>
    <w:rsid w:val="00B75B00"/>
    <w:rsid w:val="00B75DD0"/>
    <w:rsid w:val="00B764F8"/>
    <w:rsid w:val="00B81607"/>
    <w:rsid w:val="00B8227E"/>
    <w:rsid w:val="00B90F20"/>
    <w:rsid w:val="00B91F1E"/>
    <w:rsid w:val="00BA3246"/>
    <w:rsid w:val="00BA411F"/>
    <w:rsid w:val="00BA527A"/>
    <w:rsid w:val="00BA56FF"/>
    <w:rsid w:val="00BB272C"/>
    <w:rsid w:val="00BB28CF"/>
    <w:rsid w:val="00BB4ABC"/>
    <w:rsid w:val="00BB4C9F"/>
    <w:rsid w:val="00BB5574"/>
    <w:rsid w:val="00BB5A2B"/>
    <w:rsid w:val="00BC12BF"/>
    <w:rsid w:val="00BC39F4"/>
    <w:rsid w:val="00BC5FF1"/>
    <w:rsid w:val="00BC6C11"/>
    <w:rsid w:val="00BD0D2A"/>
    <w:rsid w:val="00BD2C4F"/>
    <w:rsid w:val="00BD3EF3"/>
    <w:rsid w:val="00BE51FF"/>
    <w:rsid w:val="00BF3561"/>
    <w:rsid w:val="00BF556C"/>
    <w:rsid w:val="00BF788F"/>
    <w:rsid w:val="00C01CD8"/>
    <w:rsid w:val="00C033AB"/>
    <w:rsid w:val="00C05015"/>
    <w:rsid w:val="00C05EFD"/>
    <w:rsid w:val="00C10E68"/>
    <w:rsid w:val="00C22083"/>
    <w:rsid w:val="00C23C6D"/>
    <w:rsid w:val="00C32DEA"/>
    <w:rsid w:val="00C45053"/>
    <w:rsid w:val="00C50A91"/>
    <w:rsid w:val="00C52D74"/>
    <w:rsid w:val="00C5365F"/>
    <w:rsid w:val="00C56C48"/>
    <w:rsid w:val="00C616FD"/>
    <w:rsid w:val="00C63B58"/>
    <w:rsid w:val="00C66325"/>
    <w:rsid w:val="00C7001F"/>
    <w:rsid w:val="00C71F16"/>
    <w:rsid w:val="00C7732E"/>
    <w:rsid w:val="00C77723"/>
    <w:rsid w:val="00C800A9"/>
    <w:rsid w:val="00C80222"/>
    <w:rsid w:val="00C82633"/>
    <w:rsid w:val="00C86826"/>
    <w:rsid w:val="00C86D2C"/>
    <w:rsid w:val="00C90C76"/>
    <w:rsid w:val="00C9326D"/>
    <w:rsid w:val="00CA10D7"/>
    <w:rsid w:val="00CA71D6"/>
    <w:rsid w:val="00CB09E0"/>
    <w:rsid w:val="00CB6CDA"/>
    <w:rsid w:val="00CC0679"/>
    <w:rsid w:val="00CC582B"/>
    <w:rsid w:val="00CC66AD"/>
    <w:rsid w:val="00CC69E8"/>
    <w:rsid w:val="00CC6AF3"/>
    <w:rsid w:val="00CD0A81"/>
    <w:rsid w:val="00CD2613"/>
    <w:rsid w:val="00CD5118"/>
    <w:rsid w:val="00CD5ECC"/>
    <w:rsid w:val="00CE06A2"/>
    <w:rsid w:val="00CE118B"/>
    <w:rsid w:val="00CF0112"/>
    <w:rsid w:val="00CF34BC"/>
    <w:rsid w:val="00D0057F"/>
    <w:rsid w:val="00D07030"/>
    <w:rsid w:val="00D15F96"/>
    <w:rsid w:val="00D23E74"/>
    <w:rsid w:val="00D31DDA"/>
    <w:rsid w:val="00D44D7D"/>
    <w:rsid w:val="00D52978"/>
    <w:rsid w:val="00D57E53"/>
    <w:rsid w:val="00D609C0"/>
    <w:rsid w:val="00D60F74"/>
    <w:rsid w:val="00D62076"/>
    <w:rsid w:val="00D632DC"/>
    <w:rsid w:val="00D708C3"/>
    <w:rsid w:val="00D72920"/>
    <w:rsid w:val="00D72CCC"/>
    <w:rsid w:val="00D73E22"/>
    <w:rsid w:val="00D83A08"/>
    <w:rsid w:val="00D850D0"/>
    <w:rsid w:val="00D9642E"/>
    <w:rsid w:val="00DA03C5"/>
    <w:rsid w:val="00DA5E37"/>
    <w:rsid w:val="00DA76E1"/>
    <w:rsid w:val="00DA7FA2"/>
    <w:rsid w:val="00DB041B"/>
    <w:rsid w:val="00DB17B2"/>
    <w:rsid w:val="00DC0672"/>
    <w:rsid w:val="00DC38CE"/>
    <w:rsid w:val="00DC5CEE"/>
    <w:rsid w:val="00DC7E3C"/>
    <w:rsid w:val="00DD0726"/>
    <w:rsid w:val="00DD42DB"/>
    <w:rsid w:val="00DE276D"/>
    <w:rsid w:val="00DE6787"/>
    <w:rsid w:val="00DE7018"/>
    <w:rsid w:val="00DF5973"/>
    <w:rsid w:val="00DF738A"/>
    <w:rsid w:val="00DF7501"/>
    <w:rsid w:val="00E07F67"/>
    <w:rsid w:val="00E12A67"/>
    <w:rsid w:val="00E12E4F"/>
    <w:rsid w:val="00E13C55"/>
    <w:rsid w:val="00E149A6"/>
    <w:rsid w:val="00E14C90"/>
    <w:rsid w:val="00E16205"/>
    <w:rsid w:val="00E254D9"/>
    <w:rsid w:val="00E25ACC"/>
    <w:rsid w:val="00E3280B"/>
    <w:rsid w:val="00E4425B"/>
    <w:rsid w:val="00E47A53"/>
    <w:rsid w:val="00E501C6"/>
    <w:rsid w:val="00E55AD1"/>
    <w:rsid w:val="00E5681D"/>
    <w:rsid w:val="00E642B3"/>
    <w:rsid w:val="00E66EBA"/>
    <w:rsid w:val="00E7049B"/>
    <w:rsid w:val="00E727BB"/>
    <w:rsid w:val="00E727F2"/>
    <w:rsid w:val="00E73A43"/>
    <w:rsid w:val="00E749F1"/>
    <w:rsid w:val="00E82A0D"/>
    <w:rsid w:val="00E87116"/>
    <w:rsid w:val="00E90F22"/>
    <w:rsid w:val="00E91833"/>
    <w:rsid w:val="00E96021"/>
    <w:rsid w:val="00E97968"/>
    <w:rsid w:val="00EA4382"/>
    <w:rsid w:val="00EA7AFE"/>
    <w:rsid w:val="00EB3C20"/>
    <w:rsid w:val="00EC0B9E"/>
    <w:rsid w:val="00EC1EB5"/>
    <w:rsid w:val="00EC6B80"/>
    <w:rsid w:val="00ED0C45"/>
    <w:rsid w:val="00ED4142"/>
    <w:rsid w:val="00EE3152"/>
    <w:rsid w:val="00EF15CD"/>
    <w:rsid w:val="00EF6E21"/>
    <w:rsid w:val="00EF74D5"/>
    <w:rsid w:val="00F0239E"/>
    <w:rsid w:val="00F07EFD"/>
    <w:rsid w:val="00F1164D"/>
    <w:rsid w:val="00F1200D"/>
    <w:rsid w:val="00F154DF"/>
    <w:rsid w:val="00F17C08"/>
    <w:rsid w:val="00F260DC"/>
    <w:rsid w:val="00F27D5C"/>
    <w:rsid w:val="00F340B8"/>
    <w:rsid w:val="00F37373"/>
    <w:rsid w:val="00F43F29"/>
    <w:rsid w:val="00F509AE"/>
    <w:rsid w:val="00F60941"/>
    <w:rsid w:val="00F60C52"/>
    <w:rsid w:val="00F60FAC"/>
    <w:rsid w:val="00F7110B"/>
    <w:rsid w:val="00F81080"/>
    <w:rsid w:val="00F8191D"/>
    <w:rsid w:val="00F85CDD"/>
    <w:rsid w:val="00F86156"/>
    <w:rsid w:val="00F9078F"/>
    <w:rsid w:val="00F920EB"/>
    <w:rsid w:val="00F938A3"/>
    <w:rsid w:val="00F94D4D"/>
    <w:rsid w:val="00F95896"/>
    <w:rsid w:val="00FA24D1"/>
    <w:rsid w:val="00FA76D9"/>
    <w:rsid w:val="00FA7DDB"/>
    <w:rsid w:val="00FB0E89"/>
    <w:rsid w:val="00FB231A"/>
    <w:rsid w:val="00FB4AA9"/>
    <w:rsid w:val="00FC11BC"/>
    <w:rsid w:val="00FC1435"/>
    <w:rsid w:val="00FC45CA"/>
    <w:rsid w:val="00FC49AB"/>
    <w:rsid w:val="00FC7F0C"/>
    <w:rsid w:val="00FD4866"/>
    <w:rsid w:val="00FE084D"/>
    <w:rsid w:val="00FF3007"/>
    <w:rsid w:val="00FF4BC4"/>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8D3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paragraph" w:customStyle="1" w:styleId="xl66">
    <w:name w:val="xl66"/>
    <w:basedOn w:val="Normal"/>
    <w:rsid w:val="004D531F"/>
    <w:pPr>
      <w:spacing w:before="100" w:beforeAutospacing="1" w:after="100" w:afterAutospacing="1"/>
      <w:jc w:val="right"/>
    </w:pPr>
  </w:style>
  <w:style w:type="paragraph" w:customStyle="1" w:styleId="xl67">
    <w:name w:val="xl67"/>
    <w:basedOn w:val="Normal"/>
    <w:rsid w:val="004D531F"/>
    <w:pPr>
      <w:spacing w:before="100" w:beforeAutospacing="1" w:after="100" w:afterAutospacing="1"/>
      <w:textAlignment w:val="top"/>
    </w:pPr>
  </w:style>
  <w:style w:type="paragraph" w:customStyle="1" w:styleId="xl69">
    <w:name w:val="xl69"/>
    <w:basedOn w:val="Normal"/>
    <w:rsid w:val="004D531F"/>
    <w:pPr>
      <w:shd w:val="clear" w:color="000000" w:fill="D9D9D9"/>
      <w:spacing w:before="100" w:beforeAutospacing="1" w:after="100" w:afterAutospacing="1"/>
    </w:pPr>
  </w:style>
  <w:style w:type="paragraph" w:customStyle="1" w:styleId="xl70">
    <w:name w:val="xl70"/>
    <w:basedOn w:val="Normal"/>
    <w:rsid w:val="004D531F"/>
    <w:pPr>
      <w:shd w:val="clear" w:color="000000" w:fill="D9D9D9"/>
      <w:spacing w:before="100" w:beforeAutospacing="1" w:after="100" w:afterAutospacing="1"/>
    </w:pPr>
  </w:style>
  <w:style w:type="paragraph" w:customStyle="1" w:styleId="xl71">
    <w:name w:val="xl71"/>
    <w:basedOn w:val="Normal"/>
    <w:rsid w:val="004D531F"/>
    <w:pPr>
      <w:shd w:val="clear" w:color="000000" w:fill="D9D9D9"/>
      <w:spacing w:before="100" w:beforeAutospacing="1" w:after="100" w:afterAutospacing="1"/>
      <w:jc w:val="right"/>
    </w:pPr>
  </w:style>
  <w:style w:type="paragraph" w:customStyle="1" w:styleId="xl72">
    <w:name w:val="xl72"/>
    <w:basedOn w:val="Normal"/>
    <w:rsid w:val="004D531F"/>
    <w:pPr>
      <w:shd w:val="clear" w:color="000000" w:fill="D9D9D9"/>
      <w:spacing w:before="100" w:beforeAutospacing="1" w:after="100" w:afterAutospacing="1"/>
    </w:pPr>
  </w:style>
  <w:style w:type="paragraph" w:customStyle="1" w:styleId="xl73">
    <w:name w:val="xl73"/>
    <w:basedOn w:val="Normal"/>
    <w:rsid w:val="004D531F"/>
    <w:pPr>
      <w:spacing w:before="100" w:beforeAutospacing="1" w:after="100" w:afterAutospacing="1"/>
      <w:textAlignment w:val="top"/>
    </w:pPr>
    <w:rPr>
      <w:b/>
      <w:bCs/>
    </w:rPr>
  </w:style>
  <w:style w:type="paragraph" w:customStyle="1" w:styleId="xl74">
    <w:name w:val="xl74"/>
    <w:basedOn w:val="Normal"/>
    <w:rsid w:val="004D531F"/>
    <w:pPr>
      <w:spacing w:before="100" w:beforeAutospacing="1" w:after="100" w:afterAutospacing="1"/>
      <w:textAlignment w:val="top"/>
    </w:pPr>
    <w:rPr>
      <w:b/>
      <w:bCs/>
    </w:rPr>
  </w:style>
  <w:style w:type="paragraph" w:customStyle="1" w:styleId="xl75">
    <w:name w:val="xl75"/>
    <w:basedOn w:val="Normal"/>
    <w:rsid w:val="004D531F"/>
    <w:pPr>
      <w:spacing w:before="100" w:beforeAutospacing="1" w:after="100" w:afterAutospacing="1"/>
      <w:jc w:val="right"/>
      <w:textAlignment w:val="top"/>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paragraph" w:customStyle="1" w:styleId="xl66">
    <w:name w:val="xl66"/>
    <w:basedOn w:val="Normal"/>
    <w:rsid w:val="004D531F"/>
    <w:pPr>
      <w:spacing w:before="100" w:beforeAutospacing="1" w:after="100" w:afterAutospacing="1"/>
      <w:jc w:val="right"/>
    </w:pPr>
  </w:style>
  <w:style w:type="paragraph" w:customStyle="1" w:styleId="xl67">
    <w:name w:val="xl67"/>
    <w:basedOn w:val="Normal"/>
    <w:rsid w:val="004D531F"/>
    <w:pPr>
      <w:spacing w:before="100" w:beforeAutospacing="1" w:after="100" w:afterAutospacing="1"/>
      <w:textAlignment w:val="top"/>
    </w:pPr>
  </w:style>
  <w:style w:type="paragraph" w:customStyle="1" w:styleId="xl69">
    <w:name w:val="xl69"/>
    <w:basedOn w:val="Normal"/>
    <w:rsid w:val="004D531F"/>
    <w:pPr>
      <w:shd w:val="clear" w:color="000000" w:fill="D9D9D9"/>
      <w:spacing w:before="100" w:beforeAutospacing="1" w:after="100" w:afterAutospacing="1"/>
    </w:pPr>
  </w:style>
  <w:style w:type="paragraph" w:customStyle="1" w:styleId="xl70">
    <w:name w:val="xl70"/>
    <w:basedOn w:val="Normal"/>
    <w:rsid w:val="004D531F"/>
    <w:pPr>
      <w:shd w:val="clear" w:color="000000" w:fill="D9D9D9"/>
      <w:spacing w:before="100" w:beforeAutospacing="1" w:after="100" w:afterAutospacing="1"/>
    </w:pPr>
  </w:style>
  <w:style w:type="paragraph" w:customStyle="1" w:styleId="xl71">
    <w:name w:val="xl71"/>
    <w:basedOn w:val="Normal"/>
    <w:rsid w:val="004D531F"/>
    <w:pPr>
      <w:shd w:val="clear" w:color="000000" w:fill="D9D9D9"/>
      <w:spacing w:before="100" w:beforeAutospacing="1" w:after="100" w:afterAutospacing="1"/>
      <w:jc w:val="right"/>
    </w:pPr>
  </w:style>
  <w:style w:type="paragraph" w:customStyle="1" w:styleId="xl72">
    <w:name w:val="xl72"/>
    <w:basedOn w:val="Normal"/>
    <w:rsid w:val="004D531F"/>
    <w:pPr>
      <w:shd w:val="clear" w:color="000000" w:fill="D9D9D9"/>
      <w:spacing w:before="100" w:beforeAutospacing="1" w:after="100" w:afterAutospacing="1"/>
    </w:pPr>
  </w:style>
  <w:style w:type="paragraph" w:customStyle="1" w:styleId="xl73">
    <w:name w:val="xl73"/>
    <w:basedOn w:val="Normal"/>
    <w:rsid w:val="004D531F"/>
    <w:pPr>
      <w:spacing w:before="100" w:beforeAutospacing="1" w:after="100" w:afterAutospacing="1"/>
      <w:textAlignment w:val="top"/>
    </w:pPr>
    <w:rPr>
      <w:b/>
      <w:bCs/>
    </w:rPr>
  </w:style>
  <w:style w:type="paragraph" w:customStyle="1" w:styleId="xl74">
    <w:name w:val="xl74"/>
    <w:basedOn w:val="Normal"/>
    <w:rsid w:val="004D531F"/>
    <w:pPr>
      <w:spacing w:before="100" w:beforeAutospacing="1" w:after="100" w:afterAutospacing="1"/>
      <w:textAlignment w:val="top"/>
    </w:pPr>
    <w:rPr>
      <w:b/>
      <w:bCs/>
    </w:rPr>
  </w:style>
  <w:style w:type="paragraph" w:customStyle="1" w:styleId="xl75">
    <w:name w:val="xl75"/>
    <w:basedOn w:val="Normal"/>
    <w:rsid w:val="004D531F"/>
    <w:pPr>
      <w:spacing w:before="100" w:beforeAutospacing="1" w:after="100" w:afterAutospacing="1"/>
      <w:jc w:val="right"/>
      <w:textAlignment w:val="top"/>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482697909">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134828899">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290284235">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0524662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762410750">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ypress.scc-nt.sinclair.edu\users$\Jared.Cutler\FY%2013-14%20Assessment%20Committee%20Learning%20Liaison%20Materials\Rolling%20over%20FY%202012-13%20updates%20to%20FY%202013-14\Char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ypress.scc-nt.sinclair.edu\users$\Jared.Cutler\FY%2013-14%20Assessment%20Committee%20Learning%20Liaison%20Materials\Rolling%20over%20FY%202012-13%20updates%20to%20FY%202013-14\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a:t>Overa ll Department Completions</a:t>
            </a:r>
            <a:r>
              <a:rPr lang="en-US" sz="1100" baseline="0"/>
              <a:t> </a:t>
            </a:r>
          </a:p>
          <a:p>
            <a:pPr>
              <a:defRPr/>
            </a:pPr>
            <a:r>
              <a:rPr lang="en-US" sz="1100" baseline="0"/>
              <a:t>(Degrees, Certificates, and Short-term Certificates)</a:t>
            </a:r>
            <a:endParaRPr lang="en-US" sz="1100"/>
          </a:p>
        </c:rich>
      </c:tx>
      <c:layout>
        <c:manualLayout>
          <c:xMode val="edge"/>
          <c:yMode val="edge"/>
          <c:x val="0.171402668416448"/>
          <c:y val="2.7777777777777801E-2"/>
        </c:manualLayout>
      </c:layout>
      <c:overlay val="0"/>
    </c:title>
    <c:autoTitleDeleted val="0"/>
    <c:plotArea>
      <c:layout/>
      <c:barChart>
        <c:barDir val="col"/>
        <c:grouping val="clustered"/>
        <c:varyColors val="0"/>
        <c:ser>
          <c:idx val="0"/>
          <c:order val="0"/>
          <c:tx>
            <c:strRef>
              <c:f>'CHART FOR COMPLETIONS'!$K$6</c:f>
              <c:strCache>
                <c:ptCount val="1"/>
                <c:pt idx="0">
                  <c:v>0250 - Theatre &amp; Dance</c:v>
                </c:pt>
              </c:strCache>
            </c:strRef>
          </c:tx>
          <c:invertIfNegative val="0"/>
          <c:dLbls>
            <c:showLegendKey val="0"/>
            <c:showVal val="1"/>
            <c:showCatName val="0"/>
            <c:showSerName val="0"/>
            <c:showPercent val="0"/>
            <c:showBubbleSize val="0"/>
            <c:showLeaderLines val="0"/>
          </c:dLbls>
          <c:cat>
            <c:strRef>
              <c:f>'CHART FOR COMPLETIONS'!$E$5:$J$5</c:f>
              <c:strCache>
                <c:ptCount val="6"/>
                <c:pt idx="0">
                  <c:v>FY 07-08</c:v>
                </c:pt>
                <c:pt idx="1">
                  <c:v>FY 08-09</c:v>
                </c:pt>
                <c:pt idx="2">
                  <c:v>FY 09-10</c:v>
                </c:pt>
                <c:pt idx="3">
                  <c:v>FY 10-11</c:v>
                </c:pt>
                <c:pt idx="4">
                  <c:v>FY 11-12</c:v>
                </c:pt>
                <c:pt idx="5">
                  <c:v>FY 12-13</c:v>
                </c:pt>
              </c:strCache>
            </c:strRef>
          </c:cat>
          <c:val>
            <c:numRef>
              <c:f>'CHART FOR COMPLETIONS'!$E$6:$J$6</c:f>
              <c:numCache>
                <c:formatCode>#,##0</c:formatCode>
                <c:ptCount val="6"/>
                <c:pt idx="0">
                  <c:v>15</c:v>
                </c:pt>
                <c:pt idx="1">
                  <c:v>13</c:v>
                </c:pt>
                <c:pt idx="2">
                  <c:v>7</c:v>
                </c:pt>
                <c:pt idx="3">
                  <c:v>4</c:v>
                </c:pt>
                <c:pt idx="4" formatCode="General">
                  <c:v>8</c:v>
                </c:pt>
                <c:pt idx="5" formatCode="General">
                  <c:v>10</c:v>
                </c:pt>
              </c:numCache>
            </c:numRef>
          </c:val>
        </c:ser>
        <c:ser>
          <c:idx val="1"/>
          <c:order val="1"/>
          <c:tx>
            <c:strRef>
              <c:f>'CHART FOR COMPLETIONS'!$K$7</c:f>
              <c:strCache>
                <c:ptCount val="1"/>
              </c:strCache>
            </c:strRef>
          </c:tx>
          <c:invertIfNegative val="0"/>
          <c:dLbls>
            <c:showLegendKey val="0"/>
            <c:showVal val="1"/>
            <c:showCatName val="0"/>
            <c:showSerName val="0"/>
            <c:showPercent val="0"/>
            <c:showBubbleSize val="0"/>
            <c:showLeaderLines val="0"/>
          </c:dLbls>
          <c:cat>
            <c:strRef>
              <c:f>'CHART FOR COMPLETIONS'!$E$5:$J$5</c:f>
              <c:strCache>
                <c:ptCount val="6"/>
                <c:pt idx="0">
                  <c:v>FY 07-08</c:v>
                </c:pt>
                <c:pt idx="1">
                  <c:v>FY 08-09</c:v>
                </c:pt>
                <c:pt idx="2">
                  <c:v>FY 09-10</c:v>
                </c:pt>
                <c:pt idx="3">
                  <c:v>FY 10-11</c:v>
                </c:pt>
                <c:pt idx="4">
                  <c:v>FY 11-12</c:v>
                </c:pt>
                <c:pt idx="5">
                  <c:v>FY 12-13</c:v>
                </c:pt>
              </c:strCache>
            </c:strRef>
          </c:cat>
          <c:val>
            <c:numRef>
              <c:f>'CHART FOR COMPLETIONS'!$E$7:$I$7</c:f>
              <c:numCache>
                <c:formatCode>General</c:formatCode>
                <c:ptCount val="5"/>
              </c:numCache>
            </c:numRef>
          </c:val>
        </c:ser>
        <c:dLbls>
          <c:showLegendKey val="0"/>
          <c:showVal val="0"/>
          <c:showCatName val="0"/>
          <c:showSerName val="0"/>
          <c:showPercent val="0"/>
          <c:showBubbleSize val="0"/>
        </c:dLbls>
        <c:gapWidth val="150"/>
        <c:axId val="81579392"/>
        <c:axId val="82204928"/>
      </c:barChart>
      <c:catAx>
        <c:axId val="81579392"/>
        <c:scaling>
          <c:orientation val="minMax"/>
        </c:scaling>
        <c:delete val="0"/>
        <c:axPos val="b"/>
        <c:majorTickMark val="out"/>
        <c:minorTickMark val="none"/>
        <c:tickLblPos val="nextTo"/>
        <c:crossAx val="82204928"/>
        <c:crosses val="autoZero"/>
        <c:auto val="1"/>
        <c:lblAlgn val="ctr"/>
        <c:lblOffset val="100"/>
        <c:noMultiLvlLbl val="0"/>
      </c:catAx>
      <c:valAx>
        <c:axId val="82204928"/>
        <c:scaling>
          <c:orientation val="minMax"/>
        </c:scaling>
        <c:delete val="0"/>
        <c:axPos val="l"/>
        <c:majorGridlines>
          <c:spPr>
            <a:ln>
              <a:solidFill>
                <a:sysClr val="windowText" lastClr="000000">
                  <a:alpha val="31000"/>
                </a:sysClr>
              </a:solidFill>
            </a:ln>
          </c:spPr>
        </c:majorGridlines>
        <c:numFmt formatCode="#,##0" sourceLinked="1"/>
        <c:majorTickMark val="out"/>
        <c:minorTickMark val="none"/>
        <c:tickLblPos val="nextTo"/>
        <c:crossAx val="81579392"/>
        <c:crosses val="autoZero"/>
        <c:crossBetween val="between"/>
      </c:valAx>
    </c:plotArea>
    <c:legend>
      <c:legendPos val="r"/>
      <c:overlay val="0"/>
    </c:legend>
    <c:plotVisOnly val="1"/>
    <c:dispBlanksAs val="gap"/>
    <c:showDLblsOverMax val="0"/>
  </c:chart>
  <c:spPr>
    <a:ln w="28575">
      <a:solidFill>
        <a:sysClr val="windowText" lastClr="000000"/>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Overall Department Success</a:t>
            </a:r>
            <a:r>
              <a:rPr lang="en-US" baseline="0"/>
              <a:t> Rates</a:t>
            </a:r>
            <a:endParaRPr lang="en-US"/>
          </a:p>
        </c:rich>
      </c:tx>
      <c:overlay val="0"/>
    </c:title>
    <c:autoTitleDeleted val="0"/>
    <c:plotArea>
      <c:layout/>
      <c:barChart>
        <c:barDir val="col"/>
        <c:grouping val="clustered"/>
        <c:varyColors val="0"/>
        <c:ser>
          <c:idx val="0"/>
          <c:order val="0"/>
          <c:tx>
            <c:strRef>
              <c:f>'CHART FOR SUCCESS RATES'!$J$6</c:f>
              <c:strCache>
                <c:ptCount val="1"/>
                <c:pt idx="0">
                  <c:v>0250 - Theatre &amp; Dance</c:v>
                </c:pt>
              </c:strCache>
            </c:strRef>
          </c:tx>
          <c:invertIfNegative val="0"/>
          <c:dLbls>
            <c:showLegendKey val="0"/>
            <c:showVal val="1"/>
            <c:showCatName val="0"/>
            <c:showSerName val="0"/>
            <c:showPercent val="0"/>
            <c:showBubbleSize val="0"/>
            <c:showLeaderLines val="0"/>
          </c:dLbls>
          <c:cat>
            <c:strRef>
              <c:f>'CHART FOR SUCCESS RATES'!$D$5:$I$5</c:f>
              <c:strCache>
                <c:ptCount val="6"/>
                <c:pt idx="0">
                  <c:v>FY 07-08</c:v>
                </c:pt>
                <c:pt idx="1">
                  <c:v>FY 08-09</c:v>
                </c:pt>
                <c:pt idx="2">
                  <c:v>FY 09-10</c:v>
                </c:pt>
                <c:pt idx="3">
                  <c:v>FY 10-11</c:v>
                </c:pt>
                <c:pt idx="4">
                  <c:v>FY 11-12 </c:v>
                </c:pt>
                <c:pt idx="5">
                  <c:v>FY 12-13 </c:v>
                </c:pt>
              </c:strCache>
            </c:strRef>
          </c:cat>
          <c:val>
            <c:numRef>
              <c:f>'CHART FOR SUCCESS RATES'!$D$6:$I$6</c:f>
              <c:numCache>
                <c:formatCode>0.0%</c:formatCode>
                <c:ptCount val="6"/>
                <c:pt idx="0">
                  <c:v>0.81100000000000005</c:v>
                </c:pt>
                <c:pt idx="1">
                  <c:v>0.754</c:v>
                </c:pt>
                <c:pt idx="2">
                  <c:v>0.755</c:v>
                </c:pt>
                <c:pt idx="3">
                  <c:v>0.74399999999999999</c:v>
                </c:pt>
                <c:pt idx="4">
                  <c:v>0.78500000000000003</c:v>
                </c:pt>
                <c:pt idx="5">
                  <c:v>0.76</c:v>
                </c:pt>
              </c:numCache>
            </c:numRef>
          </c:val>
        </c:ser>
        <c:ser>
          <c:idx val="1"/>
          <c:order val="1"/>
          <c:tx>
            <c:strRef>
              <c:f>'CHART FOR SUCCESS RATES'!$C$7</c:f>
              <c:strCache>
                <c:ptCount val="1"/>
                <c:pt idx="0">
                  <c:v>LCS</c:v>
                </c:pt>
              </c:strCache>
            </c:strRef>
          </c:tx>
          <c:invertIfNegative val="0"/>
          <c:cat>
            <c:strRef>
              <c:f>'CHART FOR SUCCESS RATES'!$D$5:$I$5</c:f>
              <c:strCache>
                <c:ptCount val="6"/>
                <c:pt idx="0">
                  <c:v>FY 07-08</c:v>
                </c:pt>
                <c:pt idx="1">
                  <c:v>FY 08-09</c:v>
                </c:pt>
                <c:pt idx="2">
                  <c:v>FY 09-10</c:v>
                </c:pt>
                <c:pt idx="3">
                  <c:v>FY 10-11</c:v>
                </c:pt>
                <c:pt idx="4">
                  <c:v>FY 11-12 </c:v>
                </c:pt>
                <c:pt idx="5">
                  <c:v>FY 12-13 </c:v>
                </c:pt>
              </c:strCache>
            </c:strRef>
          </c:cat>
          <c:val>
            <c:numRef>
              <c:f>'CHART FOR SUCCESS RATES'!$D$7:$I$7</c:f>
              <c:numCache>
                <c:formatCode>0.0%</c:formatCode>
                <c:ptCount val="6"/>
                <c:pt idx="0">
                  <c:v>0.70199999999999996</c:v>
                </c:pt>
                <c:pt idx="1">
                  <c:v>0.69399999999999995</c:v>
                </c:pt>
                <c:pt idx="2">
                  <c:v>0.68600000000000005</c:v>
                </c:pt>
                <c:pt idx="3">
                  <c:v>0.67600000000000005</c:v>
                </c:pt>
                <c:pt idx="4">
                  <c:v>0.69</c:v>
                </c:pt>
                <c:pt idx="5">
                  <c:v>0.67300000000000004</c:v>
                </c:pt>
              </c:numCache>
            </c:numRef>
          </c:val>
        </c:ser>
        <c:ser>
          <c:idx val="2"/>
          <c:order val="2"/>
          <c:tx>
            <c:strRef>
              <c:f>'CHART FOR SUCCESS RATES'!$C$8</c:f>
              <c:strCache>
                <c:ptCount val="1"/>
                <c:pt idx="0">
                  <c:v>COLLEGEWIDE</c:v>
                </c:pt>
              </c:strCache>
            </c:strRef>
          </c:tx>
          <c:invertIfNegative val="0"/>
          <c:cat>
            <c:strRef>
              <c:f>'CHART FOR SUCCESS RATES'!$D$5:$I$5</c:f>
              <c:strCache>
                <c:ptCount val="6"/>
                <c:pt idx="0">
                  <c:v>FY 07-08</c:v>
                </c:pt>
                <c:pt idx="1">
                  <c:v>FY 08-09</c:v>
                </c:pt>
                <c:pt idx="2">
                  <c:v>FY 09-10</c:v>
                </c:pt>
                <c:pt idx="3">
                  <c:v>FY 10-11</c:v>
                </c:pt>
                <c:pt idx="4">
                  <c:v>FY 11-12 </c:v>
                </c:pt>
                <c:pt idx="5">
                  <c:v>FY 12-13 </c:v>
                </c:pt>
              </c:strCache>
            </c:strRef>
          </c:cat>
          <c:val>
            <c:numRef>
              <c:f>'CHART FOR SUCCESS RATES'!$D$8:$I$8</c:f>
              <c:numCache>
                <c:formatCode>0.0%</c:formatCode>
                <c:ptCount val="6"/>
                <c:pt idx="0">
                  <c:v>0.71699999999999997</c:v>
                </c:pt>
                <c:pt idx="1">
                  <c:v>0.71</c:v>
                </c:pt>
                <c:pt idx="2">
                  <c:v>0.70199999999999996</c:v>
                </c:pt>
                <c:pt idx="3">
                  <c:v>0.69</c:v>
                </c:pt>
                <c:pt idx="4">
                  <c:v>0.70599999999999996</c:v>
                </c:pt>
                <c:pt idx="5">
                  <c:v>0.67800000000000005</c:v>
                </c:pt>
              </c:numCache>
            </c:numRef>
          </c:val>
        </c:ser>
        <c:dLbls>
          <c:showLegendKey val="0"/>
          <c:showVal val="0"/>
          <c:showCatName val="0"/>
          <c:showSerName val="0"/>
          <c:showPercent val="0"/>
          <c:showBubbleSize val="0"/>
        </c:dLbls>
        <c:gapWidth val="150"/>
        <c:axId val="116630656"/>
        <c:axId val="116632576"/>
      </c:barChart>
      <c:catAx>
        <c:axId val="116630656"/>
        <c:scaling>
          <c:orientation val="minMax"/>
        </c:scaling>
        <c:delete val="0"/>
        <c:axPos val="b"/>
        <c:numFmt formatCode="0.0%" sourceLinked="1"/>
        <c:majorTickMark val="none"/>
        <c:minorTickMark val="none"/>
        <c:tickLblPos val="nextTo"/>
        <c:crossAx val="116632576"/>
        <c:crosses val="autoZero"/>
        <c:auto val="1"/>
        <c:lblAlgn val="ctr"/>
        <c:lblOffset val="100"/>
        <c:noMultiLvlLbl val="0"/>
      </c:catAx>
      <c:valAx>
        <c:axId val="116632576"/>
        <c:scaling>
          <c:orientation val="minMax"/>
          <c:max val="1"/>
          <c:min val="0"/>
        </c:scaling>
        <c:delete val="0"/>
        <c:axPos val="l"/>
        <c:majorGridlines>
          <c:spPr>
            <a:ln>
              <a:solidFill>
                <a:srgbClr val="4F81BD">
                  <a:alpha val="31000"/>
                </a:srgbClr>
              </a:solidFill>
            </a:ln>
          </c:spPr>
        </c:majorGridlines>
        <c:numFmt formatCode="0.0%" sourceLinked="1"/>
        <c:majorTickMark val="none"/>
        <c:minorTickMark val="none"/>
        <c:tickLblPos val="nextTo"/>
        <c:crossAx val="116630656"/>
        <c:crosses val="autoZero"/>
        <c:crossBetween val="between"/>
      </c:valAx>
    </c:plotArea>
    <c:legend>
      <c:legendPos val="r"/>
      <c:overlay val="0"/>
    </c:legend>
    <c:plotVisOnly val="1"/>
    <c:dispBlanksAs val="gap"/>
    <c:showDLblsOverMax val="0"/>
  </c:chart>
  <c:spPr>
    <a:ln w="25400">
      <a:solidFill>
        <a:sysClr val="windowText" lastClr="000000"/>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25185-6ACD-4387-A563-19F0B42B8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865</TotalTime>
  <Pages>20</Pages>
  <Words>4309</Words>
  <Characters>24563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28815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Sinclair Community College</dc:creator>
  <cp:lastModifiedBy>Neuerer, Gina</cp:lastModifiedBy>
  <cp:revision>71</cp:revision>
  <cp:lastPrinted>2013-10-09T19:42:00Z</cp:lastPrinted>
  <dcterms:created xsi:type="dcterms:W3CDTF">2013-09-19T20:16:00Z</dcterms:created>
  <dcterms:modified xsi:type="dcterms:W3CDTF">2013-10-11T13:54:00Z</dcterms:modified>
</cp:coreProperties>
</file>