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D6008" w:rsidRDefault="003D6008" w:rsidP="00C532E2">
      <w:pPr>
        <w:pStyle w:val="NoSpacing"/>
        <w:jc w:val="center"/>
        <w:rPr>
          <w:rFonts w:ascii="Arial" w:hAnsi="Arial" w:cs="Arial"/>
          <w:b/>
          <w:sz w:val="28"/>
          <w:szCs w:val="28"/>
        </w:rPr>
      </w:pPr>
    </w:p>
    <w:p w14:paraId="739C438F" w14:textId="77777777"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14:paraId="77578A7D" w14:textId="77777777" w:rsidR="00C532E2" w:rsidRDefault="00666B3F" w:rsidP="00C532E2">
      <w:pPr>
        <w:pStyle w:val="NoSpacing"/>
        <w:jc w:val="center"/>
        <w:rPr>
          <w:rFonts w:ascii="Arial" w:hAnsi="Arial" w:cs="Arial"/>
          <w:b/>
          <w:sz w:val="28"/>
          <w:szCs w:val="28"/>
        </w:rPr>
      </w:pPr>
      <w:r>
        <w:rPr>
          <w:rFonts w:ascii="Arial" w:hAnsi="Arial" w:cs="Arial"/>
          <w:b/>
          <w:sz w:val="28"/>
          <w:szCs w:val="28"/>
        </w:rPr>
        <w:t>2019-2020</w:t>
      </w:r>
    </w:p>
    <w:p w14:paraId="0A37501D" w14:textId="77777777" w:rsidR="00C532E2" w:rsidRDefault="00C532E2" w:rsidP="00C532E2">
      <w:pPr>
        <w:pStyle w:val="NoSpacing"/>
      </w:pPr>
    </w:p>
    <w:p w14:paraId="5DAB6C7B" w14:textId="77777777" w:rsidR="00C532E2" w:rsidRDefault="00C532E2" w:rsidP="00C532E2">
      <w:pPr>
        <w:pStyle w:val="NoSpacing"/>
        <w:rPr>
          <w:rFonts w:ascii="Arial" w:hAnsi="Arial" w:cs="Arial"/>
        </w:rPr>
      </w:pPr>
    </w:p>
    <w:p w14:paraId="26F2FEE2" w14:textId="77777777" w:rsidR="002011D0"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2011D0">
        <w:rPr>
          <w:rFonts w:ascii="Arial" w:hAnsi="Arial" w:cs="Arial"/>
          <w:b/>
        </w:rPr>
        <w:t xml:space="preserve"> </w:t>
      </w:r>
      <w:r w:rsidR="00B92DB2">
        <w:rPr>
          <w:rFonts w:ascii="Arial" w:hAnsi="Arial" w:cs="Arial"/>
        </w:rPr>
        <w:t>06</w:t>
      </w:r>
      <w:r w:rsidR="00FE30FF">
        <w:rPr>
          <w:rFonts w:ascii="Arial" w:hAnsi="Arial" w:cs="Arial"/>
        </w:rPr>
        <w:t>90</w:t>
      </w:r>
      <w:r w:rsidR="00B92DB2">
        <w:rPr>
          <w:rFonts w:ascii="Arial" w:hAnsi="Arial" w:cs="Arial"/>
        </w:rPr>
        <w:t>-</w:t>
      </w:r>
      <w:r w:rsidR="00FE30FF">
        <w:rPr>
          <w:rFonts w:ascii="Arial" w:hAnsi="Arial" w:cs="Arial"/>
        </w:rPr>
        <w:t>Veterinary Technology</w:t>
      </w:r>
    </w:p>
    <w:p w14:paraId="02EB378F" w14:textId="77777777" w:rsidR="00B1478A" w:rsidRPr="00C532E2" w:rsidRDefault="00B1478A" w:rsidP="00C532E2">
      <w:pPr>
        <w:pStyle w:val="NoSpacing"/>
        <w:rPr>
          <w:rFonts w:ascii="Arial" w:hAnsi="Arial" w:cs="Arial"/>
          <w:b/>
        </w:rPr>
      </w:pPr>
    </w:p>
    <w:p w14:paraId="478999F2" w14:textId="77777777" w:rsidR="00C532E2"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D15955">
        <w:rPr>
          <w:rFonts w:ascii="Arial" w:hAnsi="Arial" w:cs="Arial"/>
        </w:rPr>
        <w:t>September 17</w:t>
      </w:r>
      <w:r w:rsidR="00666B3F">
        <w:rPr>
          <w:rFonts w:ascii="Arial" w:hAnsi="Arial" w:cs="Arial"/>
        </w:rPr>
        <w:t>, 2020</w:t>
      </w:r>
    </w:p>
    <w:p w14:paraId="6A05A809" w14:textId="77777777" w:rsidR="006709C6" w:rsidRPr="00C532E2" w:rsidRDefault="006709C6" w:rsidP="00C532E2">
      <w:pPr>
        <w:pStyle w:val="NoSpacing"/>
        <w:rPr>
          <w:rFonts w:ascii="Arial" w:hAnsi="Arial" w:cs="Arial"/>
          <w:b/>
        </w:rPr>
      </w:pPr>
    </w:p>
    <w:p w14:paraId="6AF2A32E" w14:textId="77777777" w:rsidR="00C532E2" w:rsidRPr="00C532E2" w:rsidRDefault="00C532E2" w:rsidP="00C532E2">
      <w:pPr>
        <w:pStyle w:val="NoSpacing"/>
        <w:rPr>
          <w:rFonts w:ascii="Arial" w:hAnsi="Arial" w:cs="Arial"/>
          <w:b/>
        </w:rPr>
      </w:pPr>
      <w:r w:rsidRPr="00C532E2">
        <w:rPr>
          <w:rFonts w:ascii="Arial" w:hAnsi="Arial" w:cs="Arial"/>
          <w:b/>
        </w:rPr>
        <w:t>Review Team Members and Titles:</w:t>
      </w:r>
    </w:p>
    <w:p w14:paraId="5A39BBE3" w14:textId="77777777" w:rsidR="00C532E2" w:rsidRPr="00C532E2" w:rsidRDefault="00C532E2" w:rsidP="00C532E2">
      <w:pPr>
        <w:pStyle w:val="NoSpacing"/>
        <w:rPr>
          <w:rFonts w:ascii="Arial" w:hAnsi="Arial" w:cs="Arial"/>
        </w:rPr>
      </w:pPr>
    </w:p>
    <w:p w14:paraId="7169AA83" w14:textId="77777777" w:rsidR="00C532E2" w:rsidRDefault="007A51D6" w:rsidP="00C532E2">
      <w:pPr>
        <w:pStyle w:val="NoSpacing"/>
        <w:rPr>
          <w:rFonts w:ascii="Arial" w:hAnsi="Arial" w:cs="Arial"/>
        </w:rPr>
      </w:pPr>
      <w:r>
        <w:rPr>
          <w:rFonts w:ascii="Arial" w:hAnsi="Arial" w:cs="Arial"/>
        </w:rPr>
        <w:t>Kathleen Cleary</w:t>
      </w:r>
      <w:r w:rsidR="008634D1">
        <w:rPr>
          <w:rFonts w:ascii="Arial" w:hAnsi="Arial" w:cs="Arial"/>
        </w:rPr>
        <w:t xml:space="preserve">, </w:t>
      </w:r>
      <w:r>
        <w:rPr>
          <w:rFonts w:ascii="Arial" w:hAnsi="Arial" w:cs="Arial"/>
        </w:rPr>
        <w:t xml:space="preserve">Interim </w:t>
      </w:r>
      <w:r w:rsidR="00C532E2" w:rsidRPr="00C532E2">
        <w:rPr>
          <w:rFonts w:ascii="Arial" w:hAnsi="Arial" w:cs="Arial"/>
        </w:rPr>
        <w:t>Provost</w:t>
      </w:r>
      <w:r w:rsidR="00F444A2">
        <w:rPr>
          <w:rFonts w:ascii="Arial" w:hAnsi="Arial" w:cs="Arial"/>
        </w:rPr>
        <w:t xml:space="preserve"> </w:t>
      </w:r>
    </w:p>
    <w:p w14:paraId="41C8F396" w14:textId="77777777" w:rsidR="000B38DF" w:rsidRDefault="000B38DF" w:rsidP="00C532E2">
      <w:pPr>
        <w:pStyle w:val="NoSpacing"/>
        <w:rPr>
          <w:rFonts w:ascii="Arial" w:hAnsi="Arial" w:cs="Arial"/>
        </w:rPr>
      </w:pPr>
    </w:p>
    <w:p w14:paraId="42B0C157" w14:textId="77777777" w:rsidR="000C28C3" w:rsidRDefault="000C28C3" w:rsidP="00C532E2">
      <w:pPr>
        <w:pStyle w:val="NoSpacing"/>
        <w:rPr>
          <w:rFonts w:ascii="Arial" w:hAnsi="Arial" w:cs="Arial"/>
        </w:rPr>
      </w:pPr>
      <w:r>
        <w:rPr>
          <w:rFonts w:ascii="Arial" w:hAnsi="Arial" w:cs="Arial"/>
        </w:rPr>
        <w:t>Jennifer Kostic, Associate Provost</w:t>
      </w:r>
    </w:p>
    <w:p w14:paraId="12DC4FD0" w14:textId="77777777" w:rsidR="003804BD" w:rsidRDefault="003804BD" w:rsidP="003804BD">
      <w:pPr>
        <w:pStyle w:val="NoSpacing"/>
        <w:rPr>
          <w:rFonts w:ascii="Arial" w:hAnsi="Arial" w:cs="Arial"/>
        </w:rPr>
      </w:pPr>
      <w:r w:rsidRPr="003804BD">
        <w:rPr>
          <w:rFonts w:ascii="Arial" w:hAnsi="Arial" w:cs="Arial"/>
        </w:rPr>
        <w:t>Jared Cutler, Assistant Provost of Accreditation and Assessment</w:t>
      </w:r>
    </w:p>
    <w:p w14:paraId="558C4A06" w14:textId="77777777" w:rsidR="0046796F" w:rsidRDefault="0046796F" w:rsidP="003804BD">
      <w:pPr>
        <w:pStyle w:val="NoSpacing"/>
        <w:rPr>
          <w:rFonts w:ascii="Arial" w:hAnsi="Arial" w:cs="Arial"/>
        </w:rPr>
      </w:pPr>
      <w:r>
        <w:rPr>
          <w:rFonts w:ascii="Arial" w:hAnsi="Arial" w:cs="Arial"/>
        </w:rPr>
        <w:t>Michelle Abreu, Assistant Professor, Respiratory Care</w:t>
      </w:r>
    </w:p>
    <w:p w14:paraId="34669BE9" w14:textId="77777777" w:rsidR="0046796F" w:rsidRDefault="0046796F" w:rsidP="003804BD">
      <w:pPr>
        <w:pStyle w:val="NoSpacing"/>
        <w:rPr>
          <w:rFonts w:ascii="Arial" w:hAnsi="Arial" w:cs="Arial"/>
        </w:rPr>
      </w:pPr>
      <w:r>
        <w:rPr>
          <w:rFonts w:ascii="Arial" w:hAnsi="Arial" w:cs="Arial"/>
        </w:rPr>
        <w:t>Crystal Echols, Professor, English</w:t>
      </w:r>
    </w:p>
    <w:p w14:paraId="5DDAF782" w14:textId="77777777" w:rsidR="0046796F" w:rsidRDefault="0046796F" w:rsidP="003804BD">
      <w:pPr>
        <w:pStyle w:val="NoSpacing"/>
        <w:rPr>
          <w:rFonts w:ascii="Arial" w:hAnsi="Arial" w:cs="Arial"/>
        </w:rPr>
      </w:pPr>
      <w:r>
        <w:rPr>
          <w:rFonts w:ascii="Arial" w:hAnsi="Arial" w:cs="Arial"/>
        </w:rPr>
        <w:t>Emily Garber, Chairperson/Associate Professor, Physical Therapist Assistant</w:t>
      </w:r>
    </w:p>
    <w:p w14:paraId="0604317C" w14:textId="1528A7E3" w:rsidR="001D608B" w:rsidRPr="003804BD" w:rsidRDefault="00652F94" w:rsidP="003804BD">
      <w:pPr>
        <w:pStyle w:val="NoSpacing"/>
        <w:rPr>
          <w:rFonts w:ascii="Arial" w:hAnsi="Arial" w:cs="Arial"/>
        </w:rPr>
      </w:pPr>
      <w:r>
        <w:rPr>
          <w:rFonts w:ascii="Arial" w:hAnsi="Arial" w:cs="Arial"/>
        </w:rPr>
        <w:t>Jenny Bagwell</w:t>
      </w:r>
      <w:r w:rsidR="001D608B">
        <w:rPr>
          <w:rFonts w:ascii="Arial" w:hAnsi="Arial" w:cs="Arial"/>
        </w:rPr>
        <w:t xml:space="preserve">, </w:t>
      </w:r>
      <w:r w:rsidRPr="00652F94">
        <w:rPr>
          <w:rFonts w:ascii="Arial" w:hAnsi="Arial" w:cs="Arial"/>
        </w:rPr>
        <w:t>Advising Manager for Health Sciences</w:t>
      </w:r>
    </w:p>
    <w:p w14:paraId="0F25410F" w14:textId="77777777" w:rsidR="00222C61" w:rsidRPr="007D1501" w:rsidRDefault="007D1501" w:rsidP="00EE5B80">
      <w:pPr>
        <w:pStyle w:val="NoSpacing"/>
        <w:rPr>
          <w:rFonts w:ascii="Arial" w:hAnsi="Arial" w:cs="Arial"/>
        </w:rPr>
      </w:pPr>
      <w:r w:rsidRPr="007D1501">
        <w:rPr>
          <w:rFonts w:ascii="Arial" w:hAnsi="Arial" w:cs="Arial"/>
        </w:rPr>
        <w:t>Carlina Figueroa, Work-Based Learning, Assistant Director</w:t>
      </w:r>
    </w:p>
    <w:p w14:paraId="34ADE8D2" w14:textId="4E596458" w:rsidR="003C2793" w:rsidRPr="007D1501" w:rsidRDefault="007D1501" w:rsidP="00EE5B80">
      <w:pPr>
        <w:pStyle w:val="NoSpacing"/>
        <w:rPr>
          <w:rFonts w:ascii="Arial" w:hAnsi="Arial" w:cs="Arial"/>
        </w:rPr>
      </w:pPr>
      <w:r w:rsidRPr="007D1501">
        <w:rPr>
          <w:rFonts w:ascii="Arial" w:hAnsi="Arial" w:cs="Arial"/>
        </w:rPr>
        <w:t xml:space="preserve">Rob Cowles, </w:t>
      </w:r>
      <w:r>
        <w:rPr>
          <w:rFonts w:ascii="Arial" w:hAnsi="Arial" w:cs="Arial"/>
        </w:rPr>
        <w:t xml:space="preserve">Pre-Professional Coordinator, LSAMP Program Coordinator, College of Science </w:t>
      </w:r>
      <w:r w:rsidR="00652F94">
        <w:rPr>
          <w:rFonts w:ascii="Arial" w:hAnsi="Arial" w:cs="Arial"/>
        </w:rPr>
        <w:t xml:space="preserve">      </w:t>
      </w:r>
      <w:r>
        <w:rPr>
          <w:rFonts w:ascii="Arial" w:hAnsi="Arial" w:cs="Arial"/>
        </w:rPr>
        <w:t>and Mathematics at Wright State University</w:t>
      </w:r>
    </w:p>
    <w:p w14:paraId="72A3D3EC" w14:textId="77777777" w:rsidR="007D1501" w:rsidRPr="00666B3F" w:rsidRDefault="007D1501" w:rsidP="00EE5B80">
      <w:pPr>
        <w:pStyle w:val="NoSpacing"/>
        <w:rPr>
          <w:rFonts w:ascii="Arial" w:hAnsi="Arial" w:cs="Arial"/>
          <w:color w:val="FF0000"/>
        </w:rPr>
      </w:pPr>
    </w:p>
    <w:p w14:paraId="5DDB9156" w14:textId="77777777" w:rsidR="00C532E2" w:rsidRDefault="00C532E2" w:rsidP="00C532E2">
      <w:pPr>
        <w:pStyle w:val="NoSpacing"/>
        <w:rPr>
          <w:rFonts w:ascii="Arial" w:hAnsi="Arial" w:cs="Arial"/>
          <w:b/>
        </w:rPr>
      </w:pPr>
      <w:r w:rsidRPr="00C532E2">
        <w:rPr>
          <w:rFonts w:ascii="Arial" w:hAnsi="Arial" w:cs="Arial"/>
          <w:b/>
        </w:rPr>
        <w:t>Department Members Present:</w:t>
      </w:r>
    </w:p>
    <w:p w14:paraId="0D0B940D" w14:textId="77777777" w:rsidR="00B1427B" w:rsidRDefault="00B1427B" w:rsidP="00C532E2">
      <w:pPr>
        <w:pStyle w:val="NoSpacing"/>
        <w:rPr>
          <w:rFonts w:ascii="Arial" w:hAnsi="Arial" w:cs="Arial"/>
        </w:rPr>
      </w:pPr>
    </w:p>
    <w:p w14:paraId="2E464595" w14:textId="77777777" w:rsidR="007347F6" w:rsidRDefault="00B92DB2" w:rsidP="002D7AE7">
      <w:pPr>
        <w:pStyle w:val="NoSpacing"/>
        <w:rPr>
          <w:rFonts w:ascii="Arial" w:hAnsi="Arial" w:cs="Arial"/>
        </w:rPr>
      </w:pPr>
      <w:r>
        <w:rPr>
          <w:rFonts w:ascii="Arial" w:hAnsi="Arial" w:cs="Arial"/>
        </w:rPr>
        <w:t>Rena Shuchat</w:t>
      </w:r>
      <w:r w:rsidR="00504642">
        <w:rPr>
          <w:rFonts w:ascii="Arial" w:hAnsi="Arial" w:cs="Arial"/>
        </w:rPr>
        <w:t xml:space="preserve">, </w:t>
      </w:r>
      <w:r w:rsidR="00FA6BFD">
        <w:rPr>
          <w:rFonts w:ascii="Arial" w:hAnsi="Arial" w:cs="Arial"/>
        </w:rPr>
        <w:t xml:space="preserve">Dean, </w:t>
      </w:r>
      <w:r w:rsidR="00B1478A">
        <w:rPr>
          <w:rFonts w:ascii="Arial" w:hAnsi="Arial" w:cs="Arial"/>
        </w:rPr>
        <w:t>Health Sciences</w:t>
      </w:r>
    </w:p>
    <w:p w14:paraId="0E27B00A" w14:textId="77777777" w:rsidR="008638BA" w:rsidRDefault="008638BA" w:rsidP="002D7AE7">
      <w:pPr>
        <w:pStyle w:val="NoSpacing"/>
        <w:rPr>
          <w:rFonts w:ascii="Arial" w:hAnsi="Arial" w:cs="Arial"/>
        </w:rPr>
      </w:pPr>
    </w:p>
    <w:p w14:paraId="394EEB21" w14:textId="77777777" w:rsidR="00B1478A" w:rsidRDefault="00FE30FF" w:rsidP="002D7AE7">
      <w:pPr>
        <w:pStyle w:val="NoSpacing"/>
        <w:rPr>
          <w:rFonts w:ascii="Arial" w:hAnsi="Arial" w:cs="Arial"/>
        </w:rPr>
      </w:pPr>
      <w:r>
        <w:rPr>
          <w:rFonts w:ascii="Arial" w:hAnsi="Arial" w:cs="Arial"/>
        </w:rPr>
        <w:t>Carolyn Reno</w:t>
      </w:r>
      <w:r w:rsidR="00B1478A">
        <w:rPr>
          <w:rFonts w:ascii="Arial" w:hAnsi="Arial" w:cs="Arial"/>
        </w:rPr>
        <w:t xml:space="preserve">, Chair, </w:t>
      </w:r>
      <w:r>
        <w:rPr>
          <w:rFonts w:ascii="Arial" w:hAnsi="Arial" w:cs="Arial"/>
        </w:rPr>
        <w:t>Veterinary Technology</w:t>
      </w:r>
    </w:p>
    <w:p w14:paraId="60061E4C" w14:textId="77777777" w:rsidR="000B38DF" w:rsidRDefault="000B38DF" w:rsidP="00C532E2">
      <w:pPr>
        <w:pStyle w:val="NoSpacing"/>
        <w:rPr>
          <w:rFonts w:ascii="Arial" w:hAnsi="Arial" w:cs="Arial"/>
          <w:u w:val="single"/>
        </w:rPr>
      </w:pPr>
    </w:p>
    <w:p w14:paraId="128B95C7" w14:textId="77777777" w:rsidR="00652F94" w:rsidRPr="00652F94" w:rsidRDefault="270AC892" w:rsidP="270AC892">
      <w:pPr>
        <w:pStyle w:val="NoSpacing"/>
        <w:rPr>
          <w:rFonts w:ascii="Arial" w:hAnsi="Arial" w:cs="Arial"/>
          <w:u w:val="single"/>
        </w:rPr>
      </w:pPr>
      <w:r w:rsidRPr="00652F94">
        <w:rPr>
          <w:rFonts w:ascii="Arial" w:hAnsi="Arial" w:cs="Arial"/>
          <w:u w:val="single"/>
        </w:rPr>
        <w:t xml:space="preserve">Faculty: </w:t>
      </w:r>
    </w:p>
    <w:p w14:paraId="13BF650A" w14:textId="77777777" w:rsidR="00652F94" w:rsidRPr="00652F94" w:rsidRDefault="00652F94" w:rsidP="270AC892">
      <w:pPr>
        <w:pStyle w:val="NoSpacing"/>
        <w:rPr>
          <w:rFonts w:ascii="Arial" w:hAnsi="Arial" w:cs="Arial"/>
          <w:u w:val="single"/>
        </w:rPr>
      </w:pPr>
    </w:p>
    <w:p w14:paraId="299897B4" w14:textId="0FFDB96E" w:rsidR="000B3684" w:rsidRPr="00652F94" w:rsidRDefault="270AC892" w:rsidP="270AC892">
      <w:pPr>
        <w:pStyle w:val="NoSpacing"/>
        <w:rPr>
          <w:rFonts w:ascii="Arial" w:hAnsi="Arial" w:cs="Arial"/>
        </w:rPr>
      </w:pPr>
      <w:r w:rsidRPr="00652F94">
        <w:rPr>
          <w:rFonts w:ascii="Arial" w:hAnsi="Arial" w:cs="Arial"/>
        </w:rPr>
        <w:t>Natalie Fleck, Associate Professor and Clinical Coordinator</w:t>
      </w:r>
    </w:p>
    <w:p w14:paraId="44EAFD9C" w14:textId="77777777" w:rsidR="00AB5152" w:rsidRPr="00652F94" w:rsidRDefault="00AB5152" w:rsidP="00C532E2">
      <w:pPr>
        <w:pStyle w:val="NoSpacing"/>
        <w:rPr>
          <w:rFonts w:ascii="Arial" w:hAnsi="Arial" w:cs="Arial"/>
          <w:u w:val="single"/>
        </w:rPr>
      </w:pPr>
    </w:p>
    <w:p w14:paraId="4B94D5A5" w14:textId="77777777" w:rsidR="006A0845" w:rsidRPr="00652F94" w:rsidRDefault="006A0845" w:rsidP="00C532E2">
      <w:pPr>
        <w:pStyle w:val="NoSpacing"/>
        <w:rPr>
          <w:rFonts w:ascii="Arial" w:hAnsi="Arial" w:cs="Arial"/>
          <w:u w:val="single"/>
        </w:rPr>
      </w:pPr>
    </w:p>
    <w:p w14:paraId="360467F0" w14:textId="77777777" w:rsidR="00652F94" w:rsidRPr="00652F94" w:rsidRDefault="270AC892" w:rsidP="270AC892">
      <w:pPr>
        <w:pStyle w:val="NoSpacing"/>
        <w:rPr>
          <w:rFonts w:ascii="Arial" w:hAnsi="Arial" w:cs="Arial"/>
          <w:u w:val="single"/>
        </w:rPr>
      </w:pPr>
      <w:r w:rsidRPr="00652F94">
        <w:rPr>
          <w:rFonts w:ascii="Arial" w:hAnsi="Arial" w:cs="Arial"/>
          <w:u w:val="single"/>
        </w:rPr>
        <w:t xml:space="preserve">Staff: </w:t>
      </w:r>
    </w:p>
    <w:p w14:paraId="3C051916" w14:textId="77777777" w:rsidR="00652F94" w:rsidRPr="00652F94" w:rsidRDefault="00652F94" w:rsidP="270AC892">
      <w:pPr>
        <w:pStyle w:val="NoSpacing"/>
        <w:rPr>
          <w:rFonts w:ascii="Arial" w:hAnsi="Arial" w:cs="Arial"/>
          <w:u w:val="single"/>
        </w:rPr>
      </w:pPr>
    </w:p>
    <w:p w14:paraId="6CF07223" w14:textId="62143368" w:rsidR="00531732" w:rsidRPr="00652F94" w:rsidRDefault="270AC892" w:rsidP="270AC892">
      <w:pPr>
        <w:pStyle w:val="NoSpacing"/>
        <w:rPr>
          <w:rFonts w:ascii="Arial" w:hAnsi="Arial" w:cs="Arial"/>
        </w:rPr>
      </w:pPr>
      <w:r w:rsidRPr="00652F94">
        <w:rPr>
          <w:rFonts w:ascii="Arial" w:hAnsi="Arial" w:cs="Arial"/>
        </w:rPr>
        <w:t>Sandra Lee, Administrative Assistant</w:t>
      </w:r>
    </w:p>
    <w:p w14:paraId="3DEEC669" w14:textId="77777777" w:rsidR="00AB5152" w:rsidRPr="00652F94" w:rsidRDefault="00AB5152" w:rsidP="00C532E2">
      <w:pPr>
        <w:pStyle w:val="NoSpacing"/>
        <w:rPr>
          <w:rFonts w:ascii="Arial" w:hAnsi="Arial" w:cs="Arial"/>
          <w:u w:val="single"/>
        </w:rPr>
      </w:pPr>
    </w:p>
    <w:p w14:paraId="3656B9AB" w14:textId="6DAA0875" w:rsidR="009A0845" w:rsidRDefault="009A0845" w:rsidP="00C532E2">
      <w:pPr>
        <w:pStyle w:val="NoSpacing"/>
        <w:rPr>
          <w:rFonts w:ascii="Arial" w:hAnsi="Arial" w:cs="Arial"/>
        </w:rPr>
      </w:pPr>
    </w:p>
    <w:p w14:paraId="2F1365EB" w14:textId="5EB298CA" w:rsidR="005879AE" w:rsidRDefault="005879AE" w:rsidP="00C532E2">
      <w:pPr>
        <w:pStyle w:val="NoSpacing"/>
        <w:rPr>
          <w:rFonts w:ascii="Arial" w:hAnsi="Arial" w:cs="Arial"/>
        </w:rPr>
      </w:pPr>
    </w:p>
    <w:p w14:paraId="049C74AC" w14:textId="539A1EB6" w:rsidR="005879AE" w:rsidRDefault="005879AE" w:rsidP="00C532E2">
      <w:pPr>
        <w:pStyle w:val="NoSpacing"/>
        <w:rPr>
          <w:rFonts w:ascii="Arial" w:hAnsi="Arial" w:cs="Arial"/>
        </w:rPr>
      </w:pPr>
    </w:p>
    <w:p w14:paraId="5A991338" w14:textId="6DA38721" w:rsidR="005879AE" w:rsidRDefault="005879AE" w:rsidP="00C532E2">
      <w:pPr>
        <w:pStyle w:val="NoSpacing"/>
        <w:rPr>
          <w:rFonts w:ascii="Arial" w:hAnsi="Arial" w:cs="Arial"/>
        </w:rPr>
      </w:pPr>
    </w:p>
    <w:p w14:paraId="3583F267" w14:textId="2BE68C36" w:rsidR="005879AE" w:rsidRDefault="005879AE" w:rsidP="00C532E2">
      <w:pPr>
        <w:pStyle w:val="NoSpacing"/>
        <w:rPr>
          <w:rFonts w:ascii="Arial" w:hAnsi="Arial" w:cs="Arial"/>
        </w:rPr>
      </w:pPr>
    </w:p>
    <w:p w14:paraId="469DBEB2" w14:textId="442C799F" w:rsidR="005879AE" w:rsidRDefault="005879AE" w:rsidP="00C532E2">
      <w:pPr>
        <w:pStyle w:val="NoSpacing"/>
        <w:rPr>
          <w:rFonts w:ascii="Arial" w:hAnsi="Arial" w:cs="Arial"/>
        </w:rPr>
      </w:pPr>
    </w:p>
    <w:p w14:paraId="7942B421" w14:textId="5B9ABDAE" w:rsidR="005879AE" w:rsidRDefault="005879AE" w:rsidP="00C532E2">
      <w:pPr>
        <w:pStyle w:val="NoSpacing"/>
        <w:rPr>
          <w:rFonts w:ascii="Arial" w:hAnsi="Arial" w:cs="Arial"/>
        </w:rPr>
      </w:pPr>
    </w:p>
    <w:p w14:paraId="5A6BAD6D" w14:textId="09E55FBE" w:rsidR="005879AE" w:rsidRDefault="005879AE" w:rsidP="00C532E2">
      <w:pPr>
        <w:pStyle w:val="NoSpacing"/>
        <w:rPr>
          <w:rFonts w:ascii="Arial" w:hAnsi="Arial" w:cs="Arial"/>
        </w:rPr>
      </w:pPr>
    </w:p>
    <w:p w14:paraId="3F96BFE9" w14:textId="1D39AB05" w:rsidR="005879AE" w:rsidRDefault="005879AE" w:rsidP="00C532E2">
      <w:pPr>
        <w:pStyle w:val="NoSpacing"/>
        <w:rPr>
          <w:rFonts w:ascii="Arial" w:hAnsi="Arial" w:cs="Arial"/>
        </w:rPr>
      </w:pPr>
    </w:p>
    <w:p w14:paraId="48628D92" w14:textId="6CDEE133" w:rsidR="005879AE" w:rsidRDefault="005879AE" w:rsidP="00C532E2">
      <w:pPr>
        <w:pStyle w:val="NoSpacing"/>
        <w:rPr>
          <w:rFonts w:ascii="Arial" w:hAnsi="Arial" w:cs="Arial"/>
        </w:rPr>
      </w:pPr>
    </w:p>
    <w:p w14:paraId="3D7261BB" w14:textId="2EC09A7F" w:rsidR="005879AE" w:rsidRDefault="005879AE" w:rsidP="00C532E2">
      <w:pPr>
        <w:pStyle w:val="NoSpacing"/>
        <w:rPr>
          <w:rFonts w:ascii="Arial" w:hAnsi="Arial" w:cs="Arial"/>
        </w:rPr>
      </w:pPr>
    </w:p>
    <w:p w14:paraId="2DF3C67D" w14:textId="0C110A0E" w:rsidR="005879AE" w:rsidRDefault="005879AE" w:rsidP="00C532E2">
      <w:pPr>
        <w:pStyle w:val="NoSpacing"/>
        <w:rPr>
          <w:rFonts w:ascii="Arial" w:hAnsi="Arial" w:cs="Arial"/>
        </w:rPr>
      </w:pPr>
    </w:p>
    <w:p w14:paraId="763C1C46" w14:textId="77777777" w:rsidR="005879AE" w:rsidRDefault="005879AE" w:rsidP="005879AE">
      <w:pPr>
        <w:pStyle w:val="NoSpacing"/>
        <w:rPr>
          <w:rFonts w:cs="Arial"/>
          <w:u w:val="single"/>
        </w:rPr>
      </w:pPr>
      <w:r>
        <w:rPr>
          <w:rFonts w:cs="Arial"/>
          <w:b/>
          <w:u w:val="single"/>
        </w:rPr>
        <w:lastRenderedPageBreak/>
        <w:t>Commendations:</w:t>
      </w:r>
    </w:p>
    <w:p w14:paraId="04BB79F5" w14:textId="3681C2B2" w:rsidR="005879AE" w:rsidRDefault="005879AE" w:rsidP="00C532E2">
      <w:pPr>
        <w:pStyle w:val="NoSpacing"/>
        <w:rPr>
          <w:rFonts w:ascii="Arial" w:hAnsi="Arial" w:cs="Arial"/>
        </w:rPr>
      </w:pPr>
    </w:p>
    <w:p w14:paraId="63096B44" w14:textId="3D8F8BA2" w:rsidR="00070FE5" w:rsidRDefault="00A34E63" w:rsidP="00070FE5">
      <w:pPr>
        <w:pStyle w:val="NoSpacing"/>
        <w:numPr>
          <w:ilvl w:val="0"/>
          <w:numId w:val="4"/>
        </w:numPr>
        <w:rPr>
          <w:rFonts w:ascii="Arial" w:hAnsi="Arial" w:cs="Arial"/>
        </w:rPr>
      </w:pPr>
      <w:r>
        <w:rPr>
          <w:rFonts w:ascii="Arial" w:hAnsi="Arial" w:cs="Arial"/>
        </w:rPr>
        <w:t>This is a relatively young program, first developed in 2012</w:t>
      </w:r>
      <w:r w:rsidR="001473EA">
        <w:rPr>
          <w:rFonts w:ascii="Arial" w:hAnsi="Arial" w:cs="Arial"/>
        </w:rPr>
        <w:t xml:space="preserve"> as part of the Surgical Technology department, and eventually evolving into a standalone department</w:t>
      </w:r>
      <w:r>
        <w:rPr>
          <w:rFonts w:ascii="Arial" w:hAnsi="Arial" w:cs="Arial"/>
        </w:rPr>
        <w:t xml:space="preserve">.  </w:t>
      </w:r>
      <w:r w:rsidR="001473EA">
        <w:rPr>
          <w:rFonts w:ascii="Arial" w:hAnsi="Arial" w:cs="Arial"/>
        </w:rPr>
        <w:t>The current chairperson has been with this program since its inception, and has d</w:t>
      </w:r>
      <w:r w:rsidR="00070FE5">
        <w:rPr>
          <w:rFonts w:ascii="Arial" w:hAnsi="Arial" w:cs="Arial"/>
        </w:rPr>
        <w:t>one an outstanding job of establishing and growing the program.</w:t>
      </w:r>
      <w:r w:rsidR="001473EA">
        <w:rPr>
          <w:rFonts w:ascii="Arial" w:hAnsi="Arial" w:cs="Arial"/>
        </w:rPr>
        <w:t xml:space="preserve">  It has been so impressive watching this program grow over the years, due to the efforts of both the chairperson and the department faculty member.  Their hard work and devotion is what has made this program such a resounding success, and the Review Team really </w:t>
      </w:r>
      <w:proofErr w:type="gramStart"/>
      <w:r w:rsidR="001473EA">
        <w:rPr>
          <w:rFonts w:ascii="Arial" w:hAnsi="Arial" w:cs="Arial"/>
        </w:rPr>
        <w:t>can’t</w:t>
      </w:r>
      <w:proofErr w:type="gramEnd"/>
      <w:r w:rsidR="001473EA">
        <w:rPr>
          <w:rFonts w:ascii="Arial" w:hAnsi="Arial" w:cs="Arial"/>
        </w:rPr>
        <w:t xml:space="preserve"> say enough about how impressed they are by everything that has been accomplished in a few short years.</w:t>
      </w:r>
    </w:p>
    <w:p w14:paraId="7B65051D" w14:textId="3C63309D" w:rsidR="00070FE5" w:rsidRDefault="001473EA" w:rsidP="00070FE5">
      <w:pPr>
        <w:pStyle w:val="NoSpacing"/>
        <w:numPr>
          <w:ilvl w:val="0"/>
          <w:numId w:val="4"/>
        </w:numPr>
        <w:rPr>
          <w:rFonts w:ascii="Arial" w:hAnsi="Arial" w:cs="Arial"/>
        </w:rPr>
      </w:pPr>
      <w:r>
        <w:rPr>
          <w:rFonts w:ascii="Arial" w:hAnsi="Arial" w:cs="Arial"/>
        </w:rPr>
        <w:t>Part of what has made this department such a success i</w:t>
      </w:r>
      <w:r w:rsidR="00790D13">
        <w:rPr>
          <w:rFonts w:ascii="Arial" w:hAnsi="Arial" w:cs="Arial"/>
        </w:rPr>
        <w:t>s</w:t>
      </w:r>
      <w:r>
        <w:rPr>
          <w:rFonts w:ascii="Arial" w:hAnsi="Arial" w:cs="Arial"/>
        </w:rPr>
        <w:t xml:space="preserve"> its commitment to students – the Review Team noted that the self-study revealed a department that does an incredible job of supporting its students.  W</w:t>
      </w:r>
      <w:r w:rsidR="00B92856">
        <w:rPr>
          <w:rFonts w:ascii="Arial" w:hAnsi="Arial" w:cs="Arial"/>
        </w:rPr>
        <w:t>hen you see faculty committed to helping</w:t>
      </w:r>
      <w:r>
        <w:rPr>
          <w:rFonts w:ascii="Arial" w:hAnsi="Arial" w:cs="Arial"/>
        </w:rPr>
        <w:t xml:space="preserve"> graduates who are no longer in the program </w:t>
      </w:r>
      <w:r w:rsidR="00070FE5">
        <w:rPr>
          <w:rFonts w:ascii="Arial" w:hAnsi="Arial" w:cs="Arial"/>
        </w:rPr>
        <w:t xml:space="preserve">who don’t pass the </w:t>
      </w:r>
      <w:r>
        <w:rPr>
          <w:rFonts w:ascii="Arial" w:hAnsi="Arial" w:cs="Arial"/>
        </w:rPr>
        <w:t xml:space="preserve">licensure </w:t>
      </w:r>
      <w:r w:rsidR="00070FE5">
        <w:rPr>
          <w:rFonts w:ascii="Arial" w:hAnsi="Arial" w:cs="Arial"/>
        </w:rPr>
        <w:t>exam the first time</w:t>
      </w:r>
      <w:r>
        <w:rPr>
          <w:rFonts w:ascii="Arial" w:hAnsi="Arial" w:cs="Arial"/>
        </w:rPr>
        <w:t>, it is emblematic of the concern the department has with helping its student</w:t>
      </w:r>
      <w:r w:rsidR="00790D13">
        <w:rPr>
          <w:rFonts w:ascii="Arial" w:hAnsi="Arial" w:cs="Arial"/>
        </w:rPr>
        <w:t>s</w:t>
      </w:r>
      <w:r>
        <w:rPr>
          <w:rFonts w:ascii="Arial" w:hAnsi="Arial" w:cs="Arial"/>
        </w:rPr>
        <w:t xml:space="preserve"> succeed</w:t>
      </w:r>
      <w:r w:rsidR="00961B7E">
        <w:rPr>
          <w:rFonts w:ascii="Arial" w:hAnsi="Arial" w:cs="Arial"/>
        </w:rPr>
        <w:t>, even after they have left the program</w:t>
      </w:r>
      <w:r>
        <w:rPr>
          <w:rFonts w:ascii="Arial" w:hAnsi="Arial" w:cs="Arial"/>
        </w:rPr>
        <w:t>.</w:t>
      </w:r>
      <w:r w:rsidR="00B92856">
        <w:rPr>
          <w:rFonts w:ascii="Arial" w:hAnsi="Arial" w:cs="Arial"/>
        </w:rPr>
        <w:t xml:space="preserve"> </w:t>
      </w:r>
    </w:p>
    <w:p w14:paraId="57F282ED" w14:textId="72B73C49" w:rsidR="00B92856" w:rsidRDefault="00B92856" w:rsidP="00B92856">
      <w:pPr>
        <w:pStyle w:val="NoSpacing"/>
        <w:numPr>
          <w:ilvl w:val="0"/>
          <w:numId w:val="4"/>
        </w:numPr>
        <w:rPr>
          <w:rFonts w:ascii="Arial" w:hAnsi="Arial" w:cs="Arial"/>
        </w:rPr>
      </w:pPr>
      <w:r>
        <w:rPr>
          <w:rFonts w:ascii="Arial" w:hAnsi="Arial" w:cs="Arial"/>
        </w:rPr>
        <w:t>The department’s effort to accommodate</w:t>
      </w:r>
      <w:r>
        <w:rPr>
          <w:rFonts w:ascii="Arial" w:hAnsi="Arial" w:cs="Arial"/>
        </w:rPr>
        <w:t xml:space="preserve"> </w:t>
      </w:r>
      <w:r>
        <w:rPr>
          <w:rFonts w:ascii="Arial" w:hAnsi="Arial" w:cs="Arial"/>
        </w:rPr>
        <w:t>scheduling in clinics for students who have work schedules is particularly commendable, and indicative of their support for helping students succeed</w:t>
      </w:r>
      <w:r w:rsidR="00790D13">
        <w:rPr>
          <w:rFonts w:ascii="Arial" w:hAnsi="Arial" w:cs="Arial"/>
        </w:rPr>
        <w:t xml:space="preserve"> regardless of the other commitments they have in their lives</w:t>
      </w:r>
      <w:r>
        <w:rPr>
          <w:rFonts w:ascii="Arial" w:hAnsi="Arial" w:cs="Arial"/>
        </w:rPr>
        <w:t>.</w:t>
      </w:r>
    </w:p>
    <w:p w14:paraId="27D3B8BB" w14:textId="32668576" w:rsidR="00B92856" w:rsidRPr="00B92856" w:rsidRDefault="00B92856" w:rsidP="00211344">
      <w:pPr>
        <w:pStyle w:val="NoSpacing"/>
        <w:numPr>
          <w:ilvl w:val="0"/>
          <w:numId w:val="4"/>
        </w:numPr>
        <w:rPr>
          <w:rFonts w:ascii="Arial" w:hAnsi="Arial" w:cs="Arial"/>
        </w:rPr>
      </w:pPr>
      <w:r w:rsidRPr="00B92856">
        <w:rPr>
          <w:rFonts w:ascii="Arial" w:hAnsi="Arial" w:cs="Arial"/>
        </w:rPr>
        <w:t>The department’s commitment to supporting its students is further illustrated the many v</w:t>
      </w:r>
      <w:r w:rsidRPr="00B92856">
        <w:rPr>
          <w:rFonts w:ascii="Arial" w:hAnsi="Arial" w:cs="Arial"/>
        </w:rPr>
        <w:t>isit</w:t>
      </w:r>
      <w:r w:rsidRPr="00B92856">
        <w:rPr>
          <w:rFonts w:ascii="Arial" w:hAnsi="Arial" w:cs="Arial"/>
        </w:rPr>
        <w:t>s made</w:t>
      </w:r>
      <w:r w:rsidRPr="00B92856">
        <w:rPr>
          <w:rFonts w:ascii="Arial" w:hAnsi="Arial" w:cs="Arial"/>
        </w:rPr>
        <w:t xml:space="preserve"> to clinical sites to help with student skill performance evaluations.</w:t>
      </w:r>
      <w:r w:rsidRPr="00B92856">
        <w:rPr>
          <w:rFonts w:ascii="Arial" w:hAnsi="Arial" w:cs="Arial"/>
        </w:rPr>
        <w:t xml:space="preserve">  This requires a tremendous amount of time and travel, but is so crucial to helping students demonstrate skill attainment, and to helping the program maintain accreditation.</w:t>
      </w:r>
    </w:p>
    <w:p w14:paraId="6D821B93" w14:textId="67D90E85" w:rsidR="00070FE5" w:rsidRDefault="001473EA" w:rsidP="00070FE5">
      <w:pPr>
        <w:pStyle w:val="NoSpacing"/>
        <w:numPr>
          <w:ilvl w:val="0"/>
          <w:numId w:val="4"/>
        </w:numPr>
        <w:rPr>
          <w:rFonts w:ascii="Arial" w:hAnsi="Arial" w:cs="Arial"/>
        </w:rPr>
      </w:pPr>
      <w:r>
        <w:rPr>
          <w:rFonts w:ascii="Arial" w:hAnsi="Arial" w:cs="Arial"/>
        </w:rPr>
        <w:t>The Review Team was i</w:t>
      </w:r>
      <w:r w:rsidR="00070FE5">
        <w:rPr>
          <w:rFonts w:ascii="Arial" w:hAnsi="Arial" w:cs="Arial"/>
        </w:rPr>
        <w:t xml:space="preserve">ncredibly impressed with </w:t>
      </w:r>
      <w:r>
        <w:rPr>
          <w:rFonts w:ascii="Arial" w:hAnsi="Arial" w:cs="Arial"/>
        </w:rPr>
        <w:t>the department’s expansion into</w:t>
      </w:r>
      <w:r w:rsidR="00070FE5">
        <w:rPr>
          <w:rFonts w:ascii="Arial" w:hAnsi="Arial" w:cs="Arial"/>
        </w:rPr>
        <w:t xml:space="preserve"> hybrid and online instruction – </w:t>
      </w:r>
      <w:r>
        <w:rPr>
          <w:rFonts w:ascii="Arial" w:hAnsi="Arial" w:cs="Arial"/>
        </w:rPr>
        <w:t xml:space="preserve">the department has </w:t>
      </w:r>
      <w:r w:rsidR="00070FE5">
        <w:rPr>
          <w:rFonts w:ascii="Arial" w:hAnsi="Arial" w:cs="Arial"/>
        </w:rPr>
        <w:t xml:space="preserve">added five </w:t>
      </w:r>
      <w:r>
        <w:rPr>
          <w:rFonts w:ascii="Arial" w:hAnsi="Arial" w:cs="Arial"/>
        </w:rPr>
        <w:t>hybrid/online courses and will be</w:t>
      </w:r>
      <w:r w:rsidR="00070FE5">
        <w:rPr>
          <w:rFonts w:ascii="Arial" w:hAnsi="Arial" w:cs="Arial"/>
        </w:rPr>
        <w:t xml:space="preserve"> adding two more</w:t>
      </w:r>
      <w:r>
        <w:rPr>
          <w:rFonts w:ascii="Arial" w:hAnsi="Arial" w:cs="Arial"/>
        </w:rPr>
        <w:t>, all with only two full-time employees</w:t>
      </w:r>
      <w:r w:rsidR="00070FE5">
        <w:rPr>
          <w:rFonts w:ascii="Arial" w:hAnsi="Arial" w:cs="Arial"/>
        </w:rPr>
        <w:t>.</w:t>
      </w:r>
      <w:r w:rsidR="00012CCF">
        <w:rPr>
          <w:rFonts w:ascii="Arial" w:hAnsi="Arial" w:cs="Arial"/>
        </w:rPr>
        <w:t xml:space="preserve">  It is surprising that the department has had the capacity to accomplish this with everything else it is doing.</w:t>
      </w:r>
    </w:p>
    <w:p w14:paraId="3368C1ED" w14:textId="4AC3276A" w:rsidR="00070FE5" w:rsidRDefault="001473EA" w:rsidP="00070FE5">
      <w:pPr>
        <w:pStyle w:val="NoSpacing"/>
        <w:numPr>
          <w:ilvl w:val="0"/>
          <w:numId w:val="4"/>
        </w:numPr>
        <w:rPr>
          <w:rFonts w:ascii="Arial" w:hAnsi="Arial" w:cs="Arial"/>
        </w:rPr>
      </w:pPr>
      <w:r>
        <w:rPr>
          <w:rFonts w:ascii="Arial" w:hAnsi="Arial" w:cs="Arial"/>
        </w:rPr>
        <w:t>The Review Team wishes to c</w:t>
      </w:r>
      <w:r w:rsidR="00070FE5">
        <w:rPr>
          <w:rFonts w:ascii="Arial" w:hAnsi="Arial" w:cs="Arial"/>
        </w:rPr>
        <w:t xml:space="preserve">ommend </w:t>
      </w:r>
      <w:r>
        <w:rPr>
          <w:rFonts w:ascii="Arial" w:hAnsi="Arial" w:cs="Arial"/>
        </w:rPr>
        <w:t>the department on a well-written, organized, thoughtful self-study document.  The self-study d</w:t>
      </w:r>
      <w:r w:rsidR="00070FE5">
        <w:rPr>
          <w:rFonts w:ascii="Arial" w:hAnsi="Arial" w:cs="Arial"/>
        </w:rPr>
        <w:t>efinitely highlighted all</w:t>
      </w:r>
      <w:r>
        <w:rPr>
          <w:rFonts w:ascii="Arial" w:hAnsi="Arial" w:cs="Arial"/>
        </w:rPr>
        <w:t xml:space="preserve"> of the department’s</w:t>
      </w:r>
      <w:r w:rsidR="00070FE5">
        <w:rPr>
          <w:rFonts w:ascii="Arial" w:hAnsi="Arial" w:cs="Arial"/>
        </w:rPr>
        <w:t xml:space="preserve"> acco</w:t>
      </w:r>
      <w:r w:rsidR="00070FE5">
        <w:rPr>
          <w:rFonts w:ascii="Arial" w:hAnsi="Arial" w:cs="Arial"/>
        </w:rPr>
        <w:t>m</w:t>
      </w:r>
      <w:r w:rsidR="00070FE5">
        <w:rPr>
          <w:rFonts w:ascii="Arial" w:hAnsi="Arial" w:cs="Arial"/>
        </w:rPr>
        <w:t>plishments</w:t>
      </w:r>
      <w:r>
        <w:rPr>
          <w:rFonts w:ascii="Arial" w:hAnsi="Arial" w:cs="Arial"/>
        </w:rPr>
        <w:t>, while at the same time taking an unflinching look at opportunities for improvement and possible barriers to its success</w:t>
      </w:r>
      <w:r w:rsidR="00070FE5">
        <w:rPr>
          <w:rFonts w:ascii="Arial" w:hAnsi="Arial" w:cs="Arial"/>
        </w:rPr>
        <w:t>.</w:t>
      </w:r>
    </w:p>
    <w:p w14:paraId="1E9F131C" w14:textId="77777777" w:rsidR="00C4177F" w:rsidRDefault="00C4177F" w:rsidP="00C4177F">
      <w:pPr>
        <w:pStyle w:val="NoSpacing"/>
        <w:numPr>
          <w:ilvl w:val="0"/>
          <w:numId w:val="4"/>
        </w:numPr>
        <w:rPr>
          <w:rFonts w:ascii="Arial" w:hAnsi="Arial" w:cs="Arial"/>
        </w:rPr>
      </w:pPr>
      <w:r>
        <w:rPr>
          <w:rFonts w:ascii="Arial" w:hAnsi="Arial" w:cs="Arial"/>
        </w:rPr>
        <w:t>The Review Team was also i</w:t>
      </w:r>
      <w:r>
        <w:rPr>
          <w:rFonts w:ascii="Arial" w:hAnsi="Arial" w:cs="Arial"/>
        </w:rPr>
        <w:t>mpressed with the thoroughness and thoughtfulness of the data points</w:t>
      </w:r>
      <w:r>
        <w:rPr>
          <w:rFonts w:ascii="Arial" w:hAnsi="Arial" w:cs="Arial"/>
        </w:rPr>
        <w:t xml:space="preserve"> provided in the self-study</w:t>
      </w:r>
      <w:r>
        <w:rPr>
          <w:rFonts w:ascii="Arial" w:hAnsi="Arial" w:cs="Arial"/>
        </w:rPr>
        <w:t xml:space="preserve">.  </w:t>
      </w:r>
      <w:r>
        <w:rPr>
          <w:rFonts w:ascii="Arial" w:hAnsi="Arial" w:cs="Arial"/>
        </w:rPr>
        <w:t>The department took a “deep d</w:t>
      </w:r>
      <w:r>
        <w:rPr>
          <w:rFonts w:ascii="Arial" w:hAnsi="Arial" w:cs="Arial"/>
        </w:rPr>
        <w:t>ive</w:t>
      </w:r>
      <w:r>
        <w:rPr>
          <w:rFonts w:ascii="Arial" w:hAnsi="Arial" w:cs="Arial"/>
        </w:rPr>
        <w:t>”</w:t>
      </w:r>
      <w:r>
        <w:rPr>
          <w:rFonts w:ascii="Arial" w:hAnsi="Arial" w:cs="Arial"/>
        </w:rPr>
        <w:t xml:space="preserve"> into analyzing </w:t>
      </w:r>
      <w:r>
        <w:rPr>
          <w:rFonts w:ascii="Arial" w:hAnsi="Arial" w:cs="Arial"/>
        </w:rPr>
        <w:t>its</w:t>
      </w:r>
      <w:r>
        <w:rPr>
          <w:rFonts w:ascii="Arial" w:hAnsi="Arial" w:cs="Arial"/>
        </w:rPr>
        <w:t xml:space="preserve"> data</w:t>
      </w:r>
      <w:r>
        <w:rPr>
          <w:rFonts w:ascii="Arial" w:hAnsi="Arial" w:cs="Arial"/>
        </w:rPr>
        <w:t>.</w:t>
      </w:r>
    </w:p>
    <w:p w14:paraId="3BCBFC7A" w14:textId="2F86B2FF" w:rsidR="00C4177F" w:rsidRPr="00C4177F" w:rsidRDefault="00C4177F" w:rsidP="00AF6B12">
      <w:pPr>
        <w:pStyle w:val="NoSpacing"/>
        <w:numPr>
          <w:ilvl w:val="0"/>
          <w:numId w:val="4"/>
        </w:numPr>
        <w:rPr>
          <w:rFonts w:ascii="Arial" w:hAnsi="Arial" w:cs="Arial"/>
        </w:rPr>
      </w:pPr>
      <w:r w:rsidRPr="00C4177F">
        <w:rPr>
          <w:rFonts w:ascii="Arial" w:hAnsi="Arial" w:cs="Arial"/>
        </w:rPr>
        <w:t>Along those lines, the department’s use of data reveals a commitment to the s</w:t>
      </w:r>
      <w:r w:rsidRPr="00C4177F">
        <w:rPr>
          <w:rFonts w:ascii="Arial" w:hAnsi="Arial" w:cs="Arial"/>
        </w:rPr>
        <w:t>pirit of continuous improvement.</w:t>
      </w:r>
      <w:r w:rsidRPr="00C4177F">
        <w:rPr>
          <w:rFonts w:ascii="Arial" w:hAnsi="Arial" w:cs="Arial"/>
        </w:rPr>
        <w:t xml:space="preserve">  The department gave several example of ways it had analyzed data, made changes based on the data, and then made </w:t>
      </w:r>
      <w:r w:rsidRPr="00C4177F">
        <w:rPr>
          <w:rFonts w:ascii="Arial" w:hAnsi="Arial" w:cs="Arial"/>
        </w:rPr>
        <w:t xml:space="preserve">plans to reassess </w:t>
      </w:r>
      <w:r w:rsidRPr="00C4177F">
        <w:rPr>
          <w:rFonts w:ascii="Arial" w:hAnsi="Arial" w:cs="Arial"/>
        </w:rPr>
        <w:t xml:space="preserve">the </w:t>
      </w:r>
      <w:r w:rsidRPr="00C4177F">
        <w:rPr>
          <w:rFonts w:ascii="Arial" w:hAnsi="Arial" w:cs="Arial"/>
        </w:rPr>
        <w:t>data</w:t>
      </w:r>
      <w:r w:rsidRPr="00C4177F">
        <w:rPr>
          <w:rFonts w:ascii="Arial" w:hAnsi="Arial" w:cs="Arial"/>
        </w:rPr>
        <w:t xml:space="preserve"> subsequently</w:t>
      </w:r>
      <w:r w:rsidRPr="00C4177F">
        <w:rPr>
          <w:rFonts w:ascii="Arial" w:hAnsi="Arial" w:cs="Arial"/>
        </w:rPr>
        <w:t>.</w:t>
      </w:r>
      <w:r w:rsidRPr="00C4177F">
        <w:rPr>
          <w:rFonts w:ascii="Arial" w:hAnsi="Arial" w:cs="Arial"/>
        </w:rPr>
        <w:t xml:space="preserve">  One example of this is the way the department used data to make changes to its curriculum, </w:t>
      </w:r>
      <w:proofErr w:type="spellStart"/>
      <w:r w:rsidRPr="00C4177F">
        <w:rPr>
          <w:rFonts w:ascii="Arial" w:hAnsi="Arial" w:cs="Arial"/>
        </w:rPr>
        <w:t>sunsetting</w:t>
      </w:r>
      <w:proofErr w:type="spellEnd"/>
      <w:r w:rsidRPr="00C4177F">
        <w:rPr>
          <w:rFonts w:ascii="Arial" w:hAnsi="Arial" w:cs="Arial"/>
        </w:rPr>
        <w:t xml:space="preserve"> the VET 1101 course and replacing it with a more rigorous VET 1102 course that would do a much better job of educating students about the expectations required of a veterinary technician.</w:t>
      </w:r>
    </w:p>
    <w:p w14:paraId="54E46DC0" w14:textId="43D26D6E" w:rsidR="00070FE5" w:rsidRPr="00C4177F" w:rsidRDefault="001473EA" w:rsidP="00D05959">
      <w:pPr>
        <w:pStyle w:val="NoSpacing"/>
        <w:numPr>
          <w:ilvl w:val="0"/>
          <w:numId w:val="4"/>
        </w:numPr>
        <w:rPr>
          <w:rFonts w:ascii="Arial" w:hAnsi="Arial" w:cs="Arial"/>
        </w:rPr>
      </w:pPr>
      <w:r w:rsidRPr="00C4177F">
        <w:rPr>
          <w:rFonts w:ascii="Arial" w:hAnsi="Arial" w:cs="Arial"/>
        </w:rPr>
        <w:t xml:space="preserve">The department </w:t>
      </w:r>
      <w:proofErr w:type="gramStart"/>
      <w:r w:rsidRPr="00C4177F">
        <w:rPr>
          <w:rFonts w:ascii="Arial" w:hAnsi="Arial" w:cs="Arial"/>
        </w:rPr>
        <w:t>isn’t</w:t>
      </w:r>
      <w:proofErr w:type="gramEnd"/>
      <w:r w:rsidRPr="00C4177F">
        <w:rPr>
          <w:rFonts w:ascii="Arial" w:hAnsi="Arial" w:cs="Arial"/>
        </w:rPr>
        <w:t xml:space="preserve"> only committed to its students, it is also committed to supporting the other departments in the division, and Sinclair as a whole. </w:t>
      </w:r>
      <w:r w:rsidR="00C4177F" w:rsidRPr="00C4177F">
        <w:rPr>
          <w:rFonts w:ascii="Arial" w:hAnsi="Arial" w:cs="Arial"/>
        </w:rPr>
        <w:t>A</w:t>
      </w:r>
      <w:r w:rsidR="00BB475E">
        <w:rPr>
          <w:rFonts w:ascii="Arial" w:hAnsi="Arial" w:cs="Arial"/>
        </w:rPr>
        <w:t>s</w:t>
      </w:r>
      <w:r w:rsidR="00C4177F" w:rsidRPr="00C4177F">
        <w:rPr>
          <w:rFonts w:ascii="Arial" w:hAnsi="Arial" w:cs="Arial"/>
        </w:rPr>
        <w:t xml:space="preserve"> just one example of many, t</w:t>
      </w:r>
      <w:r w:rsidR="00C4177F" w:rsidRPr="00C4177F">
        <w:rPr>
          <w:rFonts w:ascii="Arial" w:hAnsi="Arial" w:cs="Arial"/>
        </w:rPr>
        <w:t>he “At a Glance” charts really inspired other departments</w:t>
      </w:r>
      <w:r w:rsidR="00C4177F" w:rsidRPr="00C4177F">
        <w:rPr>
          <w:rFonts w:ascii="Arial" w:hAnsi="Arial" w:cs="Arial"/>
        </w:rPr>
        <w:t>.  In addition, this department has</w:t>
      </w:r>
      <w:r w:rsidR="00C4177F" w:rsidRPr="00C4177F">
        <w:rPr>
          <w:rFonts w:ascii="Arial" w:hAnsi="Arial" w:cs="Arial"/>
        </w:rPr>
        <w:t xml:space="preserve"> been very active with career communities.</w:t>
      </w:r>
      <w:r w:rsidR="00C4177F" w:rsidRPr="00C4177F">
        <w:rPr>
          <w:rFonts w:ascii="Arial" w:hAnsi="Arial" w:cs="Arial"/>
        </w:rPr>
        <w:t xml:space="preserve">  </w:t>
      </w:r>
      <w:r w:rsidR="00C4177F">
        <w:rPr>
          <w:rFonts w:ascii="Arial" w:hAnsi="Arial" w:cs="Arial"/>
        </w:rPr>
        <w:t>Recently, the chairperson was key in the development of a proposal of a new Health Sciences pre-professional degree at Sinclair.  T</w:t>
      </w:r>
      <w:r w:rsidRPr="00C4177F">
        <w:rPr>
          <w:rFonts w:ascii="Arial" w:hAnsi="Arial" w:cs="Arial"/>
        </w:rPr>
        <w:t xml:space="preserve">he collegiality and professionalism demonstrated by the department in supporting other departments at Sinclair </w:t>
      </w:r>
      <w:proofErr w:type="gramStart"/>
      <w:r w:rsidRPr="00C4177F">
        <w:rPr>
          <w:rFonts w:ascii="Arial" w:hAnsi="Arial" w:cs="Arial"/>
        </w:rPr>
        <w:t>is greatly appreciated</w:t>
      </w:r>
      <w:proofErr w:type="gramEnd"/>
      <w:r w:rsidRPr="00C4177F">
        <w:rPr>
          <w:rFonts w:ascii="Arial" w:hAnsi="Arial" w:cs="Arial"/>
        </w:rPr>
        <w:t>.</w:t>
      </w:r>
      <w:r w:rsidR="00070FE5" w:rsidRPr="00C4177F">
        <w:rPr>
          <w:rFonts w:ascii="Arial" w:hAnsi="Arial" w:cs="Arial"/>
        </w:rPr>
        <w:t xml:space="preserve">  </w:t>
      </w:r>
    </w:p>
    <w:p w14:paraId="561DD470" w14:textId="522AD4EF" w:rsidR="00070FE5" w:rsidRPr="00070FE5" w:rsidRDefault="00C4177F" w:rsidP="00730207">
      <w:pPr>
        <w:pStyle w:val="NoSpacing"/>
        <w:numPr>
          <w:ilvl w:val="0"/>
          <w:numId w:val="4"/>
        </w:numPr>
        <w:rPr>
          <w:rFonts w:ascii="Arial" w:hAnsi="Arial" w:cs="Arial"/>
        </w:rPr>
      </w:pPr>
      <w:r>
        <w:rPr>
          <w:rFonts w:ascii="Arial" w:hAnsi="Arial" w:cs="Arial"/>
        </w:rPr>
        <w:lastRenderedPageBreak/>
        <w:t xml:space="preserve">This department </w:t>
      </w:r>
      <w:proofErr w:type="gramStart"/>
      <w:r>
        <w:rPr>
          <w:rFonts w:ascii="Arial" w:hAnsi="Arial" w:cs="Arial"/>
        </w:rPr>
        <w:t>should be commended</w:t>
      </w:r>
      <w:proofErr w:type="gramEnd"/>
      <w:r>
        <w:rPr>
          <w:rFonts w:ascii="Arial" w:hAnsi="Arial" w:cs="Arial"/>
        </w:rPr>
        <w:t xml:space="preserve"> for its e</w:t>
      </w:r>
      <w:r w:rsidR="00070FE5">
        <w:rPr>
          <w:rFonts w:ascii="Arial" w:hAnsi="Arial" w:cs="Arial"/>
        </w:rPr>
        <w:t>xceptional relationship with Academic Advising</w:t>
      </w:r>
      <w:r w:rsidR="00070FE5" w:rsidRPr="00070FE5">
        <w:rPr>
          <w:rFonts w:ascii="Arial" w:hAnsi="Arial" w:cs="Arial"/>
        </w:rPr>
        <w:t>.</w:t>
      </w:r>
      <w:r w:rsidR="00070FE5">
        <w:rPr>
          <w:rFonts w:ascii="Arial" w:hAnsi="Arial" w:cs="Arial"/>
        </w:rPr>
        <w:t xml:space="preserve"> </w:t>
      </w:r>
      <w:r w:rsidR="00F56D43">
        <w:rPr>
          <w:rFonts w:ascii="Arial" w:hAnsi="Arial" w:cs="Arial"/>
        </w:rPr>
        <w:t>The department has</w:t>
      </w:r>
      <w:r w:rsidR="00070FE5" w:rsidRPr="00070FE5">
        <w:rPr>
          <w:rFonts w:ascii="Arial" w:hAnsi="Arial" w:cs="Arial"/>
        </w:rPr>
        <w:t xml:space="preserve"> been wonderful in communicating</w:t>
      </w:r>
      <w:r w:rsidR="00070FE5" w:rsidRPr="00070FE5">
        <w:rPr>
          <w:rFonts w:ascii="Arial" w:hAnsi="Arial" w:cs="Arial"/>
        </w:rPr>
        <w:t xml:space="preserve"> </w:t>
      </w:r>
      <w:r>
        <w:rPr>
          <w:rFonts w:ascii="Arial" w:hAnsi="Arial" w:cs="Arial"/>
        </w:rPr>
        <w:t>curriculum changes to</w:t>
      </w:r>
      <w:r w:rsidR="00070FE5">
        <w:rPr>
          <w:rFonts w:ascii="Arial" w:hAnsi="Arial" w:cs="Arial"/>
        </w:rPr>
        <w:t xml:space="preserve"> Advising</w:t>
      </w:r>
      <w:r>
        <w:rPr>
          <w:rFonts w:ascii="Arial" w:hAnsi="Arial" w:cs="Arial"/>
        </w:rPr>
        <w:t xml:space="preserve">, and </w:t>
      </w:r>
      <w:proofErr w:type="gramStart"/>
      <w:r>
        <w:rPr>
          <w:rFonts w:ascii="Arial" w:hAnsi="Arial" w:cs="Arial"/>
        </w:rPr>
        <w:t>partnering</w:t>
      </w:r>
      <w:proofErr w:type="gramEnd"/>
      <w:r>
        <w:rPr>
          <w:rFonts w:ascii="Arial" w:hAnsi="Arial" w:cs="Arial"/>
        </w:rPr>
        <w:t xml:space="preserve"> to identify and resolve student challenges to success</w:t>
      </w:r>
      <w:r w:rsidR="00070FE5" w:rsidRPr="00070FE5">
        <w:rPr>
          <w:rFonts w:ascii="Arial" w:hAnsi="Arial" w:cs="Arial"/>
        </w:rPr>
        <w:t>.</w:t>
      </w:r>
    </w:p>
    <w:p w14:paraId="66CC4AC3" w14:textId="1C5C595D" w:rsidR="00ED319F" w:rsidRDefault="00C4177F" w:rsidP="00070FE5">
      <w:pPr>
        <w:pStyle w:val="NoSpacing"/>
        <w:numPr>
          <w:ilvl w:val="0"/>
          <w:numId w:val="4"/>
        </w:numPr>
        <w:rPr>
          <w:rFonts w:ascii="Arial" w:hAnsi="Arial" w:cs="Arial"/>
        </w:rPr>
      </w:pPr>
      <w:r>
        <w:rPr>
          <w:rFonts w:ascii="Arial" w:hAnsi="Arial" w:cs="Arial"/>
        </w:rPr>
        <w:t>The department</w:t>
      </w:r>
      <w:r w:rsidR="00ED319F">
        <w:rPr>
          <w:rFonts w:ascii="Arial" w:hAnsi="Arial" w:cs="Arial"/>
        </w:rPr>
        <w:t xml:space="preserve"> does a</w:t>
      </w:r>
      <w:r>
        <w:rPr>
          <w:rFonts w:ascii="Arial" w:hAnsi="Arial" w:cs="Arial"/>
        </w:rPr>
        <w:t xml:space="preserve"> truly</w:t>
      </w:r>
      <w:r w:rsidR="00ED319F">
        <w:rPr>
          <w:rFonts w:ascii="Arial" w:hAnsi="Arial" w:cs="Arial"/>
        </w:rPr>
        <w:t xml:space="preserve"> amazing job of maintain connections with graduates.</w:t>
      </w:r>
      <w:r>
        <w:rPr>
          <w:rFonts w:ascii="Arial" w:hAnsi="Arial" w:cs="Arial"/>
        </w:rPr>
        <w:t xml:space="preserve">  Few departments are as skilled at tracking graduates as they move into the workforce.  The placement rates for this department’s graduates are unsurpassed – recently it </w:t>
      </w:r>
      <w:proofErr w:type="gramStart"/>
      <w:r>
        <w:rPr>
          <w:rFonts w:ascii="Arial" w:hAnsi="Arial" w:cs="Arial"/>
        </w:rPr>
        <w:t>was found</w:t>
      </w:r>
      <w:proofErr w:type="gramEnd"/>
      <w:r>
        <w:rPr>
          <w:rFonts w:ascii="Arial" w:hAnsi="Arial" w:cs="Arial"/>
        </w:rPr>
        <w:t xml:space="preserve"> that of 60 graduates, 58 were employed and the other two had moved out of state.  </w:t>
      </w:r>
    </w:p>
    <w:p w14:paraId="486B56FC" w14:textId="2924936A" w:rsidR="00ED319F" w:rsidRDefault="00C4177F" w:rsidP="00070FE5">
      <w:pPr>
        <w:pStyle w:val="NoSpacing"/>
        <w:numPr>
          <w:ilvl w:val="0"/>
          <w:numId w:val="4"/>
        </w:numPr>
        <w:rPr>
          <w:rFonts w:ascii="Arial" w:hAnsi="Arial" w:cs="Arial"/>
        </w:rPr>
      </w:pPr>
      <w:r>
        <w:rPr>
          <w:rFonts w:ascii="Arial" w:hAnsi="Arial" w:cs="Arial"/>
        </w:rPr>
        <w:t xml:space="preserve">The department chairperson, faculty member, and administrative assistant </w:t>
      </w:r>
      <w:proofErr w:type="gramStart"/>
      <w:r>
        <w:rPr>
          <w:rFonts w:ascii="Arial" w:hAnsi="Arial" w:cs="Arial"/>
        </w:rPr>
        <w:t>should be commended</w:t>
      </w:r>
      <w:proofErr w:type="gramEnd"/>
      <w:r>
        <w:rPr>
          <w:rFonts w:ascii="Arial" w:hAnsi="Arial" w:cs="Arial"/>
        </w:rPr>
        <w:t xml:space="preserve"> for the strong relationships they maintain with veterinary practices in the area</w:t>
      </w:r>
      <w:r w:rsidR="00ED319F">
        <w:rPr>
          <w:rFonts w:ascii="Arial" w:hAnsi="Arial" w:cs="Arial"/>
        </w:rPr>
        <w:t>.</w:t>
      </w:r>
      <w:r>
        <w:rPr>
          <w:rFonts w:ascii="Arial" w:hAnsi="Arial" w:cs="Arial"/>
        </w:rPr>
        <w:t xml:space="preserve">  These relationships are crucial to their student’s opportunities for clinical experiences and eventual employment.  Developing and maintaining these relationships are time and resource intensive, but pay strong dividends in terms of outcomes for students.</w:t>
      </w:r>
    </w:p>
    <w:p w14:paraId="06ACE638" w14:textId="7602F11D" w:rsidR="00ED319F" w:rsidRDefault="00B92856" w:rsidP="00070FE5">
      <w:pPr>
        <w:pStyle w:val="NoSpacing"/>
        <w:numPr>
          <w:ilvl w:val="0"/>
          <w:numId w:val="4"/>
        </w:numPr>
        <w:rPr>
          <w:rFonts w:ascii="Arial" w:hAnsi="Arial" w:cs="Arial"/>
        </w:rPr>
      </w:pPr>
      <w:r>
        <w:rPr>
          <w:rFonts w:ascii="Arial" w:hAnsi="Arial" w:cs="Arial"/>
        </w:rPr>
        <w:t>This department is very f</w:t>
      </w:r>
      <w:r w:rsidR="00ED319F">
        <w:rPr>
          <w:rFonts w:ascii="Arial" w:hAnsi="Arial" w:cs="Arial"/>
        </w:rPr>
        <w:t xml:space="preserve">orward thinking, </w:t>
      </w:r>
      <w:r>
        <w:rPr>
          <w:rFonts w:ascii="Arial" w:hAnsi="Arial" w:cs="Arial"/>
        </w:rPr>
        <w:t xml:space="preserve">always looking ahead, always </w:t>
      </w:r>
      <w:r w:rsidR="00ED319F">
        <w:rPr>
          <w:rFonts w:ascii="Arial" w:hAnsi="Arial" w:cs="Arial"/>
        </w:rPr>
        <w:t>anticipating what might happen in the future</w:t>
      </w:r>
      <w:r>
        <w:rPr>
          <w:rFonts w:ascii="Arial" w:hAnsi="Arial" w:cs="Arial"/>
        </w:rPr>
        <w:t>.  The department is also</w:t>
      </w:r>
      <w:r w:rsidR="00ED319F">
        <w:rPr>
          <w:rFonts w:ascii="Arial" w:hAnsi="Arial" w:cs="Arial"/>
        </w:rPr>
        <w:t xml:space="preserve"> flexible and nimble in responding to </w:t>
      </w:r>
      <w:r>
        <w:rPr>
          <w:rFonts w:ascii="Arial" w:hAnsi="Arial" w:cs="Arial"/>
        </w:rPr>
        <w:t>challenges.</w:t>
      </w:r>
    </w:p>
    <w:p w14:paraId="7F1E8035" w14:textId="02C1869B" w:rsidR="00ED319F" w:rsidRDefault="00B92856" w:rsidP="00B92856">
      <w:pPr>
        <w:pStyle w:val="NoSpacing"/>
        <w:numPr>
          <w:ilvl w:val="0"/>
          <w:numId w:val="4"/>
        </w:numPr>
        <w:rPr>
          <w:rFonts w:ascii="Arial" w:hAnsi="Arial" w:cs="Arial"/>
        </w:rPr>
      </w:pPr>
      <w:r>
        <w:rPr>
          <w:rFonts w:ascii="Arial" w:hAnsi="Arial" w:cs="Arial"/>
        </w:rPr>
        <w:t xml:space="preserve">The Review Team wishes to commend the department for its work with community education, providing </w:t>
      </w:r>
      <w:r w:rsidR="00F56D43">
        <w:rPr>
          <w:rFonts w:ascii="Arial" w:hAnsi="Arial" w:cs="Arial"/>
        </w:rPr>
        <w:t>p</w:t>
      </w:r>
      <w:r w:rsidRPr="00B92856">
        <w:rPr>
          <w:rFonts w:ascii="Arial" w:hAnsi="Arial" w:cs="Arial"/>
        </w:rPr>
        <w:t xml:space="preserve">reventive care for pet education for the </w:t>
      </w:r>
      <w:proofErr w:type="gramStart"/>
      <w:r w:rsidRPr="00B92856">
        <w:rPr>
          <w:rFonts w:ascii="Arial" w:hAnsi="Arial" w:cs="Arial"/>
        </w:rPr>
        <w:t>general public</w:t>
      </w:r>
      <w:proofErr w:type="gramEnd"/>
      <w:r w:rsidRPr="00B92856">
        <w:rPr>
          <w:rFonts w:ascii="Arial" w:hAnsi="Arial" w:cs="Arial"/>
        </w:rPr>
        <w:t xml:space="preserve"> through vaccine clinics and community events as well as open-enrollment introductory-level courses</w:t>
      </w:r>
      <w:r>
        <w:rPr>
          <w:rFonts w:ascii="Arial" w:hAnsi="Arial" w:cs="Arial"/>
        </w:rPr>
        <w:t>.</w:t>
      </w:r>
    </w:p>
    <w:p w14:paraId="6256ADE1" w14:textId="77777777" w:rsidR="00ED319F" w:rsidRDefault="00ED319F" w:rsidP="00B92856">
      <w:pPr>
        <w:pStyle w:val="NoSpacing"/>
        <w:ind w:left="720"/>
        <w:rPr>
          <w:rFonts w:ascii="Arial" w:hAnsi="Arial" w:cs="Arial"/>
        </w:rPr>
      </w:pPr>
    </w:p>
    <w:p w14:paraId="779FF0AB" w14:textId="77777777" w:rsidR="00070FE5" w:rsidRDefault="00070FE5" w:rsidP="00070FE5">
      <w:pPr>
        <w:pStyle w:val="NoSpacing"/>
        <w:ind w:left="720"/>
        <w:rPr>
          <w:rFonts w:ascii="Arial" w:hAnsi="Arial" w:cs="Arial"/>
        </w:rPr>
      </w:pPr>
    </w:p>
    <w:p w14:paraId="63AADCCA" w14:textId="79E4B682" w:rsidR="005879AE" w:rsidRDefault="005879AE" w:rsidP="00C532E2">
      <w:pPr>
        <w:pStyle w:val="NoSpacing"/>
        <w:rPr>
          <w:rFonts w:ascii="Arial" w:hAnsi="Arial" w:cs="Arial"/>
        </w:rPr>
      </w:pPr>
    </w:p>
    <w:p w14:paraId="09169DCE" w14:textId="77777777" w:rsidR="005879AE" w:rsidRDefault="005879AE" w:rsidP="005879AE">
      <w:pPr>
        <w:pStyle w:val="NoSpacing"/>
        <w:rPr>
          <w:rFonts w:cs="Arial"/>
          <w:u w:val="single"/>
        </w:rPr>
      </w:pPr>
      <w:r>
        <w:rPr>
          <w:rFonts w:cs="Arial"/>
          <w:b/>
          <w:u w:val="single"/>
        </w:rPr>
        <w:t>Recommendations:</w:t>
      </w:r>
    </w:p>
    <w:p w14:paraId="563A863F" w14:textId="116AB72A" w:rsidR="005879AE" w:rsidRDefault="005879AE" w:rsidP="00C532E2">
      <w:pPr>
        <w:pStyle w:val="NoSpacing"/>
        <w:rPr>
          <w:rFonts w:ascii="Arial" w:hAnsi="Arial" w:cs="Arial"/>
        </w:rPr>
      </w:pPr>
    </w:p>
    <w:p w14:paraId="5C784E06" w14:textId="1C5F2FDC" w:rsidR="00ED319F" w:rsidRPr="00B92856" w:rsidRDefault="00B92856" w:rsidP="00781155">
      <w:pPr>
        <w:pStyle w:val="NoSpacing"/>
        <w:numPr>
          <w:ilvl w:val="0"/>
          <w:numId w:val="5"/>
        </w:numPr>
        <w:rPr>
          <w:rFonts w:ascii="Arial" w:hAnsi="Arial" w:cs="Arial"/>
        </w:rPr>
      </w:pPr>
      <w:r w:rsidRPr="00B92856">
        <w:rPr>
          <w:rFonts w:ascii="Arial" w:hAnsi="Arial" w:cs="Arial"/>
        </w:rPr>
        <w:t xml:space="preserve">While the Review Team was impressed with the amount of work that </w:t>
      </w:r>
      <w:proofErr w:type="gramStart"/>
      <w:r w:rsidRPr="00B92856">
        <w:rPr>
          <w:rFonts w:ascii="Arial" w:hAnsi="Arial" w:cs="Arial"/>
        </w:rPr>
        <w:t>is done</w:t>
      </w:r>
      <w:proofErr w:type="gramEnd"/>
      <w:r w:rsidRPr="00B92856">
        <w:rPr>
          <w:rFonts w:ascii="Arial" w:hAnsi="Arial" w:cs="Arial"/>
        </w:rPr>
        <w:t xml:space="preserve"> by a department of only two people, there are concerns whether</w:t>
      </w:r>
      <w:r w:rsidR="00ED319F" w:rsidRPr="00B92856">
        <w:rPr>
          <w:rFonts w:ascii="Arial" w:hAnsi="Arial" w:cs="Arial"/>
        </w:rPr>
        <w:t xml:space="preserve"> the work of the department </w:t>
      </w:r>
      <w:r w:rsidRPr="00B92856">
        <w:rPr>
          <w:rFonts w:ascii="Arial" w:hAnsi="Arial" w:cs="Arial"/>
        </w:rPr>
        <w:t xml:space="preserve">is </w:t>
      </w:r>
      <w:r w:rsidR="00ED319F" w:rsidRPr="00B92856">
        <w:rPr>
          <w:rFonts w:ascii="Arial" w:hAnsi="Arial" w:cs="Arial"/>
        </w:rPr>
        <w:t xml:space="preserve">sustainable given </w:t>
      </w:r>
      <w:r w:rsidRPr="00B92856">
        <w:rPr>
          <w:rFonts w:ascii="Arial" w:hAnsi="Arial" w:cs="Arial"/>
        </w:rPr>
        <w:t xml:space="preserve">current </w:t>
      </w:r>
      <w:r w:rsidR="00ED319F" w:rsidRPr="00B92856">
        <w:rPr>
          <w:rFonts w:ascii="Arial" w:hAnsi="Arial" w:cs="Arial"/>
        </w:rPr>
        <w:t>personnel</w:t>
      </w:r>
      <w:r w:rsidRPr="00B92856">
        <w:rPr>
          <w:rFonts w:ascii="Arial" w:hAnsi="Arial" w:cs="Arial"/>
        </w:rPr>
        <w:t xml:space="preserve">.  Are there things that </w:t>
      </w:r>
      <w:proofErr w:type="gramStart"/>
      <w:r w:rsidRPr="00B92856">
        <w:rPr>
          <w:rFonts w:ascii="Arial" w:hAnsi="Arial" w:cs="Arial"/>
        </w:rPr>
        <w:t>can be done</w:t>
      </w:r>
      <w:proofErr w:type="gramEnd"/>
      <w:r w:rsidRPr="00B92856">
        <w:rPr>
          <w:rFonts w:ascii="Arial" w:hAnsi="Arial" w:cs="Arial"/>
        </w:rPr>
        <w:t xml:space="preserve"> to reduce the load on the department?  The department is encouraged to brainstorm and identify ways of reducing work</w:t>
      </w:r>
      <w:r>
        <w:rPr>
          <w:rFonts w:ascii="Arial" w:hAnsi="Arial" w:cs="Arial"/>
        </w:rPr>
        <w:t>load</w:t>
      </w:r>
      <w:r w:rsidRPr="00B92856">
        <w:rPr>
          <w:rFonts w:ascii="Arial" w:hAnsi="Arial" w:cs="Arial"/>
        </w:rPr>
        <w:t xml:space="preserve"> where possible – are there processes that </w:t>
      </w:r>
      <w:proofErr w:type="gramStart"/>
      <w:r w:rsidR="00ED319F" w:rsidRPr="00B92856">
        <w:rPr>
          <w:rFonts w:ascii="Arial" w:hAnsi="Arial" w:cs="Arial"/>
        </w:rPr>
        <w:t>can be streamlined</w:t>
      </w:r>
      <w:proofErr w:type="gramEnd"/>
      <w:r>
        <w:rPr>
          <w:rFonts w:ascii="Arial" w:hAnsi="Arial" w:cs="Arial"/>
        </w:rPr>
        <w:t xml:space="preserve">?  Are there low-priority activities that </w:t>
      </w:r>
      <w:proofErr w:type="gramStart"/>
      <w:r>
        <w:rPr>
          <w:rFonts w:ascii="Arial" w:hAnsi="Arial" w:cs="Arial"/>
        </w:rPr>
        <w:t>can be reduced or even discontinued</w:t>
      </w:r>
      <w:proofErr w:type="gramEnd"/>
      <w:r>
        <w:rPr>
          <w:rFonts w:ascii="Arial" w:hAnsi="Arial" w:cs="Arial"/>
        </w:rPr>
        <w:t xml:space="preserve">? </w:t>
      </w:r>
      <w:r w:rsidR="00ED319F" w:rsidRPr="00B92856">
        <w:rPr>
          <w:rFonts w:ascii="Arial" w:hAnsi="Arial" w:cs="Arial"/>
        </w:rPr>
        <w:t xml:space="preserve"> </w:t>
      </w:r>
      <w:proofErr w:type="gramStart"/>
      <w:r w:rsidRPr="00B92856">
        <w:rPr>
          <w:rFonts w:ascii="Arial" w:hAnsi="Arial" w:cs="Arial"/>
        </w:rPr>
        <w:t>H</w:t>
      </w:r>
      <w:r w:rsidR="00ED319F" w:rsidRPr="00B92856">
        <w:rPr>
          <w:rFonts w:ascii="Arial" w:hAnsi="Arial" w:cs="Arial"/>
        </w:rPr>
        <w:t>ow</w:t>
      </w:r>
      <w:proofErr w:type="gramEnd"/>
      <w:r w:rsidR="00ED319F" w:rsidRPr="00B92856">
        <w:rPr>
          <w:rFonts w:ascii="Arial" w:hAnsi="Arial" w:cs="Arial"/>
        </w:rPr>
        <w:t xml:space="preserve"> can we ensure </w:t>
      </w:r>
      <w:r w:rsidRPr="00B92856">
        <w:rPr>
          <w:rFonts w:ascii="Arial" w:hAnsi="Arial" w:cs="Arial"/>
        </w:rPr>
        <w:t xml:space="preserve">the excellent </w:t>
      </w:r>
      <w:r w:rsidR="00ED319F" w:rsidRPr="00B92856">
        <w:rPr>
          <w:rFonts w:ascii="Arial" w:hAnsi="Arial" w:cs="Arial"/>
        </w:rPr>
        <w:t xml:space="preserve">work </w:t>
      </w:r>
      <w:r w:rsidRPr="00B92856">
        <w:rPr>
          <w:rFonts w:ascii="Arial" w:hAnsi="Arial" w:cs="Arial"/>
        </w:rPr>
        <w:t>of the department continues</w:t>
      </w:r>
      <w:r w:rsidR="00ED319F" w:rsidRPr="00B92856">
        <w:rPr>
          <w:rFonts w:ascii="Arial" w:hAnsi="Arial" w:cs="Arial"/>
        </w:rPr>
        <w:t xml:space="preserve"> without burnout?  </w:t>
      </w:r>
      <w:r w:rsidRPr="00B92856">
        <w:rPr>
          <w:rFonts w:ascii="Arial" w:hAnsi="Arial" w:cs="Arial"/>
        </w:rPr>
        <w:t xml:space="preserve">The department should also analyze </w:t>
      </w:r>
      <w:r w:rsidR="00ED319F" w:rsidRPr="00B92856">
        <w:rPr>
          <w:rFonts w:ascii="Arial" w:hAnsi="Arial" w:cs="Arial"/>
        </w:rPr>
        <w:t xml:space="preserve">the additional staffing considerations </w:t>
      </w:r>
      <w:r w:rsidRPr="00B92856">
        <w:rPr>
          <w:rFonts w:ascii="Arial" w:hAnsi="Arial" w:cs="Arial"/>
        </w:rPr>
        <w:t>if additional cohorts are added (particularly part-time cohorts).</w:t>
      </w:r>
    </w:p>
    <w:p w14:paraId="32F6D4B1" w14:textId="77777777" w:rsidR="00ED319F" w:rsidRDefault="00ED319F" w:rsidP="00ED319F">
      <w:pPr>
        <w:pStyle w:val="ListParagraph"/>
        <w:rPr>
          <w:rFonts w:ascii="Arial" w:hAnsi="Arial" w:cs="Arial"/>
        </w:rPr>
      </w:pPr>
    </w:p>
    <w:p w14:paraId="0E418F93" w14:textId="037EB907" w:rsidR="00ED319F" w:rsidRDefault="001A0FEE" w:rsidP="00ED319F">
      <w:pPr>
        <w:pStyle w:val="NoSpacing"/>
        <w:numPr>
          <w:ilvl w:val="0"/>
          <w:numId w:val="5"/>
        </w:numPr>
        <w:rPr>
          <w:rFonts w:ascii="Arial" w:hAnsi="Arial" w:cs="Arial"/>
        </w:rPr>
      </w:pPr>
      <w:r>
        <w:rPr>
          <w:rFonts w:ascii="Arial" w:hAnsi="Arial" w:cs="Arial"/>
        </w:rPr>
        <w:t>The department is strongly encouraged to c</w:t>
      </w:r>
      <w:r w:rsidR="00ED319F">
        <w:rPr>
          <w:rFonts w:ascii="Arial" w:hAnsi="Arial" w:cs="Arial"/>
        </w:rPr>
        <w:t xml:space="preserve">ontinue efforts to increase diversity in </w:t>
      </w:r>
      <w:r>
        <w:rPr>
          <w:rFonts w:ascii="Arial" w:hAnsi="Arial" w:cs="Arial"/>
        </w:rPr>
        <w:t xml:space="preserve">its </w:t>
      </w:r>
      <w:r w:rsidR="00ED319F">
        <w:rPr>
          <w:rFonts w:ascii="Arial" w:hAnsi="Arial" w:cs="Arial"/>
        </w:rPr>
        <w:t xml:space="preserve">cohorts.  How </w:t>
      </w:r>
      <w:r>
        <w:rPr>
          <w:rFonts w:ascii="Arial" w:hAnsi="Arial" w:cs="Arial"/>
        </w:rPr>
        <w:t>can the department implement strategies that have a measurable impact and</w:t>
      </w:r>
      <w:r w:rsidR="00ED319F">
        <w:rPr>
          <w:rFonts w:ascii="Arial" w:hAnsi="Arial" w:cs="Arial"/>
        </w:rPr>
        <w:t xml:space="preserve"> actually increas</w:t>
      </w:r>
      <w:r>
        <w:rPr>
          <w:rFonts w:ascii="Arial" w:hAnsi="Arial" w:cs="Arial"/>
        </w:rPr>
        <w:t>e</w:t>
      </w:r>
      <w:r w:rsidR="00ED319F">
        <w:rPr>
          <w:rFonts w:ascii="Arial" w:hAnsi="Arial" w:cs="Arial"/>
        </w:rPr>
        <w:t xml:space="preserve"> diversity in </w:t>
      </w:r>
      <w:r>
        <w:rPr>
          <w:rFonts w:ascii="Arial" w:hAnsi="Arial" w:cs="Arial"/>
        </w:rPr>
        <w:t>its</w:t>
      </w:r>
      <w:r w:rsidR="00ED319F">
        <w:rPr>
          <w:rFonts w:ascii="Arial" w:hAnsi="Arial" w:cs="Arial"/>
        </w:rPr>
        <w:t xml:space="preserve"> programs</w:t>
      </w:r>
      <w:r>
        <w:rPr>
          <w:rFonts w:ascii="Arial" w:hAnsi="Arial" w:cs="Arial"/>
        </w:rPr>
        <w:t xml:space="preserve">?  </w:t>
      </w:r>
      <w:proofErr w:type="gramStart"/>
      <w:r>
        <w:rPr>
          <w:rFonts w:ascii="Arial" w:hAnsi="Arial" w:cs="Arial"/>
        </w:rPr>
        <w:t>C</w:t>
      </w:r>
      <w:r w:rsidR="00ED319F">
        <w:rPr>
          <w:rFonts w:ascii="Arial" w:hAnsi="Arial" w:cs="Arial"/>
        </w:rPr>
        <w:t xml:space="preserve">an we populations </w:t>
      </w:r>
      <w:r>
        <w:rPr>
          <w:rFonts w:ascii="Arial" w:hAnsi="Arial" w:cs="Arial"/>
        </w:rPr>
        <w:t>be targeted</w:t>
      </w:r>
      <w:proofErr w:type="gramEnd"/>
      <w:r>
        <w:rPr>
          <w:rFonts w:ascii="Arial" w:hAnsi="Arial" w:cs="Arial"/>
        </w:rPr>
        <w:t xml:space="preserve"> </w:t>
      </w:r>
      <w:r w:rsidR="00ED319F">
        <w:rPr>
          <w:rFonts w:ascii="Arial" w:hAnsi="Arial" w:cs="Arial"/>
        </w:rPr>
        <w:t>for increasing diversity?  While an on-campus clinic may help, it has not always increased diversity in other departments</w:t>
      </w:r>
      <w:r>
        <w:rPr>
          <w:rFonts w:ascii="Arial" w:hAnsi="Arial" w:cs="Arial"/>
        </w:rPr>
        <w:t xml:space="preserve">.  The department is encouraged to reach out to </w:t>
      </w:r>
      <w:r w:rsidR="00ED319F">
        <w:rPr>
          <w:rFonts w:ascii="Arial" w:hAnsi="Arial" w:cs="Arial"/>
        </w:rPr>
        <w:t xml:space="preserve">Diversity Office personnel </w:t>
      </w:r>
      <w:r>
        <w:rPr>
          <w:rFonts w:ascii="Arial" w:hAnsi="Arial" w:cs="Arial"/>
        </w:rPr>
        <w:t xml:space="preserve">for </w:t>
      </w:r>
      <w:r w:rsidR="00ED319F">
        <w:rPr>
          <w:rFonts w:ascii="Arial" w:hAnsi="Arial" w:cs="Arial"/>
        </w:rPr>
        <w:t xml:space="preserve">help in </w:t>
      </w:r>
      <w:r>
        <w:rPr>
          <w:rFonts w:ascii="Arial" w:hAnsi="Arial" w:cs="Arial"/>
        </w:rPr>
        <w:t xml:space="preserve">developing </w:t>
      </w:r>
      <w:r w:rsidR="00ED319F">
        <w:rPr>
          <w:rFonts w:ascii="Arial" w:hAnsi="Arial" w:cs="Arial"/>
        </w:rPr>
        <w:t>recruit</w:t>
      </w:r>
      <w:r>
        <w:rPr>
          <w:rFonts w:ascii="Arial" w:hAnsi="Arial" w:cs="Arial"/>
        </w:rPr>
        <w:t>ment</w:t>
      </w:r>
      <w:r w:rsidR="00ED319F">
        <w:rPr>
          <w:rFonts w:ascii="Arial" w:hAnsi="Arial" w:cs="Arial"/>
        </w:rPr>
        <w:t xml:space="preserve"> efforts</w:t>
      </w:r>
      <w:r>
        <w:rPr>
          <w:rFonts w:ascii="Arial" w:hAnsi="Arial" w:cs="Arial"/>
        </w:rPr>
        <w:t xml:space="preserve"> aimed at increasing diversity in the program</w:t>
      </w:r>
      <w:r w:rsidR="00ED319F">
        <w:rPr>
          <w:rFonts w:ascii="Arial" w:hAnsi="Arial" w:cs="Arial"/>
        </w:rPr>
        <w:t>.</w:t>
      </w:r>
    </w:p>
    <w:p w14:paraId="042DC290" w14:textId="77777777" w:rsidR="00ED319F" w:rsidRDefault="00ED319F" w:rsidP="00ED319F">
      <w:pPr>
        <w:pStyle w:val="NoSpacing"/>
        <w:rPr>
          <w:rFonts w:ascii="Arial" w:hAnsi="Arial" w:cs="Arial"/>
        </w:rPr>
      </w:pPr>
    </w:p>
    <w:p w14:paraId="7F4A85D9" w14:textId="27A7DA8A" w:rsidR="00ED319F" w:rsidRDefault="001A0FEE" w:rsidP="00ED319F">
      <w:pPr>
        <w:pStyle w:val="NoSpacing"/>
        <w:numPr>
          <w:ilvl w:val="0"/>
          <w:numId w:val="5"/>
        </w:numPr>
        <w:rPr>
          <w:rFonts w:ascii="Arial" w:hAnsi="Arial" w:cs="Arial"/>
        </w:rPr>
      </w:pPr>
      <w:r>
        <w:rPr>
          <w:rFonts w:ascii="Arial" w:hAnsi="Arial" w:cs="Arial"/>
        </w:rPr>
        <w:t>There was some discussion regarding the g</w:t>
      </w:r>
      <w:r w:rsidR="00ED319F">
        <w:rPr>
          <w:rFonts w:ascii="Arial" w:hAnsi="Arial" w:cs="Arial"/>
        </w:rPr>
        <w:t xml:space="preserve">ap </w:t>
      </w:r>
      <w:r>
        <w:rPr>
          <w:rFonts w:ascii="Arial" w:hAnsi="Arial" w:cs="Arial"/>
        </w:rPr>
        <w:t xml:space="preserve">in time </w:t>
      </w:r>
      <w:r w:rsidR="00ED319F">
        <w:rPr>
          <w:rFonts w:ascii="Arial" w:hAnsi="Arial" w:cs="Arial"/>
        </w:rPr>
        <w:t xml:space="preserve">between </w:t>
      </w:r>
      <w:proofErr w:type="gramStart"/>
      <w:r w:rsidR="00ED319F">
        <w:rPr>
          <w:rFonts w:ascii="Arial" w:hAnsi="Arial" w:cs="Arial"/>
        </w:rPr>
        <w:t>grad</w:t>
      </w:r>
      <w:r>
        <w:rPr>
          <w:rFonts w:ascii="Arial" w:hAnsi="Arial" w:cs="Arial"/>
        </w:rPr>
        <w:t>u</w:t>
      </w:r>
      <w:r w:rsidR="00ED319F">
        <w:rPr>
          <w:rFonts w:ascii="Arial" w:hAnsi="Arial" w:cs="Arial"/>
        </w:rPr>
        <w:t xml:space="preserve">ation and </w:t>
      </w:r>
      <w:r>
        <w:rPr>
          <w:rFonts w:ascii="Arial" w:hAnsi="Arial" w:cs="Arial"/>
        </w:rPr>
        <w:t>when students take</w:t>
      </w:r>
      <w:r w:rsidR="00ED319F">
        <w:rPr>
          <w:rFonts w:ascii="Arial" w:hAnsi="Arial" w:cs="Arial"/>
        </w:rPr>
        <w:t xml:space="preserve"> licensure exams</w:t>
      </w:r>
      <w:proofErr w:type="gramEnd"/>
      <w:r w:rsidR="00ED319F">
        <w:rPr>
          <w:rFonts w:ascii="Arial" w:hAnsi="Arial" w:cs="Arial"/>
        </w:rPr>
        <w:t xml:space="preserve"> – can the department examine the gap, and explore development of a strategy to address this that the institution can support?  </w:t>
      </w:r>
    </w:p>
    <w:p w14:paraId="29A403A5" w14:textId="77777777" w:rsidR="00ED319F" w:rsidRDefault="00ED319F" w:rsidP="00ED319F">
      <w:pPr>
        <w:pStyle w:val="ListParagraph"/>
        <w:rPr>
          <w:rFonts w:ascii="Arial" w:hAnsi="Arial" w:cs="Arial"/>
        </w:rPr>
      </w:pPr>
    </w:p>
    <w:p w14:paraId="255EF260" w14:textId="4EF0A550" w:rsidR="00ED319F" w:rsidRDefault="00BA298E" w:rsidP="00ED319F">
      <w:pPr>
        <w:pStyle w:val="NoSpacing"/>
        <w:numPr>
          <w:ilvl w:val="0"/>
          <w:numId w:val="5"/>
        </w:numPr>
        <w:rPr>
          <w:rFonts w:ascii="Arial" w:hAnsi="Arial" w:cs="Arial"/>
        </w:rPr>
      </w:pPr>
      <w:r>
        <w:rPr>
          <w:rFonts w:ascii="Arial" w:hAnsi="Arial" w:cs="Arial"/>
        </w:rPr>
        <w:t xml:space="preserve">Consider offering </w:t>
      </w:r>
      <w:r w:rsidR="00303CA4">
        <w:rPr>
          <w:rFonts w:ascii="Arial" w:hAnsi="Arial" w:cs="Arial"/>
        </w:rPr>
        <w:t xml:space="preserve">a </w:t>
      </w:r>
      <w:r>
        <w:rPr>
          <w:rFonts w:ascii="Arial" w:hAnsi="Arial" w:cs="Arial"/>
        </w:rPr>
        <w:t>part-time program based on a cost-benefit analysis.  Would a part-time program offer opportunities to in</w:t>
      </w:r>
      <w:r w:rsidR="001A0FEE">
        <w:rPr>
          <w:rFonts w:ascii="Arial" w:hAnsi="Arial" w:cs="Arial"/>
        </w:rPr>
        <w:t xml:space="preserve">crease diversity in the program?  The department is </w:t>
      </w:r>
      <w:r w:rsidR="001A0FEE">
        <w:rPr>
          <w:rFonts w:ascii="Arial" w:hAnsi="Arial" w:cs="Arial"/>
        </w:rPr>
        <w:lastRenderedPageBreak/>
        <w:t>encouraged to do a formal cost-benefit analysis in the near future to inform its decisions in this area.</w:t>
      </w:r>
    </w:p>
    <w:p w14:paraId="5109F64D" w14:textId="77777777" w:rsidR="00BA298E" w:rsidRDefault="00BA298E" w:rsidP="00BA298E">
      <w:pPr>
        <w:pStyle w:val="ListParagraph"/>
        <w:rPr>
          <w:rFonts w:ascii="Arial" w:hAnsi="Arial" w:cs="Arial"/>
        </w:rPr>
      </w:pPr>
    </w:p>
    <w:p w14:paraId="2D01FD23" w14:textId="24908CFA" w:rsidR="00BA298E" w:rsidRPr="001A0FEE" w:rsidRDefault="001A0FEE" w:rsidP="00297BA7">
      <w:pPr>
        <w:pStyle w:val="NoSpacing"/>
        <w:numPr>
          <w:ilvl w:val="0"/>
          <w:numId w:val="5"/>
        </w:numPr>
        <w:rPr>
          <w:rFonts w:ascii="Arial" w:hAnsi="Arial" w:cs="Arial"/>
        </w:rPr>
      </w:pPr>
      <w:proofErr w:type="gramStart"/>
      <w:r w:rsidRPr="001A0FEE">
        <w:rPr>
          <w:rFonts w:ascii="Arial" w:hAnsi="Arial" w:cs="Arial"/>
        </w:rPr>
        <w:t>The Review Team recommends that the department r</w:t>
      </w:r>
      <w:r w:rsidR="00BA298E" w:rsidRPr="001A0FEE">
        <w:rPr>
          <w:rFonts w:ascii="Arial" w:hAnsi="Arial" w:cs="Arial"/>
        </w:rPr>
        <w:t xml:space="preserve">evisit the five </w:t>
      </w:r>
      <w:r w:rsidRPr="001A0FEE">
        <w:rPr>
          <w:rFonts w:ascii="Arial" w:hAnsi="Arial" w:cs="Arial"/>
        </w:rPr>
        <w:t xml:space="preserve">completion </w:t>
      </w:r>
      <w:r w:rsidR="00BA298E" w:rsidRPr="001A0FEE">
        <w:rPr>
          <w:rFonts w:ascii="Arial" w:hAnsi="Arial" w:cs="Arial"/>
        </w:rPr>
        <w:t xml:space="preserve">milestones </w:t>
      </w:r>
      <w:r w:rsidRPr="001A0FEE">
        <w:rPr>
          <w:rFonts w:ascii="Arial" w:hAnsi="Arial" w:cs="Arial"/>
        </w:rPr>
        <w:t>(</w:t>
      </w:r>
      <w:r w:rsidRPr="001A0FEE">
        <w:rPr>
          <w:rFonts w:ascii="Arial" w:hAnsi="Arial" w:cs="Arial"/>
        </w:rPr>
        <w:t>Students solidify their choice of major within the first or second term</w:t>
      </w:r>
      <w:r w:rsidRPr="001A0FEE">
        <w:rPr>
          <w:rFonts w:ascii="Arial" w:hAnsi="Arial" w:cs="Arial"/>
        </w:rPr>
        <w:t>, s</w:t>
      </w:r>
      <w:r w:rsidRPr="001A0FEE">
        <w:rPr>
          <w:rFonts w:ascii="Arial" w:hAnsi="Arial" w:cs="Arial"/>
        </w:rPr>
        <w:t>tudents receive a MAP to completion within the first or second term</w:t>
      </w:r>
      <w:r w:rsidRPr="001A0FEE">
        <w:rPr>
          <w:rFonts w:ascii="Arial" w:hAnsi="Arial" w:cs="Arial"/>
        </w:rPr>
        <w:t>, s</w:t>
      </w:r>
      <w:r w:rsidRPr="001A0FEE">
        <w:rPr>
          <w:rFonts w:ascii="Arial" w:hAnsi="Arial" w:cs="Arial"/>
        </w:rPr>
        <w:t>tudents complete a college-level Math and English class within the first year</w:t>
      </w:r>
      <w:r w:rsidRPr="001A0FEE">
        <w:rPr>
          <w:rFonts w:ascii="Arial" w:hAnsi="Arial" w:cs="Arial"/>
        </w:rPr>
        <w:t>, s</w:t>
      </w:r>
      <w:r w:rsidRPr="001A0FEE">
        <w:rPr>
          <w:rFonts w:ascii="Arial" w:hAnsi="Arial" w:cs="Arial"/>
        </w:rPr>
        <w:t>tudent</w:t>
      </w:r>
      <w:r w:rsidRPr="001A0FEE">
        <w:rPr>
          <w:rFonts w:ascii="Arial" w:hAnsi="Arial" w:cs="Arial"/>
        </w:rPr>
        <w:t>s</w:t>
      </w:r>
      <w:r w:rsidRPr="001A0FEE">
        <w:rPr>
          <w:rFonts w:ascii="Arial" w:hAnsi="Arial" w:cs="Arial"/>
        </w:rPr>
        <w:t xml:space="preserve"> take 30 credits within the first year, including summer</w:t>
      </w:r>
      <w:r w:rsidRPr="001A0FEE">
        <w:rPr>
          <w:rFonts w:ascii="Arial" w:hAnsi="Arial" w:cs="Arial"/>
        </w:rPr>
        <w:t>, s</w:t>
      </w:r>
      <w:r w:rsidRPr="001A0FEE">
        <w:rPr>
          <w:rFonts w:ascii="Arial" w:hAnsi="Arial" w:cs="Arial"/>
        </w:rPr>
        <w:t>tudents take 9 credits in their major area of interest within the first year, including summer</w:t>
      </w:r>
      <w:r w:rsidRPr="001A0FEE">
        <w:rPr>
          <w:rFonts w:ascii="Arial" w:hAnsi="Arial" w:cs="Arial"/>
        </w:rPr>
        <w:t>)</w:t>
      </w:r>
      <w:r>
        <w:rPr>
          <w:rFonts w:ascii="Arial" w:hAnsi="Arial" w:cs="Arial"/>
        </w:rPr>
        <w:t>.</w:t>
      </w:r>
      <w:proofErr w:type="gramEnd"/>
      <w:r>
        <w:rPr>
          <w:rFonts w:ascii="Arial" w:hAnsi="Arial" w:cs="Arial"/>
        </w:rPr>
        <w:t xml:space="preserve">  W</w:t>
      </w:r>
      <w:r w:rsidR="00BA298E" w:rsidRPr="001A0FEE">
        <w:rPr>
          <w:rFonts w:ascii="Arial" w:hAnsi="Arial" w:cs="Arial"/>
        </w:rPr>
        <w:t xml:space="preserve">hile completion is high, are there key data points that would help increase </w:t>
      </w:r>
      <w:r w:rsidRPr="001A0FEE">
        <w:rPr>
          <w:rFonts w:ascii="Arial" w:hAnsi="Arial" w:cs="Arial"/>
        </w:rPr>
        <w:t xml:space="preserve">or </w:t>
      </w:r>
      <w:r w:rsidR="00BA298E" w:rsidRPr="001A0FEE">
        <w:rPr>
          <w:rFonts w:ascii="Arial" w:hAnsi="Arial" w:cs="Arial"/>
        </w:rPr>
        <w:t>maintain completio</w:t>
      </w:r>
      <w:r w:rsidRPr="001A0FEE">
        <w:rPr>
          <w:rFonts w:ascii="Arial" w:hAnsi="Arial" w:cs="Arial"/>
        </w:rPr>
        <w:t>n rates?</w:t>
      </w:r>
    </w:p>
    <w:p w14:paraId="0DCBF978" w14:textId="77777777" w:rsidR="00BA298E" w:rsidRDefault="00BA298E" w:rsidP="00BA298E">
      <w:pPr>
        <w:pStyle w:val="ListParagraph"/>
        <w:rPr>
          <w:rFonts w:ascii="Arial" w:hAnsi="Arial" w:cs="Arial"/>
        </w:rPr>
      </w:pPr>
    </w:p>
    <w:p w14:paraId="4E193278" w14:textId="7FF02C72" w:rsidR="00BA298E" w:rsidRDefault="00BA298E" w:rsidP="00ED319F">
      <w:pPr>
        <w:pStyle w:val="NoSpacing"/>
        <w:numPr>
          <w:ilvl w:val="0"/>
          <w:numId w:val="5"/>
        </w:numPr>
        <w:rPr>
          <w:rFonts w:ascii="Arial" w:hAnsi="Arial" w:cs="Arial"/>
        </w:rPr>
      </w:pPr>
      <w:r>
        <w:rPr>
          <w:rFonts w:ascii="Arial" w:hAnsi="Arial" w:cs="Arial"/>
        </w:rPr>
        <w:t xml:space="preserve">The department should continue to advocate for an on-campus clinic.  </w:t>
      </w:r>
      <w:r w:rsidR="001A0FEE">
        <w:rPr>
          <w:rFonts w:ascii="Arial" w:hAnsi="Arial" w:cs="Arial"/>
        </w:rPr>
        <w:t>G</w:t>
      </w:r>
      <w:r>
        <w:rPr>
          <w:rFonts w:ascii="Arial" w:hAnsi="Arial" w:cs="Arial"/>
        </w:rPr>
        <w:t>iven current constraints</w:t>
      </w:r>
      <w:r w:rsidR="001A0FEE">
        <w:rPr>
          <w:rFonts w:ascii="Arial" w:hAnsi="Arial" w:cs="Arial"/>
        </w:rPr>
        <w:t xml:space="preserve"> that may delay the development of an on-campus clinic</w:t>
      </w:r>
      <w:r>
        <w:rPr>
          <w:rFonts w:ascii="Arial" w:hAnsi="Arial" w:cs="Arial"/>
        </w:rPr>
        <w:t xml:space="preserve">, are there </w:t>
      </w:r>
      <w:r w:rsidR="001A0FEE">
        <w:rPr>
          <w:rFonts w:ascii="Arial" w:hAnsi="Arial" w:cs="Arial"/>
        </w:rPr>
        <w:t>interim</w:t>
      </w:r>
      <w:r>
        <w:rPr>
          <w:rFonts w:ascii="Arial" w:hAnsi="Arial" w:cs="Arial"/>
        </w:rPr>
        <w:t xml:space="preserve"> approaches that would </w:t>
      </w:r>
      <w:r w:rsidR="001A0FEE">
        <w:rPr>
          <w:rFonts w:ascii="Arial" w:hAnsi="Arial" w:cs="Arial"/>
        </w:rPr>
        <w:t>temporarily mitigate</w:t>
      </w:r>
      <w:r>
        <w:rPr>
          <w:rFonts w:ascii="Arial" w:hAnsi="Arial" w:cs="Arial"/>
        </w:rPr>
        <w:t xml:space="preserve"> </w:t>
      </w:r>
      <w:r w:rsidR="001A0FEE">
        <w:rPr>
          <w:rFonts w:ascii="Arial" w:hAnsi="Arial" w:cs="Arial"/>
        </w:rPr>
        <w:t>the barriers the department currently faces</w:t>
      </w:r>
      <w:r>
        <w:rPr>
          <w:rFonts w:ascii="Arial" w:hAnsi="Arial" w:cs="Arial"/>
        </w:rPr>
        <w:t xml:space="preserve"> until the clinic becomes a reality?  </w:t>
      </w:r>
    </w:p>
    <w:p w14:paraId="37B1F46B" w14:textId="77777777" w:rsidR="00BA298E" w:rsidRDefault="00BA298E" w:rsidP="00BA298E">
      <w:pPr>
        <w:pStyle w:val="ListParagraph"/>
        <w:rPr>
          <w:rFonts w:ascii="Arial" w:hAnsi="Arial" w:cs="Arial"/>
        </w:rPr>
      </w:pPr>
    </w:p>
    <w:p w14:paraId="2BE40DE4" w14:textId="408E40A5" w:rsidR="00BA298E" w:rsidRDefault="00BA298E" w:rsidP="00ED319F">
      <w:pPr>
        <w:pStyle w:val="NoSpacing"/>
        <w:numPr>
          <w:ilvl w:val="0"/>
          <w:numId w:val="5"/>
        </w:numPr>
        <w:rPr>
          <w:rFonts w:ascii="Arial" w:hAnsi="Arial" w:cs="Arial"/>
        </w:rPr>
      </w:pPr>
      <w:r>
        <w:rPr>
          <w:rFonts w:ascii="Arial" w:hAnsi="Arial" w:cs="Arial"/>
        </w:rPr>
        <w:t xml:space="preserve">The department should look at the </w:t>
      </w:r>
      <w:r w:rsidR="001A0FEE">
        <w:rPr>
          <w:rFonts w:ascii="Arial" w:hAnsi="Arial" w:cs="Arial"/>
        </w:rPr>
        <w:t xml:space="preserve">long-term </w:t>
      </w:r>
      <w:r>
        <w:rPr>
          <w:rFonts w:ascii="Arial" w:hAnsi="Arial" w:cs="Arial"/>
        </w:rPr>
        <w:t>effect</w:t>
      </w:r>
      <w:r w:rsidR="001A0FEE">
        <w:rPr>
          <w:rFonts w:ascii="Arial" w:hAnsi="Arial" w:cs="Arial"/>
        </w:rPr>
        <w:t>s</w:t>
      </w:r>
      <w:r>
        <w:rPr>
          <w:rFonts w:ascii="Arial" w:hAnsi="Arial" w:cs="Arial"/>
        </w:rPr>
        <w:t xml:space="preserve"> of the pandemic on </w:t>
      </w:r>
      <w:r w:rsidR="001A0FEE">
        <w:rPr>
          <w:rFonts w:ascii="Arial" w:hAnsi="Arial" w:cs="Arial"/>
        </w:rPr>
        <w:t>veterinary care in the Dayton region.  W</w:t>
      </w:r>
      <w:r>
        <w:rPr>
          <w:rFonts w:ascii="Arial" w:hAnsi="Arial" w:cs="Arial"/>
        </w:rPr>
        <w:t>hat will the impact be on jobs and clinical placements</w:t>
      </w:r>
      <w:r w:rsidR="001A0FEE">
        <w:rPr>
          <w:rFonts w:ascii="Arial" w:hAnsi="Arial" w:cs="Arial"/>
        </w:rPr>
        <w:t xml:space="preserve">?  Are there strategies that </w:t>
      </w:r>
      <w:proofErr w:type="gramStart"/>
      <w:r w:rsidR="001A0FEE">
        <w:rPr>
          <w:rFonts w:ascii="Arial" w:hAnsi="Arial" w:cs="Arial"/>
        </w:rPr>
        <w:t>should be developed</w:t>
      </w:r>
      <w:proofErr w:type="gramEnd"/>
      <w:r w:rsidR="001A0FEE">
        <w:rPr>
          <w:rFonts w:ascii="Arial" w:hAnsi="Arial" w:cs="Arial"/>
        </w:rPr>
        <w:t xml:space="preserve"> now to address this?</w:t>
      </w:r>
      <w:r>
        <w:rPr>
          <w:rFonts w:ascii="Arial" w:hAnsi="Arial" w:cs="Arial"/>
        </w:rPr>
        <w:t xml:space="preserve">  </w:t>
      </w:r>
    </w:p>
    <w:p w14:paraId="57C01A73" w14:textId="3C3DA826" w:rsidR="00ED319F" w:rsidRDefault="00ED319F" w:rsidP="00C532E2">
      <w:pPr>
        <w:pStyle w:val="NoSpacing"/>
        <w:rPr>
          <w:rFonts w:ascii="Arial" w:hAnsi="Arial" w:cs="Arial"/>
        </w:rPr>
      </w:pPr>
    </w:p>
    <w:p w14:paraId="543D6C6A" w14:textId="71CB8C4B" w:rsidR="00ED319F" w:rsidRDefault="00ED319F" w:rsidP="00BA298E">
      <w:pPr>
        <w:pStyle w:val="NoSpacing"/>
        <w:rPr>
          <w:rFonts w:ascii="Arial" w:hAnsi="Arial" w:cs="Arial"/>
        </w:rPr>
      </w:pPr>
    </w:p>
    <w:p w14:paraId="67E87099" w14:textId="71496382" w:rsidR="005879AE" w:rsidRDefault="005879AE" w:rsidP="00C532E2">
      <w:pPr>
        <w:pStyle w:val="NoSpacing"/>
        <w:rPr>
          <w:rFonts w:ascii="Arial" w:hAnsi="Arial" w:cs="Arial"/>
        </w:rPr>
      </w:pPr>
    </w:p>
    <w:p w14:paraId="6BE97F36" w14:textId="77777777" w:rsidR="005879AE" w:rsidRDefault="005879AE" w:rsidP="005879AE">
      <w:pPr>
        <w:pStyle w:val="NoSpacing"/>
        <w:rPr>
          <w:rFonts w:cs="Arial"/>
        </w:rPr>
      </w:pPr>
      <w:r>
        <w:rPr>
          <w:rFonts w:cs="Arial"/>
          <w:b/>
          <w:u w:val="single"/>
        </w:rPr>
        <w:t>Overall Assessment of the Department’s Progress and Goals:</w:t>
      </w:r>
    </w:p>
    <w:p w14:paraId="277B5BF4" w14:textId="6F40B416" w:rsidR="005879AE" w:rsidRDefault="005879AE" w:rsidP="00C532E2">
      <w:pPr>
        <w:pStyle w:val="NoSpacing"/>
        <w:rPr>
          <w:rFonts w:ascii="Arial" w:hAnsi="Arial" w:cs="Arial"/>
        </w:rPr>
      </w:pPr>
    </w:p>
    <w:p w14:paraId="13D5E4E4" w14:textId="532118C7" w:rsidR="009D5339" w:rsidRDefault="001A0FEE" w:rsidP="00C532E2">
      <w:pPr>
        <w:pStyle w:val="NoSpacing"/>
        <w:rPr>
          <w:rFonts w:ascii="Arial" w:hAnsi="Arial" w:cs="Arial"/>
        </w:rPr>
      </w:pPr>
      <w:r>
        <w:rPr>
          <w:rFonts w:ascii="Arial" w:hAnsi="Arial" w:cs="Arial"/>
        </w:rPr>
        <w:t>This d</w:t>
      </w:r>
      <w:r w:rsidR="009D5339">
        <w:rPr>
          <w:rFonts w:ascii="Arial" w:hAnsi="Arial" w:cs="Arial"/>
        </w:rPr>
        <w:t xml:space="preserve">epartment </w:t>
      </w:r>
      <w:r>
        <w:rPr>
          <w:rFonts w:ascii="Arial" w:hAnsi="Arial" w:cs="Arial"/>
        </w:rPr>
        <w:t>is remarkably mature in its</w:t>
      </w:r>
      <w:r w:rsidR="009D5339">
        <w:rPr>
          <w:rFonts w:ascii="Arial" w:hAnsi="Arial" w:cs="Arial"/>
        </w:rPr>
        <w:t xml:space="preserve"> development given that it is less than ten years old</w:t>
      </w:r>
      <w:r>
        <w:rPr>
          <w:rFonts w:ascii="Arial" w:hAnsi="Arial" w:cs="Arial"/>
        </w:rPr>
        <w:t>, and given that it consists of only two full-time personnel</w:t>
      </w:r>
      <w:r w:rsidR="009D5339">
        <w:rPr>
          <w:rFonts w:ascii="Arial" w:hAnsi="Arial" w:cs="Arial"/>
        </w:rPr>
        <w:t>.</w:t>
      </w:r>
      <w:r>
        <w:rPr>
          <w:rFonts w:ascii="Arial" w:hAnsi="Arial" w:cs="Arial"/>
        </w:rPr>
        <w:t xml:space="preserve">  In less than a decade, the department has cultivated a reputation for quality with veterinary clinics in the region, and has established and maintained strong relationships with these clinics.</w:t>
      </w:r>
      <w:r w:rsidR="007C74AA">
        <w:rPr>
          <w:rFonts w:ascii="Arial" w:hAnsi="Arial" w:cs="Arial"/>
        </w:rPr>
        <w:t xml:space="preserve">  That so much </w:t>
      </w:r>
      <w:proofErr w:type="gramStart"/>
      <w:r w:rsidR="007C74AA">
        <w:rPr>
          <w:rFonts w:ascii="Arial" w:hAnsi="Arial" w:cs="Arial"/>
        </w:rPr>
        <w:t>has been accomplished</w:t>
      </w:r>
      <w:proofErr w:type="gramEnd"/>
      <w:r w:rsidR="007C74AA">
        <w:rPr>
          <w:rFonts w:ascii="Arial" w:hAnsi="Arial" w:cs="Arial"/>
        </w:rPr>
        <w:t xml:space="preserve"> in so little time with so few employees speaks to the hard work and dedication of the department.  Sinclair is truly fortunate to have such a strong leader in the chairperson, and such a dedicated faculty member.  In less than ten </w:t>
      </w:r>
      <w:proofErr w:type="gramStart"/>
      <w:r w:rsidR="007C74AA">
        <w:rPr>
          <w:rFonts w:ascii="Arial" w:hAnsi="Arial" w:cs="Arial"/>
        </w:rPr>
        <w:t>years</w:t>
      </w:r>
      <w:proofErr w:type="gramEnd"/>
      <w:r w:rsidR="007C74AA">
        <w:rPr>
          <w:rFonts w:ascii="Arial" w:hAnsi="Arial" w:cs="Arial"/>
        </w:rPr>
        <w:t xml:space="preserve"> this department has been built from scratch into a unit that is w</w:t>
      </w:r>
      <w:r w:rsidR="009D5339">
        <w:rPr>
          <w:rFonts w:ascii="Arial" w:hAnsi="Arial" w:cs="Arial"/>
        </w:rPr>
        <w:t>ell-positioned to respond to the needs in the community and needs of students.</w:t>
      </w:r>
    </w:p>
    <w:p w14:paraId="79106CAB" w14:textId="0DD60A36" w:rsidR="009D5339" w:rsidRDefault="009D5339" w:rsidP="00C532E2">
      <w:pPr>
        <w:pStyle w:val="NoSpacing"/>
        <w:rPr>
          <w:rFonts w:ascii="Arial" w:hAnsi="Arial" w:cs="Arial"/>
        </w:rPr>
      </w:pPr>
    </w:p>
    <w:p w14:paraId="7F7A2851" w14:textId="53CC52FC" w:rsidR="007C74AA" w:rsidRDefault="007C74AA" w:rsidP="007C74AA">
      <w:pPr>
        <w:pStyle w:val="NoSpacing"/>
        <w:rPr>
          <w:rFonts w:ascii="Arial" w:hAnsi="Arial" w:cs="Arial"/>
        </w:rPr>
      </w:pPr>
      <w:r>
        <w:rPr>
          <w:rFonts w:ascii="Arial" w:hAnsi="Arial" w:cs="Arial"/>
        </w:rPr>
        <w:t>This department has a laser-focus</w:t>
      </w:r>
      <w:r w:rsidR="009D5339">
        <w:rPr>
          <w:rFonts w:ascii="Arial" w:hAnsi="Arial" w:cs="Arial"/>
        </w:rPr>
        <w:t xml:space="preserve"> on student retention and completion. </w:t>
      </w:r>
      <w:r>
        <w:rPr>
          <w:rFonts w:ascii="Arial" w:hAnsi="Arial" w:cs="Arial"/>
        </w:rPr>
        <w:t>It collects data on its students, uses that data to make changes to improve student learning, and then follows up to ensure that those changes are having their intended effect.  This department is h</w:t>
      </w:r>
      <w:r>
        <w:rPr>
          <w:rFonts w:ascii="Arial" w:hAnsi="Arial" w:cs="Arial"/>
        </w:rPr>
        <w:t>ighly motivated for improvement, always looking at dif</w:t>
      </w:r>
      <w:r>
        <w:rPr>
          <w:rFonts w:ascii="Arial" w:hAnsi="Arial" w:cs="Arial"/>
        </w:rPr>
        <w:t>ferent angle</w:t>
      </w:r>
      <w:r w:rsidR="00577140">
        <w:rPr>
          <w:rFonts w:ascii="Arial" w:hAnsi="Arial" w:cs="Arial"/>
        </w:rPr>
        <w:t>s</w:t>
      </w:r>
      <w:r>
        <w:rPr>
          <w:rFonts w:ascii="Arial" w:hAnsi="Arial" w:cs="Arial"/>
        </w:rPr>
        <w:t>, new ideas, and does</w:t>
      </w:r>
      <w:r>
        <w:rPr>
          <w:rFonts w:ascii="Arial" w:hAnsi="Arial" w:cs="Arial"/>
        </w:rPr>
        <w:t xml:space="preserve"> a great job of using student data to drive change</w:t>
      </w:r>
      <w:r>
        <w:rPr>
          <w:rFonts w:ascii="Arial" w:hAnsi="Arial" w:cs="Arial"/>
        </w:rPr>
        <w:t>, r</w:t>
      </w:r>
      <w:r>
        <w:rPr>
          <w:rFonts w:ascii="Arial" w:hAnsi="Arial" w:cs="Arial"/>
        </w:rPr>
        <w:t>eassess</w:t>
      </w:r>
      <w:r>
        <w:rPr>
          <w:rFonts w:ascii="Arial" w:hAnsi="Arial" w:cs="Arial"/>
        </w:rPr>
        <w:t xml:space="preserve">ing </w:t>
      </w:r>
      <w:proofErr w:type="gramStart"/>
      <w:r>
        <w:rPr>
          <w:rFonts w:ascii="Arial" w:hAnsi="Arial" w:cs="Arial"/>
        </w:rPr>
        <w:t>th</w:t>
      </w:r>
      <w:r>
        <w:rPr>
          <w:rFonts w:ascii="Arial" w:hAnsi="Arial" w:cs="Arial"/>
        </w:rPr>
        <w:t>ose</w:t>
      </w:r>
      <w:proofErr w:type="gramEnd"/>
      <w:r>
        <w:rPr>
          <w:rFonts w:ascii="Arial" w:hAnsi="Arial" w:cs="Arial"/>
        </w:rPr>
        <w:t xml:space="preserve"> changes to make sure the impact they wanted to make w</w:t>
      </w:r>
      <w:r w:rsidR="00303CA4">
        <w:rPr>
          <w:rFonts w:ascii="Arial" w:hAnsi="Arial" w:cs="Arial"/>
        </w:rPr>
        <w:t>ere</w:t>
      </w:r>
      <w:r w:rsidR="00577140">
        <w:rPr>
          <w:rFonts w:ascii="Arial" w:hAnsi="Arial" w:cs="Arial"/>
        </w:rPr>
        <w:t xml:space="preserve"> in fact</w:t>
      </w:r>
      <w:r>
        <w:rPr>
          <w:rFonts w:ascii="Arial" w:hAnsi="Arial" w:cs="Arial"/>
        </w:rPr>
        <w:t xml:space="preserve"> made.</w:t>
      </w:r>
    </w:p>
    <w:p w14:paraId="535089AF" w14:textId="77777777" w:rsidR="007C74AA" w:rsidRDefault="007C74AA" w:rsidP="007C74AA">
      <w:pPr>
        <w:pStyle w:val="NoSpacing"/>
        <w:rPr>
          <w:rFonts w:ascii="Arial" w:hAnsi="Arial" w:cs="Arial"/>
        </w:rPr>
      </w:pPr>
    </w:p>
    <w:p w14:paraId="692E3327" w14:textId="32847AB8" w:rsidR="009D5339" w:rsidRDefault="007C74AA" w:rsidP="007C74AA">
      <w:pPr>
        <w:pStyle w:val="NoSpacing"/>
        <w:rPr>
          <w:rFonts w:ascii="Arial" w:hAnsi="Arial" w:cs="Arial"/>
        </w:rPr>
      </w:pPr>
      <w:r>
        <w:rPr>
          <w:rFonts w:ascii="Arial" w:hAnsi="Arial" w:cs="Arial"/>
        </w:rPr>
        <w:t>Few departments forge such s</w:t>
      </w:r>
      <w:r w:rsidR="009D5339">
        <w:rPr>
          <w:rFonts w:ascii="Arial" w:hAnsi="Arial" w:cs="Arial"/>
        </w:rPr>
        <w:t xml:space="preserve">trong connections with </w:t>
      </w:r>
      <w:r>
        <w:rPr>
          <w:rFonts w:ascii="Arial" w:hAnsi="Arial" w:cs="Arial"/>
        </w:rPr>
        <w:t xml:space="preserve">their </w:t>
      </w:r>
      <w:r w:rsidR="009D5339">
        <w:rPr>
          <w:rFonts w:ascii="Arial" w:hAnsi="Arial" w:cs="Arial"/>
        </w:rPr>
        <w:t xml:space="preserve">students, </w:t>
      </w:r>
      <w:r>
        <w:rPr>
          <w:rFonts w:ascii="Arial" w:hAnsi="Arial" w:cs="Arial"/>
        </w:rPr>
        <w:t>connections that endure well</w:t>
      </w:r>
      <w:r w:rsidR="009D5339">
        <w:rPr>
          <w:rFonts w:ascii="Arial" w:hAnsi="Arial" w:cs="Arial"/>
        </w:rPr>
        <w:t xml:space="preserve"> after graduation.</w:t>
      </w:r>
      <w:r>
        <w:rPr>
          <w:rFonts w:ascii="Arial" w:hAnsi="Arial" w:cs="Arial"/>
        </w:rPr>
        <w:t xml:space="preserve">  The department does an exceptional job of monitoring the success of its graduates in ways few other departments are able to accomplish. Without question, this is a department where students come first.</w:t>
      </w:r>
    </w:p>
    <w:p w14:paraId="25B7D8C4" w14:textId="19039E3D" w:rsidR="009D5339" w:rsidRDefault="009D5339" w:rsidP="00C532E2">
      <w:pPr>
        <w:pStyle w:val="NoSpacing"/>
        <w:rPr>
          <w:rFonts w:ascii="Arial" w:hAnsi="Arial" w:cs="Arial"/>
        </w:rPr>
      </w:pPr>
    </w:p>
    <w:p w14:paraId="31EE48FC" w14:textId="22442424" w:rsidR="005879AE" w:rsidRDefault="005879AE" w:rsidP="00C532E2">
      <w:pPr>
        <w:pStyle w:val="NoSpacing"/>
        <w:rPr>
          <w:rFonts w:ascii="Arial" w:hAnsi="Arial" w:cs="Arial"/>
        </w:rPr>
      </w:pPr>
    </w:p>
    <w:p w14:paraId="2B2B4C06" w14:textId="2756412C" w:rsidR="005879AE" w:rsidRDefault="005879AE" w:rsidP="00C532E2">
      <w:pPr>
        <w:pStyle w:val="NoSpacing"/>
        <w:rPr>
          <w:rFonts w:ascii="Arial" w:hAnsi="Arial" w:cs="Arial"/>
        </w:rPr>
      </w:pPr>
    </w:p>
    <w:p w14:paraId="287C5721" w14:textId="77777777" w:rsidR="005879AE" w:rsidRDefault="005879AE" w:rsidP="005879AE">
      <w:pPr>
        <w:pStyle w:val="NoSpacing"/>
        <w:rPr>
          <w:rFonts w:cs="Arial"/>
          <w:u w:val="single"/>
        </w:rPr>
      </w:pPr>
      <w:r>
        <w:rPr>
          <w:rFonts w:cs="Arial"/>
          <w:b/>
          <w:u w:val="single"/>
        </w:rPr>
        <w:t>Institutional or Resource Barriers to the Department’s Ability to Accomplish Its Goals, if any:</w:t>
      </w:r>
    </w:p>
    <w:p w14:paraId="330F02FC" w14:textId="36B4DB82" w:rsidR="005879AE" w:rsidRDefault="005879AE" w:rsidP="00C532E2">
      <w:pPr>
        <w:pStyle w:val="NoSpacing"/>
        <w:rPr>
          <w:rFonts w:ascii="Arial" w:hAnsi="Arial" w:cs="Arial"/>
        </w:rPr>
      </w:pPr>
    </w:p>
    <w:p w14:paraId="73A4929A" w14:textId="36A78DC4" w:rsidR="00ED319F" w:rsidRDefault="007C74AA" w:rsidP="00ED319F">
      <w:pPr>
        <w:pStyle w:val="NoSpacing"/>
        <w:numPr>
          <w:ilvl w:val="0"/>
          <w:numId w:val="5"/>
        </w:numPr>
        <w:rPr>
          <w:rFonts w:ascii="Arial" w:hAnsi="Arial" w:cs="Arial"/>
        </w:rPr>
      </w:pPr>
      <w:r>
        <w:rPr>
          <w:rFonts w:ascii="Arial" w:hAnsi="Arial" w:cs="Arial"/>
        </w:rPr>
        <w:lastRenderedPageBreak/>
        <w:t>Many departments across campus experience challenges with</w:t>
      </w:r>
      <w:r w:rsidR="00ED319F">
        <w:rPr>
          <w:rFonts w:ascii="Arial" w:hAnsi="Arial" w:cs="Arial"/>
        </w:rPr>
        <w:t xml:space="preserve"> diversity in </w:t>
      </w:r>
      <w:proofErr w:type="spellStart"/>
      <w:r>
        <w:rPr>
          <w:rFonts w:ascii="Arial" w:hAnsi="Arial" w:cs="Arial"/>
        </w:rPr>
        <w:t>their</w:t>
      </w:r>
      <w:proofErr w:type="spellEnd"/>
      <w:r>
        <w:rPr>
          <w:rFonts w:ascii="Arial" w:hAnsi="Arial" w:cs="Arial"/>
        </w:rPr>
        <w:t xml:space="preserve"> programs</w:t>
      </w:r>
      <w:r w:rsidR="00ED319F">
        <w:rPr>
          <w:rFonts w:ascii="Arial" w:hAnsi="Arial" w:cs="Arial"/>
        </w:rPr>
        <w:t xml:space="preserve">.  </w:t>
      </w:r>
      <w:r>
        <w:rPr>
          <w:rFonts w:ascii="Arial" w:hAnsi="Arial" w:cs="Arial"/>
        </w:rPr>
        <w:t xml:space="preserve">This is a problem that Sinclair must address at both the department and </w:t>
      </w:r>
      <w:r w:rsidR="00577140">
        <w:rPr>
          <w:rFonts w:ascii="Arial" w:hAnsi="Arial" w:cs="Arial"/>
        </w:rPr>
        <w:t xml:space="preserve">the </w:t>
      </w:r>
      <w:r>
        <w:rPr>
          <w:rFonts w:ascii="Arial" w:hAnsi="Arial" w:cs="Arial"/>
        </w:rPr>
        <w:t xml:space="preserve">institutional </w:t>
      </w:r>
      <w:proofErr w:type="gramStart"/>
      <w:r>
        <w:rPr>
          <w:rFonts w:ascii="Arial" w:hAnsi="Arial" w:cs="Arial"/>
        </w:rPr>
        <w:t>level?</w:t>
      </w:r>
      <w:proofErr w:type="gramEnd"/>
      <w:r>
        <w:rPr>
          <w:rFonts w:ascii="Arial" w:hAnsi="Arial" w:cs="Arial"/>
        </w:rPr>
        <w:t xml:space="preserve">  With Sinclair’s renewed emphasis on diversity and anti-racism, ho</w:t>
      </w:r>
      <w:r w:rsidR="00ED319F">
        <w:rPr>
          <w:rFonts w:ascii="Arial" w:hAnsi="Arial" w:cs="Arial"/>
        </w:rPr>
        <w:t xml:space="preserve">w do we translate </w:t>
      </w:r>
      <w:r>
        <w:rPr>
          <w:rFonts w:ascii="Arial" w:hAnsi="Arial" w:cs="Arial"/>
        </w:rPr>
        <w:t xml:space="preserve">our </w:t>
      </w:r>
      <w:r w:rsidR="00ED319F">
        <w:rPr>
          <w:rFonts w:ascii="Arial" w:hAnsi="Arial" w:cs="Arial"/>
        </w:rPr>
        <w:t xml:space="preserve">efforts into actually increasing diversity in </w:t>
      </w:r>
      <w:r>
        <w:rPr>
          <w:rFonts w:ascii="Arial" w:hAnsi="Arial" w:cs="Arial"/>
        </w:rPr>
        <w:t>our</w:t>
      </w:r>
      <w:r w:rsidR="00ED319F">
        <w:rPr>
          <w:rFonts w:ascii="Arial" w:hAnsi="Arial" w:cs="Arial"/>
        </w:rPr>
        <w:t xml:space="preserve"> programs</w:t>
      </w:r>
      <w:r>
        <w:rPr>
          <w:rFonts w:ascii="Arial" w:hAnsi="Arial" w:cs="Arial"/>
        </w:rPr>
        <w:t>?  What strategies do we need to implement at the institution level to move the needle on all of our programs?</w:t>
      </w:r>
    </w:p>
    <w:p w14:paraId="17FCE5F2" w14:textId="76639C92" w:rsidR="009D5339" w:rsidRDefault="009D5339" w:rsidP="009D5339">
      <w:pPr>
        <w:pStyle w:val="NoSpacing"/>
        <w:ind w:left="360"/>
        <w:rPr>
          <w:rFonts w:ascii="Arial" w:hAnsi="Arial" w:cs="Arial"/>
        </w:rPr>
      </w:pPr>
    </w:p>
    <w:p w14:paraId="4F0EE428" w14:textId="764E135A" w:rsidR="009D5339" w:rsidRDefault="009D5339" w:rsidP="007C74AA">
      <w:pPr>
        <w:pStyle w:val="NoSpacing"/>
        <w:numPr>
          <w:ilvl w:val="0"/>
          <w:numId w:val="5"/>
        </w:numPr>
        <w:rPr>
          <w:rFonts w:ascii="Arial" w:hAnsi="Arial" w:cs="Arial"/>
        </w:rPr>
      </w:pPr>
      <w:r>
        <w:rPr>
          <w:rFonts w:ascii="Arial" w:hAnsi="Arial" w:cs="Arial"/>
        </w:rPr>
        <w:t xml:space="preserve">Sinclair’s current pandemic-related financial challenges mean that </w:t>
      </w:r>
      <w:r w:rsidR="007C74AA" w:rsidRPr="007C74AA">
        <w:rPr>
          <w:rFonts w:ascii="Arial" w:hAnsi="Arial" w:cs="Arial"/>
        </w:rPr>
        <w:t xml:space="preserve">it will be a challenge to find funding </w:t>
      </w:r>
      <w:r>
        <w:rPr>
          <w:rFonts w:ascii="Arial" w:hAnsi="Arial" w:cs="Arial"/>
        </w:rPr>
        <w:t xml:space="preserve">across the college </w:t>
      </w:r>
      <w:r w:rsidR="007C74AA">
        <w:rPr>
          <w:rFonts w:ascii="Arial" w:hAnsi="Arial" w:cs="Arial"/>
        </w:rPr>
        <w:t xml:space="preserve">for </w:t>
      </w:r>
      <w:r>
        <w:rPr>
          <w:rFonts w:ascii="Arial" w:hAnsi="Arial" w:cs="Arial"/>
        </w:rPr>
        <w:t>important initiatives.</w:t>
      </w:r>
      <w:r w:rsidR="007C74AA">
        <w:rPr>
          <w:rFonts w:ascii="Arial" w:hAnsi="Arial" w:cs="Arial"/>
        </w:rPr>
        <w:t xml:space="preserve">  Sinclair will need to find ways to ensure that these initiatives remain priorities, even if we are not currently in a position to initiate implementation of them</w:t>
      </w:r>
      <w:r w:rsidR="00D609F7">
        <w:rPr>
          <w:rFonts w:ascii="Arial" w:hAnsi="Arial" w:cs="Arial"/>
        </w:rPr>
        <w:t xml:space="preserve"> in the near future</w:t>
      </w:r>
      <w:r w:rsidR="007C74AA">
        <w:rPr>
          <w:rFonts w:ascii="Arial" w:hAnsi="Arial" w:cs="Arial"/>
        </w:rPr>
        <w:t>.</w:t>
      </w:r>
      <w:r>
        <w:rPr>
          <w:rFonts w:ascii="Arial" w:hAnsi="Arial" w:cs="Arial"/>
        </w:rPr>
        <w:t xml:space="preserve"> </w:t>
      </w:r>
    </w:p>
    <w:p w14:paraId="2CBE93EB" w14:textId="77777777" w:rsidR="009D5339" w:rsidRDefault="009D5339" w:rsidP="009D5339">
      <w:pPr>
        <w:pStyle w:val="ListParagraph"/>
        <w:rPr>
          <w:rFonts w:ascii="Arial" w:hAnsi="Arial" w:cs="Arial"/>
        </w:rPr>
      </w:pPr>
    </w:p>
    <w:p w14:paraId="5507F13D" w14:textId="2BAAEE55" w:rsidR="009D5339" w:rsidRDefault="009D5339" w:rsidP="00ED319F">
      <w:pPr>
        <w:pStyle w:val="NoSpacing"/>
        <w:numPr>
          <w:ilvl w:val="0"/>
          <w:numId w:val="5"/>
        </w:numPr>
        <w:rPr>
          <w:rFonts w:ascii="Arial" w:hAnsi="Arial" w:cs="Arial"/>
        </w:rPr>
      </w:pPr>
      <w:r>
        <w:rPr>
          <w:rFonts w:ascii="Arial" w:hAnsi="Arial" w:cs="Arial"/>
        </w:rPr>
        <w:t xml:space="preserve">The department mentioned challenges with wages </w:t>
      </w:r>
      <w:r w:rsidR="007C74AA">
        <w:rPr>
          <w:rFonts w:ascii="Arial" w:hAnsi="Arial" w:cs="Arial"/>
        </w:rPr>
        <w:t>for its</w:t>
      </w:r>
      <w:r>
        <w:rPr>
          <w:rFonts w:ascii="Arial" w:hAnsi="Arial" w:cs="Arial"/>
        </w:rPr>
        <w:t xml:space="preserve"> graduates, </w:t>
      </w:r>
      <w:r w:rsidR="007C74AA">
        <w:rPr>
          <w:rFonts w:ascii="Arial" w:hAnsi="Arial" w:cs="Arial"/>
        </w:rPr>
        <w:t>expressing</w:t>
      </w:r>
      <w:r>
        <w:rPr>
          <w:rFonts w:ascii="Arial" w:hAnsi="Arial" w:cs="Arial"/>
        </w:rPr>
        <w:t xml:space="preserve"> frustration</w:t>
      </w:r>
      <w:r w:rsidR="00F16F47">
        <w:rPr>
          <w:rFonts w:ascii="Arial" w:hAnsi="Arial" w:cs="Arial"/>
        </w:rPr>
        <w:t xml:space="preserve"> for the lower pay</w:t>
      </w:r>
      <w:r>
        <w:rPr>
          <w:rFonts w:ascii="Arial" w:hAnsi="Arial" w:cs="Arial"/>
        </w:rPr>
        <w:t xml:space="preserve"> </w:t>
      </w:r>
      <w:r w:rsidR="00F16F47">
        <w:rPr>
          <w:rFonts w:ascii="Arial" w:hAnsi="Arial" w:cs="Arial"/>
        </w:rPr>
        <w:t xml:space="preserve">its graduates receive relative to other disciplines although </w:t>
      </w:r>
      <w:r>
        <w:rPr>
          <w:rFonts w:ascii="Arial" w:hAnsi="Arial" w:cs="Arial"/>
        </w:rPr>
        <w:t xml:space="preserve">using the same skills.  </w:t>
      </w:r>
      <w:r w:rsidR="00F16F47">
        <w:rPr>
          <w:rFonts w:ascii="Arial" w:hAnsi="Arial" w:cs="Arial"/>
        </w:rPr>
        <w:t>Could outreach to the</w:t>
      </w:r>
      <w:r>
        <w:rPr>
          <w:rFonts w:ascii="Arial" w:hAnsi="Arial" w:cs="Arial"/>
        </w:rPr>
        <w:t xml:space="preserve"> accreditation body </w:t>
      </w:r>
      <w:r w:rsidR="00F16F47">
        <w:rPr>
          <w:rFonts w:ascii="Arial" w:hAnsi="Arial" w:cs="Arial"/>
        </w:rPr>
        <w:t>result in advocacy on this issue</w:t>
      </w:r>
      <w:r>
        <w:rPr>
          <w:rFonts w:ascii="Arial" w:hAnsi="Arial" w:cs="Arial"/>
        </w:rPr>
        <w:t>?  The department mention</w:t>
      </w:r>
      <w:r w:rsidR="00F16F47">
        <w:rPr>
          <w:rFonts w:ascii="Arial" w:hAnsi="Arial" w:cs="Arial"/>
        </w:rPr>
        <w:t>ed</w:t>
      </w:r>
      <w:r>
        <w:rPr>
          <w:rFonts w:ascii="Arial" w:hAnsi="Arial" w:cs="Arial"/>
        </w:rPr>
        <w:t xml:space="preserve"> </w:t>
      </w:r>
      <w:r w:rsidR="00887E36">
        <w:rPr>
          <w:rFonts w:ascii="Arial" w:hAnsi="Arial" w:cs="Arial"/>
        </w:rPr>
        <w:t xml:space="preserve">a factor that may already be helping to mitigate this – as </w:t>
      </w:r>
      <w:r w:rsidR="00F16F47">
        <w:rPr>
          <w:rFonts w:ascii="Arial" w:hAnsi="Arial" w:cs="Arial"/>
        </w:rPr>
        <w:t>its graduates</w:t>
      </w:r>
      <w:r w:rsidR="00887E36">
        <w:rPr>
          <w:rFonts w:ascii="Arial" w:hAnsi="Arial" w:cs="Arial"/>
        </w:rPr>
        <w:t xml:space="preserve"> show more skill and capacity for taking on more responsibilities in the facilities where they work, they become more valua</w:t>
      </w:r>
      <w:r w:rsidR="00577140">
        <w:rPr>
          <w:rFonts w:ascii="Arial" w:hAnsi="Arial" w:cs="Arial"/>
        </w:rPr>
        <w:t xml:space="preserve">ble, and this helps push </w:t>
      </w:r>
      <w:r w:rsidR="00887E36">
        <w:rPr>
          <w:rFonts w:ascii="Arial" w:hAnsi="Arial" w:cs="Arial"/>
        </w:rPr>
        <w:t>higher wages in the discipline.</w:t>
      </w:r>
      <w:r>
        <w:rPr>
          <w:rFonts w:ascii="Arial" w:hAnsi="Arial" w:cs="Arial"/>
        </w:rPr>
        <w:t xml:space="preserve"> </w:t>
      </w:r>
    </w:p>
    <w:p w14:paraId="477BBA91" w14:textId="77777777" w:rsidR="009D5339" w:rsidRDefault="009D5339" w:rsidP="009D5339">
      <w:pPr>
        <w:pStyle w:val="ListParagraph"/>
        <w:rPr>
          <w:rFonts w:ascii="Arial" w:hAnsi="Arial" w:cs="Arial"/>
        </w:rPr>
      </w:pPr>
    </w:p>
    <w:p w14:paraId="4236B2F2" w14:textId="7339B62E" w:rsidR="009D5339" w:rsidRDefault="009D5339" w:rsidP="00ED319F">
      <w:pPr>
        <w:pStyle w:val="NoSpacing"/>
        <w:numPr>
          <w:ilvl w:val="0"/>
          <w:numId w:val="5"/>
        </w:numPr>
        <w:rPr>
          <w:rFonts w:ascii="Arial" w:hAnsi="Arial" w:cs="Arial"/>
        </w:rPr>
      </w:pPr>
      <w:r>
        <w:rPr>
          <w:rFonts w:ascii="Arial" w:hAnsi="Arial" w:cs="Arial"/>
        </w:rPr>
        <w:t xml:space="preserve">The department mentioned potential challenges in clinical sites if other programs expand – the department </w:t>
      </w:r>
      <w:r w:rsidR="00F16F47">
        <w:rPr>
          <w:rFonts w:ascii="Arial" w:hAnsi="Arial" w:cs="Arial"/>
        </w:rPr>
        <w:t xml:space="preserve">noted that it </w:t>
      </w:r>
      <w:proofErr w:type="gramStart"/>
      <w:r w:rsidR="00F16F47">
        <w:rPr>
          <w:rFonts w:ascii="Arial" w:hAnsi="Arial" w:cs="Arial"/>
        </w:rPr>
        <w:t>will</w:t>
      </w:r>
      <w:proofErr w:type="gramEnd"/>
      <w:r>
        <w:rPr>
          <w:rFonts w:ascii="Arial" w:hAnsi="Arial" w:cs="Arial"/>
        </w:rPr>
        <w:t xml:space="preserve"> watch this possibility closely.</w:t>
      </w:r>
      <w:r w:rsidR="00F16F47">
        <w:rPr>
          <w:rFonts w:ascii="Arial" w:hAnsi="Arial" w:cs="Arial"/>
        </w:rPr>
        <w:t xml:space="preserve">  This is challenge other departments </w:t>
      </w:r>
      <w:r w:rsidR="00D609F7">
        <w:rPr>
          <w:rFonts w:ascii="Arial" w:hAnsi="Arial" w:cs="Arial"/>
        </w:rPr>
        <w:t xml:space="preserve">must also be </w:t>
      </w:r>
      <w:bookmarkStart w:id="0" w:name="_GoBack"/>
      <w:bookmarkEnd w:id="0"/>
      <w:r w:rsidR="00F16F47">
        <w:rPr>
          <w:rFonts w:ascii="Arial" w:hAnsi="Arial" w:cs="Arial"/>
        </w:rPr>
        <w:t>mindful of in areas where compet</w:t>
      </w:r>
      <w:r w:rsidR="00577140">
        <w:rPr>
          <w:rFonts w:ascii="Arial" w:hAnsi="Arial" w:cs="Arial"/>
        </w:rPr>
        <w:t>it</w:t>
      </w:r>
      <w:r w:rsidR="00F16F47">
        <w:rPr>
          <w:rFonts w:ascii="Arial" w:hAnsi="Arial" w:cs="Arial"/>
        </w:rPr>
        <w:t>ion with other institutions for clinical placements is increasing.</w:t>
      </w:r>
    </w:p>
    <w:p w14:paraId="5355D05C" w14:textId="77777777" w:rsidR="00ED319F" w:rsidRPr="009A0845" w:rsidRDefault="00ED319F" w:rsidP="00C532E2">
      <w:pPr>
        <w:pStyle w:val="NoSpacing"/>
        <w:rPr>
          <w:rFonts w:ascii="Arial" w:hAnsi="Arial" w:cs="Arial"/>
        </w:rPr>
      </w:pPr>
    </w:p>
    <w:sectPr w:rsidR="00ED319F" w:rsidRPr="009A0845"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648E9"/>
    <w:multiLevelType w:val="hybridMultilevel"/>
    <w:tmpl w:val="CF3A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A342D09"/>
    <w:multiLevelType w:val="hybridMultilevel"/>
    <w:tmpl w:val="F10A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A3B3E"/>
    <w:multiLevelType w:val="hybridMultilevel"/>
    <w:tmpl w:val="D8C6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10191"/>
    <w:multiLevelType w:val="hybridMultilevel"/>
    <w:tmpl w:val="6910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DD4D91"/>
    <w:multiLevelType w:val="hybridMultilevel"/>
    <w:tmpl w:val="1124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03D29"/>
    <w:rsid w:val="00012CCF"/>
    <w:rsid w:val="00025CDD"/>
    <w:rsid w:val="00053CBD"/>
    <w:rsid w:val="00070FE5"/>
    <w:rsid w:val="00072BFB"/>
    <w:rsid w:val="00075ACA"/>
    <w:rsid w:val="00077FD7"/>
    <w:rsid w:val="000940B8"/>
    <w:rsid w:val="000A52C1"/>
    <w:rsid w:val="000B3684"/>
    <w:rsid w:val="000B38DF"/>
    <w:rsid w:val="000C28C3"/>
    <w:rsid w:val="000D6AB0"/>
    <w:rsid w:val="000D7E02"/>
    <w:rsid w:val="000E33EB"/>
    <w:rsid w:val="001473EA"/>
    <w:rsid w:val="00190F76"/>
    <w:rsid w:val="001A0FEE"/>
    <w:rsid w:val="001B2B90"/>
    <w:rsid w:val="001C35E5"/>
    <w:rsid w:val="001D608B"/>
    <w:rsid w:val="002011D0"/>
    <w:rsid w:val="00212D12"/>
    <w:rsid w:val="0021507A"/>
    <w:rsid w:val="00217843"/>
    <w:rsid w:val="00222C61"/>
    <w:rsid w:val="00232C55"/>
    <w:rsid w:val="002510E7"/>
    <w:rsid w:val="0025430E"/>
    <w:rsid w:val="00256ACB"/>
    <w:rsid w:val="002618B2"/>
    <w:rsid w:val="002730E8"/>
    <w:rsid w:val="00282584"/>
    <w:rsid w:val="00292B72"/>
    <w:rsid w:val="00292C0A"/>
    <w:rsid w:val="002D7AE7"/>
    <w:rsid w:val="002F1B25"/>
    <w:rsid w:val="00303CA4"/>
    <w:rsid w:val="003056AE"/>
    <w:rsid w:val="00310A6D"/>
    <w:rsid w:val="00340A83"/>
    <w:rsid w:val="00344806"/>
    <w:rsid w:val="00344DEB"/>
    <w:rsid w:val="00346C1B"/>
    <w:rsid w:val="003804BD"/>
    <w:rsid w:val="003A5AA2"/>
    <w:rsid w:val="003C2586"/>
    <w:rsid w:val="003C2793"/>
    <w:rsid w:val="003D6008"/>
    <w:rsid w:val="003F553D"/>
    <w:rsid w:val="003F7461"/>
    <w:rsid w:val="00415470"/>
    <w:rsid w:val="0042104A"/>
    <w:rsid w:val="00437C67"/>
    <w:rsid w:val="00440E7E"/>
    <w:rsid w:val="004453DD"/>
    <w:rsid w:val="00452509"/>
    <w:rsid w:val="0046796F"/>
    <w:rsid w:val="004742BC"/>
    <w:rsid w:val="004A602D"/>
    <w:rsid w:val="004B6DAA"/>
    <w:rsid w:val="004C0598"/>
    <w:rsid w:val="004E0DDE"/>
    <w:rsid w:val="00504642"/>
    <w:rsid w:val="00520874"/>
    <w:rsid w:val="00531732"/>
    <w:rsid w:val="00534343"/>
    <w:rsid w:val="005531D4"/>
    <w:rsid w:val="00577140"/>
    <w:rsid w:val="005822CF"/>
    <w:rsid w:val="005879AE"/>
    <w:rsid w:val="005A57BA"/>
    <w:rsid w:val="005C078A"/>
    <w:rsid w:val="005D3B47"/>
    <w:rsid w:val="005D4315"/>
    <w:rsid w:val="005F0781"/>
    <w:rsid w:val="005F26D4"/>
    <w:rsid w:val="00616C23"/>
    <w:rsid w:val="00616F31"/>
    <w:rsid w:val="006225B2"/>
    <w:rsid w:val="00634B9D"/>
    <w:rsid w:val="00652F94"/>
    <w:rsid w:val="006547AF"/>
    <w:rsid w:val="0066550A"/>
    <w:rsid w:val="00666B3F"/>
    <w:rsid w:val="006709C6"/>
    <w:rsid w:val="00683B9D"/>
    <w:rsid w:val="006A0845"/>
    <w:rsid w:val="006B3947"/>
    <w:rsid w:val="006E7C28"/>
    <w:rsid w:val="00732749"/>
    <w:rsid w:val="00732BB9"/>
    <w:rsid w:val="00733CB4"/>
    <w:rsid w:val="007347F6"/>
    <w:rsid w:val="007432E0"/>
    <w:rsid w:val="0075264A"/>
    <w:rsid w:val="00756EC5"/>
    <w:rsid w:val="007772E1"/>
    <w:rsid w:val="007806DC"/>
    <w:rsid w:val="00790404"/>
    <w:rsid w:val="00790733"/>
    <w:rsid w:val="00790D13"/>
    <w:rsid w:val="00791A98"/>
    <w:rsid w:val="00797986"/>
    <w:rsid w:val="007A51D6"/>
    <w:rsid w:val="007B28DA"/>
    <w:rsid w:val="007C0491"/>
    <w:rsid w:val="007C068A"/>
    <w:rsid w:val="007C74AA"/>
    <w:rsid w:val="007D1501"/>
    <w:rsid w:val="007D7CD1"/>
    <w:rsid w:val="00821076"/>
    <w:rsid w:val="00847E47"/>
    <w:rsid w:val="008634D1"/>
    <w:rsid w:val="008638BA"/>
    <w:rsid w:val="00887E36"/>
    <w:rsid w:val="0089043D"/>
    <w:rsid w:val="00901FD2"/>
    <w:rsid w:val="00926AEE"/>
    <w:rsid w:val="00961B7E"/>
    <w:rsid w:val="00972FCC"/>
    <w:rsid w:val="009748A1"/>
    <w:rsid w:val="00977ED8"/>
    <w:rsid w:val="0098127B"/>
    <w:rsid w:val="009876A1"/>
    <w:rsid w:val="00994DC7"/>
    <w:rsid w:val="009A0845"/>
    <w:rsid w:val="009B4EAE"/>
    <w:rsid w:val="009C0AE7"/>
    <w:rsid w:val="009C4070"/>
    <w:rsid w:val="009C40C1"/>
    <w:rsid w:val="009C62D4"/>
    <w:rsid w:val="009D1D3D"/>
    <w:rsid w:val="009D34A1"/>
    <w:rsid w:val="009D5339"/>
    <w:rsid w:val="009E1883"/>
    <w:rsid w:val="009E28F8"/>
    <w:rsid w:val="009E393F"/>
    <w:rsid w:val="009F5D75"/>
    <w:rsid w:val="00A2115E"/>
    <w:rsid w:val="00A34E63"/>
    <w:rsid w:val="00A41176"/>
    <w:rsid w:val="00A45495"/>
    <w:rsid w:val="00A5748F"/>
    <w:rsid w:val="00A65EDC"/>
    <w:rsid w:val="00A81CA4"/>
    <w:rsid w:val="00A859FE"/>
    <w:rsid w:val="00AB2CEB"/>
    <w:rsid w:val="00AB5152"/>
    <w:rsid w:val="00AD7690"/>
    <w:rsid w:val="00AE5C77"/>
    <w:rsid w:val="00B066E0"/>
    <w:rsid w:val="00B1427B"/>
    <w:rsid w:val="00B1478A"/>
    <w:rsid w:val="00B1479F"/>
    <w:rsid w:val="00B16678"/>
    <w:rsid w:val="00B26A35"/>
    <w:rsid w:val="00B57637"/>
    <w:rsid w:val="00B650DF"/>
    <w:rsid w:val="00B6614A"/>
    <w:rsid w:val="00B92856"/>
    <w:rsid w:val="00B92DB2"/>
    <w:rsid w:val="00B97913"/>
    <w:rsid w:val="00BA298E"/>
    <w:rsid w:val="00BB019C"/>
    <w:rsid w:val="00BB475E"/>
    <w:rsid w:val="00BC32DF"/>
    <w:rsid w:val="00BC3E91"/>
    <w:rsid w:val="00BD6B81"/>
    <w:rsid w:val="00BE0E6E"/>
    <w:rsid w:val="00BE60E1"/>
    <w:rsid w:val="00C27908"/>
    <w:rsid w:val="00C324AE"/>
    <w:rsid w:val="00C36440"/>
    <w:rsid w:val="00C4177F"/>
    <w:rsid w:val="00C532E2"/>
    <w:rsid w:val="00C77E18"/>
    <w:rsid w:val="00C840B2"/>
    <w:rsid w:val="00C97937"/>
    <w:rsid w:val="00CD4AFE"/>
    <w:rsid w:val="00D02DA5"/>
    <w:rsid w:val="00D15955"/>
    <w:rsid w:val="00D418FA"/>
    <w:rsid w:val="00D609F7"/>
    <w:rsid w:val="00D62020"/>
    <w:rsid w:val="00D65D0B"/>
    <w:rsid w:val="00D76C83"/>
    <w:rsid w:val="00D859B3"/>
    <w:rsid w:val="00DA4F5A"/>
    <w:rsid w:val="00DA729D"/>
    <w:rsid w:val="00DB1CE3"/>
    <w:rsid w:val="00DB75DB"/>
    <w:rsid w:val="00DF1155"/>
    <w:rsid w:val="00DF7AA4"/>
    <w:rsid w:val="00E34FA2"/>
    <w:rsid w:val="00E37ADF"/>
    <w:rsid w:val="00E80AAA"/>
    <w:rsid w:val="00E84408"/>
    <w:rsid w:val="00E86E02"/>
    <w:rsid w:val="00E92C3E"/>
    <w:rsid w:val="00EA410C"/>
    <w:rsid w:val="00EB4FF5"/>
    <w:rsid w:val="00ED319F"/>
    <w:rsid w:val="00ED799B"/>
    <w:rsid w:val="00EE5B80"/>
    <w:rsid w:val="00EF6447"/>
    <w:rsid w:val="00EF712F"/>
    <w:rsid w:val="00F00A24"/>
    <w:rsid w:val="00F14C83"/>
    <w:rsid w:val="00F16F47"/>
    <w:rsid w:val="00F2655A"/>
    <w:rsid w:val="00F4436B"/>
    <w:rsid w:val="00F444A2"/>
    <w:rsid w:val="00F56D43"/>
    <w:rsid w:val="00F60AE6"/>
    <w:rsid w:val="00F640A9"/>
    <w:rsid w:val="00F67462"/>
    <w:rsid w:val="00F75196"/>
    <w:rsid w:val="00FA6BFD"/>
    <w:rsid w:val="00FD7E0A"/>
    <w:rsid w:val="00FE30FF"/>
    <w:rsid w:val="00FF2990"/>
    <w:rsid w:val="00FF6772"/>
    <w:rsid w:val="270AC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7591"/>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FD7E0A"/>
    <w:pPr>
      <w:spacing w:after="0" w:line="240" w:lineRule="auto"/>
      <w:ind w:left="720"/>
    </w:pPr>
    <w:rPr>
      <w:rFonts w:ascii="Calibri" w:eastAsiaTheme="minorHAns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272177005">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962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3" ma:contentTypeDescription="Create a new document." ma:contentTypeScope="" ma:versionID="eec127cd232f7d4af10bb38972b60cd6">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55ebb94dae3b09781473ce03e7d2f617"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84D9B-58C3-4CB4-9A71-D8B2FF59C05D}">
  <ds:schemaRefs>
    <ds:schemaRef ds:uri="http://schemas.microsoft.com/office/2006/documentManagement/types"/>
    <ds:schemaRef ds:uri="http://schemas.microsoft.com/office/2006/metadata/properties"/>
    <ds:schemaRef ds:uri="http://purl.org/dc/elements/1.1/"/>
    <ds:schemaRef ds:uri="43738ec9-da07-4ef5-b265-bd27909004c8"/>
    <ds:schemaRef ds:uri="http://schemas.openxmlformats.org/package/2006/metadata/core-properties"/>
    <ds:schemaRef ds:uri="http://purl.org/dc/terms/"/>
    <ds:schemaRef ds:uri="http://purl.org/dc/dcmitype/"/>
    <ds:schemaRef ds:uri="http://schemas.microsoft.com/office/infopath/2007/PartnerControls"/>
    <ds:schemaRef ds:uri="b2f6d13a-2197-46a2-90f5-78af06d1a913"/>
    <ds:schemaRef ds:uri="http://www.w3.org/XML/1998/namespace"/>
  </ds:schemaRefs>
</ds:datastoreItem>
</file>

<file path=customXml/itemProps2.xml><?xml version="1.0" encoding="utf-8"?>
<ds:datastoreItem xmlns:ds="http://schemas.openxmlformats.org/officeDocument/2006/customXml" ds:itemID="{4ABAF597-8365-409F-B622-0D52C06ED91E}">
  <ds:schemaRefs>
    <ds:schemaRef ds:uri="http://schemas.microsoft.com/sharepoint/v3/contenttype/forms"/>
  </ds:schemaRefs>
</ds:datastoreItem>
</file>

<file path=customXml/itemProps3.xml><?xml version="1.0" encoding="utf-8"?>
<ds:datastoreItem xmlns:ds="http://schemas.openxmlformats.org/officeDocument/2006/customXml" ds:itemID="{B51114D8-F6CF-429F-A069-59CD2DE57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3F1F5-F711-4074-814B-17FB3EBB5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Cutler, Jared</cp:lastModifiedBy>
  <cp:revision>18</cp:revision>
  <cp:lastPrinted>2019-04-01T14:44:00Z</cp:lastPrinted>
  <dcterms:created xsi:type="dcterms:W3CDTF">2020-09-16T15:49:00Z</dcterms:created>
  <dcterms:modified xsi:type="dcterms:W3CDTF">2020-09-17T21:37:00Z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