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3F" w:rsidRDefault="003D753F" w:rsidP="003D753F">
      <w:pPr>
        <w:jc w:val="center"/>
        <w:rPr>
          <w:rFonts w:ascii="Arial" w:hAnsi="Arial" w:cs="Arial"/>
          <w:b/>
          <w:color w:val="000000" w:themeColor="text1"/>
          <w:sz w:val="28"/>
        </w:rPr>
      </w:pPr>
      <w:r>
        <w:rPr>
          <w:rFonts w:ascii="Arial" w:hAnsi="Arial" w:cs="Arial"/>
          <w:b/>
          <w:color w:val="000000" w:themeColor="text1"/>
          <w:sz w:val="28"/>
        </w:rPr>
        <w:t>Sinclair Community College</w:t>
      </w:r>
    </w:p>
    <w:p w:rsidR="003D753F" w:rsidRDefault="003D753F" w:rsidP="003D753F">
      <w:pPr>
        <w:jc w:val="center"/>
        <w:rPr>
          <w:rFonts w:ascii="Arial" w:hAnsi="Arial" w:cs="Arial"/>
          <w:b/>
          <w:color w:val="000000" w:themeColor="text1"/>
        </w:rPr>
      </w:pPr>
      <w:r>
        <w:rPr>
          <w:rFonts w:ascii="Arial" w:hAnsi="Arial" w:cs="Arial"/>
          <w:b/>
          <w:color w:val="000000" w:themeColor="text1"/>
        </w:rPr>
        <w:t>Continuous Improvement Annual Update 2016-17</w:t>
      </w:r>
    </w:p>
    <w:p w:rsidR="003D753F" w:rsidRDefault="003D753F" w:rsidP="003D753F">
      <w:pPr>
        <w:jc w:val="center"/>
        <w:rPr>
          <w:rFonts w:ascii="Arial" w:hAnsi="Arial" w:cs="Arial"/>
          <w:b/>
          <w:color w:val="000000" w:themeColor="text1"/>
        </w:rPr>
      </w:pPr>
    </w:p>
    <w:p w:rsidR="003D753F" w:rsidRDefault="003D753F" w:rsidP="003D753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3D753F" w:rsidRDefault="003D753F" w:rsidP="003D753F">
      <w:pPr>
        <w:jc w:val="center"/>
        <w:rPr>
          <w:rFonts w:ascii="Arial" w:hAnsi="Arial" w:cs="Arial"/>
          <w:b/>
          <w:color w:val="000000" w:themeColor="text1"/>
        </w:rPr>
      </w:pPr>
    </w:p>
    <w:p w:rsidR="003D753F" w:rsidRDefault="003D753F" w:rsidP="003D753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B5B51" w:rsidRPr="00FB5B51">
                        <w:rPr>
                          <w:rFonts w:ascii="Arial" w:hAnsi="Arial" w:cs="Arial"/>
                          <w:b/>
                          <w:sz w:val="20"/>
                          <w:szCs w:val="20"/>
                        </w:rPr>
                        <w:t>BPS - 0472 - Hospitality Administration</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814CE">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963B9C">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41738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8A4879" w:rsidRPr="008A4879" w:rsidTr="00B069FF">
        <w:trPr>
          <w:trHeight w:val="466"/>
        </w:trPr>
        <w:tc>
          <w:tcPr>
            <w:tcW w:w="369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GOALS</w:t>
            </w:r>
          </w:p>
        </w:tc>
        <w:tc>
          <w:tcPr>
            <w:tcW w:w="270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Status</w:t>
            </w:r>
          </w:p>
        </w:tc>
        <w:tc>
          <w:tcPr>
            <w:tcW w:w="684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Progress or Rationale for No Longer Applicable</w:t>
            </w:r>
          </w:p>
        </w:tc>
      </w:tr>
      <w:tr w:rsidR="008A4879" w:rsidRPr="008A4879" w:rsidTr="00B069FF">
        <w:trPr>
          <w:trHeight w:val="1399"/>
        </w:trPr>
        <w:tc>
          <w:tcPr>
            <w:tcW w:w="3690" w:type="dxa"/>
          </w:tcPr>
          <w:p w:rsidR="008A4879" w:rsidRPr="008A4879" w:rsidRDefault="008A4879" w:rsidP="00B069FF">
            <w:pPr>
              <w:spacing w:before="120"/>
              <w:rPr>
                <w:rFonts w:ascii="Arial" w:hAnsi="Arial" w:cs="Arial"/>
                <w:color w:val="000000" w:themeColor="text1"/>
                <w:sz w:val="20"/>
                <w:szCs w:val="20"/>
              </w:rPr>
            </w:pPr>
            <w:r w:rsidRPr="008A4879">
              <w:rPr>
                <w:rFonts w:ascii="Arial" w:hAnsi="Arial" w:cs="Arial"/>
                <w:color w:val="000000" w:themeColor="text1"/>
                <w:sz w:val="20"/>
                <w:szCs w:val="20"/>
              </w:rPr>
              <w:t>Plans for expanding and improving student learning have been included in the newly designed semester curriculum.  By utilizing the college’s curriculum design process for converting the quarter courses to the semester courses, the faculty and advisory committee helped to design the new curriculum that is more clearly focused on student learning and assessment by integrating feedback from students and tracking success rates in each course the students is enrolled.</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335A99">
              <w:rPr>
                <w:sz w:val="20"/>
                <w:szCs w:val="20"/>
                <w:highlight w:val="lightGray"/>
              </w:rPr>
              <w:fldChar w:fldCharType="begin">
                <w:ffData>
                  <w:name w:val="Check1"/>
                  <w:enabled/>
                  <w:calcOnExit w:val="0"/>
                  <w:checkBox>
                    <w:sizeAuto/>
                    <w:default w:val="0"/>
                  </w:checkBox>
                </w:ffData>
              </w:fldChar>
            </w:r>
            <w:bookmarkStart w:id="0" w:name="Check1"/>
            <w:r w:rsidRPr="00335A99">
              <w:rPr>
                <w:sz w:val="20"/>
                <w:szCs w:val="20"/>
                <w:highlight w:val="lightGray"/>
              </w:rPr>
              <w:instrText xml:space="preserve"> FORMCHECKBOX </w:instrText>
            </w:r>
            <w:r w:rsidR="005D6449">
              <w:rPr>
                <w:sz w:val="20"/>
                <w:szCs w:val="20"/>
                <w:highlight w:val="lightGray"/>
              </w:rPr>
            </w:r>
            <w:r w:rsidR="005D6449">
              <w:rPr>
                <w:sz w:val="20"/>
                <w:szCs w:val="20"/>
                <w:highlight w:val="lightGray"/>
              </w:rPr>
              <w:fldChar w:fldCharType="separate"/>
            </w:r>
            <w:r w:rsidRPr="00335A99">
              <w:rPr>
                <w:sz w:val="20"/>
                <w:szCs w:val="20"/>
                <w:highlight w:val="lightGray"/>
              </w:rPr>
              <w:fldChar w:fldCharType="end"/>
            </w:r>
            <w:bookmarkEnd w:id="0"/>
          </w:p>
          <w:p w:rsidR="008A4879" w:rsidRPr="008A4879" w:rsidRDefault="008A4879" w:rsidP="00B069FF">
            <w:pPr>
              <w:pStyle w:val="ListParagraph"/>
              <w:ind w:left="0"/>
              <w:rPr>
                <w:rFonts w:ascii="Arial" w:hAnsi="Arial" w:cs="Arial"/>
                <w:color w:val="000000" w:themeColor="text1"/>
                <w:sz w:val="20"/>
                <w:szCs w:val="20"/>
              </w:rPr>
            </w:pPr>
          </w:p>
          <w:p w:rsidR="008A4879" w:rsidRPr="00950223" w:rsidRDefault="008A4879" w:rsidP="00B069FF">
            <w:pPr>
              <w:pStyle w:val="ListParagraph"/>
              <w:ind w:left="0"/>
              <w:rPr>
                <w:rFonts w:ascii="Arial" w:hAnsi="Arial" w:cs="Arial"/>
                <w:color w:val="FFFFFF" w:themeColor="background1"/>
                <w:sz w:val="20"/>
                <w:szCs w:val="20"/>
              </w:rPr>
            </w:pPr>
            <w:r w:rsidRPr="008A4879">
              <w:rPr>
                <w:rFonts w:ascii="Arial" w:hAnsi="Arial" w:cs="Arial"/>
                <w:color w:val="000000" w:themeColor="text1"/>
                <w:sz w:val="20"/>
                <w:szCs w:val="20"/>
              </w:rPr>
              <w:t xml:space="preserve">Completed </w:t>
            </w:r>
            <w:r w:rsidR="00860CF3" w:rsidRPr="002D3D67">
              <w:rPr>
                <w:sz w:val="20"/>
                <w:szCs w:val="20"/>
                <w:highlight w:val="black"/>
              </w:rPr>
              <w:fldChar w:fldCharType="begin">
                <w:ffData>
                  <w:name w:val="Check1"/>
                  <w:enabled/>
                  <w:calcOnExit w:val="0"/>
                  <w:checkBox>
                    <w:sizeAuto/>
                    <w:default w:val="0"/>
                  </w:checkBox>
                </w:ffData>
              </w:fldChar>
            </w:r>
            <w:r w:rsidR="00860CF3" w:rsidRPr="002D3D67">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00860CF3" w:rsidRPr="002D3D67">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Default="008A4879" w:rsidP="00B069FF">
            <w:pPr>
              <w:pStyle w:val="ListParagraph"/>
              <w:ind w:left="0"/>
              <w:rPr>
                <w:rFonts w:ascii="Arial" w:hAnsi="Arial" w:cs="Arial"/>
                <w:color w:val="000000" w:themeColor="text1"/>
                <w:sz w:val="20"/>
                <w:szCs w:val="20"/>
              </w:rPr>
            </w:pPr>
          </w:p>
          <w:p w:rsidR="00950223" w:rsidRPr="008A4879" w:rsidRDefault="00950223" w:rsidP="00950223">
            <w:pPr>
              <w:pStyle w:val="ListParagraph"/>
              <w:ind w:left="0"/>
              <w:rPr>
                <w:rFonts w:ascii="Arial" w:hAnsi="Arial" w:cs="Arial"/>
                <w:color w:val="000000" w:themeColor="text1"/>
                <w:sz w:val="20"/>
                <w:szCs w:val="20"/>
              </w:rPr>
            </w:pPr>
            <w:r w:rsidRPr="00950223">
              <w:rPr>
                <w:rFonts w:ascii="Arial" w:hAnsi="Arial" w:cs="Arial"/>
                <w:color w:val="000000" w:themeColor="text1"/>
                <w:sz w:val="18"/>
                <w:szCs w:val="18"/>
              </w:rPr>
              <w:t>Continuous Improvement</w:t>
            </w:r>
            <w:r>
              <w:rPr>
                <w:rFonts w:ascii="Arial" w:hAnsi="Arial" w:cs="Arial"/>
                <w:color w:val="000000" w:themeColor="text1"/>
                <w:sz w:val="18"/>
                <w:szCs w:val="18"/>
              </w:rPr>
              <w:t xml:space="preserve"> </w:t>
            </w:r>
            <w:r w:rsidRPr="00950223">
              <w:rPr>
                <w:sz w:val="20"/>
                <w:szCs w:val="20"/>
                <w:highlight w:val="black"/>
              </w:rPr>
              <w:fldChar w:fldCharType="begin">
                <w:ffData>
                  <w:name w:val="Check1"/>
                  <w:enabled/>
                  <w:calcOnExit w:val="0"/>
                  <w:checkBox>
                    <w:sizeAuto/>
                    <w:default w:val="0"/>
                  </w:checkBox>
                </w:ffData>
              </w:fldChar>
            </w:r>
            <w:r w:rsidRPr="00950223">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950223">
              <w:rPr>
                <w:sz w:val="20"/>
                <w:szCs w:val="20"/>
                <w:highlight w:val="black"/>
              </w:rPr>
              <w:fldChar w:fldCharType="end"/>
            </w:r>
          </w:p>
        </w:tc>
        <w:tc>
          <w:tcPr>
            <w:tcW w:w="6840" w:type="dxa"/>
          </w:tcPr>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utilized its faculty, advisory committee, and the college’s curriculum design process to achieve the following:</w:t>
            </w:r>
          </w:p>
          <w:p w:rsidR="008A4879" w:rsidRPr="008A4879" w:rsidRDefault="008A4879" w:rsidP="00B069FF">
            <w:pPr>
              <w:rPr>
                <w:rFonts w:ascii="Arial" w:hAnsi="Arial" w:cs="Arial"/>
                <w:color w:val="000000" w:themeColor="text1"/>
                <w:sz w:val="20"/>
                <w:szCs w:val="20"/>
              </w:rPr>
            </w:pP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A reduction in the number of credit hours needed to receive HMT degrees.</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The creation of curricula that is student centered.</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Able to obtain consistent feedback from stakeholders.</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Embedded assessments that measure general &amp; program outcomes.</w:t>
            </w:r>
          </w:p>
          <w:p w:rsidR="008A4879" w:rsidRPr="008A4879" w:rsidRDefault="008A4879" w:rsidP="00B069FF">
            <w:pPr>
              <w:rPr>
                <w:rFonts w:ascii="Arial" w:hAnsi="Arial" w:cs="Arial"/>
                <w:color w:val="000000" w:themeColor="text1"/>
                <w:sz w:val="20"/>
                <w:szCs w:val="20"/>
              </w:rPr>
            </w:pPr>
          </w:p>
          <w:p w:rsidR="0082645F" w:rsidRDefault="001868EC" w:rsidP="0082645F">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HMT </w:t>
            </w:r>
            <w:r w:rsidR="0082645F">
              <w:rPr>
                <w:rFonts w:ascii="Arial" w:hAnsi="Arial" w:cs="Arial"/>
                <w:color w:val="000000" w:themeColor="text1"/>
                <w:sz w:val="20"/>
                <w:szCs w:val="20"/>
              </w:rPr>
              <w:t>improved on all of our goals from last year’s Annual Update</w:t>
            </w:r>
            <w:r>
              <w:rPr>
                <w:rFonts w:ascii="Arial" w:hAnsi="Arial" w:cs="Arial"/>
                <w:color w:val="000000" w:themeColor="text1"/>
                <w:sz w:val="20"/>
                <w:szCs w:val="20"/>
              </w:rPr>
              <w:t xml:space="preserve"> which were HMT 1110, HMT 2118, HMT 2225, and HMT 2227.</w:t>
            </w:r>
            <w:r w:rsidR="0082645F">
              <w:rPr>
                <w:rFonts w:ascii="Arial" w:hAnsi="Arial" w:cs="Arial"/>
                <w:color w:val="000000" w:themeColor="text1"/>
                <w:sz w:val="20"/>
                <w:szCs w:val="20"/>
              </w:rPr>
              <w:t xml:space="preserve"> </w:t>
            </w:r>
          </w:p>
          <w:p w:rsidR="008A4879" w:rsidRPr="0082645F" w:rsidRDefault="001868EC" w:rsidP="00671354">
            <w:pPr>
              <w:rPr>
                <w:rFonts w:ascii="Arial" w:hAnsi="Arial" w:cs="Arial"/>
                <w:color w:val="0D0D0D" w:themeColor="text1" w:themeTint="F2"/>
                <w:sz w:val="20"/>
                <w:szCs w:val="20"/>
              </w:rPr>
            </w:pPr>
            <w:r>
              <w:rPr>
                <w:rFonts w:ascii="Arial" w:hAnsi="Arial" w:cs="Arial"/>
                <w:color w:val="0D0D0D" w:themeColor="text1" w:themeTint="F2"/>
                <w:sz w:val="20"/>
                <w:szCs w:val="20"/>
              </w:rPr>
              <w:t>Again, t</w:t>
            </w:r>
            <w:r w:rsidR="00671354" w:rsidRPr="0082645F">
              <w:rPr>
                <w:rFonts w:ascii="Arial" w:hAnsi="Arial" w:cs="Arial"/>
                <w:color w:val="0D0D0D" w:themeColor="text1" w:themeTint="F2"/>
                <w:sz w:val="20"/>
                <w:szCs w:val="20"/>
              </w:rPr>
              <w:t>he department completed its goal</w:t>
            </w:r>
            <w:r w:rsidR="00506238" w:rsidRPr="0082645F">
              <w:rPr>
                <w:rFonts w:ascii="Arial" w:hAnsi="Arial" w:cs="Arial"/>
                <w:color w:val="0D0D0D" w:themeColor="text1" w:themeTint="F2"/>
                <w:sz w:val="20"/>
                <w:szCs w:val="20"/>
              </w:rPr>
              <w:t>s</w:t>
            </w:r>
            <w:r w:rsidR="00671354" w:rsidRPr="0082645F">
              <w:rPr>
                <w:rFonts w:ascii="Arial" w:hAnsi="Arial" w:cs="Arial"/>
                <w:color w:val="0D0D0D" w:themeColor="text1" w:themeTint="F2"/>
                <w:sz w:val="20"/>
                <w:szCs w:val="20"/>
              </w:rPr>
              <w:t xml:space="preserve"> </w:t>
            </w:r>
            <w:r w:rsidR="00506238" w:rsidRPr="0082645F">
              <w:rPr>
                <w:rFonts w:ascii="Arial" w:hAnsi="Arial" w:cs="Arial"/>
                <w:color w:val="0D0D0D" w:themeColor="text1" w:themeTint="F2"/>
                <w:sz w:val="20"/>
                <w:szCs w:val="20"/>
              </w:rPr>
              <w:t xml:space="preserve">of </w:t>
            </w:r>
            <w:r w:rsidR="00671354" w:rsidRPr="0082645F">
              <w:rPr>
                <w:rFonts w:ascii="Arial" w:hAnsi="Arial" w:cs="Arial"/>
                <w:color w:val="0D0D0D" w:themeColor="text1" w:themeTint="F2"/>
                <w:sz w:val="20"/>
                <w:szCs w:val="20"/>
              </w:rPr>
              <w:t>increasing the success rates in all courses listed above</w:t>
            </w:r>
            <w:r>
              <w:rPr>
                <w:rFonts w:ascii="Arial" w:hAnsi="Arial" w:cs="Arial"/>
                <w:color w:val="0D0D0D" w:themeColor="text1" w:themeTint="F2"/>
                <w:sz w:val="20"/>
                <w:szCs w:val="20"/>
              </w:rPr>
              <w:t xml:space="preserve"> by </w:t>
            </w:r>
            <w:r w:rsidR="00671354" w:rsidRPr="0082645F">
              <w:rPr>
                <w:rFonts w:ascii="Arial" w:hAnsi="Arial" w:cs="Arial"/>
                <w:color w:val="0D0D0D" w:themeColor="text1" w:themeTint="F2"/>
                <w:sz w:val="20"/>
                <w:szCs w:val="20"/>
              </w:rPr>
              <w:t>revis</w:t>
            </w:r>
            <w:r>
              <w:rPr>
                <w:rFonts w:ascii="Arial" w:hAnsi="Arial" w:cs="Arial"/>
                <w:color w:val="0D0D0D" w:themeColor="text1" w:themeTint="F2"/>
                <w:sz w:val="20"/>
                <w:szCs w:val="20"/>
              </w:rPr>
              <w:t>ing</w:t>
            </w:r>
            <w:r w:rsidR="00671354" w:rsidRPr="0082645F">
              <w:rPr>
                <w:rFonts w:ascii="Arial" w:hAnsi="Arial" w:cs="Arial"/>
                <w:color w:val="0D0D0D" w:themeColor="text1" w:themeTint="F2"/>
                <w:sz w:val="20"/>
                <w:szCs w:val="20"/>
              </w:rPr>
              <w:t xml:space="preserve"> </w:t>
            </w:r>
            <w:r w:rsidR="00A57B64" w:rsidRPr="0082645F">
              <w:rPr>
                <w:rFonts w:ascii="Arial" w:hAnsi="Arial" w:cs="Arial"/>
                <w:color w:val="0D0D0D" w:themeColor="text1" w:themeTint="F2"/>
                <w:sz w:val="20"/>
                <w:szCs w:val="20"/>
              </w:rPr>
              <w:t>the following course delivery methods</w:t>
            </w:r>
            <w:r w:rsidR="00671354" w:rsidRPr="0082645F">
              <w:rPr>
                <w:rFonts w:ascii="Arial" w:hAnsi="Arial" w:cs="Arial"/>
                <w:color w:val="0D0D0D" w:themeColor="text1" w:themeTint="F2"/>
                <w:sz w:val="20"/>
                <w:szCs w:val="20"/>
              </w:rPr>
              <w:t xml:space="preserve"> to achieve its goals:</w:t>
            </w:r>
          </w:p>
          <w:p w:rsidR="00671354" w:rsidRPr="0082645F" w:rsidRDefault="00671354" w:rsidP="00671354">
            <w:pPr>
              <w:rPr>
                <w:rFonts w:ascii="Arial" w:hAnsi="Arial" w:cs="Arial"/>
                <w:color w:val="0D0D0D" w:themeColor="text1" w:themeTint="F2"/>
                <w:sz w:val="20"/>
                <w:szCs w:val="20"/>
              </w:rPr>
            </w:pPr>
          </w:p>
          <w:p w:rsidR="00671354" w:rsidRPr="0082645F" w:rsidRDefault="00671354" w:rsidP="00506238">
            <w:pPr>
              <w:pStyle w:val="ListParagraph"/>
              <w:numPr>
                <w:ilvl w:val="0"/>
                <w:numId w:val="28"/>
              </w:numPr>
              <w:rPr>
                <w:rFonts w:ascii="Arial" w:hAnsi="Arial" w:cs="Arial"/>
                <w:color w:val="0D0D0D" w:themeColor="text1" w:themeTint="F2"/>
                <w:sz w:val="20"/>
                <w:szCs w:val="20"/>
              </w:rPr>
            </w:pPr>
            <w:r w:rsidRPr="0082645F">
              <w:rPr>
                <w:rFonts w:ascii="Arial" w:hAnsi="Arial" w:cs="Arial"/>
                <w:color w:val="0D0D0D" w:themeColor="text1" w:themeTint="F2"/>
                <w:sz w:val="20"/>
                <w:szCs w:val="20"/>
              </w:rPr>
              <w:t>Used flipped class approach</w:t>
            </w:r>
          </w:p>
          <w:p w:rsidR="00671354" w:rsidRPr="0082645F" w:rsidRDefault="00671354" w:rsidP="00506238">
            <w:pPr>
              <w:pStyle w:val="ListParagraph"/>
              <w:numPr>
                <w:ilvl w:val="0"/>
                <w:numId w:val="28"/>
              </w:numPr>
              <w:rPr>
                <w:rFonts w:ascii="Arial" w:hAnsi="Arial" w:cs="Arial"/>
                <w:color w:val="0D0D0D" w:themeColor="text1" w:themeTint="F2"/>
                <w:sz w:val="20"/>
                <w:szCs w:val="20"/>
              </w:rPr>
            </w:pPr>
            <w:r w:rsidRPr="0082645F">
              <w:rPr>
                <w:rFonts w:ascii="Arial" w:hAnsi="Arial" w:cs="Arial"/>
                <w:color w:val="0D0D0D" w:themeColor="text1" w:themeTint="F2"/>
                <w:sz w:val="20"/>
                <w:szCs w:val="20"/>
              </w:rPr>
              <w:t xml:space="preserve">Restructured content delivery </w:t>
            </w:r>
          </w:p>
          <w:p w:rsidR="00506238" w:rsidRPr="0082645F" w:rsidRDefault="00671354" w:rsidP="00506238">
            <w:pPr>
              <w:pStyle w:val="ListParagraph"/>
              <w:numPr>
                <w:ilvl w:val="0"/>
                <w:numId w:val="28"/>
              </w:numPr>
              <w:rPr>
                <w:rFonts w:ascii="Arial" w:hAnsi="Arial" w:cs="Arial"/>
                <w:color w:val="0D0D0D" w:themeColor="text1" w:themeTint="F2"/>
                <w:sz w:val="20"/>
                <w:szCs w:val="20"/>
              </w:rPr>
            </w:pPr>
            <w:r w:rsidRPr="0082645F">
              <w:rPr>
                <w:rFonts w:ascii="Arial" w:hAnsi="Arial" w:cs="Arial"/>
                <w:color w:val="0D0D0D" w:themeColor="text1" w:themeTint="F2"/>
                <w:sz w:val="20"/>
                <w:szCs w:val="20"/>
              </w:rPr>
              <w:t>Utilized MyLabs</w:t>
            </w:r>
          </w:p>
          <w:p w:rsidR="001868EC" w:rsidRDefault="00506238" w:rsidP="00506238">
            <w:pPr>
              <w:pStyle w:val="ListParagraph"/>
              <w:numPr>
                <w:ilvl w:val="0"/>
                <w:numId w:val="28"/>
              </w:numPr>
              <w:rPr>
                <w:rFonts w:ascii="Arial" w:hAnsi="Arial" w:cs="Arial"/>
                <w:color w:val="0D0D0D" w:themeColor="text1" w:themeTint="F2"/>
                <w:sz w:val="20"/>
                <w:szCs w:val="20"/>
              </w:rPr>
            </w:pPr>
            <w:r w:rsidRPr="0082645F">
              <w:rPr>
                <w:rFonts w:ascii="Arial" w:hAnsi="Arial" w:cs="Arial"/>
                <w:color w:val="0D0D0D" w:themeColor="text1" w:themeTint="F2"/>
                <w:sz w:val="20"/>
                <w:szCs w:val="20"/>
              </w:rPr>
              <w:t>Took advantage of e-Learn Test Statistics</w:t>
            </w:r>
          </w:p>
          <w:p w:rsidR="00671354" w:rsidRPr="0082645F" w:rsidRDefault="001868EC" w:rsidP="00506238">
            <w:pPr>
              <w:pStyle w:val="ListParagraph"/>
              <w:numPr>
                <w:ilvl w:val="0"/>
                <w:numId w:val="28"/>
              </w:numPr>
              <w:rPr>
                <w:rFonts w:ascii="Arial" w:hAnsi="Arial" w:cs="Arial"/>
                <w:color w:val="0D0D0D" w:themeColor="text1" w:themeTint="F2"/>
                <w:sz w:val="20"/>
                <w:szCs w:val="20"/>
              </w:rPr>
            </w:pPr>
            <w:r>
              <w:rPr>
                <w:rFonts w:ascii="Arial" w:hAnsi="Arial" w:cs="Arial"/>
                <w:color w:val="0D0D0D" w:themeColor="text1" w:themeTint="F2"/>
                <w:sz w:val="20"/>
                <w:szCs w:val="20"/>
              </w:rPr>
              <w:t>Etc.</w:t>
            </w:r>
            <w:r w:rsidR="00671354" w:rsidRPr="0082645F">
              <w:rPr>
                <w:rFonts w:ascii="Arial" w:hAnsi="Arial" w:cs="Arial"/>
                <w:color w:val="0D0D0D" w:themeColor="text1" w:themeTint="F2"/>
                <w:sz w:val="20"/>
                <w:szCs w:val="20"/>
              </w:rPr>
              <w:t xml:space="preserve">   </w:t>
            </w:r>
          </w:p>
          <w:p w:rsidR="00506238" w:rsidRPr="0082645F" w:rsidRDefault="00506238" w:rsidP="00506238">
            <w:pPr>
              <w:rPr>
                <w:rFonts w:ascii="Arial" w:hAnsi="Arial" w:cs="Arial"/>
                <w:color w:val="0D0D0D" w:themeColor="text1" w:themeTint="F2"/>
                <w:sz w:val="20"/>
                <w:szCs w:val="20"/>
              </w:rPr>
            </w:pP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(Year) SU 17 through SP 18 the HMT department will concentrate its success efforts towards online courses.</w:t>
            </w:r>
          </w:p>
          <w:p w:rsidR="001868EC" w:rsidRPr="00860CF3" w:rsidRDefault="001868EC" w:rsidP="00506238">
            <w:pPr>
              <w:rPr>
                <w:rFonts w:ascii="Arial" w:hAnsi="Arial" w:cs="Arial"/>
                <w:b/>
                <w:color w:val="0D0D0D" w:themeColor="text1" w:themeTint="F2"/>
                <w:sz w:val="20"/>
                <w:szCs w:val="20"/>
              </w:rPr>
            </w:pP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HMT 1105 </w:t>
            </w: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15SU - </w:t>
            </w:r>
            <w:r w:rsidR="00950223" w:rsidRPr="00860CF3">
              <w:rPr>
                <w:rFonts w:ascii="Arial" w:hAnsi="Arial" w:cs="Arial"/>
                <w:b/>
                <w:color w:val="0D0D0D" w:themeColor="text1" w:themeTint="F2"/>
                <w:sz w:val="20"/>
                <w:szCs w:val="20"/>
              </w:rPr>
              <w:t>Course Not Offered</w:t>
            </w:r>
            <w:r w:rsidRPr="00860CF3">
              <w:rPr>
                <w:rFonts w:ascii="Arial" w:hAnsi="Arial" w:cs="Arial"/>
                <w:b/>
                <w:color w:val="0D0D0D" w:themeColor="text1" w:themeTint="F2"/>
                <w:sz w:val="20"/>
                <w:szCs w:val="20"/>
              </w:rPr>
              <w:t xml:space="preserve"> </w:t>
            </w: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15FA - 64% (14 / 22)</w:t>
            </w:r>
          </w:p>
          <w:p w:rsidR="001868EC"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16SP - 42% (5 / 12) </w:t>
            </w:r>
          </w:p>
          <w:p w:rsidR="001868EC" w:rsidRPr="00860CF3" w:rsidRDefault="001868EC" w:rsidP="00506238">
            <w:pPr>
              <w:rPr>
                <w:rFonts w:ascii="Arial" w:hAnsi="Arial" w:cs="Arial"/>
                <w:b/>
                <w:color w:val="0D0D0D" w:themeColor="text1" w:themeTint="F2"/>
                <w:sz w:val="20"/>
                <w:szCs w:val="20"/>
              </w:rPr>
            </w:pPr>
          </w:p>
          <w:p w:rsidR="00950223" w:rsidRPr="00860CF3" w:rsidRDefault="001868EC" w:rsidP="00506238">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HMT 1107  </w:t>
            </w: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15SU - 71% (12 / 17) </w:t>
            </w: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15FA - 60% (15 / 25)</w:t>
            </w: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16SP - 61% (11 / 18) </w:t>
            </w:r>
          </w:p>
          <w:p w:rsidR="00950223" w:rsidRPr="00860CF3" w:rsidRDefault="00950223" w:rsidP="00950223">
            <w:pPr>
              <w:rPr>
                <w:rFonts w:ascii="Arial" w:hAnsi="Arial" w:cs="Arial"/>
                <w:b/>
                <w:color w:val="0D0D0D" w:themeColor="text1" w:themeTint="F2"/>
                <w:sz w:val="20"/>
                <w:szCs w:val="20"/>
              </w:rPr>
            </w:pPr>
          </w:p>
          <w:p w:rsidR="00950223" w:rsidRPr="00860CF3" w:rsidRDefault="00950223" w:rsidP="00950223">
            <w:pPr>
              <w:rPr>
                <w:rFonts w:ascii="Arial" w:hAnsi="Arial" w:cs="Arial"/>
                <w:b/>
                <w:color w:val="0D0D0D" w:themeColor="text1" w:themeTint="F2"/>
                <w:sz w:val="20"/>
                <w:szCs w:val="20"/>
              </w:rPr>
            </w:pPr>
            <w:r w:rsidRPr="00860CF3">
              <w:rPr>
                <w:rFonts w:ascii="Arial" w:hAnsi="Arial" w:cs="Arial"/>
                <w:b/>
                <w:color w:val="0D0D0D" w:themeColor="text1" w:themeTint="F2"/>
                <w:sz w:val="20"/>
                <w:szCs w:val="20"/>
              </w:rPr>
              <w:t xml:space="preserve">The department will start by investing statistics from the CTL and RAR regarding online success rates.  Secondly, the department will investigate best practices. </w:t>
            </w:r>
          </w:p>
          <w:p w:rsidR="00506238" w:rsidRPr="0082645F" w:rsidRDefault="00506238" w:rsidP="00506238">
            <w:pPr>
              <w:rPr>
                <w:rFonts w:ascii="Arial" w:hAnsi="Arial" w:cs="Arial"/>
                <w:color w:val="0D0D0D" w:themeColor="text1" w:themeTint="F2"/>
                <w:sz w:val="20"/>
                <w:szCs w:val="20"/>
              </w:rPr>
            </w:pPr>
          </w:p>
          <w:p w:rsidR="00671354" w:rsidRPr="008A4879" w:rsidRDefault="00671354" w:rsidP="00671354">
            <w:pPr>
              <w:rPr>
                <w:rFonts w:ascii="Arial" w:hAnsi="Arial" w:cs="Arial"/>
                <w:color w:val="000000" w:themeColor="text1"/>
                <w:sz w:val="20"/>
                <w:szCs w:val="20"/>
              </w:rPr>
            </w:pPr>
          </w:p>
        </w:tc>
      </w:tr>
      <w:tr w:rsidR="008A4879" w:rsidRPr="008A4879" w:rsidTr="00B069FF">
        <w:trPr>
          <w:trHeight w:val="1399"/>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Since the Bakery Short Term Certificate was first offered in the Fall 2010, students demand for that certificate has increased 250% within the first academic year.  As a result of demand for this certificate, it would be reasonable for the department to seriously explore offering at least a concentration in Pastry &amp; Baking.  The limitation is mostly due to the lack of lab availability and equipment for the number of lab courses needed to offer this curriculum.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Default="008A4879" w:rsidP="00B069FF">
            <w:pPr>
              <w:pStyle w:val="ListParagraph"/>
              <w:ind w:left="0"/>
              <w:rPr>
                <w:rFonts w:ascii="Arial" w:hAnsi="Arial" w:cs="Arial"/>
                <w:color w:val="000000" w:themeColor="text1"/>
                <w:sz w:val="20"/>
                <w:szCs w:val="20"/>
              </w:rPr>
            </w:pPr>
          </w:p>
          <w:p w:rsidR="00E10559" w:rsidRPr="008A4879" w:rsidRDefault="002D3D67" w:rsidP="00B069FF">
            <w:pPr>
              <w:pStyle w:val="ListParagraph"/>
              <w:ind w:left="0"/>
              <w:rPr>
                <w:rFonts w:ascii="Arial" w:hAnsi="Arial" w:cs="Arial"/>
                <w:color w:val="000000" w:themeColor="text1"/>
                <w:sz w:val="20"/>
                <w:szCs w:val="20"/>
              </w:rPr>
            </w:pPr>
            <w:r w:rsidRPr="00950223">
              <w:rPr>
                <w:rFonts w:ascii="Arial" w:hAnsi="Arial" w:cs="Arial"/>
                <w:color w:val="000000" w:themeColor="text1"/>
                <w:sz w:val="18"/>
                <w:szCs w:val="18"/>
              </w:rPr>
              <w:t>Continuous Improvement</w:t>
            </w:r>
            <w:r>
              <w:rPr>
                <w:rFonts w:ascii="Arial" w:hAnsi="Arial" w:cs="Arial"/>
                <w:color w:val="000000" w:themeColor="text1"/>
                <w:sz w:val="18"/>
                <w:szCs w:val="18"/>
              </w:rPr>
              <w:t xml:space="preserve"> </w:t>
            </w:r>
            <w:r w:rsidRPr="00950223">
              <w:rPr>
                <w:sz w:val="20"/>
                <w:szCs w:val="20"/>
                <w:highlight w:val="black"/>
              </w:rPr>
              <w:fldChar w:fldCharType="begin">
                <w:ffData>
                  <w:name w:val="Check1"/>
                  <w:enabled/>
                  <w:calcOnExit w:val="0"/>
                  <w:checkBox>
                    <w:sizeAuto/>
                    <w:default w:val="0"/>
                  </w:checkBox>
                </w:ffData>
              </w:fldChar>
            </w:r>
            <w:r w:rsidRPr="00950223">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950223">
              <w:rPr>
                <w:sz w:val="20"/>
                <w:szCs w:val="20"/>
                <w:highlight w:val="black"/>
              </w:rPr>
              <w:fldChar w:fldCharType="end"/>
            </w:r>
          </w:p>
        </w:tc>
        <w:tc>
          <w:tcPr>
            <w:tcW w:w="6840" w:type="dxa"/>
          </w:tcPr>
          <w:p w:rsidR="008A4879" w:rsidRDefault="008A4879" w:rsidP="002D3D67">
            <w:pPr>
              <w:rPr>
                <w:rFonts w:ascii="Arial" w:hAnsi="Arial" w:cs="Arial"/>
                <w:color w:val="000000" w:themeColor="text1"/>
                <w:sz w:val="20"/>
                <w:szCs w:val="20"/>
              </w:rPr>
            </w:pPr>
            <w:r w:rsidRPr="008A4879">
              <w:rPr>
                <w:rFonts w:ascii="Arial" w:hAnsi="Arial" w:cs="Arial"/>
                <w:color w:val="000000" w:themeColor="text1"/>
                <w:sz w:val="20"/>
                <w:szCs w:val="20"/>
              </w:rPr>
              <w:t xml:space="preserve">The department of Hospitality Management &amp; Tourism was approved to offer a degree option in Baking and Pastry Arts FY 13-14.  </w:t>
            </w:r>
          </w:p>
          <w:p w:rsidR="002D3D67" w:rsidRPr="008A4879" w:rsidRDefault="002D3D67" w:rsidP="002D3D67">
            <w:pPr>
              <w:rPr>
                <w:rFonts w:ascii="Arial" w:hAnsi="Arial" w:cs="Arial"/>
                <w:color w:val="000000" w:themeColor="text1"/>
                <w:sz w:val="20"/>
                <w:szCs w:val="20"/>
              </w:rPr>
            </w:pPr>
          </w:p>
          <w:p w:rsidR="0053127B" w:rsidRPr="002D3D67" w:rsidRDefault="0053127B" w:rsidP="0053127B">
            <w:pPr>
              <w:rPr>
                <w:rFonts w:ascii="Arial" w:hAnsi="Arial" w:cs="Arial"/>
                <w:b/>
                <w:color w:val="0D0D0D" w:themeColor="text1" w:themeTint="F2"/>
                <w:sz w:val="20"/>
                <w:szCs w:val="20"/>
              </w:rPr>
            </w:pPr>
            <w:r w:rsidRPr="002D3D67">
              <w:rPr>
                <w:rFonts w:ascii="Arial" w:hAnsi="Arial" w:cs="Arial"/>
                <w:b/>
                <w:color w:val="0D0D0D" w:themeColor="text1" w:themeTint="F2"/>
                <w:sz w:val="20"/>
                <w:szCs w:val="20"/>
              </w:rPr>
              <w:t xml:space="preserve">According to the Dawn Portal </w:t>
            </w:r>
            <w:r w:rsidR="002D3D67" w:rsidRPr="002D3D67">
              <w:rPr>
                <w:rFonts w:ascii="Arial" w:hAnsi="Arial" w:cs="Arial"/>
                <w:b/>
                <w:color w:val="0D0D0D" w:themeColor="text1" w:themeTint="F2"/>
                <w:sz w:val="20"/>
                <w:szCs w:val="20"/>
              </w:rPr>
              <w:t xml:space="preserve">27 students received a short term certificate and </w:t>
            </w:r>
            <w:r w:rsidR="00A57B64" w:rsidRPr="002D3D67">
              <w:rPr>
                <w:rFonts w:ascii="Arial" w:hAnsi="Arial" w:cs="Arial"/>
                <w:b/>
                <w:color w:val="0D0D0D" w:themeColor="text1" w:themeTint="F2"/>
                <w:sz w:val="20"/>
                <w:szCs w:val="20"/>
              </w:rPr>
              <w:t>8</w:t>
            </w:r>
            <w:r w:rsidR="002D3D67" w:rsidRPr="002D3D67">
              <w:rPr>
                <w:rFonts w:ascii="Arial" w:hAnsi="Arial" w:cs="Arial"/>
                <w:b/>
                <w:color w:val="0D0D0D" w:themeColor="text1" w:themeTint="F2"/>
                <w:sz w:val="20"/>
                <w:szCs w:val="20"/>
              </w:rPr>
              <w:t xml:space="preserve"> </w:t>
            </w:r>
            <w:r w:rsidRPr="002D3D67">
              <w:rPr>
                <w:rFonts w:ascii="Arial" w:hAnsi="Arial" w:cs="Arial"/>
                <w:b/>
                <w:color w:val="0D0D0D" w:themeColor="text1" w:themeTint="F2"/>
                <w:sz w:val="20"/>
                <w:szCs w:val="20"/>
              </w:rPr>
              <w:t xml:space="preserve">students obtained the BPAO.S.AAS degree in FY 14-15. </w:t>
            </w:r>
          </w:p>
          <w:p w:rsidR="008A4879" w:rsidRDefault="008A4879" w:rsidP="00B069FF">
            <w:pPr>
              <w:pStyle w:val="ListParagraph"/>
              <w:ind w:left="0"/>
              <w:rPr>
                <w:rFonts w:ascii="Arial" w:hAnsi="Arial" w:cs="Arial"/>
                <w:color w:val="000000" w:themeColor="text1"/>
                <w:sz w:val="20"/>
                <w:szCs w:val="20"/>
              </w:rPr>
            </w:pPr>
          </w:p>
          <w:p w:rsidR="00860CF3" w:rsidRPr="002D3D67" w:rsidRDefault="002D3D67" w:rsidP="00B069FF">
            <w:pPr>
              <w:pStyle w:val="ListParagraph"/>
              <w:ind w:left="0"/>
              <w:rPr>
                <w:rFonts w:ascii="Arial" w:hAnsi="Arial" w:cs="Arial"/>
                <w:b/>
                <w:color w:val="000000" w:themeColor="text1"/>
                <w:sz w:val="20"/>
                <w:szCs w:val="20"/>
              </w:rPr>
            </w:pPr>
            <w:r w:rsidRPr="002D3D67">
              <w:rPr>
                <w:rFonts w:ascii="Arial" w:hAnsi="Arial" w:cs="Arial"/>
                <w:b/>
                <w:color w:val="000000" w:themeColor="text1"/>
                <w:sz w:val="20"/>
                <w:szCs w:val="20"/>
              </w:rPr>
              <w:t>The BPAO.S.AAS degree was also accredited by the American Culinary Federation in Fall 2016.</w:t>
            </w:r>
          </w:p>
        </w:tc>
      </w:tr>
      <w:tr w:rsidR="008A4879" w:rsidRPr="008A4879" w:rsidTr="00B069FF">
        <w:trPr>
          <w:trHeight w:val="1101"/>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state of Ohio has recently approved an associated industry of gambling.  It would be reasonable for this department to investigate the need of gaming (casinos, horse racing tracks being built near the Dayton community) courses to educate our students in that industry, thus supporting and providing the industry with employees.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20712F">
              <w:rPr>
                <w:sz w:val="20"/>
                <w:szCs w:val="20"/>
                <w:highlight w:val="black"/>
              </w:rPr>
              <w:fldChar w:fldCharType="begin">
                <w:ffData>
                  <w:name w:val="Check1"/>
                  <w:enabled/>
                  <w:calcOnExit w:val="0"/>
                  <w:checkBox>
                    <w:sizeAuto/>
                    <w:default w:val="0"/>
                  </w:checkBox>
                </w:ffData>
              </w:fldChar>
            </w:r>
            <w:r w:rsidRPr="0020712F">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20712F">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20712F">
              <w:rPr>
                <w:sz w:val="20"/>
                <w:szCs w:val="20"/>
              </w:rPr>
              <w:fldChar w:fldCharType="begin">
                <w:ffData>
                  <w:name w:val="Check1"/>
                  <w:enabled/>
                  <w:calcOnExit w:val="0"/>
                  <w:checkBox>
                    <w:sizeAuto/>
                    <w:default w:val="0"/>
                  </w:checkBox>
                </w:ffData>
              </w:fldChar>
            </w:r>
            <w:r w:rsidRPr="0020712F">
              <w:rPr>
                <w:sz w:val="20"/>
                <w:szCs w:val="20"/>
              </w:rPr>
              <w:instrText xml:space="preserve"> FORMCHECKBOX </w:instrText>
            </w:r>
            <w:r w:rsidR="005D6449">
              <w:rPr>
                <w:sz w:val="20"/>
                <w:szCs w:val="20"/>
              </w:rPr>
            </w:r>
            <w:r w:rsidR="005D6449">
              <w:rPr>
                <w:sz w:val="20"/>
                <w:szCs w:val="20"/>
              </w:rPr>
              <w:fldChar w:fldCharType="separate"/>
            </w:r>
            <w:r w:rsidRPr="0020712F">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has researched the need for a certificate and degree in gaming.  The two closest gaming operations are Hollywood Casinos of Dayton and Miami Valley Gaming of Monroe. The department has visited both operations and performed extensive research into Ohio post-secondary institutions offering subject matter in gaming.</w:t>
            </w:r>
          </w:p>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results of both gaming site visits yielded the same results.  The main interests were not gaming; the main interests were for food and beverage.</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Cuyahoga Community College (Tri-C) is the only Ohio post-secondary institution that offers a certificate in casino operations.  A longer timeline will need to be studied in order to determine if it’s beneficial for their market base.</w:t>
            </w:r>
          </w:p>
          <w:p w:rsidR="0020712F" w:rsidRPr="002D3D67" w:rsidRDefault="00BC25E0" w:rsidP="0020712F">
            <w:pPr>
              <w:rPr>
                <w:rFonts w:ascii="Arial" w:hAnsi="Arial" w:cs="Arial"/>
                <w:b/>
                <w:color w:val="0D0D0D" w:themeColor="text1" w:themeTint="F2"/>
                <w:sz w:val="20"/>
                <w:szCs w:val="20"/>
              </w:rPr>
            </w:pPr>
            <w:r w:rsidRPr="002D3D67">
              <w:rPr>
                <w:rFonts w:ascii="Arial" w:hAnsi="Arial" w:cs="Arial"/>
                <w:b/>
                <w:color w:val="0D0D0D" w:themeColor="text1" w:themeTint="F2"/>
                <w:sz w:val="20"/>
                <w:szCs w:val="20"/>
              </w:rPr>
              <w:t xml:space="preserve">Progress as of </w:t>
            </w:r>
            <w:r w:rsidR="0020712F" w:rsidRPr="002D3D67">
              <w:rPr>
                <w:rFonts w:ascii="Arial" w:hAnsi="Arial" w:cs="Arial"/>
                <w:b/>
                <w:color w:val="0D0D0D" w:themeColor="text1" w:themeTint="F2"/>
                <w:sz w:val="20"/>
                <w:szCs w:val="20"/>
              </w:rPr>
              <w:t>01/2</w:t>
            </w:r>
            <w:r w:rsidR="002D3D67" w:rsidRPr="002D3D67">
              <w:rPr>
                <w:rFonts w:ascii="Arial" w:hAnsi="Arial" w:cs="Arial"/>
                <w:b/>
                <w:color w:val="0D0D0D" w:themeColor="text1" w:themeTint="F2"/>
                <w:sz w:val="20"/>
                <w:szCs w:val="20"/>
              </w:rPr>
              <w:t>8</w:t>
            </w:r>
            <w:r w:rsidR="0020712F" w:rsidRPr="002D3D67">
              <w:rPr>
                <w:rFonts w:ascii="Arial" w:hAnsi="Arial" w:cs="Arial"/>
                <w:b/>
                <w:color w:val="0D0D0D" w:themeColor="text1" w:themeTint="F2"/>
                <w:sz w:val="20"/>
                <w:szCs w:val="20"/>
              </w:rPr>
              <w:t>/201</w:t>
            </w:r>
            <w:r w:rsidR="002D3D67">
              <w:rPr>
                <w:rFonts w:ascii="Arial" w:hAnsi="Arial" w:cs="Arial"/>
                <w:b/>
                <w:color w:val="0D0D0D" w:themeColor="text1" w:themeTint="F2"/>
                <w:sz w:val="20"/>
                <w:szCs w:val="20"/>
              </w:rPr>
              <w:t>7</w:t>
            </w:r>
            <w:r w:rsidR="0020712F" w:rsidRPr="002D3D67">
              <w:rPr>
                <w:rFonts w:ascii="Arial" w:hAnsi="Arial" w:cs="Arial"/>
                <w:b/>
                <w:color w:val="0D0D0D" w:themeColor="text1" w:themeTint="F2"/>
                <w:sz w:val="20"/>
                <w:szCs w:val="20"/>
              </w:rPr>
              <w:t>:</w:t>
            </w:r>
          </w:p>
          <w:p w:rsidR="0020712F" w:rsidRPr="008A4879" w:rsidRDefault="0020712F" w:rsidP="0020712F">
            <w:pPr>
              <w:spacing w:after="200" w:line="276" w:lineRule="auto"/>
              <w:rPr>
                <w:rFonts w:ascii="Arial" w:hAnsi="Arial" w:cs="Arial"/>
                <w:color w:val="000000" w:themeColor="text1"/>
                <w:sz w:val="20"/>
                <w:szCs w:val="20"/>
              </w:rPr>
            </w:pPr>
            <w:r w:rsidRPr="002D3D67">
              <w:rPr>
                <w:rFonts w:ascii="Arial" w:hAnsi="Arial" w:cs="Arial"/>
                <w:b/>
                <w:color w:val="0D0D0D" w:themeColor="text1" w:themeTint="F2"/>
                <w:sz w:val="20"/>
                <w:szCs w:val="20"/>
              </w:rPr>
              <w:t>The results from the previous findings are still the same.</w:t>
            </w:r>
            <w:r w:rsidRPr="002D3D67">
              <w:rPr>
                <w:rFonts w:ascii="Arial" w:hAnsi="Arial" w:cs="Arial"/>
                <w:color w:val="0D0D0D" w:themeColor="text1" w:themeTint="F2"/>
                <w:sz w:val="20"/>
                <w:szCs w:val="20"/>
              </w:rPr>
              <w:t xml:space="preserve"> </w:t>
            </w:r>
          </w:p>
        </w:tc>
      </w:tr>
      <w:tr w:rsidR="008A4879" w:rsidRPr="008A4879" w:rsidTr="00B069FF">
        <w:trPr>
          <w:trHeight w:val="1101"/>
        </w:trPr>
        <w:tc>
          <w:tcPr>
            <w:tcW w:w="3690" w:type="dxa"/>
          </w:tcPr>
          <w:p w:rsidR="008A4879" w:rsidRPr="008A4879" w:rsidRDefault="008A4879" w:rsidP="002D3D67">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As the faculty </w:t>
            </w:r>
            <w:r w:rsidR="002D3D67">
              <w:rPr>
                <w:rFonts w:ascii="Arial" w:hAnsi="Arial" w:cs="Arial"/>
                <w:color w:val="000000" w:themeColor="text1"/>
                <w:sz w:val="20"/>
                <w:szCs w:val="20"/>
              </w:rPr>
              <w:t>are</w:t>
            </w:r>
            <w:r w:rsidRPr="008A4879">
              <w:rPr>
                <w:rFonts w:ascii="Arial" w:hAnsi="Arial" w:cs="Arial"/>
                <w:color w:val="000000" w:themeColor="text1"/>
                <w:sz w:val="20"/>
                <w:szCs w:val="20"/>
              </w:rPr>
              <w:t xml:space="preserve"> beginning to design the syllabi for the semester courses, there has been an effort to develop more creative ways to facilitate the course material by designing hybrid course materials to be utilized in </w:t>
            </w:r>
            <w:r w:rsidR="002D3D67">
              <w:rPr>
                <w:rFonts w:ascii="Arial" w:hAnsi="Arial" w:cs="Arial"/>
                <w:color w:val="000000" w:themeColor="text1"/>
                <w:sz w:val="20"/>
                <w:szCs w:val="20"/>
              </w:rPr>
              <w:t>eLearn</w:t>
            </w:r>
            <w:r w:rsidRPr="008A4879">
              <w:rPr>
                <w:rFonts w:ascii="Arial" w:hAnsi="Arial" w:cs="Arial"/>
                <w:color w:val="000000" w:themeColor="text1"/>
                <w:sz w:val="20"/>
                <w:szCs w:val="20"/>
              </w:rPr>
              <w:t xml:space="preserve"> which permits students to review materials outside of the classroom.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A6A6A6" w:themeColor="background1" w:themeShade="A6"/>
                <w:sz w:val="20"/>
                <w:szCs w:val="20"/>
                <w14:textOutline w14:w="9525" w14:cap="rnd" w14:cmpd="sng" w14:algn="ctr">
                  <w14:solidFill>
                    <w14:schemeClr w14:val="tx1">
                      <w14:lumMod w14:val="95000"/>
                      <w14:lumOff w14:val="5000"/>
                    </w14:schemeClr>
                  </w14:solidFill>
                  <w14:prstDash w14:val="solid"/>
                  <w14:bevel/>
                </w14:textOutline>
              </w:rPr>
            </w:pPr>
            <w:r w:rsidRPr="008A4879">
              <w:rPr>
                <w:rFonts w:ascii="Arial" w:hAnsi="Arial" w:cs="Arial"/>
                <w:color w:val="000000" w:themeColor="text1"/>
                <w:sz w:val="20"/>
                <w:szCs w:val="20"/>
              </w:rPr>
              <w:t xml:space="preserve">In progress </w:t>
            </w:r>
            <w:r w:rsidRPr="0020712F">
              <w:rPr>
                <w:sz w:val="20"/>
                <w:szCs w:val="20"/>
                <w:highlight w:val="black"/>
              </w:rPr>
              <w:fldChar w:fldCharType="begin">
                <w:ffData>
                  <w:name w:val="Check1"/>
                  <w:enabled/>
                  <w:calcOnExit w:val="0"/>
                  <w:checkBox>
                    <w:sizeAuto/>
                    <w:default w:val="0"/>
                  </w:checkBox>
                </w:ffData>
              </w:fldChar>
            </w:r>
            <w:r w:rsidRPr="0020712F">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20712F">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20712F">
              <w:rPr>
                <w:sz w:val="20"/>
                <w:szCs w:val="20"/>
              </w:rPr>
              <w:fldChar w:fldCharType="begin">
                <w:ffData>
                  <w:name w:val="Check1"/>
                  <w:enabled/>
                  <w:calcOnExit w:val="0"/>
                  <w:checkBox>
                    <w:sizeAuto/>
                    <w:default w:val="0"/>
                  </w:checkBox>
                </w:ffData>
              </w:fldChar>
            </w:r>
            <w:r w:rsidRPr="0020712F">
              <w:rPr>
                <w:sz w:val="20"/>
                <w:szCs w:val="20"/>
              </w:rPr>
              <w:instrText xml:space="preserve"> FORMCHECKBOX </w:instrText>
            </w:r>
            <w:r w:rsidR="005D6449">
              <w:rPr>
                <w:sz w:val="20"/>
                <w:szCs w:val="20"/>
              </w:rPr>
            </w:r>
            <w:r w:rsidR="005D6449">
              <w:rPr>
                <w:sz w:val="20"/>
                <w:szCs w:val="20"/>
              </w:rPr>
              <w:fldChar w:fldCharType="separate"/>
            </w:r>
            <w:r w:rsidRPr="0020712F">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 xml:space="preserve">The department of Hospitality Management &amp; Tourism developed an additional online course (HMT 1105) (Introduction to the Hospitality Industry) with the intention of offering </w:t>
            </w:r>
            <w:r w:rsidR="002D3D67">
              <w:rPr>
                <w:rFonts w:ascii="Arial" w:hAnsi="Arial" w:cs="Arial"/>
                <w:color w:val="000000" w:themeColor="text1"/>
                <w:sz w:val="20"/>
                <w:szCs w:val="20"/>
              </w:rPr>
              <w:t xml:space="preserve">it </w:t>
            </w:r>
            <w:r w:rsidRPr="008A4879">
              <w:rPr>
                <w:rFonts w:ascii="Arial" w:hAnsi="Arial" w:cs="Arial"/>
                <w:color w:val="000000" w:themeColor="text1"/>
                <w:sz w:val="20"/>
                <w:szCs w:val="20"/>
              </w:rPr>
              <w:t>as a hybrid course.  However, HMT 1105 (Introduction to the Hospitality Industry) and HMT 1107 (Sanitation and Safety) are taught as distance learning online courses and in the face to face format as well.  As a department</w:t>
            </w:r>
            <w:r w:rsidR="002D3D67">
              <w:rPr>
                <w:rFonts w:ascii="Arial" w:hAnsi="Arial" w:cs="Arial"/>
                <w:color w:val="000000" w:themeColor="text1"/>
                <w:sz w:val="20"/>
                <w:szCs w:val="20"/>
              </w:rPr>
              <w:t xml:space="preserve"> along with advisory board members</w:t>
            </w:r>
            <w:r w:rsidRPr="008A4879">
              <w:rPr>
                <w:rFonts w:ascii="Arial" w:hAnsi="Arial" w:cs="Arial"/>
                <w:color w:val="000000" w:themeColor="text1"/>
                <w:sz w:val="20"/>
                <w:szCs w:val="20"/>
              </w:rPr>
              <w:t xml:space="preserve">, </w:t>
            </w:r>
            <w:r w:rsidR="002D3D67">
              <w:rPr>
                <w:rFonts w:ascii="Arial" w:hAnsi="Arial" w:cs="Arial"/>
                <w:color w:val="000000" w:themeColor="text1"/>
                <w:sz w:val="20"/>
                <w:szCs w:val="20"/>
              </w:rPr>
              <w:t xml:space="preserve">it was </w:t>
            </w:r>
            <w:r w:rsidRPr="008A4879">
              <w:rPr>
                <w:rFonts w:ascii="Arial" w:hAnsi="Arial" w:cs="Arial"/>
                <w:color w:val="000000" w:themeColor="text1"/>
                <w:sz w:val="20"/>
                <w:szCs w:val="20"/>
              </w:rPr>
              <w:t>decided to try something new and utilize the online distance learning course shells in the face to face sections.  Although the courses are not true hybrids, students are able to grasp the content at higher levels.  This is evidenced by higher test scores, better grades on assignments, and course completion rates with a C or better.</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offers A-term and B-term 8 week courses, and because of the shortened format, hybrid courses will be explored after the implementation of e-Learn.</w:t>
            </w:r>
          </w:p>
          <w:p w:rsidR="0020712F" w:rsidRPr="00BA1E73" w:rsidRDefault="00BC25E0" w:rsidP="0020712F">
            <w:pPr>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 xml:space="preserve">Progress as of </w:t>
            </w:r>
            <w:r w:rsidR="0020712F" w:rsidRPr="00BA1E73">
              <w:rPr>
                <w:rFonts w:ascii="Arial" w:hAnsi="Arial" w:cs="Arial"/>
                <w:b/>
                <w:color w:val="0D0D0D" w:themeColor="text1" w:themeTint="F2"/>
                <w:sz w:val="20"/>
                <w:szCs w:val="20"/>
              </w:rPr>
              <w:t>0</w:t>
            </w:r>
            <w:r w:rsidR="002D3D67" w:rsidRPr="00BA1E73">
              <w:rPr>
                <w:rFonts w:ascii="Arial" w:hAnsi="Arial" w:cs="Arial"/>
                <w:b/>
                <w:color w:val="0D0D0D" w:themeColor="text1" w:themeTint="F2"/>
                <w:sz w:val="20"/>
                <w:szCs w:val="20"/>
              </w:rPr>
              <w:t>2</w:t>
            </w:r>
            <w:r w:rsidR="0020712F" w:rsidRPr="00BA1E73">
              <w:rPr>
                <w:rFonts w:ascii="Arial" w:hAnsi="Arial" w:cs="Arial"/>
                <w:b/>
                <w:color w:val="0D0D0D" w:themeColor="text1" w:themeTint="F2"/>
                <w:sz w:val="20"/>
                <w:szCs w:val="20"/>
              </w:rPr>
              <w:t>/2</w:t>
            </w:r>
            <w:r w:rsidR="002D3D67" w:rsidRPr="00BA1E73">
              <w:rPr>
                <w:rFonts w:ascii="Arial" w:hAnsi="Arial" w:cs="Arial"/>
                <w:b/>
                <w:color w:val="0D0D0D" w:themeColor="text1" w:themeTint="F2"/>
                <w:sz w:val="20"/>
                <w:szCs w:val="20"/>
              </w:rPr>
              <w:t>8</w:t>
            </w:r>
            <w:r w:rsidR="0020712F" w:rsidRPr="00BA1E73">
              <w:rPr>
                <w:rFonts w:ascii="Arial" w:hAnsi="Arial" w:cs="Arial"/>
                <w:b/>
                <w:color w:val="0D0D0D" w:themeColor="text1" w:themeTint="F2"/>
                <w:sz w:val="20"/>
                <w:szCs w:val="20"/>
              </w:rPr>
              <w:t>/201</w:t>
            </w:r>
            <w:r w:rsidR="002D3D67" w:rsidRPr="00BA1E73">
              <w:rPr>
                <w:rFonts w:ascii="Arial" w:hAnsi="Arial" w:cs="Arial"/>
                <w:b/>
                <w:color w:val="0D0D0D" w:themeColor="text1" w:themeTint="F2"/>
                <w:sz w:val="20"/>
                <w:szCs w:val="20"/>
              </w:rPr>
              <w:t>7</w:t>
            </w:r>
            <w:r w:rsidR="0020712F" w:rsidRPr="00BA1E73">
              <w:rPr>
                <w:rFonts w:ascii="Arial" w:hAnsi="Arial" w:cs="Arial"/>
                <w:b/>
                <w:color w:val="0D0D0D" w:themeColor="text1" w:themeTint="F2"/>
                <w:sz w:val="20"/>
                <w:szCs w:val="20"/>
              </w:rPr>
              <w:t>:</w:t>
            </w:r>
          </w:p>
          <w:p w:rsidR="0020712F" w:rsidRPr="00BA1E73" w:rsidRDefault="0020712F" w:rsidP="0020712F">
            <w:pPr>
              <w:spacing w:after="200" w:line="276" w:lineRule="auto"/>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The department of Hospitality Management and Tourism</w:t>
            </w:r>
            <w:r w:rsidR="00BA1E73" w:rsidRPr="00BA1E73">
              <w:rPr>
                <w:rFonts w:ascii="Arial" w:hAnsi="Arial" w:cs="Arial"/>
                <w:b/>
                <w:color w:val="0D0D0D" w:themeColor="text1" w:themeTint="F2"/>
                <w:sz w:val="20"/>
                <w:szCs w:val="20"/>
              </w:rPr>
              <w:t xml:space="preserve"> </w:t>
            </w:r>
            <w:r w:rsidRPr="00BA1E73">
              <w:rPr>
                <w:rFonts w:ascii="Arial" w:hAnsi="Arial" w:cs="Arial"/>
                <w:b/>
                <w:color w:val="0D0D0D" w:themeColor="text1" w:themeTint="F2"/>
                <w:sz w:val="20"/>
                <w:szCs w:val="20"/>
              </w:rPr>
              <w:t>aggressively pursue</w:t>
            </w:r>
            <w:r w:rsidR="00BA1E73" w:rsidRPr="00BA1E73">
              <w:rPr>
                <w:rFonts w:ascii="Arial" w:hAnsi="Arial" w:cs="Arial"/>
                <w:b/>
                <w:color w:val="0D0D0D" w:themeColor="text1" w:themeTint="F2"/>
                <w:sz w:val="20"/>
                <w:szCs w:val="20"/>
              </w:rPr>
              <w:t>d</w:t>
            </w:r>
            <w:r w:rsidRPr="00BA1E73">
              <w:rPr>
                <w:rFonts w:ascii="Arial" w:hAnsi="Arial" w:cs="Arial"/>
                <w:b/>
                <w:color w:val="0D0D0D" w:themeColor="text1" w:themeTint="F2"/>
                <w:sz w:val="20"/>
                <w:szCs w:val="20"/>
              </w:rPr>
              <w:t xml:space="preserve"> permission to develop the following online courses:</w:t>
            </w:r>
          </w:p>
          <w:p w:rsidR="00BA1E73" w:rsidRPr="00BA1E73" w:rsidRDefault="00BA1E73" w:rsidP="0020712F">
            <w:pPr>
              <w:pStyle w:val="NoSpacing"/>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HMT 2215 – Hospitality Cost Controls</w:t>
            </w:r>
          </w:p>
          <w:p w:rsidR="0020712F" w:rsidRPr="00BA1E73" w:rsidRDefault="0020712F" w:rsidP="0020712F">
            <w:pPr>
              <w:pStyle w:val="NoSpacing"/>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HMT 2225 – Hospitality Supervision</w:t>
            </w:r>
          </w:p>
          <w:p w:rsidR="0020712F" w:rsidRPr="00BA1E73" w:rsidRDefault="0020712F" w:rsidP="0020712F">
            <w:pPr>
              <w:pStyle w:val="NoSpacing"/>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HMT 2227 – Marketing in the Hospitality Industry</w:t>
            </w:r>
          </w:p>
          <w:p w:rsidR="0020712F" w:rsidRPr="00BA1E73" w:rsidRDefault="0020712F" w:rsidP="0020712F">
            <w:pPr>
              <w:pStyle w:val="NoSpacing"/>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 xml:space="preserve">HMT 2230 – Hospitality Risk and Prevention  </w:t>
            </w:r>
          </w:p>
          <w:p w:rsidR="0020712F" w:rsidRPr="00BA1E73" w:rsidRDefault="0020712F" w:rsidP="0020712F">
            <w:pPr>
              <w:spacing w:after="200" w:line="276" w:lineRule="auto"/>
              <w:rPr>
                <w:rFonts w:ascii="Arial" w:hAnsi="Arial" w:cs="Arial"/>
                <w:b/>
                <w:color w:val="0D0D0D" w:themeColor="text1" w:themeTint="F2"/>
                <w:sz w:val="20"/>
                <w:szCs w:val="20"/>
              </w:rPr>
            </w:pPr>
          </w:p>
          <w:p w:rsidR="00BA1E73" w:rsidRPr="00BA1E73" w:rsidRDefault="00BA1E73" w:rsidP="0020712F">
            <w:pPr>
              <w:spacing w:after="200" w:line="276" w:lineRule="auto"/>
              <w:rPr>
                <w:rFonts w:ascii="Arial" w:hAnsi="Arial" w:cs="Arial"/>
                <w:b/>
                <w:color w:val="0D0D0D" w:themeColor="text1" w:themeTint="F2"/>
                <w:sz w:val="20"/>
                <w:szCs w:val="20"/>
              </w:rPr>
            </w:pPr>
            <w:r w:rsidRPr="00BA1E73">
              <w:rPr>
                <w:rFonts w:ascii="Arial" w:hAnsi="Arial" w:cs="Arial"/>
                <w:b/>
                <w:color w:val="0D0D0D" w:themeColor="text1" w:themeTint="F2"/>
                <w:sz w:val="20"/>
                <w:szCs w:val="20"/>
              </w:rPr>
              <w:t xml:space="preserve">HMT 2225 and HMT 2227 begin online course shell construction May 2017 – December 2017.  The courses will be ready for student enrollment Spring semester 2018.     </w:t>
            </w:r>
          </w:p>
          <w:p w:rsidR="008A4879" w:rsidRPr="008A4879" w:rsidRDefault="0020712F" w:rsidP="00044653">
            <w:pPr>
              <w:spacing w:after="200" w:line="276" w:lineRule="auto"/>
              <w:rPr>
                <w:rFonts w:ascii="Arial" w:hAnsi="Arial" w:cs="Arial"/>
                <w:color w:val="000000" w:themeColor="text1"/>
                <w:sz w:val="20"/>
                <w:szCs w:val="20"/>
              </w:rPr>
            </w:pPr>
            <w:r w:rsidRPr="00BA1E73">
              <w:rPr>
                <w:rFonts w:ascii="Arial" w:hAnsi="Arial" w:cs="Arial"/>
                <w:b/>
                <w:color w:val="0D0D0D" w:themeColor="text1" w:themeTint="F2"/>
                <w:sz w:val="20"/>
                <w:szCs w:val="20"/>
              </w:rPr>
              <w:t>This will enable the department to offer these classes in a variety of delivery methods</w:t>
            </w:r>
            <w:r w:rsidR="00044653" w:rsidRPr="00BA1E73">
              <w:rPr>
                <w:rFonts w:ascii="Arial" w:hAnsi="Arial" w:cs="Arial"/>
                <w:b/>
                <w:color w:val="0D0D0D" w:themeColor="text1" w:themeTint="F2"/>
                <w:sz w:val="20"/>
                <w:szCs w:val="20"/>
              </w:rPr>
              <w:t xml:space="preserve"> such as competency based,</w:t>
            </w:r>
            <w:r w:rsidRPr="00BA1E73">
              <w:rPr>
                <w:rFonts w:ascii="Arial" w:hAnsi="Arial" w:cs="Arial"/>
                <w:b/>
                <w:color w:val="0D0D0D" w:themeColor="text1" w:themeTint="F2"/>
                <w:sz w:val="20"/>
                <w:szCs w:val="20"/>
              </w:rPr>
              <w:t xml:space="preserve"> face-to-face, online, flipped, and</w:t>
            </w:r>
            <w:r w:rsidR="00044653" w:rsidRPr="00BA1E73">
              <w:rPr>
                <w:rFonts w:ascii="Arial" w:hAnsi="Arial" w:cs="Arial"/>
                <w:b/>
                <w:color w:val="0D0D0D" w:themeColor="text1" w:themeTint="F2"/>
                <w:sz w:val="20"/>
                <w:szCs w:val="20"/>
              </w:rPr>
              <w:t>/or</w:t>
            </w:r>
            <w:r w:rsidRPr="00BA1E73">
              <w:rPr>
                <w:rFonts w:ascii="Arial" w:hAnsi="Arial" w:cs="Arial"/>
                <w:b/>
                <w:color w:val="0D0D0D" w:themeColor="text1" w:themeTint="F2"/>
                <w:sz w:val="20"/>
                <w:szCs w:val="20"/>
              </w:rPr>
              <w:t xml:space="preserve"> hybrid.</w:t>
            </w:r>
            <w:r w:rsidRPr="00BA1E73">
              <w:rPr>
                <w:rFonts w:ascii="Arial" w:hAnsi="Arial" w:cs="Arial"/>
                <w:color w:val="0D0D0D" w:themeColor="text1" w:themeTint="F2"/>
                <w:sz w:val="20"/>
                <w:szCs w:val="20"/>
              </w:rPr>
              <w:t xml:space="preserve">  </w:t>
            </w:r>
          </w:p>
        </w:tc>
      </w:tr>
    </w:tbl>
    <w:p w:rsidR="008A4879" w:rsidRDefault="008A4879"/>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8A4879" w:rsidRPr="008A4879" w:rsidTr="00B069FF">
        <w:tc>
          <w:tcPr>
            <w:tcW w:w="3708"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RECOMMENDATIONS</w:t>
            </w:r>
          </w:p>
        </w:tc>
        <w:tc>
          <w:tcPr>
            <w:tcW w:w="270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Status</w:t>
            </w:r>
          </w:p>
        </w:tc>
        <w:tc>
          <w:tcPr>
            <w:tcW w:w="648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Progress or Rationale for No Longer Applicable</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One of the weaknesses mentioned in the self-study was aging facilities and equipment.  The institution’s Capital Request process has been designed to address needs such as these; however decision-makers may be unaware that these needs exist unless requests are submitted through this process.  The department is encouraged to address needed upgrades in equipment through the Capital Request process.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completed an equipment replacement assessment identifying commercial kitchen appliance needs.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utilized the institutions Capital Request process to secure large industrial, smallware, stemware, and flatware purchases.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As equipment continues to age and replacement parts become more difficult to obtain, the Capital Request process will become more important and utilized on an as needed basis.</w:t>
            </w:r>
          </w:p>
          <w:p w:rsidR="008A4879" w:rsidRDefault="008A4879" w:rsidP="00B069FF">
            <w:pPr>
              <w:pStyle w:val="ListParagraph"/>
              <w:ind w:left="0"/>
              <w:rPr>
                <w:rFonts w:ascii="Arial" w:hAnsi="Arial" w:cs="Arial"/>
                <w:color w:val="000000" w:themeColor="text1"/>
                <w:sz w:val="20"/>
                <w:szCs w:val="20"/>
              </w:rPr>
            </w:pPr>
          </w:p>
          <w:p w:rsidR="0058652D" w:rsidRPr="00391327" w:rsidRDefault="00BC25E0" w:rsidP="0058652D">
            <w:pPr>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 xml:space="preserve">Progress as of </w:t>
            </w:r>
            <w:r w:rsidR="0058652D" w:rsidRPr="00391327">
              <w:rPr>
                <w:rFonts w:ascii="Arial" w:hAnsi="Arial" w:cs="Arial"/>
                <w:b/>
                <w:color w:val="0D0D0D" w:themeColor="text1" w:themeTint="F2"/>
                <w:sz w:val="20"/>
                <w:szCs w:val="20"/>
              </w:rPr>
              <w:t>0</w:t>
            </w:r>
            <w:r w:rsidR="00B7372F" w:rsidRPr="00391327">
              <w:rPr>
                <w:rFonts w:ascii="Arial" w:hAnsi="Arial" w:cs="Arial"/>
                <w:b/>
                <w:color w:val="0D0D0D" w:themeColor="text1" w:themeTint="F2"/>
                <w:sz w:val="20"/>
                <w:szCs w:val="20"/>
              </w:rPr>
              <w:t>2</w:t>
            </w:r>
            <w:r w:rsidR="0058652D" w:rsidRPr="00391327">
              <w:rPr>
                <w:rFonts w:ascii="Arial" w:hAnsi="Arial" w:cs="Arial"/>
                <w:b/>
                <w:color w:val="0D0D0D" w:themeColor="text1" w:themeTint="F2"/>
                <w:sz w:val="20"/>
                <w:szCs w:val="20"/>
              </w:rPr>
              <w:t>/2</w:t>
            </w:r>
            <w:r w:rsidR="00B7372F" w:rsidRPr="00391327">
              <w:rPr>
                <w:rFonts w:ascii="Arial" w:hAnsi="Arial" w:cs="Arial"/>
                <w:b/>
                <w:color w:val="0D0D0D" w:themeColor="text1" w:themeTint="F2"/>
                <w:sz w:val="20"/>
                <w:szCs w:val="20"/>
              </w:rPr>
              <w:t>8</w:t>
            </w:r>
            <w:r w:rsidR="0058652D" w:rsidRPr="00391327">
              <w:rPr>
                <w:rFonts w:ascii="Arial" w:hAnsi="Arial" w:cs="Arial"/>
                <w:b/>
                <w:color w:val="0D0D0D" w:themeColor="text1" w:themeTint="F2"/>
                <w:sz w:val="20"/>
                <w:szCs w:val="20"/>
              </w:rPr>
              <w:t>/201</w:t>
            </w:r>
            <w:r w:rsidR="00B7372F" w:rsidRPr="00391327">
              <w:rPr>
                <w:rFonts w:ascii="Arial" w:hAnsi="Arial" w:cs="Arial"/>
                <w:b/>
                <w:color w:val="0D0D0D" w:themeColor="text1" w:themeTint="F2"/>
                <w:sz w:val="20"/>
                <w:szCs w:val="20"/>
              </w:rPr>
              <w:t>7</w:t>
            </w:r>
            <w:r w:rsidR="0058652D" w:rsidRPr="00391327">
              <w:rPr>
                <w:rFonts w:ascii="Arial" w:hAnsi="Arial" w:cs="Arial"/>
                <w:b/>
                <w:color w:val="0D0D0D" w:themeColor="text1" w:themeTint="F2"/>
                <w:sz w:val="20"/>
                <w:szCs w:val="20"/>
              </w:rPr>
              <w:t>:</w:t>
            </w:r>
          </w:p>
          <w:p w:rsidR="0058652D" w:rsidRPr="00391327" w:rsidRDefault="0058652D" w:rsidP="0058652D">
            <w:pPr>
              <w:pStyle w:val="ListParagraph"/>
              <w:ind w:left="0"/>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 xml:space="preserve">The department of Hospitality Management and Tourism replaced the following </w:t>
            </w:r>
            <w:r w:rsidR="00AF394D" w:rsidRPr="00391327">
              <w:rPr>
                <w:rFonts w:ascii="Arial" w:hAnsi="Arial" w:cs="Arial"/>
                <w:b/>
                <w:color w:val="0D0D0D" w:themeColor="text1" w:themeTint="F2"/>
                <w:sz w:val="20"/>
                <w:szCs w:val="20"/>
              </w:rPr>
              <w:t>i</w:t>
            </w:r>
            <w:r w:rsidRPr="00391327">
              <w:rPr>
                <w:rFonts w:ascii="Arial" w:hAnsi="Arial" w:cs="Arial"/>
                <w:b/>
                <w:color w:val="0D0D0D" w:themeColor="text1" w:themeTint="F2"/>
                <w:sz w:val="20"/>
                <w:szCs w:val="20"/>
              </w:rPr>
              <w:t>tems through the Capital Request process FY 1</w:t>
            </w:r>
            <w:r w:rsidR="00B7372F" w:rsidRPr="00391327">
              <w:rPr>
                <w:rFonts w:ascii="Arial" w:hAnsi="Arial" w:cs="Arial"/>
                <w:b/>
                <w:color w:val="0D0D0D" w:themeColor="text1" w:themeTint="F2"/>
                <w:sz w:val="20"/>
                <w:szCs w:val="20"/>
              </w:rPr>
              <w:t>5</w:t>
            </w:r>
            <w:r w:rsidRPr="00391327">
              <w:rPr>
                <w:rFonts w:ascii="Arial" w:hAnsi="Arial" w:cs="Arial"/>
                <w:b/>
                <w:color w:val="0D0D0D" w:themeColor="text1" w:themeTint="F2"/>
                <w:sz w:val="20"/>
                <w:szCs w:val="20"/>
              </w:rPr>
              <w:t>-1</w:t>
            </w:r>
            <w:r w:rsidR="00B7372F" w:rsidRPr="00391327">
              <w:rPr>
                <w:rFonts w:ascii="Arial" w:hAnsi="Arial" w:cs="Arial"/>
                <w:b/>
                <w:color w:val="0D0D0D" w:themeColor="text1" w:themeTint="F2"/>
                <w:sz w:val="20"/>
                <w:szCs w:val="20"/>
              </w:rPr>
              <w:t>6</w:t>
            </w:r>
            <w:r w:rsidRPr="00391327">
              <w:rPr>
                <w:rFonts w:ascii="Arial" w:hAnsi="Arial" w:cs="Arial"/>
                <w:b/>
                <w:color w:val="0D0D0D" w:themeColor="text1" w:themeTint="F2"/>
                <w:sz w:val="20"/>
                <w:szCs w:val="20"/>
              </w:rPr>
              <w:t>:</w:t>
            </w:r>
          </w:p>
          <w:p w:rsidR="00A9255A" w:rsidRPr="00391327" w:rsidRDefault="00A9255A" w:rsidP="0058652D">
            <w:pPr>
              <w:pStyle w:val="ListParagraph"/>
              <w:ind w:left="0"/>
              <w:rPr>
                <w:rFonts w:ascii="Arial" w:hAnsi="Arial" w:cs="Arial"/>
                <w:b/>
                <w:color w:val="0D0D0D" w:themeColor="text1" w:themeTint="F2"/>
                <w:sz w:val="20"/>
                <w:szCs w:val="20"/>
              </w:rPr>
            </w:pPr>
          </w:p>
          <w:p w:rsidR="00A9255A" w:rsidRPr="00391327" w:rsidRDefault="00A9255A" w:rsidP="0058652D">
            <w:pPr>
              <w:pStyle w:val="ListParagraph"/>
              <w:ind w:left="0"/>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 xml:space="preserve">The Capital Requests </w:t>
            </w:r>
            <w:r w:rsidR="00B7372F" w:rsidRPr="00391327">
              <w:rPr>
                <w:rFonts w:ascii="Arial" w:hAnsi="Arial" w:cs="Arial"/>
                <w:b/>
                <w:color w:val="0D0D0D" w:themeColor="text1" w:themeTint="F2"/>
                <w:sz w:val="20"/>
                <w:szCs w:val="20"/>
              </w:rPr>
              <w:t>received for</w:t>
            </w:r>
            <w:r w:rsidRPr="00391327">
              <w:rPr>
                <w:rFonts w:ascii="Arial" w:hAnsi="Arial" w:cs="Arial"/>
                <w:b/>
                <w:color w:val="0D0D0D" w:themeColor="text1" w:themeTint="F2"/>
                <w:sz w:val="20"/>
                <w:szCs w:val="20"/>
              </w:rPr>
              <w:t xml:space="preserve"> FY 15-16:</w:t>
            </w:r>
          </w:p>
          <w:p w:rsidR="00A9255A" w:rsidRPr="00391327" w:rsidRDefault="00391327" w:rsidP="00A9255A">
            <w:pPr>
              <w:pStyle w:val="ListParagraph"/>
              <w:numPr>
                <w:ilvl w:val="0"/>
                <w:numId w:val="30"/>
              </w:numPr>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3 well Henny Penny Fryer</w:t>
            </w:r>
            <w:r w:rsidR="00A9255A" w:rsidRPr="00391327">
              <w:rPr>
                <w:rFonts w:ascii="Arial" w:hAnsi="Arial" w:cs="Arial"/>
                <w:b/>
                <w:color w:val="0D0D0D" w:themeColor="text1" w:themeTint="F2"/>
                <w:sz w:val="20"/>
                <w:szCs w:val="20"/>
              </w:rPr>
              <w:t xml:space="preserve"> </w:t>
            </w:r>
          </w:p>
          <w:p w:rsidR="00391327" w:rsidRPr="00391327" w:rsidRDefault="00391327" w:rsidP="00A9255A">
            <w:pPr>
              <w:pStyle w:val="ListParagraph"/>
              <w:numPr>
                <w:ilvl w:val="0"/>
                <w:numId w:val="30"/>
              </w:numPr>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6 burner Stove</w:t>
            </w:r>
          </w:p>
          <w:p w:rsidR="00391327" w:rsidRPr="00391327" w:rsidRDefault="00391327" w:rsidP="00A9255A">
            <w:pPr>
              <w:pStyle w:val="ListParagraph"/>
              <w:numPr>
                <w:ilvl w:val="0"/>
                <w:numId w:val="30"/>
              </w:numPr>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Flat-Top and Grill Combo</w:t>
            </w:r>
          </w:p>
          <w:p w:rsidR="00391327" w:rsidRPr="00391327" w:rsidRDefault="00391327" w:rsidP="00391327">
            <w:pPr>
              <w:rPr>
                <w:rFonts w:ascii="Arial" w:hAnsi="Arial" w:cs="Arial"/>
                <w:b/>
                <w:color w:val="0D0D0D" w:themeColor="text1" w:themeTint="F2"/>
                <w:sz w:val="20"/>
                <w:szCs w:val="20"/>
              </w:rPr>
            </w:pPr>
          </w:p>
          <w:p w:rsidR="00AF394D" w:rsidRPr="00391327" w:rsidRDefault="00391327" w:rsidP="00391327">
            <w:pPr>
              <w:rPr>
                <w:rFonts w:ascii="Arial" w:hAnsi="Arial" w:cs="Arial"/>
                <w:b/>
                <w:color w:val="0D0D0D" w:themeColor="text1" w:themeTint="F2"/>
                <w:sz w:val="20"/>
                <w:szCs w:val="20"/>
              </w:rPr>
            </w:pPr>
            <w:r w:rsidRPr="00391327">
              <w:rPr>
                <w:rFonts w:ascii="Arial" w:hAnsi="Arial" w:cs="Arial"/>
                <w:b/>
                <w:color w:val="0D0D0D" w:themeColor="text1" w:themeTint="F2"/>
                <w:sz w:val="20"/>
                <w:szCs w:val="20"/>
              </w:rPr>
              <w:t>The HMT department is also working with Woody Woodruff and facilities</w:t>
            </w:r>
            <w:r w:rsidR="00CA15AD">
              <w:rPr>
                <w:rFonts w:ascii="Arial" w:hAnsi="Arial" w:cs="Arial"/>
                <w:b/>
                <w:color w:val="0D0D0D" w:themeColor="text1" w:themeTint="F2"/>
                <w:sz w:val="20"/>
                <w:szCs w:val="20"/>
              </w:rPr>
              <w:t xml:space="preserve"> in</w:t>
            </w:r>
            <w:r w:rsidRPr="00391327">
              <w:rPr>
                <w:rFonts w:ascii="Arial" w:hAnsi="Arial" w:cs="Arial"/>
                <w:b/>
                <w:color w:val="0D0D0D" w:themeColor="text1" w:themeTint="F2"/>
                <w:sz w:val="20"/>
                <w:szCs w:val="20"/>
              </w:rPr>
              <w:t xml:space="preserve"> generat</w:t>
            </w:r>
            <w:r w:rsidR="00CA15AD">
              <w:rPr>
                <w:rFonts w:ascii="Arial" w:hAnsi="Arial" w:cs="Arial"/>
                <w:b/>
                <w:color w:val="0D0D0D" w:themeColor="text1" w:themeTint="F2"/>
                <w:sz w:val="20"/>
                <w:szCs w:val="20"/>
              </w:rPr>
              <w:t>ing</w:t>
            </w:r>
            <w:r w:rsidRPr="00391327">
              <w:rPr>
                <w:rFonts w:ascii="Arial" w:hAnsi="Arial" w:cs="Arial"/>
                <w:b/>
                <w:color w:val="0D0D0D" w:themeColor="text1" w:themeTint="F2"/>
                <w:sz w:val="20"/>
                <w:szCs w:val="20"/>
              </w:rPr>
              <w:t xml:space="preserve"> a Useful Life and Replacement Plan that will assist in </w:t>
            </w:r>
            <w:r w:rsidR="00CA15AD" w:rsidRPr="00391327">
              <w:rPr>
                <w:rFonts w:ascii="Arial" w:hAnsi="Arial" w:cs="Arial"/>
                <w:b/>
                <w:color w:val="0D0D0D" w:themeColor="text1" w:themeTint="F2"/>
                <w:sz w:val="20"/>
                <w:szCs w:val="20"/>
              </w:rPr>
              <w:t>supplanting</w:t>
            </w:r>
            <w:r w:rsidRPr="00391327">
              <w:rPr>
                <w:rFonts w:ascii="Arial" w:hAnsi="Arial" w:cs="Arial"/>
                <w:b/>
                <w:color w:val="0D0D0D" w:themeColor="text1" w:themeTint="F2"/>
                <w:sz w:val="20"/>
                <w:szCs w:val="20"/>
              </w:rPr>
              <w:t xml:space="preserve"> equipment well past its prime.  </w:t>
            </w:r>
            <w:r w:rsidR="00A9255A" w:rsidRPr="00391327">
              <w:rPr>
                <w:rFonts w:ascii="Arial" w:hAnsi="Arial" w:cs="Arial"/>
                <w:b/>
                <w:color w:val="0D0D0D" w:themeColor="text1" w:themeTint="F2"/>
                <w:sz w:val="20"/>
                <w:szCs w:val="20"/>
              </w:rPr>
              <w:t xml:space="preserve"> </w:t>
            </w:r>
            <w:r w:rsidR="00AF394D" w:rsidRPr="00391327">
              <w:rPr>
                <w:rFonts w:ascii="Arial" w:hAnsi="Arial" w:cs="Arial"/>
                <w:b/>
                <w:color w:val="0D0D0D" w:themeColor="text1" w:themeTint="F2"/>
                <w:sz w:val="20"/>
                <w:szCs w:val="20"/>
              </w:rPr>
              <w:t xml:space="preserve"> </w:t>
            </w:r>
          </w:p>
          <w:p w:rsidR="00AF394D" w:rsidRDefault="00AF394D" w:rsidP="0058652D">
            <w:pPr>
              <w:pStyle w:val="ListParagraph"/>
              <w:ind w:left="0"/>
              <w:rPr>
                <w:rFonts w:ascii="Arial" w:hAnsi="Arial" w:cs="Arial"/>
                <w:color w:val="000000" w:themeColor="text1"/>
                <w:sz w:val="20"/>
                <w:szCs w:val="20"/>
              </w:rPr>
            </w:pPr>
          </w:p>
          <w:p w:rsidR="0058652D" w:rsidRPr="008A4879" w:rsidRDefault="0058652D"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 </w:t>
            </w:r>
          </w:p>
        </w:tc>
      </w:tr>
      <w:tr w:rsidR="008A4879" w:rsidRPr="008A4879" w:rsidTr="00B069FF">
        <w:tc>
          <w:tcPr>
            <w:tcW w:w="3708" w:type="dxa"/>
          </w:tcPr>
          <w:p w:rsidR="008A4879" w:rsidRPr="008A4879" w:rsidRDefault="008A4879" w:rsidP="00B069FF">
            <w:pPr>
              <w:spacing w:after="200" w:line="276" w:lineRule="auto"/>
              <w:rPr>
                <w:sz w:val="20"/>
                <w:szCs w:val="20"/>
              </w:rPr>
            </w:pPr>
            <w:r w:rsidRPr="008A4879">
              <w:rPr>
                <w:rFonts w:ascii="Arial" w:hAnsi="Arial" w:cs="Arial"/>
                <w:color w:val="000000"/>
                <w:sz w:val="20"/>
                <w:szCs w:val="20"/>
              </w:rPr>
              <w:t>The self-study was unclear regarding how the department collects feedback from stakeholders.  The department is encouraged to develop systematic approaches to gathering information from stakeholder groups.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department of Hospitality Management &amp; Tourism has collected information from the advisory committee and exit interview data from graduates in 2013-2014 to make improvements to the overall program.  However, a systematic approach for ongoing data collection is being developed based on general education outcomes and program outcomes.</w:t>
            </w:r>
          </w:p>
          <w:p w:rsidR="008A4879" w:rsidRDefault="008A4879" w:rsidP="00B069FF">
            <w:pPr>
              <w:pStyle w:val="NoSpacing"/>
              <w:rPr>
                <w:rFonts w:ascii="Arial" w:hAnsi="Arial" w:cs="Arial"/>
                <w:sz w:val="20"/>
                <w:szCs w:val="20"/>
              </w:rPr>
            </w:pPr>
          </w:p>
          <w:p w:rsidR="001033A5" w:rsidRDefault="001033A5" w:rsidP="001033A5">
            <w:pPr>
              <w:rPr>
                <w:rFonts w:ascii="Arial" w:hAnsi="Arial" w:cs="Arial"/>
                <w:color w:val="0066FF"/>
                <w:sz w:val="20"/>
                <w:szCs w:val="20"/>
              </w:rPr>
            </w:pPr>
          </w:p>
          <w:p w:rsidR="001033A5" w:rsidRPr="00524F8D" w:rsidRDefault="00BC25E0" w:rsidP="001033A5">
            <w:pPr>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 xml:space="preserve">Progress as of </w:t>
            </w:r>
            <w:r w:rsidR="001033A5" w:rsidRPr="00524F8D">
              <w:rPr>
                <w:rFonts w:ascii="Arial" w:hAnsi="Arial" w:cs="Arial"/>
                <w:b/>
                <w:color w:val="0D0D0D" w:themeColor="text1" w:themeTint="F2"/>
                <w:sz w:val="20"/>
                <w:szCs w:val="20"/>
              </w:rPr>
              <w:t>0</w:t>
            </w:r>
            <w:r w:rsidR="00CA15AD" w:rsidRPr="00524F8D">
              <w:rPr>
                <w:rFonts w:ascii="Arial" w:hAnsi="Arial" w:cs="Arial"/>
                <w:b/>
                <w:color w:val="0D0D0D" w:themeColor="text1" w:themeTint="F2"/>
                <w:sz w:val="20"/>
                <w:szCs w:val="20"/>
              </w:rPr>
              <w:t>2</w:t>
            </w:r>
            <w:r w:rsidR="001033A5" w:rsidRPr="00524F8D">
              <w:rPr>
                <w:rFonts w:ascii="Arial" w:hAnsi="Arial" w:cs="Arial"/>
                <w:b/>
                <w:color w:val="0D0D0D" w:themeColor="text1" w:themeTint="F2"/>
                <w:sz w:val="20"/>
                <w:szCs w:val="20"/>
              </w:rPr>
              <w:t>/2</w:t>
            </w:r>
            <w:r w:rsidR="00CA15AD" w:rsidRPr="00524F8D">
              <w:rPr>
                <w:rFonts w:ascii="Arial" w:hAnsi="Arial" w:cs="Arial"/>
                <w:b/>
                <w:color w:val="0D0D0D" w:themeColor="text1" w:themeTint="F2"/>
                <w:sz w:val="20"/>
                <w:szCs w:val="20"/>
              </w:rPr>
              <w:t>8</w:t>
            </w:r>
            <w:r w:rsidR="001033A5" w:rsidRPr="00524F8D">
              <w:rPr>
                <w:rFonts w:ascii="Arial" w:hAnsi="Arial" w:cs="Arial"/>
                <w:b/>
                <w:color w:val="0D0D0D" w:themeColor="text1" w:themeTint="F2"/>
                <w:sz w:val="20"/>
                <w:szCs w:val="20"/>
              </w:rPr>
              <w:t>/201</w:t>
            </w:r>
            <w:r w:rsidR="00CA15AD" w:rsidRPr="00524F8D">
              <w:rPr>
                <w:rFonts w:ascii="Arial" w:hAnsi="Arial" w:cs="Arial"/>
                <w:b/>
                <w:color w:val="0D0D0D" w:themeColor="text1" w:themeTint="F2"/>
                <w:sz w:val="20"/>
                <w:szCs w:val="20"/>
              </w:rPr>
              <w:t>7</w:t>
            </w:r>
            <w:r w:rsidR="001033A5" w:rsidRPr="00524F8D">
              <w:rPr>
                <w:rFonts w:ascii="Arial" w:hAnsi="Arial" w:cs="Arial"/>
                <w:b/>
                <w:color w:val="0D0D0D" w:themeColor="text1" w:themeTint="F2"/>
                <w:sz w:val="20"/>
                <w:szCs w:val="20"/>
              </w:rPr>
              <w:t>:</w:t>
            </w:r>
          </w:p>
          <w:p w:rsidR="0050544A" w:rsidRPr="00524F8D" w:rsidRDefault="001033A5" w:rsidP="001033A5">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The department of Hospitality Management and Tourism</w:t>
            </w:r>
            <w:r w:rsidR="0050544A" w:rsidRPr="00524F8D">
              <w:rPr>
                <w:rFonts w:ascii="Arial" w:hAnsi="Arial" w:cs="Arial"/>
                <w:b/>
                <w:color w:val="0D0D0D" w:themeColor="text1" w:themeTint="F2"/>
                <w:sz w:val="20"/>
                <w:szCs w:val="20"/>
              </w:rPr>
              <w:t xml:space="preserve"> has collected information </w:t>
            </w:r>
            <w:r w:rsidRPr="00524F8D">
              <w:rPr>
                <w:rFonts w:ascii="Arial" w:hAnsi="Arial" w:cs="Arial"/>
                <w:b/>
                <w:color w:val="0D0D0D" w:themeColor="text1" w:themeTint="F2"/>
                <w:sz w:val="20"/>
                <w:szCs w:val="20"/>
              </w:rPr>
              <w:t>through its Exit Interview process from graduates</w:t>
            </w:r>
            <w:r w:rsidR="0050544A" w:rsidRPr="00524F8D">
              <w:rPr>
                <w:rFonts w:ascii="Arial" w:hAnsi="Arial" w:cs="Arial"/>
                <w:b/>
                <w:color w:val="0D0D0D" w:themeColor="text1" w:themeTint="F2"/>
                <w:sz w:val="20"/>
                <w:szCs w:val="20"/>
              </w:rPr>
              <w:t>,</w:t>
            </w:r>
            <w:r w:rsidRPr="00524F8D">
              <w:rPr>
                <w:rFonts w:ascii="Arial" w:hAnsi="Arial" w:cs="Arial"/>
                <w:b/>
                <w:color w:val="0D0D0D" w:themeColor="text1" w:themeTint="F2"/>
                <w:sz w:val="20"/>
                <w:szCs w:val="20"/>
              </w:rPr>
              <w:t xml:space="preserve"> not only to improve the program, but also to obtain knowledge of their</w:t>
            </w:r>
            <w:r w:rsidR="0050544A" w:rsidRPr="00524F8D">
              <w:rPr>
                <w:rFonts w:ascii="Arial" w:hAnsi="Arial" w:cs="Arial"/>
                <w:b/>
                <w:color w:val="0D0D0D" w:themeColor="text1" w:themeTint="F2"/>
                <w:sz w:val="20"/>
                <w:szCs w:val="20"/>
              </w:rPr>
              <w:t xml:space="preserve"> career upward mobility.</w:t>
            </w:r>
          </w:p>
          <w:p w:rsidR="0050544A" w:rsidRPr="00524F8D" w:rsidRDefault="0050544A" w:rsidP="001033A5">
            <w:pPr>
              <w:pStyle w:val="NoSpacing"/>
              <w:rPr>
                <w:rFonts w:ascii="Arial" w:hAnsi="Arial" w:cs="Arial"/>
                <w:b/>
                <w:color w:val="0D0D0D" w:themeColor="text1" w:themeTint="F2"/>
                <w:sz w:val="20"/>
                <w:szCs w:val="20"/>
              </w:rPr>
            </w:pPr>
          </w:p>
          <w:p w:rsidR="0050544A" w:rsidRPr="00524F8D" w:rsidRDefault="0050544A" w:rsidP="001033A5">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An email was sent on January 1</w:t>
            </w:r>
            <w:r w:rsidR="00CA15AD" w:rsidRPr="00524F8D">
              <w:rPr>
                <w:rFonts w:ascii="Arial" w:hAnsi="Arial" w:cs="Arial"/>
                <w:b/>
                <w:color w:val="0D0D0D" w:themeColor="text1" w:themeTint="F2"/>
                <w:sz w:val="20"/>
                <w:szCs w:val="20"/>
              </w:rPr>
              <w:t>7</w:t>
            </w:r>
            <w:r w:rsidRPr="00524F8D">
              <w:rPr>
                <w:rFonts w:ascii="Arial" w:hAnsi="Arial" w:cs="Arial"/>
                <w:b/>
                <w:color w:val="0D0D0D" w:themeColor="text1" w:themeTint="F2"/>
                <w:sz w:val="20"/>
                <w:szCs w:val="20"/>
              </w:rPr>
              <w:t>, 201</w:t>
            </w:r>
            <w:r w:rsidR="00CA15AD" w:rsidRPr="00524F8D">
              <w:rPr>
                <w:rFonts w:ascii="Arial" w:hAnsi="Arial" w:cs="Arial"/>
                <w:b/>
                <w:color w:val="0D0D0D" w:themeColor="text1" w:themeTint="F2"/>
                <w:sz w:val="20"/>
                <w:szCs w:val="20"/>
              </w:rPr>
              <w:t>7</w:t>
            </w:r>
            <w:r w:rsidRPr="00524F8D">
              <w:rPr>
                <w:rFonts w:ascii="Arial" w:hAnsi="Arial" w:cs="Arial"/>
                <w:b/>
                <w:color w:val="0D0D0D" w:themeColor="text1" w:themeTint="F2"/>
                <w:sz w:val="20"/>
                <w:szCs w:val="20"/>
              </w:rPr>
              <w:t xml:space="preserve"> (and followed up by phone calls) to graduates asking for information on items such as career advancements, compensation rates, if the degree was instrumental in their success, etc.</w:t>
            </w:r>
          </w:p>
          <w:p w:rsidR="0050544A" w:rsidRPr="00524F8D" w:rsidRDefault="0050544A" w:rsidP="001033A5">
            <w:pPr>
              <w:pStyle w:val="NoSpacing"/>
              <w:rPr>
                <w:rFonts w:ascii="Arial" w:hAnsi="Arial" w:cs="Arial"/>
                <w:b/>
                <w:color w:val="0D0D0D" w:themeColor="text1" w:themeTint="F2"/>
                <w:sz w:val="20"/>
                <w:szCs w:val="20"/>
              </w:rPr>
            </w:pPr>
          </w:p>
          <w:p w:rsidR="003F76FD" w:rsidRPr="00524F8D" w:rsidRDefault="0050544A" w:rsidP="001033A5">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 xml:space="preserve">It was sent to </w:t>
            </w:r>
            <w:r w:rsidR="00CA15AD" w:rsidRPr="00524F8D">
              <w:rPr>
                <w:rFonts w:ascii="Arial" w:hAnsi="Arial" w:cs="Arial"/>
                <w:b/>
                <w:color w:val="0D0D0D" w:themeColor="text1" w:themeTint="F2"/>
                <w:sz w:val="20"/>
                <w:szCs w:val="20"/>
              </w:rPr>
              <w:t>45</w:t>
            </w:r>
            <w:r w:rsidRPr="00524F8D">
              <w:rPr>
                <w:rFonts w:ascii="Arial" w:hAnsi="Arial" w:cs="Arial"/>
                <w:b/>
                <w:color w:val="0D0D0D" w:themeColor="text1" w:themeTint="F2"/>
                <w:sz w:val="20"/>
                <w:szCs w:val="20"/>
              </w:rPr>
              <w:t xml:space="preserve"> graduates with a return of rate of </w:t>
            </w:r>
            <w:r w:rsidR="00CA15AD" w:rsidRPr="00524F8D">
              <w:rPr>
                <w:rFonts w:ascii="Arial" w:hAnsi="Arial" w:cs="Arial"/>
                <w:b/>
                <w:color w:val="0D0D0D" w:themeColor="text1" w:themeTint="F2"/>
                <w:sz w:val="20"/>
                <w:szCs w:val="20"/>
              </w:rPr>
              <w:t>8</w:t>
            </w:r>
            <w:r w:rsidR="003F76FD" w:rsidRPr="00524F8D">
              <w:rPr>
                <w:rFonts w:ascii="Arial" w:hAnsi="Arial" w:cs="Arial"/>
                <w:b/>
                <w:color w:val="0D0D0D" w:themeColor="text1" w:themeTint="F2"/>
                <w:sz w:val="20"/>
                <w:szCs w:val="20"/>
              </w:rPr>
              <w:t>.  This equates to a</w:t>
            </w:r>
            <w:r w:rsidR="00CA15AD" w:rsidRPr="00524F8D">
              <w:rPr>
                <w:rFonts w:ascii="Arial" w:hAnsi="Arial" w:cs="Arial"/>
                <w:b/>
                <w:color w:val="0D0D0D" w:themeColor="text1" w:themeTint="F2"/>
                <w:sz w:val="20"/>
                <w:szCs w:val="20"/>
              </w:rPr>
              <w:t>n</w:t>
            </w:r>
            <w:r w:rsidR="003F76FD" w:rsidRPr="00524F8D">
              <w:rPr>
                <w:rFonts w:ascii="Arial" w:hAnsi="Arial" w:cs="Arial"/>
                <w:b/>
                <w:color w:val="0D0D0D" w:themeColor="text1" w:themeTint="F2"/>
                <w:sz w:val="20"/>
                <w:szCs w:val="20"/>
              </w:rPr>
              <w:t xml:space="preserve"> 1</w:t>
            </w:r>
            <w:r w:rsidR="00CA15AD" w:rsidRPr="00524F8D">
              <w:rPr>
                <w:rFonts w:ascii="Arial" w:hAnsi="Arial" w:cs="Arial"/>
                <w:b/>
                <w:color w:val="0D0D0D" w:themeColor="text1" w:themeTint="F2"/>
                <w:sz w:val="20"/>
                <w:szCs w:val="20"/>
              </w:rPr>
              <w:t>8</w:t>
            </w:r>
            <w:r w:rsidR="003F76FD" w:rsidRPr="00524F8D">
              <w:rPr>
                <w:rFonts w:ascii="Arial" w:hAnsi="Arial" w:cs="Arial"/>
                <w:b/>
                <w:color w:val="0D0D0D" w:themeColor="text1" w:themeTint="F2"/>
                <w:sz w:val="20"/>
                <w:szCs w:val="20"/>
              </w:rPr>
              <w:t>% return rate to date.</w:t>
            </w:r>
          </w:p>
          <w:p w:rsidR="003F76FD" w:rsidRPr="00524F8D" w:rsidRDefault="003F76FD" w:rsidP="001033A5">
            <w:pPr>
              <w:pStyle w:val="NoSpacing"/>
              <w:rPr>
                <w:rFonts w:ascii="Arial" w:hAnsi="Arial" w:cs="Arial"/>
                <w:b/>
                <w:color w:val="0D0D0D" w:themeColor="text1" w:themeTint="F2"/>
                <w:sz w:val="20"/>
                <w:szCs w:val="20"/>
              </w:rPr>
            </w:pPr>
          </w:p>
          <w:p w:rsidR="008A4879" w:rsidRPr="00524F8D" w:rsidRDefault="003F76FD" w:rsidP="00B069FF">
            <w:pPr>
              <w:pStyle w:val="NoSpacing"/>
              <w:rPr>
                <w:rFonts w:ascii="Arial" w:hAnsi="Arial" w:cs="Arial"/>
                <w:b/>
                <w:color w:val="0D0D0D" w:themeColor="text1" w:themeTint="F2"/>
                <w:sz w:val="20"/>
                <w:szCs w:val="20"/>
              </w:rPr>
            </w:pPr>
            <w:r w:rsidRPr="00524F8D">
              <w:rPr>
                <w:rFonts w:ascii="Arial" w:hAnsi="Arial" w:cs="Arial"/>
                <w:b/>
                <w:color w:val="0D0D0D" w:themeColor="text1" w:themeTint="F2"/>
                <w:sz w:val="20"/>
                <w:szCs w:val="20"/>
              </w:rPr>
              <w:t>We will continue to track our students through the department and with the help of the Research, Analytics, and Reporting (RAR) office</w:t>
            </w:r>
            <w:r w:rsidR="00CA15AD" w:rsidRPr="00524F8D">
              <w:rPr>
                <w:rFonts w:ascii="Arial" w:hAnsi="Arial" w:cs="Arial"/>
                <w:b/>
                <w:color w:val="0D0D0D" w:themeColor="text1" w:themeTint="F2"/>
                <w:sz w:val="20"/>
                <w:szCs w:val="20"/>
              </w:rPr>
              <w:t xml:space="preserve"> as well</w:t>
            </w:r>
            <w:r w:rsidRPr="00524F8D">
              <w:rPr>
                <w:rFonts w:ascii="Arial" w:hAnsi="Arial" w:cs="Arial"/>
                <w:b/>
                <w:color w:val="0D0D0D" w:themeColor="text1" w:themeTint="F2"/>
                <w:sz w:val="20"/>
                <w:szCs w:val="20"/>
              </w:rPr>
              <w:t>.</w:t>
            </w:r>
          </w:p>
          <w:p w:rsidR="008A4879" w:rsidRPr="008A4879" w:rsidRDefault="008A4879" w:rsidP="00B069FF">
            <w:pPr>
              <w:pStyle w:val="NoSpacing"/>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Expanding Bakery &amp; Pastry offerings into a degree program was suggested in the self-study, but in the discussion with the review team it was unclear whether the program would be geared towards producing graduates to work in high-end bakeries or less prestigious local bakeries.  Before pursuing development of a degree program in this area, the department is encouraged to determine where the jobs in this area will be and to be clear and explicit regarding the focus of the proposed program.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
                  <w:enabled/>
                  <w:calcOnExit w:val="0"/>
                  <w:checkBox>
                    <w:sizeAuto/>
                    <w:default w:val="1"/>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524F8D" w:rsidRPr="00524F8D" w:rsidRDefault="008A4879" w:rsidP="00524F8D">
            <w:pPr>
              <w:rPr>
                <w:rFonts w:ascii="Arial" w:hAnsi="Arial" w:cs="Arial"/>
                <w:b/>
                <w:color w:val="000000" w:themeColor="text1"/>
                <w:sz w:val="20"/>
                <w:szCs w:val="20"/>
              </w:rPr>
            </w:pPr>
            <w:r w:rsidRPr="00524F8D">
              <w:rPr>
                <w:rFonts w:ascii="Arial" w:hAnsi="Arial" w:cs="Arial"/>
                <w:b/>
                <w:color w:val="000000" w:themeColor="text1"/>
                <w:sz w:val="20"/>
                <w:szCs w:val="20"/>
              </w:rPr>
              <w:t xml:space="preserve">The department of Hospitality Management &amp; Tourism was approved to offer a degree option in Baking and Pastry Arts FY 13-14.  </w:t>
            </w:r>
          </w:p>
          <w:p w:rsidR="00524F8D" w:rsidRPr="00524F8D" w:rsidRDefault="00524F8D" w:rsidP="00524F8D">
            <w:pPr>
              <w:pStyle w:val="ListParagraph"/>
              <w:ind w:left="0"/>
              <w:rPr>
                <w:rFonts w:ascii="Arial" w:hAnsi="Arial" w:cs="Arial"/>
                <w:b/>
                <w:color w:val="000000" w:themeColor="text1"/>
                <w:sz w:val="20"/>
                <w:szCs w:val="20"/>
              </w:rPr>
            </w:pPr>
          </w:p>
          <w:p w:rsidR="00524F8D" w:rsidRPr="008A4879" w:rsidRDefault="00524F8D" w:rsidP="00524F8D">
            <w:pPr>
              <w:pStyle w:val="ListParagraph"/>
              <w:ind w:left="0"/>
              <w:rPr>
                <w:rFonts w:ascii="Arial" w:hAnsi="Arial" w:cs="Arial"/>
                <w:color w:val="000000" w:themeColor="text1"/>
                <w:sz w:val="20"/>
                <w:szCs w:val="20"/>
              </w:rPr>
            </w:pPr>
            <w:r w:rsidRPr="002D3D67">
              <w:rPr>
                <w:rFonts w:ascii="Arial" w:hAnsi="Arial" w:cs="Arial"/>
                <w:b/>
                <w:color w:val="000000" w:themeColor="text1"/>
                <w:sz w:val="20"/>
                <w:szCs w:val="20"/>
              </w:rPr>
              <w:t>The BPAO.S.AAS degree was also accredited by the American Culinary Federation in Fall 2016.</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 xml:space="preserve">It is recommended that the department increase its efforts in the collection, analysis, and use of data, particularly in the area of assessment of student learning.  The level of standardization between different sections of courses in this department is a major first step in comprehensive assessment of student learning, and the department is encouraged to take the next steps by collecting student performance data, aggregating it, analyzing it, and then using it to inform decisions made about program curriculum.  </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C6468D">
              <w:rPr>
                <w:sz w:val="20"/>
                <w:szCs w:val="20"/>
              </w:rPr>
              <w:fldChar w:fldCharType="begin">
                <w:ffData>
                  <w:name w:val="Check1"/>
                  <w:enabled/>
                  <w:calcOnExit w:val="0"/>
                  <w:checkBox>
                    <w:sizeAuto/>
                    <w:default w:val="0"/>
                  </w:checkBox>
                </w:ffData>
              </w:fldChar>
            </w:r>
            <w:r w:rsidRPr="00C6468D">
              <w:rPr>
                <w:sz w:val="20"/>
                <w:szCs w:val="20"/>
              </w:rPr>
              <w:instrText xml:space="preserve"> FORMCHECKBOX </w:instrText>
            </w:r>
            <w:r w:rsidR="005D6449">
              <w:rPr>
                <w:sz w:val="20"/>
                <w:szCs w:val="20"/>
              </w:rPr>
            </w:r>
            <w:r w:rsidR="005D6449">
              <w:rPr>
                <w:sz w:val="20"/>
                <w:szCs w:val="20"/>
              </w:rPr>
              <w:fldChar w:fldCharType="separate"/>
            </w:r>
            <w:r w:rsidRPr="00C6468D">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C6468D">
              <w:rPr>
                <w:sz w:val="20"/>
                <w:szCs w:val="20"/>
                <w:highlight w:val="black"/>
              </w:rPr>
              <w:fldChar w:fldCharType="begin">
                <w:ffData>
                  <w:name w:val="Check1"/>
                  <w:enabled/>
                  <w:calcOnExit w:val="0"/>
                  <w:checkBox>
                    <w:sizeAuto/>
                    <w:default w:val="0"/>
                  </w:checkBox>
                </w:ffData>
              </w:fldChar>
            </w:r>
            <w:r w:rsidRPr="00C6468D">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C6468D">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NoSpacing"/>
              <w:rPr>
                <w:rFonts w:ascii="Arial" w:hAnsi="Arial" w:cs="Arial"/>
                <w:sz w:val="20"/>
                <w:szCs w:val="20"/>
              </w:rPr>
            </w:pPr>
          </w:p>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department of Hospitality Management &amp; Tourism is developing a data collection process that utilizes the student learning results model.  This model indicates the performance measure, lists the measurement instruments or processes, the current results, analysis of results, and any action taken or improvements made.</w:t>
            </w:r>
          </w:p>
          <w:p w:rsidR="008A4879" w:rsidRPr="008A4879" w:rsidRDefault="008A4879" w:rsidP="00B069FF">
            <w:pPr>
              <w:pStyle w:val="NoSpacing"/>
              <w:rPr>
                <w:rFonts w:ascii="Arial" w:hAnsi="Arial" w:cs="Arial"/>
                <w:sz w:val="20"/>
                <w:szCs w:val="20"/>
              </w:rPr>
            </w:pPr>
          </w:p>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following represents what data will be collected:</w:t>
            </w:r>
          </w:p>
          <w:p w:rsidR="008A4879" w:rsidRPr="008A4879" w:rsidRDefault="008A4879" w:rsidP="00B069FF">
            <w:pPr>
              <w:pStyle w:val="NoSpacing"/>
              <w:rPr>
                <w:rFonts w:ascii="Arial" w:hAnsi="Arial" w:cs="Arial"/>
                <w:sz w:val="20"/>
                <w:szCs w:val="20"/>
              </w:rPr>
            </w:pP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Computer Literacy – HMT 1137 (Hospitality Industry Computer Systems) will capture this data.  A twenty question multiple choice pre-test and post-test was developed.  HMT 2295 (Hospitality Management &amp; Tourism Seminar) will have a computer based assignment to capture the data needed.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Critical Thinking &amp; Problem Solving – HMT 1107 (Sanitation &amp; Safety) and HMT 2215 (Food &amp; Labor Cost Controls) will capture the data needed.  HMT 1107 pre and post tests have been created to capture the data needed.  HMT 2215 created assignments based on the butchers test and breakeven analysis which will measure student’s problem solving and critical thinking ability.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Information Literacy – HMT 1125 (Bar &amp; Beverage Management) and HMT 2226 (Purchasing &amp; Negotiations) will capture the data needed.  HMT 1125 will use the Glazers wine, spirits, and beer test to capture the data needed and HMT 2226 will use an information project to capture the data needed.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Oral Communication Skill – HMT 1110 (Menu Planning) and HMT 2209 (Advanced Culinary Skills) will capture the data needed.  Both classes will capture data from the dining room customer service evaluation.</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Values Citizenship and Community – HMT 1110 and HMT 2226 will capture the data needed.  Both classes have designed projects and service components to capture the data needed.</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Written Communication – HMT 2230 (Risk &amp; Prevention Management) and HMT 2295 (Hospitality Management &amp; Tourism Seminary) will capture the data needed.    HMT 2230 will capture the data needed from a case analysis project and HMT 2295 will capture the data needed from the business blue print project.</w:t>
            </w:r>
          </w:p>
          <w:p w:rsidR="008A4879" w:rsidRPr="008A4879" w:rsidRDefault="008A4879" w:rsidP="00B069FF">
            <w:pPr>
              <w:rPr>
                <w:rFonts w:ascii="Arial" w:hAnsi="Arial" w:cs="Arial"/>
                <w:color w:val="0D0D0D" w:themeColor="text1" w:themeTint="F2"/>
                <w:sz w:val="20"/>
                <w:szCs w:val="20"/>
              </w:rPr>
            </w:pP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Program Outcomes for Hospitality Management students – The internship mid-term and final assessments have embedded program outcome questions to capture the data needed.</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Program Outcomes for Culinary Students – The internship mid-term and final assessments have embedded program outcome questions to capture the data needed.</w:t>
            </w:r>
          </w:p>
          <w:p w:rsidR="008A4879" w:rsidRDefault="008A4879" w:rsidP="00B069FF">
            <w:pPr>
              <w:rPr>
                <w:rFonts w:ascii="Arial" w:hAnsi="Arial" w:cs="Arial"/>
                <w:color w:val="0D0D0D" w:themeColor="text1" w:themeTint="F2"/>
                <w:sz w:val="20"/>
                <w:szCs w:val="20"/>
              </w:rPr>
            </w:pPr>
          </w:p>
          <w:p w:rsidR="00C6468D" w:rsidRPr="00A10D6F" w:rsidRDefault="00BC25E0" w:rsidP="00C6468D">
            <w:pPr>
              <w:rPr>
                <w:rFonts w:ascii="Arial" w:hAnsi="Arial" w:cs="Arial"/>
                <w:b/>
                <w:color w:val="0D0D0D" w:themeColor="text1" w:themeTint="F2"/>
                <w:sz w:val="20"/>
                <w:szCs w:val="20"/>
              </w:rPr>
            </w:pPr>
            <w:r w:rsidRPr="00A10D6F">
              <w:rPr>
                <w:rFonts w:ascii="Arial" w:hAnsi="Arial" w:cs="Arial"/>
                <w:b/>
                <w:color w:val="0D0D0D" w:themeColor="text1" w:themeTint="F2"/>
                <w:sz w:val="20"/>
                <w:szCs w:val="20"/>
              </w:rPr>
              <w:t xml:space="preserve">Progress as of </w:t>
            </w:r>
            <w:r w:rsidR="00C6468D" w:rsidRPr="00A10D6F">
              <w:rPr>
                <w:rFonts w:ascii="Arial" w:hAnsi="Arial" w:cs="Arial"/>
                <w:b/>
                <w:color w:val="0D0D0D" w:themeColor="text1" w:themeTint="F2"/>
                <w:sz w:val="20"/>
                <w:szCs w:val="20"/>
              </w:rPr>
              <w:t>0</w:t>
            </w:r>
            <w:r w:rsidR="00A10D6F" w:rsidRPr="00A10D6F">
              <w:rPr>
                <w:rFonts w:ascii="Arial" w:hAnsi="Arial" w:cs="Arial"/>
                <w:b/>
                <w:color w:val="0D0D0D" w:themeColor="text1" w:themeTint="F2"/>
                <w:sz w:val="20"/>
                <w:szCs w:val="20"/>
              </w:rPr>
              <w:t>2</w:t>
            </w:r>
            <w:r w:rsidR="00C6468D" w:rsidRPr="00A10D6F">
              <w:rPr>
                <w:rFonts w:ascii="Arial" w:hAnsi="Arial" w:cs="Arial"/>
                <w:b/>
                <w:color w:val="0D0D0D" w:themeColor="text1" w:themeTint="F2"/>
                <w:sz w:val="20"/>
                <w:szCs w:val="20"/>
              </w:rPr>
              <w:t>/</w:t>
            </w:r>
            <w:r w:rsidR="00A10D6F" w:rsidRPr="00A10D6F">
              <w:rPr>
                <w:rFonts w:ascii="Arial" w:hAnsi="Arial" w:cs="Arial"/>
                <w:b/>
                <w:color w:val="0D0D0D" w:themeColor="text1" w:themeTint="F2"/>
                <w:sz w:val="20"/>
                <w:szCs w:val="20"/>
              </w:rPr>
              <w:t>28</w:t>
            </w:r>
            <w:r w:rsidR="00C6468D" w:rsidRPr="00A10D6F">
              <w:rPr>
                <w:rFonts w:ascii="Arial" w:hAnsi="Arial" w:cs="Arial"/>
                <w:b/>
                <w:color w:val="0D0D0D" w:themeColor="text1" w:themeTint="F2"/>
                <w:sz w:val="20"/>
                <w:szCs w:val="20"/>
              </w:rPr>
              <w:t>/201</w:t>
            </w:r>
            <w:r w:rsidR="00A10D6F" w:rsidRPr="00A10D6F">
              <w:rPr>
                <w:rFonts w:ascii="Arial" w:hAnsi="Arial" w:cs="Arial"/>
                <w:b/>
                <w:color w:val="0D0D0D" w:themeColor="text1" w:themeTint="F2"/>
                <w:sz w:val="20"/>
                <w:szCs w:val="20"/>
              </w:rPr>
              <w:t>7</w:t>
            </w:r>
            <w:r w:rsidR="00C6468D" w:rsidRPr="00A10D6F">
              <w:rPr>
                <w:rFonts w:ascii="Arial" w:hAnsi="Arial" w:cs="Arial"/>
                <w:b/>
                <w:color w:val="0D0D0D" w:themeColor="text1" w:themeTint="F2"/>
                <w:sz w:val="20"/>
                <w:szCs w:val="20"/>
              </w:rPr>
              <w:t>:</w:t>
            </w:r>
          </w:p>
          <w:p w:rsidR="008A4879" w:rsidRPr="00A10D6F" w:rsidRDefault="00C6468D" w:rsidP="00B069FF">
            <w:pPr>
              <w:rPr>
                <w:rFonts w:ascii="Arial" w:hAnsi="Arial" w:cs="Arial"/>
                <w:b/>
                <w:color w:val="0D0D0D" w:themeColor="text1" w:themeTint="F2"/>
                <w:sz w:val="20"/>
                <w:szCs w:val="20"/>
              </w:rPr>
            </w:pPr>
            <w:r w:rsidRPr="00A10D6F">
              <w:rPr>
                <w:rFonts w:ascii="Arial" w:hAnsi="Arial" w:cs="Arial"/>
                <w:b/>
                <w:color w:val="0D0D0D" w:themeColor="text1" w:themeTint="F2"/>
                <w:sz w:val="20"/>
                <w:szCs w:val="20"/>
              </w:rPr>
              <w:t xml:space="preserve">All assessment instruments </w:t>
            </w:r>
            <w:r w:rsidR="00DE1303" w:rsidRPr="00A10D6F">
              <w:rPr>
                <w:rFonts w:ascii="Arial" w:hAnsi="Arial" w:cs="Arial"/>
                <w:b/>
                <w:color w:val="0D0D0D" w:themeColor="text1" w:themeTint="F2"/>
                <w:sz w:val="20"/>
                <w:szCs w:val="20"/>
              </w:rPr>
              <w:t xml:space="preserve">for the department of Hospitality Management &amp; Tourism have been revised or replaced, and used to determine success, failure, and or improvement needed. </w:t>
            </w:r>
          </w:p>
          <w:p w:rsidR="008A4879" w:rsidRPr="008A4879" w:rsidRDefault="008A4879" w:rsidP="00B069FF">
            <w:pPr>
              <w:pStyle w:val="NoSpacing"/>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continue tracking graduates to determine their employment outcomes and whether they are getting what they need in their education.  If necessary, the department may want to work with Research, Analytics, and Reporting to get this information.</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conducts exit interviews with as many graduates as possible.  We collect employment information, email addresses, phone numbers, etc.  We ask graduates to update their employment information twice a year and yield very low results.  The goal of the department is to work with Research, Analytics, and Reporting to develop a system that will provide the data needed by the department and accreditors.</w:t>
            </w:r>
          </w:p>
          <w:p w:rsidR="007B4B92" w:rsidRPr="001942A1" w:rsidRDefault="00BC25E0" w:rsidP="007B4B92">
            <w:pPr>
              <w:rPr>
                <w:rFonts w:ascii="Arial" w:hAnsi="Arial" w:cs="Arial"/>
                <w:b/>
                <w:color w:val="0D0D0D" w:themeColor="text1" w:themeTint="F2"/>
                <w:sz w:val="20"/>
                <w:szCs w:val="20"/>
              </w:rPr>
            </w:pPr>
            <w:r w:rsidRPr="001942A1">
              <w:rPr>
                <w:rFonts w:ascii="Arial" w:hAnsi="Arial" w:cs="Arial"/>
                <w:b/>
                <w:color w:val="0D0D0D" w:themeColor="text1" w:themeTint="F2"/>
                <w:sz w:val="20"/>
                <w:szCs w:val="20"/>
              </w:rPr>
              <w:t xml:space="preserve">Progress as of </w:t>
            </w:r>
            <w:r w:rsidR="007B4B92" w:rsidRPr="001942A1">
              <w:rPr>
                <w:rFonts w:ascii="Arial" w:hAnsi="Arial" w:cs="Arial"/>
                <w:b/>
                <w:color w:val="0D0D0D" w:themeColor="text1" w:themeTint="F2"/>
                <w:sz w:val="20"/>
                <w:szCs w:val="20"/>
              </w:rPr>
              <w:t>0</w:t>
            </w:r>
            <w:r w:rsidR="001942A1" w:rsidRPr="001942A1">
              <w:rPr>
                <w:rFonts w:ascii="Arial" w:hAnsi="Arial" w:cs="Arial"/>
                <w:b/>
                <w:color w:val="0D0D0D" w:themeColor="text1" w:themeTint="F2"/>
                <w:sz w:val="20"/>
                <w:szCs w:val="20"/>
              </w:rPr>
              <w:t>2</w:t>
            </w:r>
            <w:r w:rsidR="007B4B92" w:rsidRPr="001942A1">
              <w:rPr>
                <w:rFonts w:ascii="Arial" w:hAnsi="Arial" w:cs="Arial"/>
                <w:b/>
                <w:color w:val="0D0D0D" w:themeColor="text1" w:themeTint="F2"/>
                <w:sz w:val="20"/>
                <w:szCs w:val="20"/>
              </w:rPr>
              <w:t>/</w:t>
            </w:r>
            <w:r w:rsidR="001942A1" w:rsidRPr="001942A1">
              <w:rPr>
                <w:rFonts w:ascii="Arial" w:hAnsi="Arial" w:cs="Arial"/>
                <w:b/>
                <w:color w:val="0D0D0D" w:themeColor="text1" w:themeTint="F2"/>
                <w:sz w:val="20"/>
                <w:szCs w:val="20"/>
              </w:rPr>
              <w:t>28</w:t>
            </w:r>
            <w:r w:rsidR="007B4B92" w:rsidRPr="001942A1">
              <w:rPr>
                <w:rFonts w:ascii="Arial" w:hAnsi="Arial" w:cs="Arial"/>
                <w:b/>
                <w:color w:val="0D0D0D" w:themeColor="text1" w:themeTint="F2"/>
                <w:sz w:val="20"/>
                <w:szCs w:val="20"/>
              </w:rPr>
              <w:t>/201</w:t>
            </w:r>
            <w:r w:rsidR="001942A1" w:rsidRPr="001942A1">
              <w:rPr>
                <w:rFonts w:ascii="Arial" w:hAnsi="Arial" w:cs="Arial"/>
                <w:b/>
                <w:color w:val="0D0D0D" w:themeColor="text1" w:themeTint="F2"/>
                <w:sz w:val="20"/>
                <w:szCs w:val="20"/>
              </w:rPr>
              <w:t>7</w:t>
            </w:r>
            <w:r w:rsidR="007B4B92" w:rsidRPr="001942A1">
              <w:rPr>
                <w:rFonts w:ascii="Arial" w:hAnsi="Arial" w:cs="Arial"/>
                <w:b/>
                <w:color w:val="0D0D0D" w:themeColor="text1" w:themeTint="F2"/>
                <w:sz w:val="20"/>
                <w:szCs w:val="20"/>
              </w:rPr>
              <w:t>:</w:t>
            </w:r>
          </w:p>
          <w:p w:rsidR="007B4B92" w:rsidRPr="001942A1" w:rsidRDefault="001942A1" w:rsidP="007B4B92">
            <w:pPr>
              <w:rPr>
                <w:rFonts w:ascii="Arial" w:hAnsi="Arial" w:cs="Arial"/>
                <w:b/>
                <w:color w:val="0D0D0D" w:themeColor="text1" w:themeTint="F2"/>
                <w:sz w:val="20"/>
                <w:szCs w:val="20"/>
              </w:rPr>
            </w:pPr>
            <w:r w:rsidRPr="001942A1">
              <w:rPr>
                <w:rFonts w:ascii="Arial" w:hAnsi="Arial" w:cs="Arial"/>
                <w:b/>
                <w:color w:val="0D0D0D" w:themeColor="text1" w:themeTint="F2"/>
                <w:sz w:val="20"/>
                <w:szCs w:val="20"/>
              </w:rPr>
              <w:t xml:space="preserve">The data collection processes in place were respectable enough to satisfy the American Culinary Federation as we received (EXEMPLARY STATUS) accreditation Fall 2016. </w:t>
            </w:r>
            <w:r w:rsidR="007B4B92" w:rsidRPr="001942A1">
              <w:rPr>
                <w:rFonts w:ascii="Arial" w:hAnsi="Arial" w:cs="Arial"/>
                <w:b/>
                <w:color w:val="0D0D0D" w:themeColor="text1" w:themeTint="F2"/>
                <w:sz w:val="20"/>
                <w:szCs w:val="20"/>
              </w:rPr>
              <w:t xml:space="preserve">          </w:t>
            </w:r>
          </w:p>
          <w:p w:rsidR="007B4B92" w:rsidRPr="008A4879" w:rsidRDefault="007B4B92" w:rsidP="00B069FF">
            <w:pPr>
              <w:spacing w:after="200" w:line="276" w:lineRule="auto"/>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sz w:val="20"/>
                <w:szCs w:val="20"/>
              </w:rPr>
            </w:pPr>
            <w:r w:rsidRPr="008A4879">
              <w:rPr>
                <w:rFonts w:ascii="Arial" w:hAnsi="Arial" w:cs="Arial"/>
                <w:color w:val="000000"/>
                <w:sz w:val="20"/>
                <w:szCs w:val="20"/>
              </w:rPr>
              <w:t>The department is encouraged to continue the work that has been started on articulation agreements.</w:t>
            </w:r>
          </w:p>
          <w:p w:rsidR="008A4879" w:rsidRPr="008A4879" w:rsidRDefault="008A4879" w:rsidP="00B069FF">
            <w:pPr>
              <w:pStyle w:val="ListParagraph"/>
              <w:ind w:left="0"/>
              <w:rPr>
                <w:rFonts w:ascii="Arial" w:hAnsi="Arial" w:cs="Arial"/>
                <w:color w:val="000000" w:themeColor="text1"/>
                <w:sz w:val="20"/>
                <w:szCs w:val="20"/>
              </w:rPr>
            </w:pP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BD5CB9" w:rsidRPr="00BD5CB9" w:rsidRDefault="00BD5CB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Progress as of 02/28/17</w:t>
            </w:r>
            <w:r>
              <w:rPr>
                <w:rFonts w:ascii="Arial" w:hAnsi="Arial" w:cs="Arial"/>
                <w:b/>
                <w:color w:val="000000" w:themeColor="text1"/>
                <w:sz w:val="20"/>
                <w:szCs w:val="20"/>
              </w:rPr>
              <w:t>:</w:t>
            </w:r>
          </w:p>
          <w:p w:rsidR="000D173D" w:rsidRPr="00BD5CB9" w:rsidRDefault="008A487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The department of Hospitality Management &amp; Tourism developed articulation agreement</w:t>
            </w:r>
            <w:r w:rsidR="000D173D" w:rsidRPr="00BD5CB9">
              <w:rPr>
                <w:rFonts w:ascii="Arial" w:hAnsi="Arial" w:cs="Arial"/>
                <w:b/>
                <w:color w:val="000000" w:themeColor="text1"/>
                <w:sz w:val="20"/>
                <w:szCs w:val="20"/>
              </w:rPr>
              <w:t>s with the following institutions:</w:t>
            </w:r>
          </w:p>
          <w:p w:rsidR="008A4879" w:rsidRPr="00BD5CB9" w:rsidRDefault="008A4879" w:rsidP="00BD5CB9">
            <w:pPr>
              <w:pStyle w:val="ListParagraph"/>
              <w:numPr>
                <w:ilvl w:val="0"/>
                <w:numId w:val="33"/>
              </w:num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Miami University</w:t>
            </w:r>
            <w:r w:rsidR="000D173D" w:rsidRPr="00BD5CB9">
              <w:rPr>
                <w:rFonts w:ascii="Arial" w:hAnsi="Arial" w:cs="Arial"/>
                <w:b/>
                <w:color w:val="000000" w:themeColor="text1"/>
                <w:sz w:val="20"/>
                <w:szCs w:val="20"/>
              </w:rPr>
              <w:t xml:space="preserve"> - </w:t>
            </w:r>
            <w:r w:rsidRPr="00BD5CB9">
              <w:rPr>
                <w:rFonts w:ascii="Arial" w:hAnsi="Arial" w:cs="Arial"/>
                <w:b/>
                <w:color w:val="000000" w:themeColor="text1"/>
                <w:sz w:val="20"/>
                <w:szCs w:val="20"/>
              </w:rPr>
              <w:t>bachelor’s degree in Integrated Studies</w:t>
            </w:r>
          </w:p>
          <w:p w:rsidR="000D173D" w:rsidRPr="00BD5CB9" w:rsidRDefault="000D173D" w:rsidP="00BD5CB9">
            <w:pPr>
              <w:pStyle w:val="ListParagraph"/>
              <w:numPr>
                <w:ilvl w:val="0"/>
                <w:numId w:val="33"/>
              </w:num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Ohio State University - bachelor’s degree in Hospitality Management</w:t>
            </w:r>
          </w:p>
          <w:p w:rsidR="00BD5CB9" w:rsidRPr="00BD5CB9" w:rsidRDefault="00BD5CB9" w:rsidP="00BD5CB9">
            <w:pPr>
              <w:spacing w:after="200" w:line="276" w:lineRule="auto"/>
              <w:rPr>
                <w:rFonts w:ascii="Arial" w:hAnsi="Arial" w:cs="Arial"/>
                <w:b/>
                <w:color w:val="000000" w:themeColor="text1"/>
                <w:sz w:val="20"/>
                <w:szCs w:val="20"/>
              </w:rPr>
            </w:pPr>
          </w:p>
          <w:p w:rsidR="00BD5CB9" w:rsidRPr="00BD5CB9" w:rsidRDefault="00BD5CB9" w:rsidP="00BD5CB9">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The following articulation agreements are in progress below:</w:t>
            </w:r>
          </w:p>
          <w:p w:rsidR="0061327B" w:rsidRPr="00BD5CB9" w:rsidRDefault="0061327B"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 xml:space="preserve">Central </w:t>
            </w:r>
            <w:r w:rsidR="00BD5CB9" w:rsidRPr="00BD5CB9">
              <w:rPr>
                <w:rFonts w:ascii="Arial" w:hAnsi="Arial" w:cs="Arial"/>
                <w:b/>
                <w:color w:val="000000" w:themeColor="text1"/>
                <w:sz w:val="20"/>
                <w:szCs w:val="20"/>
              </w:rPr>
              <w:t xml:space="preserve">State </w:t>
            </w:r>
            <w:r w:rsidRPr="00BD5CB9">
              <w:rPr>
                <w:rFonts w:ascii="Arial" w:hAnsi="Arial" w:cs="Arial"/>
                <w:b/>
                <w:color w:val="000000" w:themeColor="text1"/>
                <w:sz w:val="20"/>
                <w:szCs w:val="20"/>
              </w:rPr>
              <w:t>University – In Progress</w:t>
            </w:r>
          </w:p>
          <w:p w:rsidR="0061327B" w:rsidRPr="00BD5CB9" w:rsidRDefault="0061327B"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Kendall College – In Progress</w:t>
            </w:r>
          </w:p>
          <w:p w:rsidR="00BD5CB9" w:rsidRPr="00BD5CB9" w:rsidRDefault="00BD5CB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Ohio University – After the completion of the agreements in progress</w:t>
            </w:r>
          </w:p>
          <w:p w:rsidR="00BD5CB9" w:rsidRPr="00BD5CB9" w:rsidRDefault="00BD5CB9" w:rsidP="00B069FF">
            <w:pPr>
              <w:spacing w:after="200" w:line="276" w:lineRule="auto"/>
              <w:rPr>
                <w:rFonts w:ascii="Arial" w:hAnsi="Arial" w:cs="Arial"/>
                <w:b/>
                <w:color w:val="000000" w:themeColor="text1"/>
                <w:sz w:val="20"/>
                <w:szCs w:val="20"/>
              </w:rPr>
            </w:pPr>
            <w:r w:rsidRPr="00BD5CB9">
              <w:rPr>
                <w:rFonts w:ascii="Arial" w:hAnsi="Arial" w:cs="Arial"/>
                <w:b/>
                <w:color w:val="000000" w:themeColor="text1"/>
                <w:sz w:val="20"/>
                <w:szCs w:val="20"/>
              </w:rPr>
              <w:t xml:space="preserve">Sullivan University – After the completion of the agreements in progress  </w:t>
            </w:r>
          </w:p>
          <w:p w:rsidR="008A4879" w:rsidRPr="008A4879" w:rsidRDefault="008A4879" w:rsidP="00BD5CB9">
            <w:pPr>
              <w:spacing w:after="200" w:line="276" w:lineRule="auto"/>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incorporate elements of globalism and appreciation of diverse populations into their program outcomes.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requires all students to take SOC 1145 (Cultural Anthropology).  This course is an examination of what is meant by culture and a review of the various theories and methods of in Cultural Anthropology.  It includes a comparison of the similarities and differences among world cultures as well as comparative analysis of family organization, religious beliefs, educational systems, economics and government systems.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Students are also required to take an OTM Humanities elective.  They have the following choices:</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1131 – The Search for Utopia</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1135 – Environmental Ethics</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w:t>
            </w:r>
            <w:r w:rsidR="004544EE">
              <w:rPr>
                <w:rFonts w:ascii="Arial" w:hAnsi="Arial" w:cs="Arial"/>
                <w:color w:val="000000" w:themeColor="text1"/>
                <w:sz w:val="20"/>
                <w:szCs w:val="20"/>
              </w:rPr>
              <w:t>U</w:t>
            </w:r>
            <w:r w:rsidRPr="008A4879">
              <w:rPr>
                <w:rFonts w:ascii="Arial" w:hAnsi="Arial" w:cs="Arial"/>
                <w:color w:val="000000" w:themeColor="text1"/>
                <w:sz w:val="20"/>
                <w:szCs w:val="20"/>
              </w:rPr>
              <w:t>M 1141 – Appalachian History and Culture</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1142 – Native American History</w:t>
            </w:r>
          </w:p>
          <w:p w:rsid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1195 – Leadership and Development</w:t>
            </w:r>
          </w:p>
          <w:p w:rsidR="00FF570C" w:rsidRDefault="00FF570C" w:rsidP="00B069FF">
            <w:pPr>
              <w:pStyle w:val="ListParagraph"/>
              <w:ind w:left="0"/>
              <w:rPr>
                <w:rFonts w:ascii="Arial" w:hAnsi="Arial" w:cs="Arial"/>
                <w:color w:val="000000" w:themeColor="text1"/>
                <w:sz w:val="20"/>
                <w:szCs w:val="20"/>
              </w:rPr>
            </w:pPr>
          </w:p>
          <w:p w:rsidR="004544EE" w:rsidRPr="00BD5CB9" w:rsidRDefault="004544EE" w:rsidP="004544EE">
            <w:pPr>
              <w:spacing w:after="200" w:line="276" w:lineRule="auto"/>
              <w:rPr>
                <w:rFonts w:ascii="Arial" w:hAnsi="Arial" w:cs="Arial"/>
                <w:b/>
                <w:color w:val="0D0D0D" w:themeColor="text1" w:themeTint="F2"/>
                <w:sz w:val="20"/>
                <w:szCs w:val="20"/>
              </w:rPr>
            </w:pPr>
            <w:r w:rsidRPr="00BD5CB9">
              <w:rPr>
                <w:rFonts w:ascii="Arial" w:hAnsi="Arial" w:cs="Arial"/>
                <w:b/>
                <w:color w:val="0D0D0D" w:themeColor="text1" w:themeTint="F2"/>
                <w:sz w:val="20"/>
                <w:szCs w:val="20"/>
              </w:rPr>
              <w:t>Progress as of  0</w:t>
            </w:r>
            <w:r w:rsidR="00BD5CB9" w:rsidRPr="00BD5CB9">
              <w:rPr>
                <w:rFonts w:ascii="Arial" w:hAnsi="Arial" w:cs="Arial"/>
                <w:b/>
                <w:color w:val="0D0D0D" w:themeColor="text1" w:themeTint="F2"/>
                <w:sz w:val="20"/>
                <w:szCs w:val="20"/>
              </w:rPr>
              <w:t>2</w:t>
            </w:r>
            <w:r w:rsidRPr="00BD5CB9">
              <w:rPr>
                <w:rFonts w:ascii="Arial" w:hAnsi="Arial" w:cs="Arial"/>
                <w:b/>
                <w:color w:val="0D0D0D" w:themeColor="text1" w:themeTint="F2"/>
                <w:sz w:val="20"/>
                <w:szCs w:val="20"/>
              </w:rPr>
              <w:t>/</w:t>
            </w:r>
            <w:r w:rsidR="00BD5CB9" w:rsidRPr="00BD5CB9">
              <w:rPr>
                <w:rFonts w:ascii="Arial" w:hAnsi="Arial" w:cs="Arial"/>
                <w:b/>
                <w:color w:val="0D0D0D" w:themeColor="text1" w:themeTint="F2"/>
                <w:sz w:val="20"/>
                <w:szCs w:val="20"/>
              </w:rPr>
              <w:t>28</w:t>
            </w:r>
            <w:r w:rsidRPr="00BD5CB9">
              <w:rPr>
                <w:rFonts w:ascii="Arial" w:hAnsi="Arial" w:cs="Arial"/>
                <w:b/>
                <w:color w:val="0D0D0D" w:themeColor="text1" w:themeTint="F2"/>
                <w:sz w:val="20"/>
                <w:szCs w:val="20"/>
              </w:rPr>
              <w:t>/201</w:t>
            </w:r>
            <w:r w:rsidR="00BD5CB9" w:rsidRPr="00BD5CB9">
              <w:rPr>
                <w:rFonts w:ascii="Arial" w:hAnsi="Arial" w:cs="Arial"/>
                <w:b/>
                <w:color w:val="0D0D0D" w:themeColor="text1" w:themeTint="F2"/>
                <w:sz w:val="20"/>
                <w:szCs w:val="20"/>
              </w:rPr>
              <w:t>7</w:t>
            </w:r>
            <w:r w:rsidRPr="00BD5CB9">
              <w:rPr>
                <w:rFonts w:ascii="Arial" w:hAnsi="Arial" w:cs="Arial"/>
                <w:b/>
                <w:color w:val="0D0D0D" w:themeColor="text1" w:themeTint="F2"/>
                <w:sz w:val="20"/>
                <w:szCs w:val="20"/>
              </w:rPr>
              <w:t>:</w:t>
            </w:r>
          </w:p>
          <w:p w:rsidR="008A4879" w:rsidRPr="008A4879" w:rsidRDefault="004544EE" w:rsidP="004544EE">
            <w:pPr>
              <w:spacing w:after="200" w:line="276" w:lineRule="auto"/>
              <w:rPr>
                <w:rFonts w:ascii="Arial" w:hAnsi="Arial" w:cs="Arial"/>
                <w:color w:val="000000" w:themeColor="text1"/>
                <w:sz w:val="20"/>
                <w:szCs w:val="20"/>
              </w:rPr>
            </w:pPr>
            <w:r w:rsidRPr="00BD5CB9">
              <w:rPr>
                <w:rFonts w:ascii="Arial" w:hAnsi="Arial" w:cs="Arial"/>
                <w:b/>
                <w:color w:val="0D0D0D" w:themeColor="text1" w:themeTint="F2"/>
                <w:sz w:val="20"/>
                <w:szCs w:val="20"/>
              </w:rPr>
              <w:t>This is complete and began officially Fall 2015.</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explore streamlining its program curricula – it may be that reducing the number of credit hours required in programs would increase the number of students who complete a program.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5D6449">
              <w:rPr>
                <w:sz w:val="20"/>
                <w:szCs w:val="20"/>
                <w:highlight w:val="black"/>
              </w:rPr>
            </w:r>
            <w:r w:rsidR="005D6449">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5D6449">
              <w:rPr>
                <w:sz w:val="20"/>
                <w:szCs w:val="20"/>
              </w:rPr>
            </w:r>
            <w:r w:rsidR="005D6449">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has streamlined its curricula and reduced the number of credit hours to receive a degree in each of its programs.  Therefore, this section was marked Completed.</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Recently, the department has been asked to reduce the number of credit hours for each degree to 60-65 hours.  The culinary arts degree option remains above 65 hours</w:t>
            </w:r>
            <w:r w:rsidR="00BD5CB9">
              <w:rPr>
                <w:rFonts w:ascii="Arial" w:hAnsi="Arial" w:cs="Arial"/>
                <w:color w:val="000000" w:themeColor="text1"/>
                <w:sz w:val="20"/>
                <w:szCs w:val="20"/>
              </w:rPr>
              <w:t xml:space="preserve">, </w:t>
            </w:r>
            <w:r w:rsidRPr="008A4879">
              <w:rPr>
                <w:rFonts w:ascii="Arial" w:hAnsi="Arial" w:cs="Arial"/>
                <w:color w:val="000000" w:themeColor="text1"/>
                <w:sz w:val="20"/>
                <w:szCs w:val="20"/>
              </w:rPr>
              <w:t>and because of this the section has been changed to In Progress.</w:t>
            </w:r>
          </w:p>
          <w:p w:rsidR="0074290A" w:rsidRPr="0074290A" w:rsidRDefault="0074290A" w:rsidP="00B069FF">
            <w:pPr>
              <w:spacing w:after="200" w:line="276" w:lineRule="auto"/>
              <w:rPr>
                <w:rFonts w:ascii="Arial" w:hAnsi="Arial" w:cs="Arial"/>
                <w:b/>
                <w:color w:val="000000" w:themeColor="text1"/>
                <w:sz w:val="20"/>
                <w:szCs w:val="20"/>
              </w:rPr>
            </w:pPr>
            <w:r w:rsidRPr="0074290A">
              <w:rPr>
                <w:rFonts w:ascii="Arial" w:hAnsi="Arial" w:cs="Arial"/>
                <w:b/>
                <w:color w:val="000000" w:themeColor="text1"/>
                <w:sz w:val="20"/>
                <w:szCs w:val="20"/>
              </w:rPr>
              <w:t>Progress as of 02/28/2017:</w:t>
            </w:r>
          </w:p>
          <w:p w:rsidR="00FF570C" w:rsidRPr="008A4879" w:rsidRDefault="008A4879" w:rsidP="0074290A">
            <w:pPr>
              <w:spacing w:after="200" w:line="276" w:lineRule="auto"/>
              <w:rPr>
                <w:rFonts w:ascii="Arial" w:hAnsi="Arial" w:cs="Arial"/>
                <w:color w:val="000000" w:themeColor="text1"/>
                <w:sz w:val="20"/>
                <w:szCs w:val="20"/>
              </w:rPr>
            </w:pPr>
            <w:r w:rsidRPr="0074290A">
              <w:rPr>
                <w:rFonts w:ascii="Arial" w:hAnsi="Arial" w:cs="Arial"/>
                <w:b/>
                <w:color w:val="000000" w:themeColor="text1"/>
                <w:sz w:val="20"/>
                <w:szCs w:val="20"/>
              </w:rPr>
              <w:t xml:space="preserve">The number of hours to complete a degree option in culinary arts is 69 hours.  </w:t>
            </w:r>
            <w:r w:rsidR="00BD5CB9" w:rsidRPr="0074290A">
              <w:rPr>
                <w:rFonts w:ascii="Arial" w:hAnsi="Arial" w:cs="Arial"/>
                <w:b/>
                <w:color w:val="000000" w:themeColor="text1"/>
                <w:sz w:val="20"/>
                <w:szCs w:val="20"/>
              </w:rPr>
              <w:t>However, the department of HMT has submitted approval for a revision of the curriculum</w:t>
            </w:r>
            <w:r w:rsidR="0074290A" w:rsidRPr="0074290A">
              <w:rPr>
                <w:rFonts w:ascii="Arial" w:hAnsi="Arial" w:cs="Arial"/>
                <w:b/>
                <w:color w:val="000000" w:themeColor="text1"/>
                <w:sz w:val="20"/>
                <w:szCs w:val="20"/>
              </w:rPr>
              <w:t xml:space="preserve"> to meet the goal of 65 credits to completion.  The new degree program will be begin Fall 2017.</w:t>
            </w:r>
            <w:r w:rsidR="0074290A">
              <w:rPr>
                <w:rFonts w:ascii="Arial" w:hAnsi="Arial" w:cs="Arial"/>
                <w:color w:val="000000" w:themeColor="text1"/>
                <w:sz w:val="20"/>
                <w:szCs w:val="20"/>
              </w:rPr>
              <w:t xml:space="preserve">  </w:t>
            </w:r>
          </w:p>
        </w:tc>
      </w:tr>
    </w:tbl>
    <w:p w:rsidR="00E24D49" w:rsidRDefault="00E24D49">
      <w:r>
        <w:br w:type="page"/>
      </w:r>
    </w:p>
    <w:p w:rsidR="00EC2848" w:rsidRDefault="00EC2848" w:rsidP="00EC2848">
      <w:pPr>
        <w:rPr>
          <w:rFonts w:ascii="Arial" w:hAnsi="Arial" w:cs="Arial"/>
          <w:b/>
          <w:sz w:val="20"/>
          <w:szCs w:val="20"/>
          <w:u w:val="single"/>
        </w:rPr>
      </w:pPr>
      <w:r>
        <w:rPr>
          <w:rFonts w:ascii="Arial" w:hAnsi="Arial" w:cs="Arial"/>
          <w:b/>
          <w:sz w:val="20"/>
          <w:szCs w:val="20"/>
          <w:u w:val="single"/>
        </w:rPr>
        <w:t>Section II: Assessment of General Education &amp; Degree Program Outcomes</w:t>
      </w:r>
    </w:p>
    <w:p w:rsidR="00EC2848" w:rsidRDefault="00EC2848" w:rsidP="00EC2848">
      <w:pPr>
        <w:rPr>
          <w:rFonts w:ascii="Arial" w:hAnsi="Arial" w:cs="Arial"/>
          <w:b/>
          <w:sz w:val="20"/>
          <w:szCs w:val="20"/>
          <w:u w:val="single"/>
        </w:rPr>
      </w:pPr>
    </w:p>
    <w:p w:rsidR="00EC2848" w:rsidRDefault="00EC2848" w:rsidP="00EC2848">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EC2848" w:rsidRDefault="00EC2848" w:rsidP="00EC2848">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566"/>
        <w:gridCol w:w="2116"/>
        <w:gridCol w:w="4030"/>
      </w:tblGrid>
      <w:tr w:rsidR="00EC2848" w:rsidTr="00EC2848">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C2848" w:rsidRDefault="00EC2848">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EC2848" w:rsidRDefault="00EC2848">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EC2848" w:rsidRDefault="00EC2848">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EC2848" w:rsidTr="00EC2848">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C2848" w:rsidRDefault="00EC2848">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EC2848" w:rsidRDefault="00EC2848">
            <w:pPr>
              <w:jc w:val="center"/>
              <w:rPr>
                <w:rFonts w:asciiTheme="minorHAnsi" w:hAnsiTheme="minorHAnsi"/>
              </w:rPr>
            </w:pPr>
            <w:r>
              <w:rPr>
                <w:rFonts w:asciiTheme="minorHAnsi" w:hAnsiTheme="minorHAnsi" w:cs="Arial"/>
                <w:b/>
                <w:color w:val="000000" w:themeColor="text1"/>
              </w:rPr>
              <w:t>2016-2017</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AF28FA" w:rsidP="00AF28FA">
            <w:pPr>
              <w:jc w:val="center"/>
              <w:rPr>
                <w:rFonts w:ascii="Arial" w:hAnsi="Arial" w:cs="Arial"/>
                <w:b/>
                <w:sz w:val="20"/>
                <w:szCs w:val="20"/>
              </w:rPr>
            </w:pPr>
            <w:r>
              <w:rPr>
                <w:rFonts w:ascii="Arial" w:hAnsi="Arial" w:cs="Arial"/>
                <w:b/>
                <w:sz w:val="20"/>
                <w:szCs w:val="20"/>
              </w:rPr>
              <w:t>HMT 1125</w:t>
            </w:r>
            <w:r w:rsidR="0097717F">
              <w:rPr>
                <w:rFonts w:ascii="Arial" w:hAnsi="Arial" w:cs="Arial"/>
                <w:b/>
                <w:sz w:val="20"/>
                <w:szCs w:val="20"/>
              </w:rPr>
              <w:t xml:space="preserve"> – Bar and Beverage Management</w:t>
            </w:r>
          </w:p>
          <w:p w:rsidR="00AF28FA" w:rsidRDefault="00AF28FA" w:rsidP="00AF28FA">
            <w:pPr>
              <w:jc w:val="center"/>
              <w:rPr>
                <w:rFonts w:ascii="Arial" w:hAnsi="Arial" w:cs="Arial"/>
                <w:b/>
                <w:sz w:val="20"/>
                <w:szCs w:val="20"/>
              </w:rPr>
            </w:pPr>
            <w:r>
              <w:rPr>
                <w:rFonts w:ascii="Arial" w:hAnsi="Arial" w:cs="Arial"/>
                <w:b/>
                <w:sz w:val="20"/>
                <w:szCs w:val="20"/>
              </w:rPr>
              <w:t>HMT 2226</w:t>
            </w:r>
            <w:r w:rsidR="0097717F">
              <w:rPr>
                <w:rFonts w:ascii="Arial" w:hAnsi="Arial" w:cs="Arial"/>
                <w:b/>
                <w:sz w:val="20"/>
                <w:szCs w:val="20"/>
              </w:rPr>
              <w:t xml:space="preserve"> – </w:t>
            </w:r>
          </w:p>
          <w:p w:rsidR="0097717F" w:rsidRDefault="0097717F" w:rsidP="00AF28FA">
            <w:pPr>
              <w:jc w:val="center"/>
              <w:rPr>
                <w:rFonts w:asciiTheme="minorHAnsi" w:hAnsiTheme="minorHAnsi" w:cs="Arial"/>
                <w:color w:val="000000" w:themeColor="text1"/>
              </w:rPr>
            </w:pPr>
            <w:r>
              <w:rPr>
                <w:rFonts w:ascii="Arial" w:hAnsi="Arial" w:cs="Arial"/>
                <w:b/>
                <w:sz w:val="20"/>
                <w:szCs w:val="20"/>
              </w:rPr>
              <w:t>Purchasing for the Hospitality Industry</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FA" w:rsidRPr="00AF28FA" w:rsidRDefault="00AF28FA" w:rsidP="00AF28FA">
            <w:pPr>
              <w:rPr>
                <w:color w:val="0D0D0D" w:themeColor="text1" w:themeTint="F2"/>
                <w:sz w:val="22"/>
                <w:szCs w:val="22"/>
              </w:rPr>
            </w:pPr>
            <w:r w:rsidRPr="00AF28FA">
              <w:rPr>
                <w:color w:val="0D0D0D" w:themeColor="text1" w:themeTint="F2"/>
              </w:rPr>
              <w:t>Information Literacy – HMT 1125 use</w:t>
            </w:r>
            <w:r w:rsidR="009111F2">
              <w:rPr>
                <w:color w:val="0D0D0D" w:themeColor="text1" w:themeTint="F2"/>
              </w:rPr>
              <w:t>s</w:t>
            </w:r>
            <w:r w:rsidRPr="00AF28FA">
              <w:rPr>
                <w:color w:val="0D0D0D" w:themeColor="text1" w:themeTint="F2"/>
              </w:rPr>
              <w:t xml:space="preserve"> the Glazers wine, spirits, and beer test to capture the data needed and HMT 2226 use</w:t>
            </w:r>
            <w:r w:rsidR="009111F2">
              <w:rPr>
                <w:color w:val="0D0D0D" w:themeColor="text1" w:themeTint="F2"/>
              </w:rPr>
              <w:t>s</w:t>
            </w:r>
            <w:r w:rsidRPr="00AF28FA">
              <w:rPr>
                <w:color w:val="0D0D0D" w:themeColor="text1" w:themeTint="F2"/>
              </w:rPr>
              <w:t xml:space="preserve"> an information project to capture the data needed. </w:t>
            </w:r>
          </w:p>
          <w:p w:rsidR="00EC2848" w:rsidRDefault="00EC2848">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64DDB" w:rsidRDefault="00F156A7" w:rsidP="00D64DDB">
            <w:pPr>
              <w:ind w:left="72"/>
              <w:rPr>
                <w:rFonts w:asciiTheme="minorHAnsi" w:hAnsiTheme="minorHAnsi" w:cs="Arial"/>
                <w:color w:val="000000" w:themeColor="text1"/>
              </w:rPr>
            </w:pPr>
            <w:r>
              <w:rPr>
                <w:rFonts w:asciiTheme="minorHAnsi" w:hAnsiTheme="minorHAnsi" w:cs="Arial"/>
                <w:color w:val="000000" w:themeColor="text1"/>
              </w:rPr>
              <w:t xml:space="preserve">HMT 1125 used the </w:t>
            </w:r>
            <w:r w:rsidR="00D64DDB">
              <w:rPr>
                <w:rFonts w:asciiTheme="minorHAnsi" w:hAnsiTheme="minorHAnsi" w:cs="Arial"/>
                <w:color w:val="000000" w:themeColor="text1"/>
              </w:rPr>
              <w:t xml:space="preserve">Glazers </w:t>
            </w:r>
            <w:r>
              <w:rPr>
                <w:rFonts w:asciiTheme="minorHAnsi" w:hAnsiTheme="minorHAnsi" w:cs="Arial"/>
                <w:color w:val="000000" w:themeColor="text1"/>
              </w:rPr>
              <w:t>Wine, Spirits, and Beer test to capture data needed for this general education outcome.  Students were required</w:t>
            </w:r>
            <w:r w:rsidR="00D64DDB">
              <w:rPr>
                <w:rFonts w:asciiTheme="minorHAnsi" w:hAnsiTheme="minorHAnsi" w:cs="Arial"/>
                <w:color w:val="000000" w:themeColor="text1"/>
              </w:rPr>
              <w:t xml:space="preserve"> to investigate, use library resources, watch videos, analyze and evaluate information, and place the correct information into one of three categories. </w:t>
            </w:r>
          </w:p>
          <w:p w:rsidR="00D64DDB" w:rsidRDefault="00D64DDB" w:rsidP="00D64DDB">
            <w:pPr>
              <w:ind w:left="72"/>
              <w:rPr>
                <w:rFonts w:asciiTheme="minorHAnsi" w:hAnsiTheme="minorHAnsi" w:cs="Arial"/>
                <w:color w:val="000000" w:themeColor="text1"/>
              </w:rPr>
            </w:pPr>
            <w:r>
              <w:rPr>
                <w:rFonts w:asciiTheme="minorHAnsi" w:hAnsiTheme="minorHAnsi" w:cs="Arial"/>
                <w:color w:val="000000" w:themeColor="text1"/>
              </w:rPr>
              <w:t>The results were as follows:</w:t>
            </w:r>
          </w:p>
          <w:p w:rsidR="00D64DDB" w:rsidRPr="00040D0B" w:rsidRDefault="00D64DDB" w:rsidP="00D64DDB">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Summer 2016</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16 Students</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High 100%</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Low 44%</w:t>
            </w:r>
          </w:p>
          <w:p w:rsidR="00EC2848" w:rsidRDefault="00D64DDB" w:rsidP="00D64DDB">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 xml:space="preserve">Fall 2016  </w:t>
            </w:r>
            <w:r w:rsidR="00F156A7" w:rsidRPr="00040D0B">
              <w:rPr>
                <w:rFonts w:asciiTheme="minorHAnsi" w:hAnsiTheme="minorHAnsi" w:cs="Arial"/>
                <w:b/>
                <w:color w:val="000000" w:themeColor="text1"/>
                <w:u w:val="single"/>
              </w:rPr>
              <w:t xml:space="preserve">  </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24 Students</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High 100%</w:t>
            </w:r>
          </w:p>
          <w:p w:rsidR="00040D0B" w:rsidRDefault="00040D0B" w:rsidP="00D64DDB">
            <w:pPr>
              <w:ind w:left="72"/>
              <w:rPr>
                <w:rFonts w:asciiTheme="minorHAnsi" w:hAnsiTheme="minorHAnsi" w:cs="Arial"/>
                <w:color w:val="000000" w:themeColor="text1"/>
              </w:rPr>
            </w:pPr>
            <w:r>
              <w:rPr>
                <w:rFonts w:asciiTheme="minorHAnsi" w:hAnsiTheme="minorHAnsi" w:cs="Arial"/>
                <w:color w:val="000000" w:themeColor="text1"/>
              </w:rPr>
              <w:t>Low 58%</w:t>
            </w:r>
          </w:p>
          <w:p w:rsidR="00040D0B" w:rsidRDefault="00040D0B" w:rsidP="00D64DDB">
            <w:pPr>
              <w:ind w:left="72"/>
              <w:rPr>
                <w:rFonts w:asciiTheme="minorHAnsi" w:hAnsiTheme="minorHAnsi" w:cs="Arial"/>
                <w:color w:val="000000" w:themeColor="text1"/>
              </w:rPr>
            </w:pPr>
          </w:p>
          <w:p w:rsidR="00040D0B" w:rsidRDefault="00040D0B" w:rsidP="0037125E">
            <w:pPr>
              <w:ind w:left="72"/>
              <w:rPr>
                <w:rFonts w:asciiTheme="minorHAnsi" w:hAnsiTheme="minorHAnsi" w:cs="Arial"/>
                <w:color w:val="000000" w:themeColor="text1"/>
              </w:rPr>
            </w:pPr>
            <w:r>
              <w:rPr>
                <w:rFonts w:asciiTheme="minorHAnsi" w:hAnsiTheme="minorHAnsi" w:cs="Arial"/>
                <w:color w:val="000000" w:themeColor="text1"/>
              </w:rPr>
              <w:t>HMT 2226 used a project to capture data needed for this general education outcome.  Students are given two different products and ingredient lists.  The students are to investigate, use library resources, analyze and evaluate information</w:t>
            </w:r>
            <w:r w:rsidR="0037125E">
              <w:rPr>
                <w:rFonts w:asciiTheme="minorHAnsi" w:hAnsiTheme="minorHAnsi" w:cs="Arial"/>
                <w:color w:val="000000" w:themeColor="text1"/>
              </w:rPr>
              <w:t xml:space="preserve"> </w:t>
            </w:r>
            <w:r w:rsidR="009111F2">
              <w:rPr>
                <w:rFonts w:asciiTheme="minorHAnsi" w:hAnsiTheme="minorHAnsi" w:cs="Arial"/>
                <w:color w:val="000000" w:themeColor="text1"/>
              </w:rPr>
              <w:t>and</w:t>
            </w:r>
            <w:r w:rsidR="0037125E">
              <w:rPr>
                <w:rFonts w:asciiTheme="minorHAnsi" w:hAnsiTheme="minorHAnsi" w:cs="Arial"/>
                <w:color w:val="000000" w:themeColor="text1"/>
              </w:rPr>
              <w:t xml:space="preserve"> perform a cost analysis.  The goal is for the student to defend which product and ingredients to use based on the information research. </w:t>
            </w:r>
            <w:r>
              <w:rPr>
                <w:rFonts w:asciiTheme="minorHAnsi" w:hAnsiTheme="minorHAnsi" w:cs="Arial"/>
                <w:color w:val="000000" w:themeColor="text1"/>
              </w:rPr>
              <w:t xml:space="preserve">  </w:t>
            </w:r>
          </w:p>
          <w:p w:rsidR="0037125E" w:rsidRPr="00040D0B" w:rsidRDefault="0037125E" w:rsidP="0037125E">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Summer 2016</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6 Students</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High 92%</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Low 73%</w:t>
            </w:r>
          </w:p>
          <w:p w:rsidR="0037125E" w:rsidRDefault="0037125E" w:rsidP="0037125E">
            <w:pPr>
              <w:ind w:left="72"/>
              <w:rPr>
                <w:rFonts w:asciiTheme="minorHAnsi" w:hAnsiTheme="minorHAnsi" w:cs="Arial"/>
                <w:b/>
                <w:color w:val="000000" w:themeColor="text1"/>
                <w:u w:val="single"/>
              </w:rPr>
            </w:pPr>
            <w:r w:rsidRPr="00040D0B">
              <w:rPr>
                <w:rFonts w:asciiTheme="minorHAnsi" w:hAnsiTheme="minorHAnsi" w:cs="Arial"/>
                <w:b/>
                <w:color w:val="000000" w:themeColor="text1"/>
                <w:u w:val="single"/>
              </w:rPr>
              <w:t xml:space="preserve">Fall 2016    </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24 Students</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High 96%</w:t>
            </w:r>
          </w:p>
          <w:p w:rsidR="0037125E" w:rsidRDefault="0037125E" w:rsidP="0037125E">
            <w:pPr>
              <w:ind w:left="72"/>
              <w:rPr>
                <w:rFonts w:asciiTheme="minorHAnsi" w:hAnsiTheme="minorHAnsi" w:cs="Arial"/>
                <w:color w:val="000000" w:themeColor="text1"/>
              </w:rPr>
            </w:pPr>
            <w:r>
              <w:rPr>
                <w:rFonts w:asciiTheme="minorHAnsi" w:hAnsiTheme="minorHAnsi" w:cs="Arial"/>
                <w:color w:val="000000" w:themeColor="text1"/>
              </w:rPr>
              <w:t>Low 61%</w:t>
            </w:r>
          </w:p>
          <w:p w:rsidR="0037125E" w:rsidRPr="00040D0B" w:rsidRDefault="0037125E" w:rsidP="0037125E">
            <w:pPr>
              <w:ind w:left="72"/>
              <w:rPr>
                <w:rFonts w:asciiTheme="minorHAnsi" w:hAnsiTheme="minorHAnsi" w:cs="Arial"/>
                <w:color w:val="000000" w:themeColor="text1"/>
              </w:rPr>
            </w:pPr>
          </w:p>
        </w:tc>
      </w:tr>
      <w:tr w:rsidR="00EC2848" w:rsidTr="00EC2848">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EC2848" w:rsidRDefault="00EC2848">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EC2848" w:rsidTr="00EC2848">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C2848" w:rsidRDefault="00E11D12">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EC2848" w:rsidRDefault="00EC2848">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C2848" w:rsidRDefault="005D6449" w:rsidP="0035614F">
            <w:pPr>
              <w:jc w:val="center"/>
              <w:rPr>
                <w:rFonts w:ascii="Verdana" w:hAnsi="Verdana"/>
                <w:b/>
                <w:bCs/>
                <w:color w:val="333333"/>
                <w:sz w:val="16"/>
                <w:szCs w:val="16"/>
              </w:rPr>
            </w:pPr>
            <w:sdt>
              <w:sdtPr>
                <w:rPr>
                  <w:rFonts w:ascii="Arial" w:hAnsi="Arial" w:cs="Arial"/>
                  <w:b/>
                  <w:sz w:val="20"/>
                  <w:szCs w:val="20"/>
                </w:rPr>
                <w:id w:val="735521443"/>
              </w:sdtPr>
              <w:sdtContent>
                <w:sdt>
                  <w:sdtPr>
                    <w:rPr>
                      <w:rFonts w:ascii="Arial" w:hAnsi="Arial" w:cs="Arial"/>
                      <w:b/>
                      <w:sz w:val="20"/>
                      <w:szCs w:val="20"/>
                    </w:rPr>
                    <w:id w:val="-776401674"/>
                    <w:placeholder>
                      <w:docPart w:val="5EAB7C90CE39490896D916BE32AF339D"/>
                    </w:placeholder>
                  </w:sdtPr>
                  <w:sdtContent>
                    <w:sdt>
                      <w:sdtPr>
                        <w:rPr>
                          <w:rFonts w:ascii="Arial" w:hAnsi="Arial" w:cs="Arial"/>
                          <w:b/>
                          <w:sz w:val="20"/>
                          <w:szCs w:val="20"/>
                        </w:rPr>
                        <w:id w:val="-2059774796"/>
                        <w:placeholder>
                          <w:docPart w:val="514AE620F0EB44198E18C424AA1DC4E0"/>
                        </w:placeholder>
                      </w:sdtPr>
                      <w:sdtContent>
                        <w:sdt>
                          <w:sdtPr>
                            <w:rPr>
                              <w:rFonts w:ascii="Arial" w:hAnsi="Arial" w:cs="Arial"/>
                              <w:b/>
                              <w:sz w:val="20"/>
                              <w:szCs w:val="20"/>
                            </w:rPr>
                            <w:id w:val="454529117"/>
                            <w:placeholder>
                              <w:docPart w:val="D1BDF44B4710443D9A54223D84C45B95"/>
                            </w:placeholder>
                          </w:sdtPr>
                          <w:sdtContent>
                            <w:sdt>
                              <w:sdtPr>
                                <w:rPr>
                                  <w:rFonts w:ascii="Arial" w:hAnsi="Arial" w:cs="Arial"/>
                                  <w:b/>
                                  <w:sz w:val="20"/>
                                  <w:szCs w:val="20"/>
                                </w:rPr>
                                <w:id w:val="-504355517"/>
                                <w:placeholder>
                                  <w:docPart w:val="25EE875BB7AD4072919C0A64FE3091E2"/>
                                </w:placeholder>
                              </w:sdtPr>
                              <w:sdtContent>
                                <w:r w:rsidR="0035614F">
                                  <w:rPr>
                                    <w:rFonts w:ascii="Arial" w:hAnsi="Arial" w:cs="Arial"/>
                                    <w:b/>
                                    <w:sz w:val="20"/>
                                    <w:szCs w:val="20"/>
                                  </w:rPr>
                                  <w:t>NO COURSE PROVIDED</w:t>
                                </w:r>
                              </w:sdtContent>
                            </w:sdt>
                          </w:sdtContent>
                        </w:sdt>
                      </w:sdtContent>
                    </w:sdt>
                  </w:sdtContent>
                </w:sdt>
              </w:sdtContent>
            </w:sdt>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848" w:rsidRDefault="00EC2848">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848" w:rsidRDefault="00EC2848">
            <w:pPr>
              <w:ind w:left="72"/>
              <w:rPr>
                <w:rFonts w:asciiTheme="minorHAnsi" w:hAnsiTheme="minorHAnsi" w:cs="Arial"/>
                <w:color w:val="000000" w:themeColor="text1"/>
              </w:rPr>
            </w:pPr>
          </w:p>
        </w:tc>
      </w:tr>
    </w:tbl>
    <w:p w:rsidR="00EC2848" w:rsidRDefault="00EC2848" w:rsidP="00EC2848">
      <w:pPr>
        <w:rPr>
          <w:rFonts w:ascii="Arial" w:hAnsi="Arial" w:cs="Arial"/>
          <w:sz w:val="20"/>
          <w:szCs w:val="20"/>
        </w:rPr>
      </w:pPr>
    </w:p>
    <w:p w:rsidR="00EC2848" w:rsidRDefault="00EC2848" w:rsidP="00EC2848">
      <w:pPr>
        <w:rPr>
          <w:rFonts w:ascii="Arial" w:hAnsi="Arial" w:cs="Arial"/>
          <w:sz w:val="20"/>
          <w:szCs w:val="20"/>
        </w:rPr>
      </w:pPr>
    </w:p>
    <w:p w:rsidR="00EC2848" w:rsidRDefault="00EC2848" w:rsidP="00EC2848">
      <w:pPr>
        <w:rPr>
          <w:rFonts w:ascii="Arial" w:hAnsi="Arial" w:cs="Arial"/>
          <w:sz w:val="20"/>
          <w:szCs w:val="20"/>
        </w:rPr>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EC2848">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5A6CF0" w:rsidP="00AE59CD">
            <w:pPr>
              <w:pStyle w:val="ListParagraph"/>
              <w:tabs>
                <w:tab w:val="left" w:pos="5040"/>
              </w:tabs>
              <w:ind w:left="0"/>
              <w:rPr>
                <w:color w:val="000000" w:themeColor="text1"/>
              </w:rPr>
            </w:pPr>
            <w:r>
              <w:rPr>
                <w:color w:val="000000" w:themeColor="text1"/>
              </w:rPr>
              <w:t xml:space="preserve">There are no planned changes </w:t>
            </w:r>
            <w:r w:rsidR="00AE59CD">
              <w:rPr>
                <w:color w:val="000000" w:themeColor="text1"/>
              </w:rPr>
              <w:t xml:space="preserve">at this time.  HMT uses a set of questions embedded in the Midterm Assessment and Final Assessment for employers during the Internship process. The embedded questions are tied specifically to program outcomes.    </w:t>
            </w:r>
          </w:p>
        </w:tc>
      </w:tr>
      <w:tr w:rsidR="00D27F86" w:rsidTr="00EC2848">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AE59CD">
            <w:pPr>
              <w:pStyle w:val="ListParagraph"/>
              <w:tabs>
                <w:tab w:val="left" w:pos="5040"/>
              </w:tabs>
              <w:ind w:left="0"/>
              <w:rPr>
                <w:color w:val="000000" w:themeColor="text1"/>
              </w:rPr>
            </w:pPr>
            <w:r>
              <w:rPr>
                <w:color w:val="000000" w:themeColor="text1"/>
              </w:rPr>
              <w:t xml:space="preserve">There are no planned changes. </w:t>
            </w:r>
          </w:p>
        </w:tc>
      </w:tr>
    </w:tbl>
    <w:p w:rsidR="003C59D8" w:rsidRDefault="003C59D8" w:rsidP="00FA24D1">
      <w:pPr>
        <w:pStyle w:val="ListParagraph"/>
        <w:tabs>
          <w:tab w:val="left" w:pos="5040"/>
        </w:tabs>
        <w:rPr>
          <w:rFonts w:ascii="Arial" w:hAnsi="Arial" w:cs="Arial"/>
          <w:b/>
          <w:color w:val="000000" w:themeColor="text1"/>
        </w:rPr>
      </w:pPr>
    </w:p>
    <w:p w:rsidR="00EC2848" w:rsidRDefault="00EC2848" w:rsidP="00EC2848">
      <w:pPr>
        <w:rPr>
          <w:b/>
          <w:u w:val="single"/>
        </w:rPr>
      </w:pPr>
      <w:r>
        <w:rPr>
          <w:b/>
          <w:u w:val="single"/>
        </w:rPr>
        <w:t>OPTIONAL:</w:t>
      </w:r>
    </w:p>
    <w:p w:rsidR="00EC2848" w:rsidRDefault="008867BD" w:rsidP="00EC2848">
      <w:r>
        <w:rPr>
          <w:noProof/>
        </w:rPr>
        <mc:AlternateContent>
          <mc:Choice Requires="wps">
            <w:drawing>
              <wp:anchor distT="45720" distB="45720" distL="114300" distR="114300" simplePos="0" relativeHeight="251659264" behindDoc="0" locked="0" layoutInCell="1" allowOverlap="1" wp14:anchorId="741F6B7C" wp14:editId="746B6243">
                <wp:simplePos x="0" y="0"/>
                <wp:positionH relativeFrom="margin">
                  <wp:align>left</wp:align>
                </wp:positionH>
                <wp:positionV relativeFrom="paragraph">
                  <wp:posOffset>399415</wp:posOffset>
                </wp:positionV>
                <wp:extent cx="8858250" cy="42672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4267200"/>
                        </a:xfrm>
                        <a:prstGeom prst="rect">
                          <a:avLst/>
                        </a:prstGeom>
                        <a:solidFill>
                          <a:srgbClr val="FFFFFF"/>
                        </a:solidFill>
                        <a:ln w="25400">
                          <a:solidFill>
                            <a:srgbClr val="000000"/>
                          </a:solidFill>
                          <a:miter lim="800000"/>
                          <a:headEnd/>
                          <a:tailEnd/>
                        </a:ln>
                      </wps:spPr>
                      <wps:txbx>
                        <w:txbxContent>
                          <w:p w:rsidR="005D6449" w:rsidRDefault="005D6449" w:rsidP="00EC2848">
                            <w:r>
                              <w:t>Program Assessment Results</w:t>
                            </w:r>
                          </w:p>
                          <w:p w:rsidR="005D6449" w:rsidRDefault="005D6449" w:rsidP="00EC2848">
                            <w:r>
                              <w:t>HMT 2291 Hospitality Management Internships (Hospitality Management degree, Meeting &amp; Event Planning degree, Lodging/Tourism degree)</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5D6449" w:rsidTr="005D6449">
                              <w:tc>
                                <w:tcPr>
                                  <w:tcW w:w="1943" w:type="dxa"/>
                                </w:tcPr>
                                <w:p w:rsidR="005D6449" w:rsidRDefault="005D6449" w:rsidP="005D6449">
                                  <w:r>
                                    <w:t>Program Outcome</w:t>
                                  </w:r>
                                </w:p>
                              </w:tc>
                              <w:tc>
                                <w:tcPr>
                                  <w:tcW w:w="1944" w:type="dxa"/>
                                </w:tcPr>
                                <w:p w:rsidR="005D6449" w:rsidRDefault="005D6449" w:rsidP="005D6449">
                                  <w:r>
                                    <w:t>Total Number of Students SU16 and FA16</w:t>
                                  </w:r>
                                </w:p>
                              </w:tc>
                              <w:tc>
                                <w:tcPr>
                                  <w:tcW w:w="1945" w:type="dxa"/>
                                </w:tcPr>
                                <w:p w:rsidR="005D6449" w:rsidRDefault="005D6449" w:rsidP="005D6449">
                                  <w:r>
                                    <w:t>Excellent</w:t>
                                  </w:r>
                                </w:p>
                              </w:tc>
                              <w:tc>
                                <w:tcPr>
                                  <w:tcW w:w="1945" w:type="dxa"/>
                                </w:tcPr>
                                <w:p w:rsidR="005D6449" w:rsidRDefault="005D6449" w:rsidP="005D6449">
                                  <w:r>
                                    <w:t>Competent</w:t>
                                  </w:r>
                                </w:p>
                              </w:tc>
                              <w:tc>
                                <w:tcPr>
                                  <w:tcW w:w="1945" w:type="dxa"/>
                                </w:tcPr>
                                <w:p w:rsidR="005D6449" w:rsidRDefault="005D6449" w:rsidP="005D6449">
                                  <w:r>
                                    <w:t>Needs Work</w:t>
                                  </w:r>
                                </w:p>
                              </w:tc>
                              <w:tc>
                                <w:tcPr>
                                  <w:tcW w:w="1945" w:type="dxa"/>
                                </w:tcPr>
                                <w:p w:rsidR="005D6449" w:rsidRDefault="005D6449" w:rsidP="005D6449">
                                  <w:r>
                                    <w:t>Unacceptable</w:t>
                                  </w:r>
                                </w:p>
                              </w:tc>
                              <w:tc>
                                <w:tcPr>
                                  <w:tcW w:w="1945" w:type="dxa"/>
                                </w:tcPr>
                                <w:p w:rsidR="005D6449" w:rsidRDefault="005D6449" w:rsidP="005D6449">
                                  <w:r>
                                    <w:t xml:space="preserve">Met department expectations </w:t>
                                  </w:r>
                                </w:p>
                                <w:p w:rsidR="005D6449" w:rsidRDefault="005D6449" w:rsidP="005D6449">
                                  <w:r>
                                    <w:t xml:space="preserve">Yes or No </w:t>
                                  </w:r>
                                </w:p>
                              </w:tc>
                            </w:tr>
                            <w:tr w:rsidR="005D6449" w:rsidTr="005D6449">
                              <w:tc>
                                <w:tcPr>
                                  <w:tcW w:w="1943" w:type="dxa"/>
                                </w:tcPr>
                                <w:p w:rsidR="005D6449" w:rsidRDefault="005D6449" w:rsidP="005D6449">
                                  <w:r>
                                    <w:t>Teamwork and Ethics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14</w:t>
                                  </w:r>
                                </w:p>
                              </w:tc>
                              <w:tc>
                                <w:tcPr>
                                  <w:tcW w:w="1945" w:type="dxa"/>
                                </w:tcPr>
                                <w:p w:rsidR="005D6449" w:rsidRDefault="00AD5F1B" w:rsidP="008867BD">
                                  <w:pPr>
                                    <w:jc w:val="center"/>
                                  </w:pPr>
                                  <w:r>
                                    <w:t>3</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Technology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10</w:t>
                                  </w:r>
                                </w:p>
                              </w:tc>
                              <w:tc>
                                <w:tcPr>
                                  <w:tcW w:w="1945" w:type="dxa"/>
                                </w:tcPr>
                                <w:p w:rsidR="005D6449" w:rsidRDefault="00AD5F1B" w:rsidP="008867BD">
                                  <w:pPr>
                                    <w:jc w:val="center"/>
                                  </w:pPr>
                                  <w:r>
                                    <w:t>7</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Professionalism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16</w:t>
                                  </w:r>
                                </w:p>
                              </w:tc>
                              <w:tc>
                                <w:tcPr>
                                  <w:tcW w:w="1945" w:type="dxa"/>
                                </w:tcPr>
                                <w:p w:rsidR="005D6449" w:rsidRDefault="00AD5F1B" w:rsidP="008867BD">
                                  <w:pPr>
                                    <w:jc w:val="center"/>
                                  </w:pPr>
                                  <w:r>
                                    <w:t>1</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Customer Service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14</w:t>
                                  </w:r>
                                </w:p>
                              </w:tc>
                              <w:tc>
                                <w:tcPr>
                                  <w:tcW w:w="1945" w:type="dxa"/>
                                </w:tcPr>
                                <w:p w:rsidR="005D6449" w:rsidRDefault="00AD5F1B" w:rsidP="008867BD">
                                  <w:pPr>
                                    <w:jc w:val="center"/>
                                  </w:pPr>
                                  <w:r>
                                    <w:t>3</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Problem Solving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15</w:t>
                                  </w:r>
                                </w:p>
                              </w:tc>
                              <w:tc>
                                <w:tcPr>
                                  <w:tcW w:w="1945" w:type="dxa"/>
                                </w:tcPr>
                                <w:p w:rsidR="005D6449" w:rsidRDefault="00AD5F1B" w:rsidP="008867BD">
                                  <w:pPr>
                                    <w:jc w:val="center"/>
                                  </w:pPr>
                                  <w:r>
                                    <w:t>2</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bl>
                          <w:p w:rsidR="005D6449" w:rsidRDefault="005D6449" w:rsidP="00EC2848"/>
                          <w:p w:rsidR="005D6449" w:rsidRDefault="005D6449" w:rsidP="00EC2848"/>
                          <w:p w:rsidR="005D6449" w:rsidRDefault="005D6449" w:rsidP="00EC2848"/>
                          <w:p w:rsidR="005D6449" w:rsidRDefault="005D6449" w:rsidP="00EC2848"/>
                          <w:p w:rsidR="005D6449" w:rsidRDefault="005D6449" w:rsidP="00EC2848"/>
                          <w:p w:rsidR="005D6449" w:rsidRDefault="005D6449" w:rsidP="00EC2848"/>
                          <w:p w:rsidR="005D6449" w:rsidRDefault="005D6449" w:rsidP="00EC2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F6B7C" id="_x0000_t202" coordsize="21600,21600" o:spt="202" path="m,l,21600r21600,l21600,xe">
                <v:stroke joinstyle="miter"/>
                <v:path gradientshapeok="t" o:connecttype="rect"/>
              </v:shapetype>
              <v:shape id="Text Box 217" o:spid="_x0000_s1026" type="#_x0000_t202" style="position:absolute;margin-left:0;margin-top:31.45pt;width:697.5pt;height:3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" strokeweight="2pt">
                <v:textbox>
                  <w:txbxContent>
                    <w:p w:rsidR="005D6449" w:rsidRDefault="005D6449" w:rsidP="00EC2848">
                      <w:r>
                        <w:t>Program Assessment Results</w:t>
                      </w:r>
                    </w:p>
                    <w:p w:rsidR="005D6449" w:rsidRDefault="005D6449" w:rsidP="00EC2848">
                      <w:r>
                        <w:t>HMT 2291 Hospitality Management Internships (Hospitality Management degree, Meeting &amp; Event Planning degree, Lodging/Tourism degree)</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5D6449" w:rsidTr="005D6449">
                        <w:tc>
                          <w:tcPr>
                            <w:tcW w:w="1943" w:type="dxa"/>
                          </w:tcPr>
                          <w:p w:rsidR="005D6449" w:rsidRDefault="005D6449" w:rsidP="005D6449">
                            <w:r>
                              <w:t>Program Outcome</w:t>
                            </w:r>
                          </w:p>
                        </w:tc>
                        <w:tc>
                          <w:tcPr>
                            <w:tcW w:w="1944" w:type="dxa"/>
                          </w:tcPr>
                          <w:p w:rsidR="005D6449" w:rsidRDefault="005D6449" w:rsidP="005D6449">
                            <w:r>
                              <w:t>Total Number of Students SU16 and FA16</w:t>
                            </w:r>
                          </w:p>
                        </w:tc>
                        <w:tc>
                          <w:tcPr>
                            <w:tcW w:w="1945" w:type="dxa"/>
                          </w:tcPr>
                          <w:p w:rsidR="005D6449" w:rsidRDefault="005D6449" w:rsidP="005D6449">
                            <w:r>
                              <w:t>Excellent</w:t>
                            </w:r>
                          </w:p>
                        </w:tc>
                        <w:tc>
                          <w:tcPr>
                            <w:tcW w:w="1945" w:type="dxa"/>
                          </w:tcPr>
                          <w:p w:rsidR="005D6449" w:rsidRDefault="005D6449" w:rsidP="005D6449">
                            <w:r>
                              <w:t>Competent</w:t>
                            </w:r>
                          </w:p>
                        </w:tc>
                        <w:tc>
                          <w:tcPr>
                            <w:tcW w:w="1945" w:type="dxa"/>
                          </w:tcPr>
                          <w:p w:rsidR="005D6449" w:rsidRDefault="005D6449" w:rsidP="005D6449">
                            <w:r>
                              <w:t>Needs Work</w:t>
                            </w:r>
                          </w:p>
                        </w:tc>
                        <w:tc>
                          <w:tcPr>
                            <w:tcW w:w="1945" w:type="dxa"/>
                          </w:tcPr>
                          <w:p w:rsidR="005D6449" w:rsidRDefault="005D6449" w:rsidP="005D6449">
                            <w:r>
                              <w:t>Unacceptable</w:t>
                            </w:r>
                          </w:p>
                        </w:tc>
                        <w:tc>
                          <w:tcPr>
                            <w:tcW w:w="1945" w:type="dxa"/>
                          </w:tcPr>
                          <w:p w:rsidR="005D6449" w:rsidRDefault="005D6449" w:rsidP="005D6449">
                            <w:r>
                              <w:t xml:space="preserve">Met department expectations </w:t>
                            </w:r>
                          </w:p>
                          <w:p w:rsidR="005D6449" w:rsidRDefault="005D6449" w:rsidP="005D6449">
                            <w:r>
                              <w:t xml:space="preserve">Yes or No </w:t>
                            </w:r>
                          </w:p>
                        </w:tc>
                      </w:tr>
                      <w:tr w:rsidR="005D6449" w:rsidTr="005D6449">
                        <w:tc>
                          <w:tcPr>
                            <w:tcW w:w="1943" w:type="dxa"/>
                          </w:tcPr>
                          <w:p w:rsidR="005D6449" w:rsidRDefault="005D6449" w:rsidP="005D6449">
                            <w:r>
                              <w:t>Teamwork and Ethics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14</w:t>
                            </w:r>
                          </w:p>
                        </w:tc>
                        <w:tc>
                          <w:tcPr>
                            <w:tcW w:w="1945" w:type="dxa"/>
                          </w:tcPr>
                          <w:p w:rsidR="005D6449" w:rsidRDefault="00AD5F1B" w:rsidP="008867BD">
                            <w:pPr>
                              <w:jc w:val="center"/>
                            </w:pPr>
                            <w:r>
                              <w:t>3</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Technology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10</w:t>
                            </w:r>
                          </w:p>
                        </w:tc>
                        <w:tc>
                          <w:tcPr>
                            <w:tcW w:w="1945" w:type="dxa"/>
                          </w:tcPr>
                          <w:p w:rsidR="005D6449" w:rsidRDefault="00AD5F1B" w:rsidP="008867BD">
                            <w:pPr>
                              <w:jc w:val="center"/>
                            </w:pPr>
                            <w:r>
                              <w:t>7</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Professionalism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16</w:t>
                            </w:r>
                          </w:p>
                        </w:tc>
                        <w:tc>
                          <w:tcPr>
                            <w:tcW w:w="1945" w:type="dxa"/>
                          </w:tcPr>
                          <w:p w:rsidR="005D6449" w:rsidRDefault="00AD5F1B" w:rsidP="008867BD">
                            <w:pPr>
                              <w:jc w:val="center"/>
                            </w:pPr>
                            <w:r>
                              <w:t>1</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Customer Service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14</w:t>
                            </w:r>
                          </w:p>
                        </w:tc>
                        <w:tc>
                          <w:tcPr>
                            <w:tcW w:w="1945" w:type="dxa"/>
                          </w:tcPr>
                          <w:p w:rsidR="005D6449" w:rsidRDefault="00AD5F1B" w:rsidP="008867BD">
                            <w:pPr>
                              <w:jc w:val="center"/>
                            </w:pPr>
                            <w:r>
                              <w:t>3</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r w:rsidR="005D6449" w:rsidTr="005D6449">
                        <w:tc>
                          <w:tcPr>
                            <w:tcW w:w="1943" w:type="dxa"/>
                          </w:tcPr>
                          <w:p w:rsidR="005D6449" w:rsidRDefault="005D6449" w:rsidP="005D6449">
                            <w:r>
                              <w:t>Problem Solving results</w:t>
                            </w:r>
                          </w:p>
                          <w:p w:rsidR="005D6449" w:rsidRDefault="005D6449" w:rsidP="005D6449"/>
                        </w:tc>
                        <w:tc>
                          <w:tcPr>
                            <w:tcW w:w="1944" w:type="dxa"/>
                          </w:tcPr>
                          <w:p w:rsidR="005D6449" w:rsidRDefault="008867BD" w:rsidP="008867BD">
                            <w:pPr>
                              <w:jc w:val="center"/>
                            </w:pPr>
                            <w:r>
                              <w:t>17</w:t>
                            </w:r>
                          </w:p>
                        </w:tc>
                        <w:tc>
                          <w:tcPr>
                            <w:tcW w:w="1945" w:type="dxa"/>
                          </w:tcPr>
                          <w:p w:rsidR="005D6449" w:rsidRDefault="00AD5F1B" w:rsidP="008867BD">
                            <w:pPr>
                              <w:jc w:val="center"/>
                            </w:pPr>
                            <w:r>
                              <w:t>15</w:t>
                            </w:r>
                          </w:p>
                        </w:tc>
                        <w:tc>
                          <w:tcPr>
                            <w:tcW w:w="1945" w:type="dxa"/>
                          </w:tcPr>
                          <w:p w:rsidR="005D6449" w:rsidRDefault="00AD5F1B" w:rsidP="008867BD">
                            <w:pPr>
                              <w:jc w:val="center"/>
                            </w:pPr>
                            <w:r>
                              <w:t>2</w:t>
                            </w:r>
                          </w:p>
                        </w:tc>
                        <w:tc>
                          <w:tcPr>
                            <w:tcW w:w="1945" w:type="dxa"/>
                          </w:tcPr>
                          <w:p w:rsidR="005D6449" w:rsidRDefault="005D6449" w:rsidP="008867BD">
                            <w:pPr>
                              <w:jc w:val="center"/>
                            </w:pPr>
                          </w:p>
                        </w:tc>
                        <w:tc>
                          <w:tcPr>
                            <w:tcW w:w="1945" w:type="dxa"/>
                          </w:tcPr>
                          <w:p w:rsidR="005D6449" w:rsidRDefault="005D6449" w:rsidP="008867BD">
                            <w:pPr>
                              <w:jc w:val="center"/>
                            </w:pPr>
                          </w:p>
                        </w:tc>
                        <w:tc>
                          <w:tcPr>
                            <w:tcW w:w="1945" w:type="dxa"/>
                          </w:tcPr>
                          <w:p w:rsidR="005D6449" w:rsidRDefault="00AD5F1B" w:rsidP="008867BD">
                            <w:pPr>
                              <w:jc w:val="center"/>
                            </w:pPr>
                            <w:r>
                              <w:t>Yes</w:t>
                            </w:r>
                          </w:p>
                        </w:tc>
                      </w:tr>
                    </w:tbl>
                    <w:p w:rsidR="005D6449" w:rsidRDefault="005D6449" w:rsidP="00EC2848"/>
                    <w:p w:rsidR="005D6449" w:rsidRDefault="005D6449" w:rsidP="00EC2848"/>
                    <w:p w:rsidR="005D6449" w:rsidRDefault="005D6449" w:rsidP="00EC2848"/>
                    <w:p w:rsidR="005D6449" w:rsidRDefault="005D6449" w:rsidP="00EC2848"/>
                    <w:p w:rsidR="005D6449" w:rsidRDefault="005D6449" w:rsidP="00EC2848"/>
                    <w:p w:rsidR="005D6449" w:rsidRDefault="005D6449" w:rsidP="00EC2848"/>
                    <w:p w:rsidR="005D6449" w:rsidRDefault="005D6449" w:rsidP="00EC2848"/>
                  </w:txbxContent>
                </v:textbox>
                <w10:wrap type="square" anchorx="margin"/>
              </v:shape>
            </w:pict>
          </mc:Fallback>
        </mc:AlternateContent>
      </w:r>
      <w:r w:rsidR="00EC2848">
        <w:t>Please use the space below to keep track of any annual data that your department wishes to maintain.   This section is completely optional and will not be reviewed by the Division Assessment Coordinators.</w:t>
      </w:r>
    </w:p>
    <w:p w:rsidR="00EC2848" w:rsidRDefault="00EC284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AD5F1B" w:rsidRDefault="00AD5F1B" w:rsidP="005D6449">
      <w:pPr>
        <w:rPr>
          <w:b/>
          <w:u w:val="single"/>
        </w:rPr>
      </w:pPr>
    </w:p>
    <w:p w:rsidR="005D6449" w:rsidRDefault="005D6449" w:rsidP="005D6449">
      <w:pPr>
        <w:rPr>
          <w:b/>
          <w:u w:val="single"/>
        </w:rPr>
      </w:pPr>
      <w:r>
        <w:rPr>
          <w:b/>
          <w:u w:val="single"/>
        </w:rPr>
        <w:t>OPTIONAL:</w:t>
      </w:r>
    </w:p>
    <w:p w:rsidR="008867BD" w:rsidRDefault="008867BD" w:rsidP="008867BD">
      <w:pPr>
        <w:rPr>
          <w:b/>
          <w:u w:val="single"/>
        </w:rPr>
      </w:pPr>
      <w:r>
        <w:rPr>
          <w:noProof/>
        </w:rPr>
        <mc:AlternateContent>
          <mc:Choice Requires="wps">
            <w:drawing>
              <wp:anchor distT="45720" distB="45720" distL="114300" distR="114300" simplePos="0" relativeHeight="251663360" behindDoc="0" locked="0" layoutInCell="1" allowOverlap="1" wp14:anchorId="4A39F970" wp14:editId="2D231894">
                <wp:simplePos x="0" y="0"/>
                <wp:positionH relativeFrom="margin">
                  <wp:align>left</wp:align>
                </wp:positionH>
                <wp:positionV relativeFrom="paragraph">
                  <wp:posOffset>407670</wp:posOffset>
                </wp:positionV>
                <wp:extent cx="8858250" cy="4981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4981575"/>
                        </a:xfrm>
                        <a:prstGeom prst="rect">
                          <a:avLst/>
                        </a:prstGeom>
                        <a:solidFill>
                          <a:srgbClr val="FFFFFF"/>
                        </a:solidFill>
                        <a:ln w="25400">
                          <a:solidFill>
                            <a:srgbClr val="000000"/>
                          </a:solidFill>
                          <a:miter lim="800000"/>
                          <a:headEnd/>
                          <a:tailEnd/>
                        </a:ln>
                      </wps:spPr>
                      <wps:txbx>
                        <w:txbxContent>
                          <w:p w:rsidR="005D6449" w:rsidRDefault="005D6449" w:rsidP="005D6449">
                            <w:r>
                              <w:t>Program Assessment Results</w:t>
                            </w:r>
                          </w:p>
                          <w:p w:rsidR="005D6449" w:rsidRDefault="005D6449" w:rsidP="005D6449">
                            <w:r>
                              <w:t>HMT 2292 Hospitality Management Culinary Arts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5D6449" w:rsidTr="005D6449">
                              <w:tc>
                                <w:tcPr>
                                  <w:tcW w:w="1943" w:type="dxa"/>
                                </w:tcPr>
                                <w:p w:rsidR="005D6449" w:rsidRDefault="005D6449" w:rsidP="00B61E02">
                                  <w:r>
                                    <w:t>Program Outcome</w:t>
                                  </w:r>
                                </w:p>
                              </w:tc>
                              <w:tc>
                                <w:tcPr>
                                  <w:tcW w:w="1944" w:type="dxa"/>
                                </w:tcPr>
                                <w:p w:rsidR="005D6449" w:rsidRDefault="005D6449" w:rsidP="005D6449">
                                  <w:r>
                                    <w:t>Total Number of Students SU16 and FA16</w:t>
                                  </w:r>
                                </w:p>
                              </w:tc>
                              <w:tc>
                                <w:tcPr>
                                  <w:tcW w:w="1945" w:type="dxa"/>
                                </w:tcPr>
                                <w:p w:rsidR="005D6449" w:rsidRDefault="005D6449" w:rsidP="00B61E02">
                                  <w:r>
                                    <w:t>Excellent</w:t>
                                  </w:r>
                                </w:p>
                              </w:tc>
                              <w:tc>
                                <w:tcPr>
                                  <w:tcW w:w="1945" w:type="dxa"/>
                                </w:tcPr>
                                <w:p w:rsidR="005D6449" w:rsidRDefault="005D6449" w:rsidP="00B61E02">
                                  <w:r>
                                    <w:t>Competent</w:t>
                                  </w:r>
                                </w:p>
                              </w:tc>
                              <w:tc>
                                <w:tcPr>
                                  <w:tcW w:w="1945" w:type="dxa"/>
                                </w:tcPr>
                                <w:p w:rsidR="005D6449" w:rsidRDefault="005D6449" w:rsidP="00B61E02">
                                  <w:r>
                                    <w:t>Needs Work</w:t>
                                  </w:r>
                                </w:p>
                              </w:tc>
                              <w:tc>
                                <w:tcPr>
                                  <w:tcW w:w="1945" w:type="dxa"/>
                                </w:tcPr>
                                <w:p w:rsidR="005D6449" w:rsidRDefault="005D6449" w:rsidP="00B61E02">
                                  <w:r>
                                    <w:t>Unacceptable</w:t>
                                  </w:r>
                                </w:p>
                              </w:tc>
                              <w:tc>
                                <w:tcPr>
                                  <w:tcW w:w="1945" w:type="dxa"/>
                                </w:tcPr>
                                <w:p w:rsidR="005D6449" w:rsidRDefault="005D6449" w:rsidP="005D6449">
                                  <w:r>
                                    <w:t xml:space="preserve">Met department expectations </w:t>
                                  </w:r>
                                </w:p>
                                <w:p w:rsidR="005D6449" w:rsidRDefault="005D6449" w:rsidP="005D6449">
                                  <w:r>
                                    <w:t xml:space="preserve">Yes or No </w:t>
                                  </w:r>
                                </w:p>
                              </w:tc>
                            </w:tr>
                            <w:tr w:rsidR="005D6449" w:rsidTr="005D6449">
                              <w:tc>
                                <w:tcPr>
                                  <w:tcW w:w="1943" w:type="dxa"/>
                                </w:tcPr>
                                <w:p w:rsidR="008867BD" w:rsidRDefault="008867BD" w:rsidP="008867BD">
                                  <w:r>
                                    <w:t xml:space="preserve">Apply Culinary Fundamentals results </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8</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Beverage Knowledge &amp; Skills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6</w:t>
                                  </w:r>
                                </w:p>
                              </w:tc>
                              <w:tc>
                                <w:tcPr>
                                  <w:tcW w:w="1945" w:type="dxa"/>
                                </w:tcPr>
                                <w:p w:rsidR="005D6449" w:rsidRDefault="00AD5F1B" w:rsidP="00AD5F1B">
                                  <w:pPr>
                                    <w:jc w:val="center"/>
                                  </w:pPr>
                                  <w:r>
                                    <w:t>4</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 xml:space="preserve">Culinary Math results </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5</w:t>
                                  </w:r>
                                </w:p>
                              </w:tc>
                              <w:tc>
                                <w:tcPr>
                                  <w:tcW w:w="1945" w:type="dxa"/>
                                </w:tcPr>
                                <w:p w:rsidR="005D6449" w:rsidRDefault="00AD5F1B" w:rsidP="00AD5F1B">
                                  <w:pPr>
                                    <w:jc w:val="center"/>
                                  </w:pPr>
                                  <w:r>
                                    <w:t>4</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Cooking Technique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9</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Use of Equipment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8</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Dining Room Service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3</w:t>
                                  </w:r>
                                </w:p>
                              </w:tc>
                              <w:tc>
                                <w:tcPr>
                                  <w:tcW w:w="1945" w:type="dxa"/>
                                </w:tcPr>
                                <w:p w:rsidR="005D6449" w:rsidRDefault="00AD5F1B" w:rsidP="00AD5F1B">
                                  <w:pPr>
                                    <w:jc w:val="center"/>
                                  </w:pPr>
                                  <w:r>
                                    <w:t>2</w:t>
                                  </w:r>
                                </w:p>
                              </w:tc>
                              <w:tc>
                                <w:tcPr>
                                  <w:tcW w:w="1945" w:type="dxa"/>
                                </w:tcPr>
                                <w:p w:rsidR="005D6449" w:rsidRDefault="00AD5F1B" w:rsidP="00AD5F1B">
                                  <w:pPr>
                                    <w:jc w:val="center"/>
                                  </w:pPr>
                                  <w:r>
                                    <w:t>5</w:t>
                                  </w:r>
                                </w:p>
                              </w:tc>
                              <w:tc>
                                <w:tcPr>
                                  <w:tcW w:w="1945" w:type="dxa"/>
                                </w:tcPr>
                                <w:p w:rsidR="005D6449" w:rsidRDefault="005D6449" w:rsidP="00AD5F1B">
                                  <w:pPr>
                                    <w:jc w:val="center"/>
                                  </w:pPr>
                                </w:p>
                              </w:tc>
                              <w:tc>
                                <w:tcPr>
                                  <w:tcW w:w="1945" w:type="dxa"/>
                                </w:tcPr>
                                <w:p w:rsidR="005D6449" w:rsidRDefault="00AD5F1B" w:rsidP="00AD5F1B">
                                  <w:pPr>
                                    <w:jc w:val="center"/>
                                  </w:pPr>
                                  <w:r>
                                    <w:t>No</w:t>
                                  </w:r>
                                </w:p>
                              </w:tc>
                            </w:tr>
                          </w:tbl>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9F970" id="Text Box 2" o:spid="_x0000_s1027" type="#_x0000_t202" style="position:absolute;margin-left:0;margin-top:32.1pt;width:697.5pt;height:39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" strokeweight="2pt">
                <v:textbox>
                  <w:txbxContent>
                    <w:p w:rsidR="005D6449" w:rsidRDefault="005D6449" w:rsidP="005D6449">
                      <w:r>
                        <w:t>Program Assessment Results</w:t>
                      </w:r>
                    </w:p>
                    <w:p w:rsidR="005D6449" w:rsidRDefault="005D6449" w:rsidP="005D6449">
                      <w:r>
                        <w:t>HMT 2292 Hospitality Management Culinary Arts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5D6449" w:rsidTr="005D6449">
                        <w:tc>
                          <w:tcPr>
                            <w:tcW w:w="1943" w:type="dxa"/>
                          </w:tcPr>
                          <w:p w:rsidR="005D6449" w:rsidRDefault="005D6449" w:rsidP="00B61E02">
                            <w:r>
                              <w:t>Program Outcome</w:t>
                            </w:r>
                          </w:p>
                        </w:tc>
                        <w:tc>
                          <w:tcPr>
                            <w:tcW w:w="1944" w:type="dxa"/>
                          </w:tcPr>
                          <w:p w:rsidR="005D6449" w:rsidRDefault="005D6449" w:rsidP="005D6449">
                            <w:r>
                              <w:t>Total Number of Students SU16 and FA16</w:t>
                            </w:r>
                          </w:p>
                        </w:tc>
                        <w:tc>
                          <w:tcPr>
                            <w:tcW w:w="1945" w:type="dxa"/>
                          </w:tcPr>
                          <w:p w:rsidR="005D6449" w:rsidRDefault="005D6449" w:rsidP="00B61E02">
                            <w:r>
                              <w:t>Excellent</w:t>
                            </w:r>
                          </w:p>
                        </w:tc>
                        <w:tc>
                          <w:tcPr>
                            <w:tcW w:w="1945" w:type="dxa"/>
                          </w:tcPr>
                          <w:p w:rsidR="005D6449" w:rsidRDefault="005D6449" w:rsidP="00B61E02">
                            <w:r>
                              <w:t>Competent</w:t>
                            </w:r>
                          </w:p>
                        </w:tc>
                        <w:tc>
                          <w:tcPr>
                            <w:tcW w:w="1945" w:type="dxa"/>
                          </w:tcPr>
                          <w:p w:rsidR="005D6449" w:rsidRDefault="005D6449" w:rsidP="00B61E02">
                            <w:r>
                              <w:t>Needs Work</w:t>
                            </w:r>
                          </w:p>
                        </w:tc>
                        <w:tc>
                          <w:tcPr>
                            <w:tcW w:w="1945" w:type="dxa"/>
                          </w:tcPr>
                          <w:p w:rsidR="005D6449" w:rsidRDefault="005D6449" w:rsidP="00B61E02">
                            <w:r>
                              <w:t>Unacceptable</w:t>
                            </w:r>
                          </w:p>
                        </w:tc>
                        <w:tc>
                          <w:tcPr>
                            <w:tcW w:w="1945" w:type="dxa"/>
                          </w:tcPr>
                          <w:p w:rsidR="005D6449" w:rsidRDefault="005D6449" w:rsidP="005D6449">
                            <w:r>
                              <w:t xml:space="preserve">Met department expectations </w:t>
                            </w:r>
                          </w:p>
                          <w:p w:rsidR="005D6449" w:rsidRDefault="005D6449" w:rsidP="005D6449">
                            <w:r>
                              <w:t xml:space="preserve">Yes or No </w:t>
                            </w:r>
                          </w:p>
                        </w:tc>
                      </w:tr>
                      <w:tr w:rsidR="005D6449" w:rsidTr="005D6449">
                        <w:tc>
                          <w:tcPr>
                            <w:tcW w:w="1943" w:type="dxa"/>
                          </w:tcPr>
                          <w:p w:rsidR="008867BD" w:rsidRDefault="008867BD" w:rsidP="008867BD">
                            <w:r>
                              <w:t xml:space="preserve">Apply Culinary Fundamentals results </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8</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Beverage Knowledge &amp; Skills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6</w:t>
                            </w:r>
                          </w:p>
                        </w:tc>
                        <w:tc>
                          <w:tcPr>
                            <w:tcW w:w="1945" w:type="dxa"/>
                          </w:tcPr>
                          <w:p w:rsidR="005D6449" w:rsidRDefault="00AD5F1B" w:rsidP="00AD5F1B">
                            <w:pPr>
                              <w:jc w:val="center"/>
                            </w:pPr>
                            <w:r>
                              <w:t>4</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 xml:space="preserve">Culinary Math results </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5</w:t>
                            </w:r>
                          </w:p>
                        </w:tc>
                        <w:tc>
                          <w:tcPr>
                            <w:tcW w:w="1945" w:type="dxa"/>
                          </w:tcPr>
                          <w:p w:rsidR="005D6449" w:rsidRDefault="00AD5F1B" w:rsidP="00AD5F1B">
                            <w:pPr>
                              <w:jc w:val="center"/>
                            </w:pPr>
                            <w:r>
                              <w:t>4</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Cooking Technique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9</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Use of Equipment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8</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Dining Room Service results</w:t>
                            </w:r>
                          </w:p>
                          <w:p w:rsidR="005D6449" w:rsidRDefault="005D6449" w:rsidP="00B61E02"/>
                        </w:tc>
                        <w:tc>
                          <w:tcPr>
                            <w:tcW w:w="1944" w:type="dxa"/>
                          </w:tcPr>
                          <w:p w:rsidR="005D6449" w:rsidRDefault="00AD5F1B" w:rsidP="00AD5F1B">
                            <w:pPr>
                              <w:jc w:val="center"/>
                            </w:pPr>
                            <w:r>
                              <w:t>10</w:t>
                            </w:r>
                          </w:p>
                        </w:tc>
                        <w:tc>
                          <w:tcPr>
                            <w:tcW w:w="1945" w:type="dxa"/>
                          </w:tcPr>
                          <w:p w:rsidR="005D6449" w:rsidRDefault="00AD5F1B" w:rsidP="00AD5F1B">
                            <w:pPr>
                              <w:jc w:val="center"/>
                            </w:pPr>
                            <w:r>
                              <w:t>3</w:t>
                            </w:r>
                          </w:p>
                        </w:tc>
                        <w:tc>
                          <w:tcPr>
                            <w:tcW w:w="1945" w:type="dxa"/>
                          </w:tcPr>
                          <w:p w:rsidR="005D6449" w:rsidRDefault="00AD5F1B" w:rsidP="00AD5F1B">
                            <w:pPr>
                              <w:jc w:val="center"/>
                            </w:pPr>
                            <w:r>
                              <w:t>2</w:t>
                            </w:r>
                          </w:p>
                        </w:tc>
                        <w:tc>
                          <w:tcPr>
                            <w:tcW w:w="1945" w:type="dxa"/>
                          </w:tcPr>
                          <w:p w:rsidR="005D6449" w:rsidRDefault="00AD5F1B" w:rsidP="00AD5F1B">
                            <w:pPr>
                              <w:jc w:val="center"/>
                            </w:pPr>
                            <w:r>
                              <w:t>5</w:t>
                            </w:r>
                          </w:p>
                        </w:tc>
                        <w:tc>
                          <w:tcPr>
                            <w:tcW w:w="1945" w:type="dxa"/>
                          </w:tcPr>
                          <w:p w:rsidR="005D6449" w:rsidRDefault="005D6449" w:rsidP="00AD5F1B">
                            <w:pPr>
                              <w:jc w:val="center"/>
                            </w:pPr>
                          </w:p>
                        </w:tc>
                        <w:tc>
                          <w:tcPr>
                            <w:tcW w:w="1945" w:type="dxa"/>
                          </w:tcPr>
                          <w:p w:rsidR="005D6449" w:rsidRDefault="00AD5F1B" w:rsidP="00AD5F1B">
                            <w:pPr>
                              <w:jc w:val="center"/>
                            </w:pPr>
                            <w:r>
                              <w:t>No</w:t>
                            </w:r>
                          </w:p>
                        </w:tc>
                      </w:tr>
                    </w:tbl>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txbxContent>
                </v:textbox>
                <w10:wrap type="square" anchorx="margin"/>
              </v:shape>
            </w:pict>
          </mc:Fallback>
        </mc:AlternateContent>
      </w:r>
      <w:r w:rsidR="005D6449">
        <w:t>Please use the space below to keep track of any annual data that your department wishes to maintain.   This section is completely optional and will not be reviewed by the Division Assessment Coordinators.</w:t>
      </w:r>
    </w:p>
    <w:p w:rsidR="00AD5F1B" w:rsidRDefault="008867BD" w:rsidP="00AD5F1B">
      <w:pPr>
        <w:rPr>
          <w:rFonts w:ascii="Arial" w:hAnsi="Arial" w:cs="Arial"/>
          <w:b/>
          <w:color w:val="000000" w:themeColor="text1"/>
        </w:rPr>
      </w:pPr>
      <w:r>
        <w:rPr>
          <w:noProof/>
        </w:rPr>
        <mc:AlternateContent>
          <mc:Choice Requires="wps">
            <w:drawing>
              <wp:anchor distT="45720" distB="45720" distL="114300" distR="114300" simplePos="0" relativeHeight="251661312" behindDoc="0" locked="0" layoutInCell="1" allowOverlap="1" wp14:anchorId="5FECF057" wp14:editId="1FCD279A">
                <wp:simplePos x="0" y="0"/>
                <wp:positionH relativeFrom="margin">
                  <wp:align>left</wp:align>
                </wp:positionH>
                <wp:positionV relativeFrom="paragraph">
                  <wp:posOffset>504825</wp:posOffset>
                </wp:positionV>
                <wp:extent cx="8858250" cy="54102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5410200"/>
                        </a:xfrm>
                        <a:prstGeom prst="rect">
                          <a:avLst/>
                        </a:prstGeom>
                        <a:solidFill>
                          <a:srgbClr val="FFFFFF"/>
                        </a:solidFill>
                        <a:ln w="25400">
                          <a:solidFill>
                            <a:srgbClr val="000000"/>
                          </a:solidFill>
                          <a:miter lim="800000"/>
                          <a:headEnd/>
                          <a:tailEnd/>
                        </a:ln>
                      </wps:spPr>
                      <wps:txbx>
                        <w:txbxContent>
                          <w:p w:rsidR="005D6449" w:rsidRDefault="005D6449" w:rsidP="005D6449">
                            <w:r>
                              <w:t>Program Assessment Results</w:t>
                            </w:r>
                          </w:p>
                          <w:p w:rsidR="005D6449" w:rsidRDefault="005D6449" w:rsidP="005D6449">
                            <w:r>
                              <w:t>HMT 2293 Hospitality Management Baking &amp; Pastry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5D6449" w:rsidTr="005D6449">
                              <w:tc>
                                <w:tcPr>
                                  <w:tcW w:w="1943" w:type="dxa"/>
                                </w:tcPr>
                                <w:p w:rsidR="005D6449" w:rsidRDefault="005D6449" w:rsidP="00B61E02">
                                  <w:r>
                                    <w:t>Program Outcome</w:t>
                                  </w:r>
                                </w:p>
                              </w:tc>
                              <w:tc>
                                <w:tcPr>
                                  <w:tcW w:w="1944" w:type="dxa"/>
                                </w:tcPr>
                                <w:p w:rsidR="005D6449" w:rsidRDefault="005D6449" w:rsidP="005D6449">
                                  <w:r>
                                    <w:t>Total Number of Students SU16 and FA16</w:t>
                                  </w:r>
                                </w:p>
                              </w:tc>
                              <w:tc>
                                <w:tcPr>
                                  <w:tcW w:w="1945" w:type="dxa"/>
                                </w:tcPr>
                                <w:p w:rsidR="005D6449" w:rsidRDefault="005D6449" w:rsidP="00B61E02">
                                  <w:r>
                                    <w:t>Excellent</w:t>
                                  </w:r>
                                </w:p>
                              </w:tc>
                              <w:tc>
                                <w:tcPr>
                                  <w:tcW w:w="1945" w:type="dxa"/>
                                </w:tcPr>
                                <w:p w:rsidR="005D6449" w:rsidRDefault="005D6449" w:rsidP="00B61E02">
                                  <w:r>
                                    <w:t>Competent</w:t>
                                  </w:r>
                                </w:p>
                              </w:tc>
                              <w:tc>
                                <w:tcPr>
                                  <w:tcW w:w="1945" w:type="dxa"/>
                                </w:tcPr>
                                <w:p w:rsidR="005D6449" w:rsidRDefault="005D6449" w:rsidP="00B61E02">
                                  <w:r>
                                    <w:t>Needs Work</w:t>
                                  </w:r>
                                </w:p>
                              </w:tc>
                              <w:tc>
                                <w:tcPr>
                                  <w:tcW w:w="1945" w:type="dxa"/>
                                </w:tcPr>
                                <w:p w:rsidR="005D6449" w:rsidRDefault="005D6449" w:rsidP="00B61E02">
                                  <w:r>
                                    <w:t>Unacceptable</w:t>
                                  </w:r>
                                </w:p>
                              </w:tc>
                              <w:tc>
                                <w:tcPr>
                                  <w:tcW w:w="1945" w:type="dxa"/>
                                </w:tcPr>
                                <w:p w:rsidR="005D6449" w:rsidRDefault="005D6449" w:rsidP="005D6449">
                                  <w:r>
                                    <w:t xml:space="preserve">Met department expectations </w:t>
                                  </w:r>
                                </w:p>
                                <w:p w:rsidR="005D6449" w:rsidRDefault="005D6449" w:rsidP="005D6449">
                                  <w:r>
                                    <w:t xml:space="preserve">Yes or No </w:t>
                                  </w:r>
                                </w:p>
                              </w:tc>
                            </w:tr>
                            <w:tr w:rsidR="005D6449" w:rsidTr="005D6449">
                              <w:tc>
                                <w:tcPr>
                                  <w:tcW w:w="1943" w:type="dxa"/>
                                </w:tcPr>
                                <w:p w:rsidR="008867BD" w:rsidRDefault="008867BD" w:rsidP="008867BD">
                                  <w:r>
                                    <w:t>Apply Principals of Baking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2</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Apply Baking Fundamentals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1</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Coffee and Tea Parings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3</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 xml:space="preserve">Apply Pastry &amp; Confectionary results </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3</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Baking and Pastry Math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2</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Properly Maintain Floor Sales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4</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5D6449" w:rsidRDefault="008867BD" w:rsidP="00B61E02">
                                  <w:r>
                                    <w:t>Use of Equipment results</w:t>
                                  </w:r>
                                </w:p>
                              </w:tc>
                              <w:tc>
                                <w:tcPr>
                                  <w:tcW w:w="1944" w:type="dxa"/>
                                </w:tcPr>
                                <w:p w:rsidR="005D6449" w:rsidRDefault="00AD5F1B" w:rsidP="00AD5F1B">
                                  <w:pPr>
                                    <w:jc w:val="center"/>
                                  </w:pPr>
                                  <w:r>
                                    <w:t>4</w:t>
                                  </w:r>
                                </w:p>
                              </w:tc>
                              <w:tc>
                                <w:tcPr>
                                  <w:tcW w:w="1945" w:type="dxa"/>
                                </w:tcPr>
                                <w:p w:rsidR="005D6449" w:rsidRDefault="00AD5F1B" w:rsidP="00AD5F1B">
                                  <w:pPr>
                                    <w:jc w:val="center"/>
                                  </w:pPr>
                                  <w:r>
                                    <w:t>4</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bl>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F057" id="Text Box 1" o:spid="_x0000_s1028" type="#_x0000_t202" style="position:absolute;margin-left:0;margin-top:39.75pt;width:697.5pt;height:42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" strokeweight="2pt">
                <v:textbox>
                  <w:txbxContent>
                    <w:p w:rsidR="005D6449" w:rsidRDefault="005D6449" w:rsidP="005D6449">
                      <w:r>
                        <w:t>Program Assessment Results</w:t>
                      </w:r>
                    </w:p>
                    <w:p w:rsidR="005D6449" w:rsidRDefault="005D6449" w:rsidP="005D6449">
                      <w:r>
                        <w:t>HMT 2293 Hospitality Management Baking &amp; Pastry degree option</w:t>
                      </w:r>
                    </w:p>
                    <w:tbl>
                      <w:tblPr>
                        <w:tblStyle w:val="TableGrid"/>
                        <w:tblW w:w="0" w:type="auto"/>
                        <w:tblLook w:val="04A0" w:firstRow="1" w:lastRow="0" w:firstColumn="1" w:lastColumn="0" w:noHBand="0" w:noVBand="1"/>
                      </w:tblPr>
                      <w:tblGrid>
                        <w:gridCol w:w="1943"/>
                        <w:gridCol w:w="1944"/>
                        <w:gridCol w:w="1945"/>
                        <w:gridCol w:w="1945"/>
                        <w:gridCol w:w="1945"/>
                        <w:gridCol w:w="1945"/>
                        <w:gridCol w:w="1945"/>
                      </w:tblGrid>
                      <w:tr w:rsidR="005D6449" w:rsidTr="005D6449">
                        <w:tc>
                          <w:tcPr>
                            <w:tcW w:w="1943" w:type="dxa"/>
                          </w:tcPr>
                          <w:p w:rsidR="005D6449" w:rsidRDefault="005D6449" w:rsidP="00B61E02">
                            <w:r>
                              <w:t>Program Outcome</w:t>
                            </w:r>
                          </w:p>
                        </w:tc>
                        <w:tc>
                          <w:tcPr>
                            <w:tcW w:w="1944" w:type="dxa"/>
                          </w:tcPr>
                          <w:p w:rsidR="005D6449" w:rsidRDefault="005D6449" w:rsidP="005D6449">
                            <w:r>
                              <w:t>Total Number of Students SU16 and FA16</w:t>
                            </w:r>
                          </w:p>
                        </w:tc>
                        <w:tc>
                          <w:tcPr>
                            <w:tcW w:w="1945" w:type="dxa"/>
                          </w:tcPr>
                          <w:p w:rsidR="005D6449" w:rsidRDefault="005D6449" w:rsidP="00B61E02">
                            <w:r>
                              <w:t>Excellent</w:t>
                            </w:r>
                          </w:p>
                        </w:tc>
                        <w:tc>
                          <w:tcPr>
                            <w:tcW w:w="1945" w:type="dxa"/>
                          </w:tcPr>
                          <w:p w:rsidR="005D6449" w:rsidRDefault="005D6449" w:rsidP="00B61E02">
                            <w:r>
                              <w:t>Competent</w:t>
                            </w:r>
                          </w:p>
                        </w:tc>
                        <w:tc>
                          <w:tcPr>
                            <w:tcW w:w="1945" w:type="dxa"/>
                          </w:tcPr>
                          <w:p w:rsidR="005D6449" w:rsidRDefault="005D6449" w:rsidP="00B61E02">
                            <w:r>
                              <w:t>Needs Work</w:t>
                            </w:r>
                          </w:p>
                        </w:tc>
                        <w:tc>
                          <w:tcPr>
                            <w:tcW w:w="1945" w:type="dxa"/>
                          </w:tcPr>
                          <w:p w:rsidR="005D6449" w:rsidRDefault="005D6449" w:rsidP="00B61E02">
                            <w:r>
                              <w:t>Unacceptable</w:t>
                            </w:r>
                          </w:p>
                        </w:tc>
                        <w:tc>
                          <w:tcPr>
                            <w:tcW w:w="1945" w:type="dxa"/>
                          </w:tcPr>
                          <w:p w:rsidR="005D6449" w:rsidRDefault="005D6449" w:rsidP="005D6449">
                            <w:r>
                              <w:t xml:space="preserve">Met department expectations </w:t>
                            </w:r>
                          </w:p>
                          <w:p w:rsidR="005D6449" w:rsidRDefault="005D6449" w:rsidP="005D6449">
                            <w:r>
                              <w:t xml:space="preserve">Yes or No </w:t>
                            </w:r>
                          </w:p>
                        </w:tc>
                      </w:tr>
                      <w:tr w:rsidR="005D6449" w:rsidTr="005D6449">
                        <w:tc>
                          <w:tcPr>
                            <w:tcW w:w="1943" w:type="dxa"/>
                          </w:tcPr>
                          <w:p w:rsidR="008867BD" w:rsidRDefault="008867BD" w:rsidP="008867BD">
                            <w:r>
                              <w:t>Apply Principals of Baking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2</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Apply Baking Fundamentals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1</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Coffee and Tea Parings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3</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 xml:space="preserve">Apply Pastry &amp; Confectionary results </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3</w:t>
                            </w:r>
                          </w:p>
                        </w:tc>
                        <w:tc>
                          <w:tcPr>
                            <w:tcW w:w="1945" w:type="dxa"/>
                          </w:tcPr>
                          <w:p w:rsidR="005D6449" w:rsidRDefault="00AD5F1B" w:rsidP="00AD5F1B">
                            <w:pPr>
                              <w:jc w:val="center"/>
                            </w:pPr>
                            <w:r>
                              <w:t>1</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Baking and Pastry Math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2</w:t>
                            </w:r>
                          </w:p>
                        </w:tc>
                        <w:tc>
                          <w:tcPr>
                            <w:tcW w:w="1945" w:type="dxa"/>
                          </w:tcPr>
                          <w:p w:rsidR="005D6449" w:rsidRDefault="00AD5F1B" w:rsidP="00AD5F1B">
                            <w:pPr>
                              <w:jc w:val="center"/>
                            </w:pPr>
                            <w:r>
                              <w:t>2</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8867BD" w:rsidRDefault="008867BD" w:rsidP="008867BD">
                            <w:r>
                              <w:t>Properly Maintain Floor Sales results</w:t>
                            </w:r>
                          </w:p>
                          <w:p w:rsidR="005D6449" w:rsidRDefault="005D6449" w:rsidP="00B61E02"/>
                        </w:tc>
                        <w:tc>
                          <w:tcPr>
                            <w:tcW w:w="1944" w:type="dxa"/>
                          </w:tcPr>
                          <w:p w:rsidR="005D6449" w:rsidRDefault="00AD5F1B" w:rsidP="00AD5F1B">
                            <w:pPr>
                              <w:jc w:val="center"/>
                            </w:pPr>
                            <w:r>
                              <w:t>4</w:t>
                            </w:r>
                          </w:p>
                        </w:tc>
                        <w:tc>
                          <w:tcPr>
                            <w:tcW w:w="1945" w:type="dxa"/>
                          </w:tcPr>
                          <w:p w:rsidR="005D6449" w:rsidRDefault="00AD5F1B" w:rsidP="00AD5F1B">
                            <w:pPr>
                              <w:jc w:val="center"/>
                            </w:pPr>
                            <w:r>
                              <w:t>4</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r w:rsidR="005D6449" w:rsidTr="005D6449">
                        <w:tc>
                          <w:tcPr>
                            <w:tcW w:w="1943" w:type="dxa"/>
                          </w:tcPr>
                          <w:p w:rsidR="005D6449" w:rsidRDefault="008867BD" w:rsidP="00B61E02">
                            <w:r>
                              <w:t>Use of Equipment results</w:t>
                            </w:r>
                          </w:p>
                        </w:tc>
                        <w:tc>
                          <w:tcPr>
                            <w:tcW w:w="1944" w:type="dxa"/>
                          </w:tcPr>
                          <w:p w:rsidR="005D6449" w:rsidRDefault="00AD5F1B" w:rsidP="00AD5F1B">
                            <w:pPr>
                              <w:jc w:val="center"/>
                            </w:pPr>
                            <w:r>
                              <w:t>4</w:t>
                            </w:r>
                          </w:p>
                        </w:tc>
                        <w:tc>
                          <w:tcPr>
                            <w:tcW w:w="1945" w:type="dxa"/>
                          </w:tcPr>
                          <w:p w:rsidR="005D6449" w:rsidRDefault="00AD5F1B" w:rsidP="00AD5F1B">
                            <w:pPr>
                              <w:jc w:val="center"/>
                            </w:pPr>
                            <w:r>
                              <w:t>4</w:t>
                            </w: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5D6449" w:rsidP="00AD5F1B">
                            <w:pPr>
                              <w:jc w:val="center"/>
                            </w:pPr>
                          </w:p>
                        </w:tc>
                        <w:tc>
                          <w:tcPr>
                            <w:tcW w:w="1945" w:type="dxa"/>
                          </w:tcPr>
                          <w:p w:rsidR="005D6449" w:rsidRDefault="00AD5F1B" w:rsidP="00AD5F1B">
                            <w:pPr>
                              <w:jc w:val="center"/>
                            </w:pPr>
                            <w:r>
                              <w:t>Yes</w:t>
                            </w:r>
                          </w:p>
                        </w:tc>
                      </w:tr>
                    </w:tbl>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p w:rsidR="005D6449" w:rsidRDefault="005D6449" w:rsidP="005D6449"/>
                  </w:txbxContent>
                </v:textbox>
                <w10:wrap type="square" anchorx="margin"/>
              </v:shape>
            </w:pict>
          </mc:Fallback>
        </mc:AlternateContent>
      </w:r>
      <w:r w:rsidR="005D6449">
        <w:rPr>
          <w:b/>
          <w:u w:val="single"/>
        </w:rPr>
        <w:t>OPTIONAL:</w:t>
      </w:r>
      <w:r w:rsidR="00AD5F1B">
        <w:rPr>
          <w:b/>
          <w:u w:val="single"/>
        </w:rPr>
        <w:t xml:space="preserve"> </w:t>
      </w:r>
      <w:r w:rsidR="00AD5F1B">
        <w:t>Please use the space below to keep track of any annual data that your department wishes to maintain.   This section is completely optional and will not be reviewed by the Division Assessment Coordinators.</w:t>
      </w:r>
    </w:p>
    <w:p w:rsidR="005D6449" w:rsidRDefault="005D6449" w:rsidP="005D6449">
      <w:pPr>
        <w:rPr>
          <w:b/>
          <w:u w:val="single"/>
        </w:rPr>
      </w:pPr>
    </w:p>
    <w:p w:rsidR="005D6449" w:rsidRDefault="005D6449" w:rsidP="005D6449">
      <w:pPr>
        <w:rPr>
          <w:b/>
          <w:u w:val="single"/>
        </w:rPr>
      </w:pPr>
    </w:p>
    <w:sectPr w:rsidR="005D6449"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A64" w:rsidRDefault="00CA4A64" w:rsidP="0094204C">
      <w:r>
        <w:separator/>
      </w:r>
    </w:p>
  </w:endnote>
  <w:endnote w:type="continuationSeparator" w:id="0">
    <w:p w:rsidR="00CA4A64" w:rsidRDefault="00CA4A6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5D6449" w:rsidRDefault="005D6449">
        <w:pPr>
          <w:pStyle w:val="Footer"/>
          <w:jc w:val="right"/>
        </w:pPr>
        <w:r>
          <w:fldChar w:fldCharType="begin"/>
        </w:r>
        <w:r>
          <w:instrText xml:space="preserve"> PAGE   \* MERGEFORMAT </w:instrText>
        </w:r>
        <w:r>
          <w:fldChar w:fldCharType="separate"/>
        </w:r>
        <w:r w:rsidR="00C63339">
          <w:rPr>
            <w:noProof/>
          </w:rPr>
          <w:t>2</w:t>
        </w:r>
        <w:r>
          <w:rPr>
            <w:noProof/>
          </w:rPr>
          <w:fldChar w:fldCharType="end"/>
        </w:r>
      </w:p>
    </w:sdtContent>
  </w:sdt>
  <w:p w:rsidR="005D6449" w:rsidRDefault="005D6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A64" w:rsidRDefault="00CA4A64" w:rsidP="0094204C">
      <w:r>
        <w:separator/>
      </w:r>
    </w:p>
  </w:footnote>
  <w:footnote w:type="continuationSeparator" w:id="0">
    <w:p w:rsidR="00CA4A64" w:rsidRDefault="00CA4A6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A7366"/>
    <w:multiLevelType w:val="hybridMultilevel"/>
    <w:tmpl w:val="E21E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E3D2B"/>
    <w:multiLevelType w:val="hybridMultilevel"/>
    <w:tmpl w:val="C67C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0344A"/>
    <w:multiLevelType w:val="hybridMultilevel"/>
    <w:tmpl w:val="9BBE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B0848"/>
    <w:multiLevelType w:val="hybridMultilevel"/>
    <w:tmpl w:val="C23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227677"/>
    <w:multiLevelType w:val="hybridMultilevel"/>
    <w:tmpl w:val="2672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nsid w:val="5B1444E1"/>
    <w:multiLevelType w:val="hybridMultilevel"/>
    <w:tmpl w:val="0EE81A98"/>
    <w:lvl w:ilvl="0" w:tplc="F988901E">
      <w:start w:val="1"/>
      <w:numFmt w:val="decimal"/>
      <w:lvlText w:val="%1."/>
      <w:lvlJc w:val="left"/>
      <w:pPr>
        <w:ind w:left="720" w:hanging="360"/>
      </w:pPr>
      <w:rPr>
        <w:rFonts w:hint="default"/>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14864"/>
    <w:multiLevelType w:val="hybridMultilevel"/>
    <w:tmpl w:val="BD0AC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E33E7"/>
    <w:multiLevelType w:val="hybridMultilevel"/>
    <w:tmpl w:val="D5D2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2"/>
  </w:num>
  <w:num w:numId="4">
    <w:abstractNumId w:val="17"/>
  </w:num>
  <w:num w:numId="5">
    <w:abstractNumId w:val="2"/>
  </w:num>
  <w:num w:numId="6">
    <w:abstractNumId w:val="14"/>
  </w:num>
  <w:num w:numId="7">
    <w:abstractNumId w:val="25"/>
  </w:num>
  <w:num w:numId="8">
    <w:abstractNumId w:val="21"/>
  </w:num>
  <w:num w:numId="9">
    <w:abstractNumId w:val="1"/>
  </w:num>
  <w:num w:numId="10">
    <w:abstractNumId w:val="29"/>
  </w:num>
  <w:num w:numId="11">
    <w:abstractNumId w:val="0"/>
  </w:num>
  <w:num w:numId="12">
    <w:abstractNumId w:val="24"/>
  </w:num>
  <w:num w:numId="13">
    <w:abstractNumId w:val="16"/>
  </w:num>
  <w:num w:numId="14">
    <w:abstractNumId w:val="4"/>
  </w:num>
  <w:num w:numId="15">
    <w:abstractNumId w:val="3"/>
  </w:num>
  <w:num w:numId="16">
    <w:abstractNumId w:val="13"/>
  </w:num>
  <w:num w:numId="17">
    <w:abstractNumId w:val="31"/>
  </w:num>
  <w:num w:numId="18">
    <w:abstractNumId w:val="6"/>
  </w:num>
  <w:num w:numId="19">
    <w:abstractNumId w:val="19"/>
  </w:num>
  <w:num w:numId="20">
    <w:abstractNumId w:val="6"/>
  </w:num>
  <w:num w:numId="21">
    <w:abstractNumId w:val="11"/>
  </w:num>
  <w:num w:numId="22">
    <w:abstractNumId w:val="23"/>
  </w:num>
  <w:num w:numId="23">
    <w:abstractNumId w:val="10"/>
  </w:num>
  <w:num w:numId="24">
    <w:abstractNumId w:val="27"/>
  </w:num>
  <w:num w:numId="25">
    <w:abstractNumId w:val="30"/>
  </w:num>
  <w:num w:numId="26">
    <w:abstractNumId w:val="9"/>
  </w:num>
  <w:num w:numId="27">
    <w:abstractNumId w:val="5"/>
  </w:num>
  <w:num w:numId="28">
    <w:abstractNumId w:val="26"/>
  </w:num>
  <w:num w:numId="29">
    <w:abstractNumId w:val="18"/>
  </w:num>
  <w:num w:numId="30">
    <w:abstractNumId w:val="8"/>
  </w:num>
  <w:num w:numId="31">
    <w:abstractNumId w:val="22"/>
  </w:num>
  <w:num w:numId="32">
    <w:abstractNumId w:val="20"/>
  </w:num>
  <w:num w:numId="33">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B52"/>
    <w:rsid w:val="00010B07"/>
    <w:rsid w:val="00015E26"/>
    <w:rsid w:val="00025CDE"/>
    <w:rsid w:val="000279EB"/>
    <w:rsid w:val="00033358"/>
    <w:rsid w:val="000337E6"/>
    <w:rsid w:val="00033A23"/>
    <w:rsid w:val="00034CE6"/>
    <w:rsid w:val="00036DF9"/>
    <w:rsid w:val="00040D0B"/>
    <w:rsid w:val="00044653"/>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B3763"/>
    <w:rsid w:val="000C66EB"/>
    <w:rsid w:val="000D1111"/>
    <w:rsid w:val="000D173D"/>
    <w:rsid w:val="000D3A39"/>
    <w:rsid w:val="000E207F"/>
    <w:rsid w:val="000E215A"/>
    <w:rsid w:val="000E21E6"/>
    <w:rsid w:val="000E2F79"/>
    <w:rsid w:val="000E4EFE"/>
    <w:rsid w:val="000E6D72"/>
    <w:rsid w:val="000F0AF3"/>
    <w:rsid w:val="000F154F"/>
    <w:rsid w:val="000F1823"/>
    <w:rsid w:val="000F21F2"/>
    <w:rsid w:val="000F2F76"/>
    <w:rsid w:val="000F4249"/>
    <w:rsid w:val="0010227C"/>
    <w:rsid w:val="001026AA"/>
    <w:rsid w:val="001033A5"/>
    <w:rsid w:val="00115E77"/>
    <w:rsid w:val="001201D5"/>
    <w:rsid w:val="00120277"/>
    <w:rsid w:val="00120E81"/>
    <w:rsid w:val="001240D0"/>
    <w:rsid w:val="001324D2"/>
    <w:rsid w:val="0014175E"/>
    <w:rsid w:val="00142776"/>
    <w:rsid w:val="00152170"/>
    <w:rsid w:val="001532B7"/>
    <w:rsid w:val="001628B1"/>
    <w:rsid w:val="00167A2B"/>
    <w:rsid w:val="00172588"/>
    <w:rsid w:val="00174C4B"/>
    <w:rsid w:val="001803A0"/>
    <w:rsid w:val="00181457"/>
    <w:rsid w:val="00183806"/>
    <w:rsid w:val="00183A7F"/>
    <w:rsid w:val="00184AE5"/>
    <w:rsid w:val="001868EC"/>
    <w:rsid w:val="0018798A"/>
    <w:rsid w:val="00190F5C"/>
    <w:rsid w:val="0019135D"/>
    <w:rsid w:val="00191DA6"/>
    <w:rsid w:val="001942A1"/>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0712F"/>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326C"/>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3D67"/>
    <w:rsid w:val="002D428E"/>
    <w:rsid w:val="002D45D7"/>
    <w:rsid w:val="002E0485"/>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A99"/>
    <w:rsid w:val="00335F2C"/>
    <w:rsid w:val="00336409"/>
    <w:rsid w:val="00337A3A"/>
    <w:rsid w:val="0034316E"/>
    <w:rsid w:val="00343C72"/>
    <w:rsid w:val="003454F6"/>
    <w:rsid w:val="00350D53"/>
    <w:rsid w:val="003539C4"/>
    <w:rsid w:val="0035614F"/>
    <w:rsid w:val="003641BA"/>
    <w:rsid w:val="00366FDF"/>
    <w:rsid w:val="0037125E"/>
    <w:rsid w:val="00372B02"/>
    <w:rsid w:val="00373885"/>
    <w:rsid w:val="003757F3"/>
    <w:rsid w:val="0037786D"/>
    <w:rsid w:val="00377D40"/>
    <w:rsid w:val="00391327"/>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D753F"/>
    <w:rsid w:val="003E791C"/>
    <w:rsid w:val="003F76FD"/>
    <w:rsid w:val="00404810"/>
    <w:rsid w:val="00406228"/>
    <w:rsid w:val="00414645"/>
    <w:rsid w:val="00417382"/>
    <w:rsid w:val="00420480"/>
    <w:rsid w:val="00424E5D"/>
    <w:rsid w:val="00425F46"/>
    <w:rsid w:val="00427BB3"/>
    <w:rsid w:val="00434F56"/>
    <w:rsid w:val="004359FC"/>
    <w:rsid w:val="004467C4"/>
    <w:rsid w:val="0045262E"/>
    <w:rsid w:val="004544E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5055"/>
    <w:rsid w:val="004B7492"/>
    <w:rsid w:val="004C2B30"/>
    <w:rsid w:val="004C52FC"/>
    <w:rsid w:val="004C6F83"/>
    <w:rsid w:val="004C7DB2"/>
    <w:rsid w:val="004D0B19"/>
    <w:rsid w:val="004D3BE1"/>
    <w:rsid w:val="004D3C8C"/>
    <w:rsid w:val="004D3DC1"/>
    <w:rsid w:val="004E47AA"/>
    <w:rsid w:val="004E4BD6"/>
    <w:rsid w:val="004F0C1D"/>
    <w:rsid w:val="004F41D5"/>
    <w:rsid w:val="00502A7D"/>
    <w:rsid w:val="0050544A"/>
    <w:rsid w:val="00506238"/>
    <w:rsid w:val="0051294F"/>
    <w:rsid w:val="00516463"/>
    <w:rsid w:val="00517849"/>
    <w:rsid w:val="00520FBE"/>
    <w:rsid w:val="0052152C"/>
    <w:rsid w:val="00524F8D"/>
    <w:rsid w:val="0053127B"/>
    <w:rsid w:val="005346A8"/>
    <w:rsid w:val="0054350A"/>
    <w:rsid w:val="0054718E"/>
    <w:rsid w:val="005511FC"/>
    <w:rsid w:val="005531E8"/>
    <w:rsid w:val="00556039"/>
    <w:rsid w:val="005674F9"/>
    <w:rsid w:val="00573ECD"/>
    <w:rsid w:val="00573F0E"/>
    <w:rsid w:val="00575404"/>
    <w:rsid w:val="00585766"/>
    <w:rsid w:val="005863ED"/>
    <w:rsid w:val="005864A4"/>
    <w:rsid w:val="0058652D"/>
    <w:rsid w:val="005918B2"/>
    <w:rsid w:val="00597F85"/>
    <w:rsid w:val="005A6CF0"/>
    <w:rsid w:val="005B2B58"/>
    <w:rsid w:val="005B4CD1"/>
    <w:rsid w:val="005C6F9A"/>
    <w:rsid w:val="005D19D9"/>
    <w:rsid w:val="005D6449"/>
    <w:rsid w:val="005D7869"/>
    <w:rsid w:val="005E5598"/>
    <w:rsid w:val="005F4B50"/>
    <w:rsid w:val="005F5F7E"/>
    <w:rsid w:val="005F6B5B"/>
    <w:rsid w:val="005F7377"/>
    <w:rsid w:val="0060155C"/>
    <w:rsid w:val="0061327B"/>
    <w:rsid w:val="00613EAC"/>
    <w:rsid w:val="0061454F"/>
    <w:rsid w:val="0061712A"/>
    <w:rsid w:val="00617600"/>
    <w:rsid w:val="00624906"/>
    <w:rsid w:val="00624969"/>
    <w:rsid w:val="0062556E"/>
    <w:rsid w:val="00625700"/>
    <w:rsid w:val="0063117B"/>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354"/>
    <w:rsid w:val="00677703"/>
    <w:rsid w:val="006835C1"/>
    <w:rsid w:val="00690A3D"/>
    <w:rsid w:val="006A0AB5"/>
    <w:rsid w:val="006A2AA3"/>
    <w:rsid w:val="006A6040"/>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290A"/>
    <w:rsid w:val="00746675"/>
    <w:rsid w:val="00751FC5"/>
    <w:rsid w:val="00781DA4"/>
    <w:rsid w:val="007825CC"/>
    <w:rsid w:val="007856A2"/>
    <w:rsid w:val="0078669D"/>
    <w:rsid w:val="00786F00"/>
    <w:rsid w:val="00791FF2"/>
    <w:rsid w:val="0079281D"/>
    <w:rsid w:val="00794EA2"/>
    <w:rsid w:val="007A2E02"/>
    <w:rsid w:val="007A43CE"/>
    <w:rsid w:val="007B4B92"/>
    <w:rsid w:val="007B695B"/>
    <w:rsid w:val="007C1FEF"/>
    <w:rsid w:val="007C2D0F"/>
    <w:rsid w:val="007C46D3"/>
    <w:rsid w:val="007C564B"/>
    <w:rsid w:val="007C74F5"/>
    <w:rsid w:val="007D68EA"/>
    <w:rsid w:val="007E36F4"/>
    <w:rsid w:val="007F45E6"/>
    <w:rsid w:val="007F66F9"/>
    <w:rsid w:val="0080292B"/>
    <w:rsid w:val="008034BE"/>
    <w:rsid w:val="008056C5"/>
    <w:rsid w:val="00805C23"/>
    <w:rsid w:val="00807113"/>
    <w:rsid w:val="00811987"/>
    <w:rsid w:val="00811AA0"/>
    <w:rsid w:val="00817DDA"/>
    <w:rsid w:val="00821011"/>
    <w:rsid w:val="008258DA"/>
    <w:rsid w:val="0082645F"/>
    <w:rsid w:val="00827AE5"/>
    <w:rsid w:val="00841BFA"/>
    <w:rsid w:val="00847243"/>
    <w:rsid w:val="00860CF3"/>
    <w:rsid w:val="008642E1"/>
    <w:rsid w:val="008672B0"/>
    <w:rsid w:val="00870834"/>
    <w:rsid w:val="00875A7C"/>
    <w:rsid w:val="00877383"/>
    <w:rsid w:val="00880686"/>
    <w:rsid w:val="008836F4"/>
    <w:rsid w:val="00884AC0"/>
    <w:rsid w:val="008860C1"/>
    <w:rsid w:val="008867BD"/>
    <w:rsid w:val="008909D4"/>
    <w:rsid w:val="008942FA"/>
    <w:rsid w:val="00897A68"/>
    <w:rsid w:val="008A4879"/>
    <w:rsid w:val="008A700A"/>
    <w:rsid w:val="008B52A0"/>
    <w:rsid w:val="008B565C"/>
    <w:rsid w:val="008B5B2E"/>
    <w:rsid w:val="008D4D55"/>
    <w:rsid w:val="008E063A"/>
    <w:rsid w:val="008E3206"/>
    <w:rsid w:val="008F3D47"/>
    <w:rsid w:val="008F41A6"/>
    <w:rsid w:val="008F6C19"/>
    <w:rsid w:val="009108ED"/>
    <w:rsid w:val="009111F2"/>
    <w:rsid w:val="00912C50"/>
    <w:rsid w:val="00912D18"/>
    <w:rsid w:val="00915CDA"/>
    <w:rsid w:val="009248F7"/>
    <w:rsid w:val="00925394"/>
    <w:rsid w:val="0092540D"/>
    <w:rsid w:val="009268A3"/>
    <w:rsid w:val="009317A7"/>
    <w:rsid w:val="0094204C"/>
    <w:rsid w:val="009437A5"/>
    <w:rsid w:val="00950223"/>
    <w:rsid w:val="00952FA6"/>
    <w:rsid w:val="009570FD"/>
    <w:rsid w:val="00963B9C"/>
    <w:rsid w:val="00963DD8"/>
    <w:rsid w:val="00967CBE"/>
    <w:rsid w:val="00971EB2"/>
    <w:rsid w:val="0097717F"/>
    <w:rsid w:val="00981D62"/>
    <w:rsid w:val="00990D45"/>
    <w:rsid w:val="00993B62"/>
    <w:rsid w:val="009A1E79"/>
    <w:rsid w:val="009A213A"/>
    <w:rsid w:val="009A2F4E"/>
    <w:rsid w:val="009A616E"/>
    <w:rsid w:val="009A69F0"/>
    <w:rsid w:val="009A7187"/>
    <w:rsid w:val="009B0BEA"/>
    <w:rsid w:val="009C1092"/>
    <w:rsid w:val="009D3892"/>
    <w:rsid w:val="009D4970"/>
    <w:rsid w:val="009E2519"/>
    <w:rsid w:val="009F2769"/>
    <w:rsid w:val="009F71F8"/>
    <w:rsid w:val="00A03C1A"/>
    <w:rsid w:val="00A03E51"/>
    <w:rsid w:val="00A06FCD"/>
    <w:rsid w:val="00A10D6F"/>
    <w:rsid w:val="00A11155"/>
    <w:rsid w:val="00A14B89"/>
    <w:rsid w:val="00A201E2"/>
    <w:rsid w:val="00A21E6E"/>
    <w:rsid w:val="00A279B7"/>
    <w:rsid w:val="00A316A8"/>
    <w:rsid w:val="00A341DF"/>
    <w:rsid w:val="00A36603"/>
    <w:rsid w:val="00A36DEE"/>
    <w:rsid w:val="00A51345"/>
    <w:rsid w:val="00A54831"/>
    <w:rsid w:val="00A57B64"/>
    <w:rsid w:val="00A6078F"/>
    <w:rsid w:val="00A62968"/>
    <w:rsid w:val="00A63ACE"/>
    <w:rsid w:val="00A8476F"/>
    <w:rsid w:val="00A8626A"/>
    <w:rsid w:val="00A9255A"/>
    <w:rsid w:val="00A93BDE"/>
    <w:rsid w:val="00AC0386"/>
    <w:rsid w:val="00AC62F8"/>
    <w:rsid w:val="00AD4FA7"/>
    <w:rsid w:val="00AD5F1B"/>
    <w:rsid w:val="00AE4AD2"/>
    <w:rsid w:val="00AE59CD"/>
    <w:rsid w:val="00AE5F43"/>
    <w:rsid w:val="00AF1271"/>
    <w:rsid w:val="00AF28FA"/>
    <w:rsid w:val="00AF394D"/>
    <w:rsid w:val="00AF4B41"/>
    <w:rsid w:val="00AF6A23"/>
    <w:rsid w:val="00B02892"/>
    <w:rsid w:val="00B069FF"/>
    <w:rsid w:val="00B11028"/>
    <w:rsid w:val="00B11F28"/>
    <w:rsid w:val="00B27095"/>
    <w:rsid w:val="00B31728"/>
    <w:rsid w:val="00B34F9E"/>
    <w:rsid w:val="00B42C55"/>
    <w:rsid w:val="00B44B23"/>
    <w:rsid w:val="00B4625A"/>
    <w:rsid w:val="00B50E5D"/>
    <w:rsid w:val="00B57D15"/>
    <w:rsid w:val="00B608D5"/>
    <w:rsid w:val="00B61167"/>
    <w:rsid w:val="00B61D81"/>
    <w:rsid w:val="00B61E02"/>
    <w:rsid w:val="00B700A5"/>
    <w:rsid w:val="00B71307"/>
    <w:rsid w:val="00B7372F"/>
    <w:rsid w:val="00B75DD0"/>
    <w:rsid w:val="00B764F8"/>
    <w:rsid w:val="00B81607"/>
    <w:rsid w:val="00B8227E"/>
    <w:rsid w:val="00B8316A"/>
    <w:rsid w:val="00B90F20"/>
    <w:rsid w:val="00B91F1E"/>
    <w:rsid w:val="00B95331"/>
    <w:rsid w:val="00B95D4E"/>
    <w:rsid w:val="00B9789D"/>
    <w:rsid w:val="00BA1E73"/>
    <w:rsid w:val="00BA3246"/>
    <w:rsid w:val="00BA411F"/>
    <w:rsid w:val="00BA47E0"/>
    <w:rsid w:val="00BA527A"/>
    <w:rsid w:val="00BB272C"/>
    <w:rsid w:val="00BB28CF"/>
    <w:rsid w:val="00BB4ABC"/>
    <w:rsid w:val="00BB4C9F"/>
    <w:rsid w:val="00BB5574"/>
    <w:rsid w:val="00BC12BF"/>
    <w:rsid w:val="00BC25E0"/>
    <w:rsid w:val="00BC374A"/>
    <w:rsid w:val="00BC5FF1"/>
    <w:rsid w:val="00BC6C11"/>
    <w:rsid w:val="00BD2C4F"/>
    <w:rsid w:val="00BD3EF3"/>
    <w:rsid w:val="00BD5CB9"/>
    <w:rsid w:val="00BD7229"/>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339"/>
    <w:rsid w:val="00C638EE"/>
    <w:rsid w:val="00C63B58"/>
    <w:rsid w:val="00C6468D"/>
    <w:rsid w:val="00C67AC8"/>
    <w:rsid w:val="00C7001F"/>
    <w:rsid w:val="00C71F16"/>
    <w:rsid w:val="00C7460D"/>
    <w:rsid w:val="00C77723"/>
    <w:rsid w:val="00C800A9"/>
    <w:rsid w:val="00C80222"/>
    <w:rsid w:val="00C84DED"/>
    <w:rsid w:val="00C86826"/>
    <w:rsid w:val="00C86A70"/>
    <w:rsid w:val="00C86D2C"/>
    <w:rsid w:val="00C90C76"/>
    <w:rsid w:val="00CA035E"/>
    <w:rsid w:val="00CA10D7"/>
    <w:rsid w:val="00CA15AD"/>
    <w:rsid w:val="00CA4A64"/>
    <w:rsid w:val="00CB09E0"/>
    <w:rsid w:val="00CC0679"/>
    <w:rsid w:val="00CC19D0"/>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3508E"/>
    <w:rsid w:val="00D44D7D"/>
    <w:rsid w:val="00D52828"/>
    <w:rsid w:val="00D52978"/>
    <w:rsid w:val="00D57E53"/>
    <w:rsid w:val="00D60F74"/>
    <w:rsid w:val="00D632DC"/>
    <w:rsid w:val="00D64DDB"/>
    <w:rsid w:val="00D67C81"/>
    <w:rsid w:val="00D708C3"/>
    <w:rsid w:val="00D72CCC"/>
    <w:rsid w:val="00D73E22"/>
    <w:rsid w:val="00D9642E"/>
    <w:rsid w:val="00D976E2"/>
    <w:rsid w:val="00DA5E37"/>
    <w:rsid w:val="00DA7FA2"/>
    <w:rsid w:val="00DB041B"/>
    <w:rsid w:val="00DB17B2"/>
    <w:rsid w:val="00DC0672"/>
    <w:rsid w:val="00DC4DB9"/>
    <w:rsid w:val="00DC5CEE"/>
    <w:rsid w:val="00DC6AEE"/>
    <w:rsid w:val="00DC76F8"/>
    <w:rsid w:val="00DD42DB"/>
    <w:rsid w:val="00DE1303"/>
    <w:rsid w:val="00DF222A"/>
    <w:rsid w:val="00DF5973"/>
    <w:rsid w:val="00DF738A"/>
    <w:rsid w:val="00DF7501"/>
    <w:rsid w:val="00E10559"/>
    <w:rsid w:val="00E11916"/>
    <w:rsid w:val="00E11D12"/>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6515"/>
    <w:rsid w:val="00E87116"/>
    <w:rsid w:val="00E90F22"/>
    <w:rsid w:val="00E93DF0"/>
    <w:rsid w:val="00E96021"/>
    <w:rsid w:val="00E97968"/>
    <w:rsid w:val="00EA7AFE"/>
    <w:rsid w:val="00EB0603"/>
    <w:rsid w:val="00EB3C20"/>
    <w:rsid w:val="00EC0B9E"/>
    <w:rsid w:val="00EC1EB5"/>
    <w:rsid w:val="00EC2848"/>
    <w:rsid w:val="00EC6B80"/>
    <w:rsid w:val="00ED0C45"/>
    <w:rsid w:val="00ED0CEE"/>
    <w:rsid w:val="00ED4142"/>
    <w:rsid w:val="00EF15CD"/>
    <w:rsid w:val="00EF5D1F"/>
    <w:rsid w:val="00EF6E21"/>
    <w:rsid w:val="00F0239E"/>
    <w:rsid w:val="00F07EFD"/>
    <w:rsid w:val="00F1164D"/>
    <w:rsid w:val="00F1200D"/>
    <w:rsid w:val="00F154DF"/>
    <w:rsid w:val="00F156A7"/>
    <w:rsid w:val="00F1676C"/>
    <w:rsid w:val="00F17C08"/>
    <w:rsid w:val="00F2478C"/>
    <w:rsid w:val="00F253BB"/>
    <w:rsid w:val="00F275B3"/>
    <w:rsid w:val="00F27B24"/>
    <w:rsid w:val="00F27D5C"/>
    <w:rsid w:val="00F340B8"/>
    <w:rsid w:val="00F36613"/>
    <w:rsid w:val="00F37373"/>
    <w:rsid w:val="00F43F29"/>
    <w:rsid w:val="00F509AE"/>
    <w:rsid w:val="00F60941"/>
    <w:rsid w:val="00F60C52"/>
    <w:rsid w:val="00F60FAC"/>
    <w:rsid w:val="00F7110B"/>
    <w:rsid w:val="00F81080"/>
    <w:rsid w:val="00F814CE"/>
    <w:rsid w:val="00F8191D"/>
    <w:rsid w:val="00F84F87"/>
    <w:rsid w:val="00F86156"/>
    <w:rsid w:val="00F920EB"/>
    <w:rsid w:val="00F938A3"/>
    <w:rsid w:val="00F94D4D"/>
    <w:rsid w:val="00F95896"/>
    <w:rsid w:val="00FA24D1"/>
    <w:rsid w:val="00FA782A"/>
    <w:rsid w:val="00FA7DDB"/>
    <w:rsid w:val="00FB0E89"/>
    <w:rsid w:val="00FB231A"/>
    <w:rsid w:val="00FB4AA9"/>
    <w:rsid w:val="00FB5B51"/>
    <w:rsid w:val="00FB7EF7"/>
    <w:rsid w:val="00FC1435"/>
    <w:rsid w:val="00FC295E"/>
    <w:rsid w:val="00FC45CA"/>
    <w:rsid w:val="00FC49AB"/>
    <w:rsid w:val="00FC7F0C"/>
    <w:rsid w:val="00FD4866"/>
    <w:rsid w:val="00FE084D"/>
    <w:rsid w:val="00FF3007"/>
    <w:rsid w:val="00FF4BC4"/>
    <w:rsid w:val="00FF4BCA"/>
    <w:rsid w:val="00FF558C"/>
    <w:rsid w:val="00FF570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A4A49-A6BF-49D2-9F45-53274AB0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48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198976120">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788846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25623022">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242600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4F7B18"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4F7B18"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4F7B18"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4F7B18" w:rsidRDefault="00C956B8" w:rsidP="00C956B8">
          <w:pPr>
            <w:pStyle w:val="141822FEB60F448BAEF4C69878758E90"/>
          </w:pPr>
          <w:r w:rsidRPr="008A102A">
            <w:rPr>
              <w:rStyle w:val="PlaceholderText"/>
            </w:rPr>
            <w:t>Click here to enter text.</w:t>
          </w:r>
        </w:p>
      </w:docPartBody>
    </w:docPart>
    <w:docPart>
      <w:docPartPr>
        <w:name w:val="5EAB7C90CE39490896D916BE32AF339D"/>
        <w:category>
          <w:name w:val="General"/>
          <w:gallery w:val="placeholder"/>
        </w:category>
        <w:types>
          <w:type w:val="bbPlcHdr"/>
        </w:types>
        <w:behaviors>
          <w:behavior w:val="content"/>
        </w:behaviors>
        <w:guid w:val="{F1BC3A7E-00BF-4303-9F2C-11974E2FE961}"/>
      </w:docPartPr>
      <w:docPartBody>
        <w:p w:rsidR="005C5092" w:rsidRDefault="00387449" w:rsidP="00387449">
          <w:pPr>
            <w:pStyle w:val="5EAB7C90CE39490896D916BE32AF339D"/>
          </w:pPr>
          <w:r>
            <w:rPr>
              <w:rStyle w:val="PlaceholderText"/>
            </w:rPr>
            <w:t>Click here to enter text.</w:t>
          </w:r>
        </w:p>
      </w:docPartBody>
    </w:docPart>
    <w:docPart>
      <w:docPartPr>
        <w:name w:val="514AE620F0EB44198E18C424AA1DC4E0"/>
        <w:category>
          <w:name w:val="General"/>
          <w:gallery w:val="placeholder"/>
        </w:category>
        <w:types>
          <w:type w:val="bbPlcHdr"/>
        </w:types>
        <w:behaviors>
          <w:behavior w:val="content"/>
        </w:behaviors>
        <w:guid w:val="{C576BA82-E5A3-49A7-BDB5-9495718FF708}"/>
      </w:docPartPr>
      <w:docPartBody>
        <w:p w:rsidR="005C5092" w:rsidRDefault="00387449" w:rsidP="00387449">
          <w:pPr>
            <w:pStyle w:val="514AE620F0EB44198E18C424AA1DC4E0"/>
          </w:pPr>
          <w:r>
            <w:rPr>
              <w:rStyle w:val="PlaceholderText"/>
            </w:rPr>
            <w:t>Click here to enter text.</w:t>
          </w:r>
        </w:p>
      </w:docPartBody>
    </w:docPart>
    <w:docPart>
      <w:docPartPr>
        <w:name w:val="D1BDF44B4710443D9A54223D84C45B95"/>
        <w:category>
          <w:name w:val="General"/>
          <w:gallery w:val="placeholder"/>
        </w:category>
        <w:types>
          <w:type w:val="bbPlcHdr"/>
        </w:types>
        <w:behaviors>
          <w:behavior w:val="content"/>
        </w:behaviors>
        <w:guid w:val="{31AE482A-5043-45BB-854F-239A00E31411}"/>
      </w:docPartPr>
      <w:docPartBody>
        <w:p w:rsidR="005C5092" w:rsidRDefault="00387449" w:rsidP="00387449">
          <w:pPr>
            <w:pStyle w:val="D1BDF44B4710443D9A54223D84C45B95"/>
          </w:pPr>
          <w:r>
            <w:rPr>
              <w:rStyle w:val="PlaceholderText"/>
            </w:rPr>
            <w:t>Click here to enter text.</w:t>
          </w:r>
        </w:p>
      </w:docPartBody>
    </w:docPart>
    <w:docPart>
      <w:docPartPr>
        <w:name w:val="25EE875BB7AD4072919C0A64FE3091E2"/>
        <w:category>
          <w:name w:val="General"/>
          <w:gallery w:val="placeholder"/>
        </w:category>
        <w:types>
          <w:type w:val="bbPlcHdr"/>
        </w:types>
        <w:behaviors>
          <w:behavior w:val="content"/>
        </w:behaviors>
        <w:guid w:val="{E6365EE5-3F5A-44DD-A001-637480005636}"/>
      </w:docPartPr>
      <w:docPartBody>
        <w:p w:rsidR="006221F1" w:rsidRDefault="005C5092" w:rsidP="005C5092">
          <w:pPr>
            <w:pStyle w:val="25EE875BB7AD4072919C0A64FE3091E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8697D"/>
    <w:rsid w:val="00273BF6"/>
    <w:rsid w:val="002C0876"/>
    <w:rsid w:val="002D7CF7"/>
    <w:rsid w:val="0035454A"/>
    <w:rsid w:val="00387449"/>
    <w:rsid w:val="004160F8"/>
    <w:rsid w:val="0043453B"/>
    <w:rsid w:val="004F7B18"/>
    <w:rsid w:val="005C5092"/>
    <w:rsid w:val="006221F1"/>
    <w:rsid w:val="00AB2EAC"/>
    <w:rsid w:val="00B965F6"/>
    <w:rsid w:val="00BA1AB0"/>
    <w:rsid w:val="00C12BB0"/>
    <w:rsid w:val="00C956B8"/>
    <w:rsid w:val="00D4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092"/>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C342C09C41F54F28B1A693AB3D9BFAC3">
    <w:name w:val="C342C09C41F54F28B1A693AB3D9BFAC3"/>
    <w:rsid w:val="00387449"/>
  </w:style>
  <w:style w:type="paragraph" w:customStyle="1" w:styleId="5EAB7C90CE39490896D916BE32AF339D">
    <w:name w:val="5EAB7C90CE39490896D916BE32AF339D"/>
    <w:rsid w:val="00387449"/>
  </w:style>
  <w:style w:type="paragraph" w:customStyle="1" w:styleId="514AE620F0EB44198E18C424AA1DC4E0">
    <w:name w:val="514AE620F0EB44198E18C424AA1DC4E0"/>
    <w:rsid w:val="00387449"/>
  </w:style>
  <w:style w:type="paragraph" w:customStyle="1" w:styleId="D1BDF44B4710443D9A54223D84C45B95">
    <w:name w:val="D1BDF44B4710443D9A54223D84C45B95"/>
    <w:rsid w:val="00387449"/>
  </w:style>
  <w:style w:type="paragraph" w:customStyle="1" w:styleId="25EE875BB7AD4072919C0A64FE3091E2">
    <w:name w:val="25EE875BB7AD4072919C0A64FE3091E2"/>
    <w:rsid w:val="005C5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EFB6-6398-4350-9CB1-8F1FC65A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Allen, Derek</cp:lastModifiedBy>
  <cp:revision>2</cp:revision>
  <cp:lastPrinted>2015-03-14T17:30:00Z</cp:lastPrinted>
  <dcterms:created xsi:type="dcterms:W3CDTF">2017-04-27T19:37:00Z</dcterms:created>
  <dcterms:modified xsi:type="dcterms:W3CDTF">2017-04-27T19:37:00Z</dcterms:modified>
</cp:coreProperties>
</file>