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CAE" w:rsidRDefault="00861CAE" w:rsidP="00861CAE">
      <w:pPr>
        <w:jc w:val="center"/>
        <w:rPr>
          <w:rFonts w:ascii="Arial" w:hAnsi="Arial" w:cs="Arial"/>
          <w:b/>
          <w:color w:val="000000" w:themeColor="text1"/>
          <w:sz w:val="28"/>
        </w:rPr>
      </w:pPr>
      <w:r>
        <w:rPr>
          <w:rFonts w:ascii="Arial" w:hAnsi="Arial" w:cs="Arial"/>
          <w:b/>
          <w:color w:val="000000" w:themeColor="text1"/>
          <w:sz w:val="28"/>
        </w:rPr>
        <w:t>Sinclair Community College</w:t>
      </w:r>
    </w:p>
    <w:p w:rsidR="00861CAE" w:rsidRDefault="00861CAE" w:rsidP="00861CAE">
      <w:pPr>
        <w:jc w:val="center"/>
        <w:rPr>
          <w:rFonts w:ascii="Arial" w:hAnsi="Arial" w:cs="Arial"/>
          <w:b/>
          <w:color w:val="000000" w:themeColor="text1"/>
        </w:rPr>
      </w:pPr>
      <w:r>
        <w:rPr>
          <w:rFonts w:ascii="Arial" w:hAnsi="Arial" w:cs="Arial"/>
          <w:b/>
          <w:color w:val="000000" w:themeColor="text1"/>
        </w:rPr>
        <w:t>Continuous Improvement Annual Update 2014-15</w:t>
      </w:r>
    </w:p>
    <w:p w:rsidR="00861CAE" w:rsidRDefault="00861CAE" w:rsidP="00861CAE">
      <w:pPr>
        <w:jc w:val="center"/>
        <w:rPr>
          <w:rFonts w:ascii="Arial" w:hAnsi="Arial" w:cs="Arial"/>
          <w:b/>
          <w:color w:val="000000" w:themeColor="text1"/>
        </w:rPr>
      </w:pPr>
    </w:p>
    <w:p w:rsidR="00861CAE" w:rsidRDefault="00861CAE" w:rsidP="00861CA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861CAE" w:rsidRDefault="00861CAE" w:rsidP="00861CAE">
      <w:pPr>
        <w:jc w:val="center"/>
        <w:rPr>
          <w:rFonts w:ascii="Arial" w:hAnsi="Arial" w:cs="Arial"/>
          <w:b/>
          <w:color w:val="000000" w:themeColor="text1"/>
        </w:rPr>
      </w:pPr>
    </w:p>
    <w:p w:rsidR="00861CAE" w:rsidRDefault="00861CAE" w:rsidP="00861CAE">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C95112">
        <w:rPr>
          <w:rFonts w:ascii="Arial" w:hAnsi="Arial" w:cs="Arial"/>
          <w:color w:val="000000" w:themeColor="text1"/>
          <w:u w:val="single"/>
        </w:rPr>
        <w:t>666</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C95112">
        <w:rPr>
          <w:rFonts w:ascii="Arial" w:hAnsi="Arial" w:cs="Arial"/>
          <w:color w:val="000000" w:themeColor="text1"/>
          <w:u w:val="single"/>
        </w:rPr>
        <w:t>Emergency Medical Services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08</w:t>
      </w:r>
      <w:r>
        <w:rPr>
          <w:rFonts w:ascii="Arial" w:hAnsi="Arial" w:cs="Arial"/>
          <w:color w:val="000000" w:themeColor="text1"/>
        </w:rPr>
        <w:t>-</w:t>
      </w:r>
      <w:r w:rsidR="00D648AC">
        <w:rPr>
          <w:rFonts w:ascii="Arial" w:hAnsi="Arial" w:cs="Arial"/>
          <w:color w:val="000000" w:themeColor="text1"/>
        </w:rPr>
        <w:t>20</w:t>
      </w:r>
      <w:r w:rsidR="00637591">
        <w:rPr>
          <w:rFonts w:ascii="Arial" w:hAnsi="Arial" w:cs="Arial"/>
          <w:color w:val="000000" w:themeColor="text1"/>
        </w:rPr>
        <w:t>09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15</w:t>
      </w:r>
      <w:r>
        <w:rPr>
          <w:rFonts w:ascii="Arial" w:hAnsi="Arial" w:cs="Arial"/>
          <w:color w:val="000000" w:themeColor="text1"/>
        </w:rPr>
        <w:t>-201</w:t>
      </w:r>
      <w:r w:rsidR="006375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C26CDB" w:rsidRPr="00C26CDB" w:rsidRDefault="00C26CDB" w:rsidP="004D3321">
      <w:pPr>
        <w:pStyle w:val="Caption"/>
        <w:keepNext/>
        <w:spacing w:after="0"/>
        <w:rPr>
          <w:color w:val="auto"/>
          <w:sz w:val="24"/>
          <w:szCs w:val="24"/>
        </w:rPr>
      </w:pPr>
      <w:r w:rsidRPr="00C26CDB">
        <w:rPr>
          <w:color w:val="auto"/>
          <w:sz w:val="24"/>
          <w:szCs w:val="24"/>
        </w:rPr>
        <w:t xml:space="preserve">Figure </w:t>
      </w:r>
      <w:r w:rsidR="008E5AA6">
        <w:rPr>
          <w:color w:val="auto"/>
          <w:sz w:val="24"/>
          <w:szCs w:val="24"/>
        </w:rPr>
        <w:fldChar w:fldCharType="begin"/>
      </w:r>
      <w:r w:rsidR="00171E05">
        <w:rPr>
          <w:color w:val="auto"/>
          <w:sz w:val="24"/>
          <w:szCs w:val="24"/>
        </w:rPr>
        <w:instrText xml:space="preserve"> SEQ Figure \* ARABIC </w:instrText>
      </w:r>
      <w:r w:rsidR="008E5AA6">
        <w:rPr>
          <w:color w:val="auto"/>
          <w:sz w:val="24"/>
          <w:szCs w:val="24"/>
        </w:rPr>
        <w:fldChar w:fldCharType="separate"/>
      </w:r>
      <w:r w:rsidR="00171E05">
        <w:rPr>
          <w:noProof/>
          <w:color w:val="auto"/>
          <w:sz w:val="24"/>
          <w:szCs w:val="24"/>
        </w:rPr>
        <w:t>1</w:t>
      </w:r>
      <w:r w:rsidR="008E5AA6">
        <w:rPr>
          <w:color w:val="auto"/>
          <w:sz w:val="24"/>
          <w:szCs w:val="24"/>
        </w:rPr>
        <w:fldChar w:fldCharType="end"/>
      </w:r>
      <w:r w:rsidRPr="00C26CDB">
        <w:rPr>
          <w:color w:val="auto"/>
          <w:sz w:val="24"/>
          <w:szCs w:val="24"/>
        </w:rPr>
        <w:t>: Original Degree and Certificate Completion Trend Data</w:t>
      </w:r>
    </w:p>
    <w:p w:rsidR="00637591" w:rsidRDefault="008F4687" w:rsidP="00585766">
      <w:pPr>
        <w:rPr>
          <w:rFonts w:ascii="Arial" w:hAnsi="Arial" w:cs="Arial"/>
          <w:noProof/>
          <w:color w:val="000000" w:themeColor="text1"/>
        </w:rPr>
      </w:pPr>
      <w:r>
        <w:rPr>
          <w:noProof/>
        </w:rPr>
        <w:drawing>
          <wp:inline distT="0" distB="0" distL="0" distR="0" wp14:anchorId="01C72DA2" wp14:editId="7A959FCC">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rsidP="00A73479">
      <w:pPr>
        <w:rPr>
          <w:rFonts w:ascii="Arial" w:hAnsi="Arial" w:cs="Arial"/>
          <w:b/>
          <w:color w:val="000000" w:themeColor="text1"/>
        </w:rPr>
      </w:pPr>
    </w:p>
    <w:p w:rsidR="00214D1F" w:rsidRDefault="001A3EEC" w:rsidP="00214D1F">
      <w:pPr>
        <w:spacing w:after="200" w:line="276" w:lineRule="auto"/>
        <w:rPr>
          <w:color w:val="000000" w:themeColor="text1"/>
        </w:rPr>
      </w:pPr>
      <w:r w:rsidRPr="00214D1F">
        <w:rPr>
          <w:color w:val="000000" w:themeColor="text1"/>
        </w:rPr>
        <w:t>The interpretation of the above data is problematic. This data rev</w:t>
      </w:r>
      <w:r w:rsidR="00113369" w:rsidRPr="00214D1F">
        <w:rPr>
          <w:color w:val="000000" w:themeColor="text1"/>
        </w:rPr>
        <w:t>eals an extreme downward completion</w:t>
      </w:r>
      <w:r w:rsidRPr="00214D1F">
        <w:rPr>
          <w:color w:val="000000" w:themeColor="text1"/>
        </w:rPr>
        <w:t xml:space="preserve"> rate over the past 6 years. The data is flawed. The slope of change is too pronounced. </w:t>
      </w:r>
      <w:r w:rsidRPr="00214D1F">
        <w:rPr>
          <w:color w:val="000000" w:themeColor="text1"/>
        </w:rPr>
        <w:lastRenderedPageBreak/>
        <w:t>I believe the reason for the flawed data is that in 2007, the college retrospectively determined students who had completed certificates, but were not reported to the state. These past graduates were then reported during that FY, therefore artificially increasing the certificate completion rate for 2007.</w:t>
      </w:r>
      <w:r w:rsidR="004C3D38">
        <w:rPr>
          <w:color w:val="000000" w:themeColor="text1"/>
        </w:rPr>
        <w:t xml:space="preserve"> </w:t>
      </w:r>
    </w:p>
    <w:p w:rsidR="001A3EEC" w:rsidRDefault="001A3EEC" w:rsidP="00214D1F">
      <w:pPr>
        <w:spacing w:after="200" w:line="276" w:lineRule="auto"/>
        <w:rPr>
          <w:color w:val="000000" w:themeColor="text1"/>
        </w:rPr>
      </w:pPr>
      <w:r>
        <w:rPr>
          <w:color w:val="000000" w:themeColor="text1"/>
        </w:rPr>
        <w:t>Using the following sources, I recalculated the department’s success rate.</w:t>
      </w:r>
    </w:p>
    <w:p w:rsidR="001A3EEC" w:rsidRDefault="001A3EEC" w:rsidP="001A3EEC">
      <w:pPr>
        <w:pStyle w:val="ListParagraph"/>
        <w:numPr>
          <w:ilvl w:val="0"/>
          <w:numId w:val="4"/>
        </w:numPr>
        <w:rPr>
          <w:color w:val="000000" w:themeColor="text1"/>
        </w:rPr>
      </w:pPr>
      <w:r>
        <w:rPr>
          <w:color w:val="000000" w:themeColor="text1"/>
        </w:rPr>
        <w:t>Dawn reports for degree completion.</w:t>
      </w:r>
    </w:p>
    <w:p w:rsidR="001A3EEC" w:rsidRDefault="001A3EEC" w:rsidP="001A3EEC">
      <w:pPr>
        <w:pStyle w:val="ListParagraph"/>
        <w:numPr>
          <w:ilvl w:val="0"/>
          <w:numId w:val="4"/>
        </w:numPr>
        <w:rPr>
          <w:color w:val="000000" w:themeColor="text1"/>
        </w:rPr>
      </w:pPr>
      <w:r>
        <w:rPr>
          <w:color w:val="000000" w:themeColor="text1"/>
        </w:rPr>
        <w:t>EMS department database</w:t>
      </w:r>
      <w:r w:rsidR="00931D0A">
        <w:rPr>
          <w:color w:val="000000" w:themeColor="text1"/>
        </w:rPr>
        <w:t xml:space="preserve"> / spreadsheets</w:t>
      </w:r>
      <w:r>
        <w:rPr>
          <w:color w:val="000000" w:themeColor="text1"/>
        </w:rPr>
        <w:t>. The EMS department is required by state accreditation to track all licensure level students who are eligible for state testing and eventual practice.</w:t>
      </w:r>
    </w:p>
    <w:p w:rsidR="001A3EEC" w:rsidRDefault="001A3EEC" w:rsidP="001A3EEC">
      <w:pPr>
        <w:pStyle w:val="ListParagraph"/>
        <w:numPr>
          <w:ilvl w:val="1"/>
          <w:numId w:val="4"/>
        </w:numPr>
        <w:spacing w:after="200" w:line="276" w:lineRule="auto"/>
        <w:rPr>
          <w:color w:val="000000" w:themeColor="text1"/>
        </w:rPr>
      </w:pPr>
      <w:r>
        <w:rPr>
          <w:color w:val="000000" w:themeColor="text1"/>
        </w:rPr>
        <w:t>EMT-Basic (EMS 117/118) and Paramedic (EMS 135-139).</w:t>
      </w:r>
    </w:p>
    <w:p w:rsidR="001A3EEC" w:rsidRDefault="001A3EEC" w:rsidP="001A3EEC">
      <w:pPr>
        <w:pStyle w:val="ListParagraph"/>
        <w:numPr>
          <w:ilvl w:val="1"/>
          <w:numId w:val="4"/>
        </w:numPr>
        <w:spacing w:after="200" w:line="276" w:lineRule="auto"/>
        <w:rPr>
          <w:color w:val="000000" w:themeColor="text1"/>
        </w:rPr>
      </w:pPr>
      <w:r>
        <w:rPr>
          <w:color w:val="000000" w:themeColor="text1"/>
        </w:rPr>
        <w:t>EMT (EMS 1150/1155) and Paramedic (EMS 2100-2205).</w:t>
      </w:r>
    </w:p>
    <w:p w:rsidR="001A3EEC" w:rsidRDefault="001A3EEC" w:rsidP="001A3EEC">
      <w:pPr>
        <w:pStyle w:val="ListParagraph"/>
        <w:numPr>
          <w:ilvl w:val="0"/>
          <w:numId w:val="4"/>
        </w:numPr>
        <w:spacing w:after="200" w:line="276" w:lineRule="auto"/>
        <w:rPr>
          <w:color w:val="000000" w:themeColor="text1"/>
        </w:rPr>
      </w:pPr>
      <w:r>
        <w:rPr>
          <w:color w:val="000000" w:themeColor="text1"/>
        </w:rPr>
        <w:t xml:space="preserve">See amended Appendix </w:t>
      </w:r>
      <w:proofErr w:type="gramStart"/>
      <w:r>
        <w:rPr>
          <w:color w:val="000000" w:themeColor="text1"/>
        </w:rPr>
        <w:t>A</w:t>
      </w:r>
      <w:proofErr w:type="gramEnd"/>
      <w:r>
        <w:rPr>
          <w:color w:val="000000" w:themeColor="text1"/>
        </w:rPr>
        <w:t xml:space="preserve"> (now called Table 1).</w:t>
      </w:r>
    </w:p>
    <w:p w:rsidR="001A3EEC" w:rsidRDefault="001A3EEC" w:rsidP="001A3EEC">
      <w:pPr>
        <w:pStyle w:val="ListParagraph"/>
        <w:numPr>
          <w:ilvl w:val="0"/>
          <w:numId w:val="4"/>
        </w:numPr>
        <w:rPr>
          <w:color w:val="000000" w:themeColor="text1"/>
        </w:rPr>
      </w:pPr>
      <w:r>
        <w:rPr>
          <w:color w:val="000000" w:themeColor="text1"/>
        </w:rPr>
        <w:t>Updated success rates are now displayed in Figure 2.</w:t>
      </w:r>
    </w:p>
    <w:p w:rsidR="001A3EEC" w:rsidRDefault="001A3EEC" w:rsidP="001A3EEC">
      <w:pPr>
        <w:pStyle w:val="ListParagraph"/>
        <w:numPr>
          <w:ilvl w:val="0"/>
          <w:numId w:val="4"/>
        </w:numPr>
        <w:rPr>
          <w:color w:val="000000" w:themeColor="text1"/>
        </w:rPr>
      </w:pPr>
      <w:r>
        <w:rPr>
          <w:color w:val="000000" w:themeColor="text1"/>
        </w:rPr>
        <w:t xml:space="preserve">The paramedic program has historically had 2 entry points: Fall and </w:t>
      </w:r>
      <w:proofErr w:type="gramStart"/>
      <w:r>
        <w:rPr>
          <w:color w:val="000000" w:themeColor="text1"/>
        </w:rPr>
        <w:t>Spring</w:t>
      </w:r>
      <w:proofErr w:type="gramEnd"/>
      <w:r>
        <w:rPr>
          <w:color w:val="000000" w:themeColor="text1"/>
        </w:rPr>
        <w:t xml:space="preserve">. When planning for semester conversion, it was decided to have the final quarter based paramedic program enter in </w:t>
      </w:r>
      <w:proofErr w:type="gramStart"/>
      <w:r>
        <w:rPr>
          <w:color w:val="000000" w:themeColor="text1"/>
        </w:rPr>
        <w:t>Fall</w:t>
      </w:r>
      <w:proofErr w:type="gramEnd"/>
      <w:r>
        <w:rPr>
          <w:color w:val="000000" w:themeColor="text1"/>
        </w:rPr>
        <w:t xml:space="preserve"> 2011; therefore finish in Fall 2012. </w:t>
      </w:r>
    </w:p>
    <w:p w:rsidR="001A3EEC" w:rsidRPr="00C3273A" w:rsidRDefault="001A3EEC" w:rsidP="001A3EEC">
      <w:pPr>
        <w:pStyle w:val="ListParagraph"/>
        <w:numPr>
          <w:ilvl w:val="1"/>
          <w:numId w:val="4"/>
        </w:numPr>
        <w:rPr>
          <w:color w:val="000000" w:themeColor="text1"/>
        </w:rPr>
      </w:pPr>
      <w:r>
        <w:rPr>
          <w:color w:val="000000" w:themeColor="text1"/>
        </w:rPr>
        <w:t xml:space="preserve">No paramedic cohort was started in </w:t>
      </w:r>
      <w:proofErr w:type="gramStart"/>
      <w:r>
        <w:rPr>
          <w:color w:val="000000" w:themeColor="text1"/>
        </w:rPr>
        <w:t>Spring</w:t>
      </w:r>
      <w:proofErr w:type="gramEnd"/>
      <w:r>
        <w:rPr>
          <w:color w:val="000000" w:themeColor="text1"/>
        </w:rPr>
        <w:t xml:space="preserve"> of 2012. This resulted in no graduates in </w:t>
      </w:r>
      <w:proofErr w:type="gramStart"/>
      <w:r>
        <w:rPr>
          <w:color w:val="000000" w:themeColor="text1"/>
        </w:rPr>
        <w:t>Spring</w:t>
      </w:r>
      <w:proofErr w:type="gramEnd"/>
      <w:r>
        <w:rPr>
          <w:color w:val="000000" w:themeColor="text1"/>
        </w:rPr>
        <w:t xml:space="preserve"> 2013; therefore an overall decrease in </w:t>
      </w:r>
      <w:r w:rsidR="00113369" w:rsidRPr="00214D1F">
        <w:rPr>
          <w:color w:val="000000" w:themeColor="text1"/>
        </w:rPr>
        <w:t>completion</w:t>
      </w:r>
      <w:r w:rsidRPr="00214D1F">
        <w:rPr>
          <w:color w:val="000000" w:themeColor="text1"/>
        </w:rPr>
        <w:t xml:space="preserve"> rate</w:t>
      </w:r>
      <w:r w:rsidR="004C3D38">
        <w:rPr>
          <w:color w:val="000000" w:themeColor="text1"/>
        </w:rPr>
        <w:t xml:space="preserve"> </w:t>
      </w:r>
      <w:r>
        <w:rPr>
          <w:color w:val="000000" w:themeColor="text1"/>
        </w:rPr>
        <w:t xml:space="preserve">for 2012-2013. </w:t>
      </w:r>
    </w:p>
    <w:p w:rsidR="001A3EEC" w:rsidRDefault="001A3EEC" w:rsidP="001A3EEC">
      <w:pPr>
        <w:rPr>
          <w:rFonts w:ascii="Arial" w:hAnsi="Arial" w:cs="Arial"/>
          <w:b/>
          <w:color w:val="000000" w:themeColor="text1"/>
        </w:rPr>
      </w:pPr>
    </w:p>
    <w:p w:rsidR="001A3EEC" w:rsidRPr="003D6FE1" w:rsidRDefault="001A3EEC" w:rsidP="001A3EEC">
      <w:pPr>
        <w:pStyle w:val="ListParagraph"/>
        <w:tabs>
          <w:tab w:val="left" w:pos="5040"/>
        </w:tabs>
        <w:ind w:left="-540"/>
        <w:rPr>
          <w:b/>
          <w:color w:val="000000" w:themeColor="text1"/>
        </w:rPr>
      </w:pPr>
      <w:r w:rsidRPr="003D6FE1">
        <w:rPr>
          <w:b/>
          <w:color w:val="000000" w:themeColor="text1"/>
        </w:rPr>
        <w:t>T</w:t>
      </w:r>
      <w:r>
        <w:rPr>
          <w:b/>
          <w:color w:val="000000" w:themeColor="text1"/>
        </w:rPr>
        <w:t>able</w:t>
      </w:r>
      <w:r w:rsidRPr="003D6FE1">
        <w:rPr>
          <w:b/>
          <w:color w:val="000000" w:themeColor="text1"/>
        </w:rPr>
        <w:t xml:space="preserve"> 1– P</w:t>
      </w:r>
      <w:r>
        <w:rPr>
          <w:b/>
          <w:color w:val="000000" w:themeColor="text1"/>
        </w:rPr>
        <w:t xml:space="preserve">rogram </w:t>
      </w:r>
      <w:r w:rsidRPr="003D6FE1">
        <w:rPr>
          <w:b/>
          <w:color w:val="000000" w:themeColor="text1"/>
        </w:rPr>
        <w:t>C</w:t>
      </w:r>
      <w:r>
        <w:rPr>
          <w:b/>
          <w:color w:val="000000" w:themeColor="text1"/>
        </w:rPr>
        <w:t>ompletion</w:t>
      </w:r>
      <w:r w:rsidRPr="003D6FE1">
        <w:rPr>
          <w:b/>
          <w:color w:val="000000" w:themeColor="text1"/>
        </w:rPr>
        <w:t xml:space="preserve"> </w:t>
      </w:r>
      <w:r>
        <w:rPr>
          <w:b/>
          <w:color w:val="000000" w:themeColor="text1"/>
        </w:rPr>
        <w:t>and</w:t>
      </w:r>
      <w:r w:rsidRPr="003D6FE1">
        <w:rPr>
          <w:b/>
          <w:color w:val="000000" w:themeColor="text1"/>
        </w:rPr>
        <w:t xml:space="preserve"> S</w:t>
      </w:r>
      <w:r>
        <w:rPr>
          <w:b/>
          <w:color w:val="000000" w:themeColor="text1"/>
        </w:rPr>
        <w:t>uccess</w:t>
      </w:r>
      <w:r w:rsidRPr="003D6FE1">
        <w:rPr>
          <w:b/>
          <w:color w:val="000000" w:themeColor="text1"/>
        </w:rPr>
        <w:t xml:space="preserve"> R</w:t>
      </w:r>
      <w:r>
        <w:rPr>
          <w:b/>
          <w:color w:val="000000" w:themeColor="text1"/>
        </w:rPr>
        <w:t>ate</w:t>
      </w:r>
      <w:r w:rsidRPr="003D6FE1">
        <w:rPr>
          <w:b/>
          <w:color w:val="000000" w:themeColor="text1"/>
        </w:rPr>
        <w:t xml:space="preserve"> D</w:t>
      </w:r>
      <w:r>
        <w:rPr>
          <w:b/>
          <w:color w:val="000000" w:themeColor="text1"/>
        </w:rPr>
        <w:t>ata</w:t>
      </w:r>
    </w:p>
    <w:tbl>
      <w:tblPr>
        <w:tblW w:w="1054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3218"/>
        <w:gridCol w:w="860"/>
        <w:gridCol w:w="860"/>
        <w:gridCol w:w="860"/>
        <w:gridCol w:w="860"/>
        <w:gridCol w:w="860"/>
        <w:gridCol w:w="860"/>
        <w:gridCol w:w="860"/>
      </w:tblGrid>
      <w:tr w:rsidR="0040122E" w:rsidRPr="008F41A6" w:rsidTr="0039522A">
        <w:trPr>
          <w:trHeight w:val="300"/>
        </w:trPr>
        <w:tc>
          <w:tcPr>
            <w:tcW w:w="1307" w:type="dxa"/>
            <w:shd w:val="clear" w:color="000000" w:fill="auto"/>
            <w:noWrap/>
            <w:vAlign w:val="center"/>
            <w:hideMark/>
          </w:tcPr>
          <w:p w:rsidR="0040122E" w:rsidRPr="001F7AC1" w:rsidRDefault="0040122E" w:rsidP="00DE0DB7">
            <w:pPr>
              <w:rPr>
                <w:color w:val="000000"/>
                <w:sz w:val="20"/>
                <w:szCs w:val="20"/>
              </w:rPr>
            </w:pPr>
            <w:r w:rsidRPr="001F7AC1">
              <w:rPr>
                <w:color w:val="000000"/>
                <w:sz w:val="20"/>
                <w:szCs w:val="20"/>
              </w:rPr>
              <w:t>Department</w:t>
            </w:r>
          </w:p>
        </w:tc>
        <w:tc>
          <w:tcPr>
            <w:tcW w:w="3218" w:type="dxa"/>
            <w:shd w:val="clear" w:color="000000" w:fill="auto"/>
            <w:noWrap/>
            <w:vAlign w:val="center"/>
            <w:hideMark/>
          </w:tcPr>
          <w:p w:rsidR="0040122E" w:rsidRPr="001F7AC1" w:rsidRDefault="0040122E" w:rsidP="00DE0DB7">
            <w:pPr>
              <w:rPr>
                <w:color w:val="000000"/>
                <w:sz w:val="20"/>
                <w:szCs w:val="20"/>
              </w:rPr>
            </w:pPr>
            <w:r w:rsidRPr="001F7AC1">
              <w:rPr>
                <w:color w:val="000000"/>
                <w:sz w:val="20"/>
                <w:szCs w:val="20"/>
              </w:rPr>
              <w:t>Program</w:t>
            </w:r>
          </w:p>
        </w:tc>
        <w:tc>
          <w:tcPr>
            <w:tcW w:w="860" w:type="dxa"/>
            <w:shd w:val="clear" w:color="000000" w:fill="auto"/>
            <w:noWrap/>
            <w:vAlign w:val="center"/>
            <w:hideMark/>
          </w:tcPr>
          <w:p w:rsidR="0040122E" w:rsidRPr="001F7AC1" w:rsidRDefault="0040122E" w:rsidP="00DE0DB7">
            <w:pPr>
              <w:rPr>
                <w:color w:val="000000"/>
                <w:sz w:val="20"/>
                <w:szCs w:val="20"/>
              </w:rPr>
            </w:pPr>
            <w:r w:rsidRPr="001F7AC1">
              <w:rPr>
                <w:color w:val="000000"/>
                <w:sz w:val="20"/>
                <w:szCs w:val="20"/>
              </w:rPr>
              <w:t>FY 07-08</w:t>
            </w:r>
          </w:p>
        </w:tc>
        <w:tc>
          <w:tcPr>
            <w:tcW w:w="860" w:type="dxa"/>
            <w:shd w:val="clear" w:color="000000" w:fill="auto"/>
            <w:noWrap/>
            <w:vAlign w:val="center"/>
            <w:hideMark/>
          </w:tcPr>
          <w:p w:rsidR="0040122E" w:rsidRPr="001F7AC1" w:rsidRDefault="0040122E" w:rsidP="00DE0DB7">
            <w:pPr>
              <w:rPr>
                <w:color w:val="000000"/>
                <w:sz w:val="20"/>
                <w:szCs w:val="20"/>
              </w:rPr>
            </w:pPr>
            <w:r w:rsidRPr="001F7AC1">
              <w:rPr>
                <w:color w:val="000000"/>
                <w:sz w:val="20"/>
                <w:szCs w:val="20"/>
              </w:rPr>
              <w:t>FY 08-09</w:t>
            </w:r>
          </w:p>
        </w:tc>
        <w:tc>
          <w:tcPr>
            <w:tcW w:w="860" w:type="dxa"/>
            <w:shd w:val="clear" w:color="000000" w:fill="auto"/>
            <w:noWrap/>
            <w:vAlign w:val="center"/>
            <w:hideMark/>
          </w:tcPr>
          <w:p w:rsidR="0040122E" w:rsidRPr="001F7AC1" w:rsidRDefault="0040122E" w:rsidP="00DE0DB7">
            <w:pPr>
              <w:rPr>
                <w:color w:val="000000"/>
                <w:sz w:val="20"/>
                <w:szCs w:val="20"/>
              </w:rPr>
            </w:pPr>
            <w:r w:rsidRPr="001F7AC1">
              <w:rPr>
                <w:color w:val="000000"/>
                <w:sz w:val="20"/>
                <w:szCs w:val="20"/>
              </w:rPr>
              <w:t>FY 09-10</w:t>
            </w:r>
          </w:p>
        </w:tc>
        <w:tc>
          <w:tcPr>
            <w:tcW w:w="860" w:type="dxa"/>
            <w:shd w:val="clear" w:color="000000" w:fill="auto"/>
            <w:noWrap/>
            <w:vAlign w:val="center"/>
            <w:hideMark/>
          </w:tcPr>
          <w:p w:rsidR="0040122E" w:rsidRPr="001F7AC1" w:rsidRDefault="0040122E" w:rsidP="00DE0DB7">
            <w:pPr>
              <w:rPr>
                <w:color w:val="000000"/>
                <w:sz w:val="20"/>
                <w:szCs w:val="20"/>
              </w:rPr>
            </w:pPr>
            <w:r w:rsidRPr="001F7AC1">
              <w:rPr>
                <w:color w:val="000000"/>
                <w:sz w:val="20"/>
                <w:szCs w:val="20"/>
              </w:rPr>
              <w:t>FY 10-11</w:t>
            </w:r>
          </w:p>
        </w:tc>
        <w:tc>
          <w:tcPr>
            <w:tcW w:w="860" w:type="dxa"/>
            <w:shd w:val="clear" w:color="000000" w:fill="auto"/>
            <w:vAlign w:val="center"/>
          </w:tcPr>
          <w:p w:rsidR="0040122E" w:rsidRPr="001F7AC1" w:rsidRDefault="0040122E" w:rsidP="00DE0DB7">
            <w:pPr>
              <w:rPr>
                <w:color w:val="000000"/>
                <w:sz w:val="20"/>
                <w:szCs w:val="20"/>
              </w:rPr>
            </w:pPr>
            <w:r w:rsidRPr="001F7AC1">
              <w:rPr>
                <w:color w:val="000000"/>
                <w:sz w:val="20"/>
                <w:szCs w:val="20"/>
              </w:rPr>
              <w:t>FY 11 - 12</w:t>
            </w:r>
          </w:p>
        </w:tc>
        <w:tc>
          <w:tcPr>
            <w:tcW w:w="860" w:type="dxa"/>
            <w:shd w:val="clear" w:color="000000" w:fill="auto"/>
            <w:vAlign w:val="center"/>
          </w:tcPr>
          <w:p w:rsidR="0040122E" w:rsidRPr="001F7AC1" w:rsidRDefault="0040122E" w:rsidP="00DE0DB7">
            <w:pPr>
              <w:rPr>
                <w:color w:val="000000"/>
                <w:sz w:val="20"/>
                <w:szCs w:val="20"/>
              </w:rPr>
            </w:pPr>
            <w:r>
              <w:rPr>
                <w:color w:val="000000"/>
                <w:sz w:val="20"/>
                <w:szCs w:val="20"/>
              </w:rPr>
              <w:t>FY 12-13</w:t>
            </w:r>
          </w:p>
        </w:tc>
        <w:tc>
          <w:tcPr>
            <w:tcW w:w="860" w:type="dxa"/>
            <w:shd w:val="clear" w:color="000000" w:fill="auto"/>
            <w:vAlign w:val="center"/>
          </w:tcPr>
          <w:p w:rsidR="0040122E" w:rsidRDefault="0040122E" w:rsidP="00DE0DB7">
            <w:pPr>
              <w:rPr>
                <w:color w:val="000000"/>
                <w:sz w:val="20"/>
                <w:szCs w:val="20"/>
              </w:rPr>
            </w:pPr>
            <w:r>
              <w:rPr>
                <w:color w:val="000000"/>
                <w:sz w:val="20"/>
                <w:szCs w:val="20"/>
              </w:rPr>
              <w:t>FY 13-14</w:t>
            </w:r>
          </w:p>
        </w:tc>
      </w:tr>
      <w:tr w:rsidR="0040122E" w:rsidRPr="008F41A6" w:rsidTr="0039522A">
        <w:trPr>
          <w:trHeight w:val="300"/>
        </w:trPr>
        <w:tc>
          <w:tcPr>
            <w:tcW w:w="1307" w:type="dxa"/>
            <w:shd w:val="clear" w:color="auto" w:fill="auto"/>
            <w:noWrap/>
            <w:vAlign w:val="center"/>
            <w:hideMark/>
          </w:tcPr>
          <w:p w:rsidR="0040122E" w:rsidRPr="001F7AC1" w:rsidRDefault="0040122E" w:rsidP="00DE0DB7">
            <w:pPr>
              <w:rPr>
                <w:color w:val="000000"/>
                <w:sz w:val="20"/>
                <w:szCs w:val="20"/>
              </w:rPr>
            </w:pPr>
            <w:r w:rsidRPr="001F7AC1">
              <w:rPr>
                <w:color w:val="000000"/>
                <w:sz w:val="20"/>
                <w:szCs w:val="20"/>
              </w:rPr>
              <w:t>0666</w:t>
            </w:r>
          </w:p>
        </w:tc>
        <w:tc>
          <w:tcPr>
            <w:tcW w:w="3218" w:type="dxa"/>
            <w:shd w:val="clear" w:color="auto" w:fill="auto"/>
            <w:noWrap/>
            <w:vAlign w:val="center"/>
            <w:hideMark/>
          </w:tcPr>
          <w:p w:rsidR="0040122E" w:rsidRPr="001F7AC1" w:rsidRDefault="0040122E" w:rsidP="00DE0DB7">
            <w:pPr>
              <w:rPr>
                <w:color w:val="000000"/>
                <w:sz w:val="20"/>
                <w:szCs w:val="20"/>
              </w:rPr>
            </w:pPr>
            <w:r w:rsidRPr="001F7AC1">
              <w:rPr>
                <w:color w:val="000000"/>
                <w:sz w:val="20"/>
                <w:szCs w:val="20"/>
              </w:rPr>
              <w:t>EBST.STC</w:t>
            </w:r>
          </w:p>
        </w:tc>
        <w:tc>
          <w:tcPr>
            <w:tcW w:w="860" w:type="dxa"/>
            <w:shd w:val="clear" w:color="auto" w:fill="auto"/>
            <w:noWrap/>
            <w:vAlign w:val="center"/>
            <w:hideMark/>
          </w:tcPr>
          <w:p w:rsidR="0040122E" w:rsidRPr="001F7AC1" w:rsidRDefault="0040122E" w:rsidP="00DE0DB7">
            <w:pPr>
              <w:rPr>
                <w:color w:val="000000"/>
                <w:sz w:val="20"/>
                <w:szCs w:val="20"/>
              </w:rPr>
            </w:pPr>
            <w:r w:rsidRPr="001F7AC1">
              <w:rPr>
                <w:color w:val="000000"/>
                <w:sz w:val="20"/>
                <w:szCs w:val="20"/>
              </w:rPr>
              <w:t>291</w:t>
            </w:r>
          </w:p>
        </w:tc>
        <w:tc>
          <w:tcPr>
            <w:tcW w:w="860" w:type="dxa"/>
            <w:shd w:val="clear" w:color="auto" w:fill="auto"/>
            <w:noWrap/>
            <w:vAlign w:val="center"/>
            <w:hideMark/>
          </w:tcPr>
          <w:p w:rsidR="0040122E" w:rsidRPr="001F7AC1" w:rsidRDefault="0040122E" w:rsidP="00DE0DB7">
            <w:pPr>
              <w:rPr>
                <w:color w:val="000000"/>
                <w:sz w:val="20"/>
                <w:szCs w:val="20"/>
              </w:rPr>
            </w:pPr>
            <w:r w:rsidRPr="001F7AC1">
              <w:rPr>
                <w:color w:val="000000"/>
                <w:sz w:val="20"/>
                <w:szCs w:val="20"/>
              </w:rPr>
              <w:t>239</w:t>
            </w:r>
          </w:p>
        </w:tc>
        <w:tc>
          <w:tcPr>
            <w:tcW w:w="860" w:type="dxa"/>
            <w:shd w:val="clear" w:color="auto" w:fill="auto"/>
            <w:noWrap/>
            <w:vAlign w:val="center"/>
            <w:hideMark/>
          </w:tcPr>
          <w:p w:rsidR="0040122E" w:rsidRPr="001F7AC1" w:rsidRDefault="0040122E" w:rsidP="00DE0DB7">
            <w:pPr>
              <w:rPr>
                <w:color w:val="000000"/>
                <w:sz w:val="20"/>
                <w:szCs w:val="20"/>
              </w:rPr>
            </w:pPr>
            <w:r w:rsidRPr="001F7AC1">
              <w:rPr>
                <w:color w:val="000000"/>
                <w:sz w:val="20"/>
                <w:szCs w:val="20"/>
              </w:rPr>
              <w:t>225</w:t>
            </w:r>
          </w:p>
        </w:tc>
        <w:tc>
          <w:tcPr>
            <w:tcW w:w="860" w:type="dxa"/>
            <w:shd w:val="clear" w:color="auto" w:fill="auto"/>
            <w:noWrap/>
            <w:vAlign w:val="center"/>
            <w:hideMark/>
          </w:tcPr>
          <w:p w:rsidR="0040122E" w:rsidRPr="001F7AC1" w:rsidRDefault="0040122E" w:rsidP="00DE0DB7">
            <w:pPr>
              <w:rPr>
                <w:color w:val="000000"/>
                <w:sz w:val="20"/>
                <w:szCs w:val="20"/>
              </w:rPr>
            </w:pPr>
            <w:r w:rsidRPr="001F7AC1">
              <w:rPr>
                <w:color w:val="000000"/>
                <w:sz w:val="20"/>
                <w:szCs w:val="20"/>
              </w:rPr>
              <w:t>161</w:t>
            </w:r>
          </w:p>
        </w:tc>
        <w:tc>
          <w:tcPr>
            <w:tcW w:w="860" w:type="dxa"/>
            <w:vAlign w:val="center"/>
          </w:tcPr>
          <w:p w:rsidR="0040122E" w:rsidRPr="001F7AC1" w:rsidRDefault="0040122E" w:rsidP="00DE0DB7">
            <w:pPr>
              <w:rPr>
                <w:color w:val="000000"/>
                <w:sz w:val="20"/>
                <w:szCs w:val="20"/>
              </w:rPr>
            </w:pPr>
            <w:r w:rsidRPr="001F7AC1">
              <w:rPr>
                <w:color w:val="000000"/>
                <w:sz w:val="20"/>
                <w:szCs w:val="20"/>
              </w:rPr>
              <w:t>108</w:t>
            </w:r>
          </w:p>
        </w:tc>
        <w:tc>
          <w:tcPr>
            <w:tcW w:w="860" w:type="dxa"/>
            <w:vAlign w:val="center"/>
          </w:tcPr>
          <w:p w:rsidR="0040122E" w:rsidRPr="001F7AC1" w:rsidRDefault="0040122E" w:rsidP="00DE0DB7">
            <w:pPr>
              <w:rPr>
                <w:color w:val="000000"/>
                <w:sz w:val="20"/>
                <w:szCs w:val="20"/>
              </w:rPr>
            </w:pPr>
            <w:r>
              <w:rPr>
                <w:color w:val="000000"/>
                <w:sz w:val="20"/>
                <w:szCs w:val="20"/>
              </w:rPr>
              <w:t>90</w:t>
            </w:r>
          </w:p>
        </w:tc>
        <w:tc>
          <w:tcPr>
            <w:tcW w:w="860" w:type="dxa"/>
            <w:vAlign w:val="center"/>
          </w:tcPr>
          <w:p w:rsidR="0040122E" w:rsidRDefault="007E0D94" w:rsidP="00DE0DB7">
            <w:pPr>
              <w:rPr>
                <w:color w:val="000000"/>
                <w:sz w:val="20"/>
                <w:szCs w:val="20"/>
              </w:rPr>
            </w:pPr>
            <w:r>
              <w:rPr>
                <w:color w:val="000000"/>
                <w:sz w:val="20"/>
                <w:szCs w:val="20"/>
              </w:rPr>
              <w:t>111</w:t>
            </w:r>
          </w:p>
        </w:tc>
      </w:tr>
      <w:tr w:rsidR="0040122E" w:rsidRPr="008F41A6" w:rsidTr="0039522A">
        <w:trPr>
          <w:trHeight w:val="300"/>
        </w:trPr>
        <w:tc>
          <w:tcPr>
            <w:tcW w:w="4525" w:type="dxa"/>
            <w:gridSpan w:val="2"/>
            <w:shd w:val="clear" w:color="auto" w:fill="FFFF00"/>
            <w:noWrap/>
            <w:vAlign w:val="center"/>
            <w:hideMark/>
          </w:tcPr>
          <w:p w:rsidR="0040122E" w:rsidRPr="001F7AC1" w:rsidRDefault="005543AA" w:rsidP="00DE0DB7">
            <w:pPr>
              <w:rPr>
                <w:color w:val="000000"/>
                <w:sz w:val="20"/>
                <w:szCs w:val="20"/>
              </w:rPr>
            </w:pPr>
            <w:r>
              <w:rPr>
                <w:color w:val="000000"/>
                <w:sz w:val="20"/>
                <w:szCs w:val="20"/>
              </w:rPr>
              <w:t>Emergency Medical Technician</w:t>
            </w:r>
            <w:r w:rsidR="0040122E">
              <w:rPr>
                <w:color w:val="000000"/>
                <w:sz w:val="20"/>
                <w:szCs w:val="20"/>
              </w:rPr>
              <w:t xml:space="preserve"> Accreditation Data: Number of successful students</w:t>
            </w:r>
          </w:p>
        </w:tc>
        <w:tc>
          <w:tcPr>
            <w:tcW w:w="860" w:type="dxa"/>
            <w:shd w:val="clear" w:color="auto" w:fill="FFFF00"/>
            <w:noWrap/>
            <w:vAlign w:val="center"/>
          </w:tcPr>
          <w:p w:rsidR="0040122E" w:rsidRPr="001F7AC1" w:rsidRDefault="0040122E" w:rsidP="00DE0DB7">
            <w:pPr>
              <w:rPr>
                <w:color w:val="000000"/>
                <w:sz w:val="20"/>
                <w:szCs w:val="20"/>
              </w:rPr>
            </w:pPr>
            <w:r>
              <w:rPr>
                <w:color w:val="000000"/>
                <w:sz w:val="20"/>
                <w:szCs w:val="20"/>
              </w:rPr>
              <w:t>186</w:t>
            </w:r>
          </w:p>
        </w:tc>
        <w:tc>
          <w:tcPr>
            <w:tcW w:w="860" w:type="dxa"/>
            <w:shd w:val="clear" w:color="auto" w:fill="FFFF00"/>
            <w:noWrap/>
            <w:vAlign w:val="center"/>
          </w:tcPr>
          <w:p w:rsidR="0040122E" w:rsidRPr="001F7AC1" w:rsidRDefault="0040122E" w:rsidP="00DE0DB7">
            <w:pPr>
              <w:rPr>
                <w:color w:val="000000"/>
                <w:sz w:val="20"/>
                <w:szCs w:val="20"/>
              </w:rPr>
            </w:pPr>
            <w:r>
              <w:rPr>
                <w:color w:val="000000"/>
                <w:sz w:val="20"/>
                <w:szCs w:val="20"/>
              </w:rPr>
              <w:t>261</w:t>
            </w:r>
          </w:p>
        </w:tc>
        <w:tc>
          <w:tcPr>
            <w:tcW w:w="860" w:type="dxa"/>
            <w:shd w:val="clear" w:color="auto" w:fill="FFFF00"/>
            <w:noWrap/>
            <w:vAlign w:val="center"/>
          </w:tcPr>
          <w:p w:rsidR="0040122E" w:rsidRPr="001F7AC1" w:rsidRDefault="0040122E" w:rsidP="00DE0DB7">
            <w:pPr>
              <w:rPr>
                <w:color w:val="000000"/>
                <w:sz w:val="20"/>
                <w:szCs w:val="20"/>
              </w:rPr>
            </w:pPr>
            <w:r>
              <w:rPr>
                <w:color w:val="000000"/>
                <w:sz w:val="20"/>
                <w:szCs w:val="20"/>
              </w:rPr>
              <w:t>258</w:t>
            </w:r>
          </w:p>
        </w:tc>
        <w:tc>
          <w:tcPr>
            <w:tcW w:w="860" w:type="dxa"/>
            <w:shd w:val="clear" w:color="auto" w:fill="FFFF00"/>
            <w:noWrap/>
            <w:vAlign w:val="center"/>
          </w:tcPr>
          <w:p w:rsidR="0040122E" w:rsidRPr="001F7AC1" w:rsidRDefault="0040122E" w:rsidP="00DE0DB7">
            <w:pPr>
              <w:rPr>
                <w:color w:val="000000"/>
                <w:sz w:val="20"/>
                <w:szCs w:val="20"/>
              </w:rPr>
            </w:pPr>
            <w:r>
              <w:rPr>
                <w:color w:val="000000"/>
                <w:sz w:val="20"/>
                <w:szCs w:val="20"/>
              </w:rPr>
              <w:t>164</w:t>
            </w:r>
          </w:p>
        </w:tc>
        <w:tc>
          <w:tcPr>
            <w:tcW w:w="860" w:type="dxa"/>
            <w:shd w:val="clear" w:color="auto" w:fill="FFFF00"/>
            <w:vAlign w:val="center"/>
          </w:tcPr>
          <w:p w:rsidR="0040122E" w:rsidRPr="001F7AC1" w:rsidRDefault="0040122E" w:rsidP="00DE0DB7">
            <w:pPr>
              <w:rPr>
                <w:color w:val="000000"/>
                <w:sz w:val="20"/>
                <w:szCs w:val="20"/>
              </w:rPr>
            </w:pPr>
            <w:r>
              <w:rPr>
                <w:color w:val="000000"/>
                <w:sz w:val="20"/>
                <w:szCs w:val="20"/>
              </w:rPr>
              <w:t>116</w:t>
            </w:r>
          </w:p>
        </w:tc>
        <w:tc>
          <w:tcPr>
            <w:tcW w:w="860" w:type="dxa"/>
            <w:shd w:val="clear" w:color="auto" w:fill="FFFF00"/>
            <w:vAlign w:val="center"/>
          </w:tcPr>
          <w:p w:rsidR="0040122E" w:rsidRDefault="0040122E" w:rsidP="00DE0DB7">
            <w:pPr>
              <w:rPr>
                <w:color w:val="000000"/>
                <w:sz w:val="20"/>
                <w:szCs w:val="20"/>
              </w:rPr>
            </w:pPr>
            <w:r>
              <w:rPr>
                <w:color w:val="000000"/>
                <w:sz w:val="20"/>
                <w:szCs w:val="20"/>
              </w:rPr>
              <w:t>97</w:t>
            </w:r>
          </w:p>
        </w:tc>
        <w:tc>
          <w:tcPr>
            <w:tcW w:w="860" w:type="dxa"/>
            <w:shd w:val="clear" w:color="auto" w:fill="FFFF00"/>
            <w:vAlign w:val="center"/>
          </w:tcPr>
          <w:p w:rsidR="0040122E" w:rsidRDefault="00DE0DB7" w:rsidP="00DE0DB7">
            <w:pPr>
              <w:rPr>
                <w:color w:val="000000"/>
                <w:sz w:val="20"/>
                <w:szCs w:val="20"/>
              </w:rPr>
            </w:pPr>
            <w:r>
              <w:rPr>
                <w:color w:val="000000"/>
                <w:sz w:val="20"/>
                <w:szCs w:val="20"/>
              </w:rPr>
              <w:t>113</w:t>
            </w:r>
          </w:p>
        </w:tc>
      </w:tr>
      <w:tr w:rsidR="00DE0DB7" w:rsidRPr="008F41A6" w:rsidTr="0039522A">
        <w:trPr>
          <w:trHeight w:val="300"/>
        </w:trPr>
        <w:tc>
          <w:tcPr>
            <w:tcW w:w="4525" w:type="dxa"/>
            <w:gridSpan w:val="2"/>
            <w:shd w:val="clear" w:color="auto" w:fill="FFFF00"/>
            <w:noWrap/>
            <w:vAlign w:val="center"/>
          </w:tcPr>
          <w:p w:rsidR="00DE0DB7" w:rsidRPr="001F7AC1" w:rsidRDefault="00CA6822" w:rsidP="00DE0DB7">
            <w:pPr>
              <w:rPr>
                <w:color w:val="000000"/>
                <w:sz w:val="20"/>
                <w:szCs w:val="20"/>
              </w:rPr>
            </w:pPr>
            <w:r>
              <w:rPr>
                <w:color w:val="000000"/>
                <w:sz w:val="20"/>
                <w:szCs w:val="20"/>
              </w:rPr>
              <w:t>Emergency Medical Responder</w:t>
            </w:r>
            <w:r w:rsidR="005543AA">
              <w:rPr>
                <w:color w:val="000000"/>
                <w:sz w:val="20"/>
                <w:szCs w:val="20"/>
              </w:rPr>
              <w:t xml:space="preserve"> Accreditation Data: Number of successful students</w:t>
            </w:r>
          </w:p>
        </w:tc>
        <w:tc>
          <w:tcPr>
            <w:tcW w:w="860" w:type="dxa"/>
            <w:shd w:val="clear" w:color="auto" w:fill="BFBFBF" w:themeFill="background1" w:themeFillShade="BF"/>
            <w:noWrap/>
            <w:vAlign w:val="center"/>
          </w:tcPr>
          <w:p w:rsidR="00DE0DB7" w:rsidRPr="001F7AC1" w:rsidRDefault="00DE0DB7" w:rsidP="00DE0DB7">
            <w:pPr>
              <w:rPr>
                <w:color w:val="000000"/>
                <w:sz w:val="20"/>
                <w:szCs w:val="20"/>
              </w:rPr>
            </w:pPr>
          </w:p>
        </w:tc>
        <w:tc>
          <w:tcPr>
            <w:tcW w:w="860" w:type="dxa"/>
            <w:shd w:val="clear" w:color="auto" w:fill="BFBFBF" w:themeFill="background1" w:themeFillShade="BF"/>
            <w:noWrap/>
            <w:vAlign w:val="center"/>
          </w:tcPr>
          <w:p w:rsidR="00DE0DB7" w:rsidRDefault="00DE0DB7" w:rsidP="00DE0DB7">
            <w:pPr>
              <w:rPr>
                <w:color w:val="000000"/>
                <w:sz w:val="20"/>
                <w:szCs w:val="20"/>
              </w:rPr>
            </w:pPr>
          </w:p>
        </w:tc>
        <w:tc>
          <w:tcPr>
            <w:tcW w:w="860" w:type="dxa"/>
            <w:shd w:val="clear" w:color="auto" w:fill="BFBFBF" w:themeFill="background1" w:themeFillShade="BF"/>
            <w:noWrap/>
            <w:vAlign w:val="center"/>
          </w:tcPr>
          <w:p w:rsidR="00DE0DB7" w:rsidRPr="001F7AC1" w:rsidRDefault="00DE0DB7" w:rsidP="00DE0DB7">
            <w:pPr>
              <w:rPr>
                <w:color w:val="000000"/>
                <w:sz w:val="20"/>
                <w:szCs w:val="20"/>
              </w:rPr>
            </w:pPr>
          </w:p>
        </w:tc>
        <w:tc>
          <w:tcPr>
            <w:tcW w:w="860" w:type="dxa"/>
            <w:shd w:val="clear" w:color="auto" w:fill="BFBFBF" w:themeFill="background1" w:themeFillShade="BF"/>
            <w:noWrap/>
            <w:vAlign w:val="center"/>
          </w:tcPr>
          <w:p w:rsidR="00DE0DB7" w:rsidRPr="001F7AC1" w:rsidRDefault="00DE0DB7" w:rsidP="00DE0DB7">
            <w:pPr>
              <w:rPr>
                <w:color w:val="000000"/>
                <w:sz w:val="20"/>
                <w:szCs w:val="20"/>
              </w:rPr>
            </w:pPr>
          </w:p>
        </w:tc>
        <w:tc>
          <w:tcPr>
            <w:tcW w:w="860" w:type="dxa"/>
            <w:shd w:val="clear" w:color="auto" w:fill="BFBFBF" w:themeFill="background1" w:themeFillShade="BF"/>
            <w:vAlign w:val="center"/>
          </w:tcPr>
          <w:p w:rsidR="00DE0DB7" w:rsidRPr="001F7AC1" w:rsidRDefault="00DE0DB7" w:rsidP="00DE0DB7">
            <w:pPr>
              <w:rPr>
                <w:color w:val="000000"/>
                <w:sz w:val="20"/>
                <w:szCs w:val="20"/>
              </w:rPr>
            </w:pPr>
          </w:p>
        </w:tc>
        <w:tc>
          <w:tcPr>
            <w:tcW w:w="860" w:type="dxa"/>
            <w:shd w:val="clear" w:color="auto" w:fill="BFBFBF" w:themeFill="background1" w:themeFillShade="BF"/>
            <w:vAlign w:val="center"/>
          </w:tcPr>
          <w:p w:rsidR="00DE0DB7" w:rsidRDefault="00DE0DB7" w:rsidP="00DE0DB7">
            <w:pPr>
              <w:rPr>
                <w:color w:val="000000"/>
                <w:sz w:val="20"/>
                <w:szCs w:val="20"/>
              </w:rPr>
            </w:pPr>
          </w:p>
        </w:tc>
        <w:tc>
          <w:tcPr>
            <w:tcW w:w="860" w:type="dxa"/>
            <w:shd w:val="clear" w:color="auto" w:fill="FFFF00"/>
            <w:vAlign w:val="center"/>
          </w:tcPr>
          <w:p w:rsidR="00DE0DB7" w:rsidRDefault="00DE0DB7" w:rsidP="00DE0DB7">
            <w:pPr>
              <w:rPr>
                <w:color w:val="000000"/>
                <w:sz w:val="20"/>
                <w:szCs w:val="20"/>
              </w:rPr>
            </w:pPr>
            <w:r>
              <w:rPr>
                <w:color w:val="000000"/>
                <w:sz w:val="20"/>
                <w:szCs w:val="20"/>
              </w:rPr>
              <w:t>6</w:t>
            </w:r>
          </w:p>
        </w:tc>
      </w:tr>
      <w:tr w:rsidR="0040122E" w:rsidRPr="008F41A6" w:rsidTr="0039522A">
        <w:trPr>
          <w:trHeight w:val="300"/>
        </w:trPr>
        <w:tc>
          <w:tcPr>
            <w:tcW w:w="1307" w:type="dxa"/>
            <w:shd w:val="clear" w:color="auto" w:fill="FFFF00"/>
            <w:noWrap/>
            <w:vAlign w:val="center"/>
            <w:hideMark/>
          </w:tcPr>
          <w:p w:rsidR="0040122E" w:rsidRPr="001F7AC1" w:rsidRDefault="0040122E" w:rsidP="00DE0DB7">
            <w:pPr>
              <w:rPr>
                <w:color w:val="000000"/>
                <w:sz w:val="20"/>
                <w:szCs w:val="20"/>
              </w:rPr>
            </w:pPr>
            <w:r w:rsidRPr="001F7AC1">
              <w:rPr>
                <w:color w:val="000000"/>
                <w:sz w:val="20"/>
                <w:szCs w:val="20"/>
              </w:rPr>
              <w:t>0666</w:t>
            </w:r>
          </w:p>
        </w:tc>
        <w:tc>
          <w:tcPr>
            <w:tcW w:w="3218" w:type="dxa"/>
            <w:shd w:val="clear" w:color="auto" w:fill="FFFF00"/>
            <w:noWrap/>
            <w:vAlign w:val="center"/>
            <w:hideMark/>
          </w:tcPr>
          <w:p w:rsidR="0040122E" w:rsidRPr="001F7AC1" w:rsidRDefault="0040122E" w:rsidP="00DE0DB7">
            <w:pPr>
              <w:rPr>
                <w:color w:val="000000"/>
                <w:sz w:val="20"/>
                <w:szCs w:val="20"/>
              </w:rPr>
            </w:pPr>
            <w:r w:rsidRPr="001F7AC1">
              <w:rPr>
                <w:color w:val="000000"/>
                <w:sz w:val="20"/>
                <w:szCs w:val="20"/>
              </w:rPr>
              <w:t>EMSFO.AAS</w:t>
            </w:r>
          </w:p>
        </w:tc>
        <w:tc>
          <w:tcPr>
            <w:tcW w:w="860" w:type="dxa"/>
            <w:shd w:val="clear" w:color="auto" w:fill="BFBFBF" w:themeFill="background1" w:themeFillShade="BF"/>
            <w:noWrap/>
            <w:vAlign w:val="center"/>
          </w:tcPr>
          <w:p w:rsidR="0040122E" w:rsidRPr="001F7AC1" w:rsidRDefault="0040122E" w:rsidP="00DE0DB7">
            <w:pPr>
              <w:rPr>
                <w:color w:val="000000"/>
                <w:sz w:val="20"/>
                <w:szCs w:val="20"/>
              </w:rPr>
            </w:pPr>
          </w:p>
        </w:tc>
        <w:tc>
          <w:tcPr>
            <w:tcW w:w="860" w:type="dxa"/>
            <w:shd w:val="clear" w:color="auto" w:fill="FFFF00"/>
            <w:noWrap/>
            <w:vAlign w:val="center"/>
            <w:hideMark/>
          </w:tcPr>
          <w:p w:rsidR="0040122E" w:rsidRPr="001F7AC1" w:rsidRDefault="0040122E" w:rsidP="00DE0DB7">
            <w:pPr>
              <w:rPr>
                <w:color w:val="000000"/>
                <w:sz w:val="20"/>
                <w:szCs w:val="20"/>
              </w:rPr>
            </w:pPr>
            <w:r>
              <w:rPr>
                <w:color w:val="000000"/>
                <w:sz w:val="20"/>
                <w:szCs w:val="20"/>
              </w:rPr>
              <w:t>0</w:t>
            </w:r>
          </w:p>
        </w:tc>
        <w:tc>
          <w:tcPr>
            <w:tcW w:w="860" w:type="dxa"/>
            <w:shd w:val="clear" w:color="auto" w:fill="FFFF00"/>
            <w:noWrap/>
            <w:vAlign w:val="center"/>
            <w:hideMark/>
          </w:tcPr>
          <w:p w:rsidR="0040122E" w:rsidRPr="001F7AC1" w:rsidRDefault="0040122E" w:rsidP="00DE0DB7">
            <w:pPr>
              <w:rPr>
                <w:color w:val="000000"/>
                <w:sz w:val="20"/>
                <w:szCs w:val="20"/>
              </w:rPr>
            </w:pPr>
            <w:r w:rsidRPr="001F7AC1">
              <w:rPr>
                <w:color w:val="000000"/>
                <w:sz w:val="20"/>
                <w:szCs w:val="20"/>
              </w:rPr>
              <w:t>5</w:t>
            </w:r>
          </w:p>
        </w:tc>
        <w:tc>
          <w:tcPr>
            <w:tcW w:w="860" w:type="dxa"/>
            <w:shd w:val="clear" w:color="auto" w:fill="FFFF00"/>
            <w:noWrap/>
            <w:vAlign w:val="center"/>
            <w:hideMark/>
          </w:tcPr>
          <w:p w:rsidR="0040122E" w:rsidRPr="001F7AC1" w:rsidRDefault="0040122E" w:rsidP="00DE0DB7">
            <w:pPr>
              <w:rPr>
                <w:color w:val="000000"/>
                <w:sz w:val="20"/>
                <w:szCs w:val="20"/>
              </w:rPr>
            </w:pPr>
            <w:r w:rsidRPr="001F7AC1">
              <w:rPr>
                <w:color w:val="000000"/>
                <w:sz w:val="20"/>
                <w:szCs w:val="20"/>
              </w:rPr>
              <w:t>5</w:t>
            </w:r>
          </w:p>
        </w:tc>
        <w:tc>
          <w:tcPr>
            <w:tcW w:w="860" w:type="dxa"/>
            <w:shd w:val="clear" w:color="auto" w:fill="FFFF00"/>
            <w:vAlign w:val="center"/>
          </w:tcPr>
          <w:p w:rsidR="0040122E" w:rsidRPr="001F7AC1" w:rsidRDefault="0040122E" w:rsidP="00DE0DB7">
            <w:pPr>
              <w:rPr>
                <w:color w:val="000000"/>
                <w:sz w:val="20"/>
                <w:szCs w:val="20"/>
              </w:rPr>
            </w:pPr>
            <w:r w:rsidRPr="001F7AC1">
              <w:rPr>
                <w:color w:val="000000"/>
                <w:sz w:val="20"/>
                <w:szCs w:val="20"/>
              </w:rPr>
              <w:t>7</w:t>
            </w:r>
          </w:p>
        </w:tc>
        <w:tc>
          <w:tcPr>
            <w:tcW w:w="860" w:type="dxa"/>
            <w:shd w:val="clear" w:color="auto" w:fill="FFFF00"/>
            <w:vAlign w:val="center"/>
          </w:tcPr>
          <w:p w:rsidR="0040122E" w:rsidRPr="001F7AC1" w:rsidRDefault="0040122E" w:rsidP="00DE0DB7">
            <w:pPr>
              <w:rPr>
                <w:color w:val="000000"/>
                <w:sz w:val="20"/>
                <w:szCs w:val="20"/>
              </w:rPr>
            </w:pPr>
            <w:r>
              <w:rPr>
                <w:color w:val="000000"/>
                <w:sz w:val="20"/>
                <w:szCs w:val="20"/>
              </w:rPr>
              <w:t>2</w:t>
            </w:r>
          </w:p>
        </w:tc>
        <w:tc>
          <w:tcPr>
            <w:tcW w:w="860" w:type="dxa"/>
            <w:shd w:val="clear" w:color="auto" w:fill="FFFF00"/>
            <w:vAlign w:val="center"/>
          </w:tcPr>
          <w:p w:rsidR="0040122E" w:rsidRDefault="007540DD" w:rsidP="00DE0DB7">
            <w:pPr>
              <w:rPr>
                <w:color w:val="000000"/>
                <w:sz w:val="20"/>
                <w:szCs w:val="20"/>
              </w:rPr>
            </w:pPr>
            <w:r>
              <w:rPr>
                <w:color w:val="000000"/>
                <w:sz w:val="20"/>
                <w:szCs w:val="20"/>
              </w:rPr>
              <w:t>3</w:t>
            </w:r>
          </w:p>
        </w:tc>
      </w:tr>
      <w:tr w:rsidR="0040122E" w:rsidRPr="008F41A6" w:rsidTr="0039522A">
        <w:trPr>
          <w:trHeight w:val="300"/>
        </w:trPr>
        <w:tc>
          <w:tcPr>
            <w:tcW w:w="1307" w:type="dxa"/>
            <w:shd w:val="clear" w:color="auto" w:fill="FFFF00"/>
            <w:noWrap/>
            <w:vAlign w:val="center"/>
          </w:tcPr>
          <w:p w:rsidR="0040122E" w:rsidRPr="001F7AC1" w:rsidRDefault="0040122E" w:rsidP="00DE0DB7">
            <w:pPr>
              <w:rPr>
                <w:color w:val="000000"/>
                <w:sz w:val="20"/>
                <w:szCs w:val="20"/>
              </w:rPr>
            </w:pPr>
            <w:r>
              <w:rPr>
                <w:color w:val="000000"/>
                <w:sz w:val="20"/>
                <w:szCs w:val="20"/>
              </w:rPr>
              <w:t>0666</w:t>
            </w:r>
          </w:p>
        </w:tc>
        <w:tc>
          <w:tcPr>
            <w:tcW w:w="3218" w:type="dxa"/>
            <w:shd w:val="clear" w:color="auto" w:fill="FFFF00"/>
            <w:noWrap/>
            <w:vAlign w:val="center"/>
          </w:tcPr>
          <w:p w:rsidR="0040122E" w:rsidRPr="001F7AC1" w:rsidRDefault="0040122E" w:rsidP="00DE0DB7">
            <w:pPr>
              <w:rPr>
                <w:color w:val="000000"/>
                <w:sz w:val="20"/>
                <w:szCs w:val="20"/>
              </w:rPr>
            </w:pPr>
            <w:r>
              <w:rPr>
                <w:color w:val="000000"/>
                <w:sz w:val="20"/>
                <w:szCs w:val="20"/>
              </w:rPr>
              <w:t>EMSFO.S.AAS</w:t>
            </w:r>
          </w:p>
        </w:tc>
        <w:tc>
          <w:tcPr>
            <w:tcW w:w="860" w:type="dxa"/>
            <w:shd w:val="clear" w:color="auto" w:fill="BFBFBF" w:themeFill="background1" w:themeFillShade="BF"/>
            <w:noWrap/>
            <w:vAlign w:val="center"/>
          </w:tcPr>
          <w:p w:rsidR="0040122E" w:rsidRPr="001F7AC1" w:rsidRDefault="0040122E" w:rsidP="00DE0DB7">
            <w:pPr>
              <w:rPr>
                <w:color w:val="000000"/>
                <w:sz w:val="20"/>
                <w:szCs w:val="20"/>
              </w:rPr>
            </w:pPr>
          </w:p>
        </w:tc>
        <w:tc>
          <w:tcPr>
            <w:tcW w:w="860" w:type="dxa"/>
            <w:shd w:val="clear" w:color="auto" w:fill="BFBFBF" w:themeFill="background1" w:themeFillShade="BF"/>
            <w:noWrap/>
            <w:vAlign w:val="center"/>
          </w:tcPr>
          <w:p w:rsidR="0040122E" w:rsidRPr="001F7AC1" w:rsidRDefault="0040122E" w:rsidP="00DE0DB7">
            <w:pPr>
              <w:rPr>
                <w:color w:val="000000"/>
                <w:sz w:val="20"/>
                <w:szCs w:val="20"/>
              </w:rPr>
            </w:pPr>
          </w:p>
        </w:tc>
        <w:tc>
          <w:tcPr>
            <w:tcW w:w="860" w:type="dxa"/>
            <w:shd w:val="clear" w:color="auto" w:fill="BFBFBF" w:themeFill="background1" w:themeFillShade="BF"/>
            <w:noWrap/>
            <w:vAlign w:val="center"/>
          </w:tcPr>
          <w:p w:rsidR="0040122E" w:rsidRPr="001F7AC1" w:rsidRDefault="0040122E" w:rsidP="00DE0DB7">
            <w:pPr>
              <w:rPr>
                <w:color w:val="000000"/>
                <w:sz w:val="20"/>
                <w:szCs w:val="20"/>
              </w:rPr>
            </w:pPr>
          </w:p>
        </w:tc>
        <w:tc>
          <w:tcPr>
            <w:tcW w:w="860" w:type="dxa"/>
            <w:shd w:val="clear" w:color="auto" w:fill="BFBFBF" w:themeFill="background1" w:themeFillShade="BF"/>
            <w:noWrap/>
            <w:vAlign w:val="center"/>
          </w:tcPr>
          <w:p w:rsidR="0040122E" w:rsidRPr="001F7AC1" w:rsidRDefault="0040122E" w:rsidP="00DE0DB7">
            <w:pPr>
              <w:rPr>
                <w:color w:val="000000"/>
                <w:sz w:val="20"/>
                <w:szCs w:val="20"/>
              </w:rPr>
            </w:pPr>
          </w:p>
        </w:tc>
        <w:tc>
          <w:tcPr>
            <w:tcW w:w="860" w:type="dxa"/>
            <w:shd w:val="clear" w:color="auto" w:fill="BFBFBF" w:themeFill="background1" w:themeFillShade="BF"/>
            <w:vAlign w:val="center"/>
          </w:tcPr>
          <w:p w:rsidR="0040122E" w:rsidRPr="001F7AC1" w:rsidRDefault="0040122E" w:rsidP="00DE0DB7">
            <w:pPr>
              <w:rPr>
                <w:color w:val="000000"/>
                <w:sz w:val="20"/>
                <w:szCs w:val="20"/>
              </w:rPr>
            </w:pPr>
          </w:p>
        </w:tc>
        <w:tc>
          <w:tcPr>
            <w:tcW w:w="860" w:type="dxa"/>
            <w:shd w:val="clear" w:color="auto" w:fill="FFFF00"/>
            <w:vAlign w:val="center"/>
          </w:tcPr>
          <w:p w:rsidR="0040122E" w:rsidRDefault="0040122E" w:rsidP="00DE0DB7">
            <w:pPr>
              <w:rPr>
                <w:color w:val="000000"/>
                <w:sz w:val="20"/>
                <w:szCs w:val="20"/>
              </w:rPr>
            </w:pPr>
            <w:r>
              <w:rPr>
                <w:color w:val="000000"/>
                <w:sz w:val="20"/>
                <w:szCs w:val="20"/>
              </w:rPr>
              <w:t>4</w:t>
            </w:r>
          </w:p>
        </w:tc>
        <w:tc>
          <w:tcPr>
            <w:tcW w:w="860" w:type="dxa"/>
            <w:shd w:val="clear" w:color="auto" w:fill="FFFF00"/>
            <w:vAlign w:val="center"/>
          </w:tcPr>
          <w:p w:rsidR="0040122E" w:rsidRDefault="007540DD" w:rsidP="00DE0DB7">
            <w:pPr>
              <w:rPr>
                <w:color w:val="000000"/>
                <w:sz w:val="20"/>
                <w:szCs w:val="20"/>
              </w:rPr>
            </w:pPr>
            <w:r>
              <w:rPr>
                <w:color w:val="000000"/>
                <w:sz w:val="20"/>
                <w:szCs w:val="20"/>
              </w:rPr>
              <w:t>11</w:t>
            </w:r>
          </w:p>
        </w:tc>
      </w:tr>
      <w:tr w:rsidR="0040122E" w:rsidRPr="008F41A6" w:rsidTr="0039522A">
        <w:trPr>
          <w:trHeight w:val="300"/>
        </w:trPr>
        <w:tc>
          <w:tcPr>
            <w:tcW w:w="1307" w:type="dxa"/>
            <w:shd w:val="clear" w:color="auto" w:fill="FFFF00"/>
            <w:noWrap/>
            <w:vAlign w:val="center"/>
            <w:hideMark/>
          </w:tcPr>
          <w:p w:rsidR="0040122E" w:rsidRPr="001F7AC1" w:rsidRDefault="0040122E" w:rsidP="00DE0DB7">
            <w:pPr>
              <w:rPr>
                <w:color w:val="000000"/>
                <w:sz w:val="20"/>
                <w:szCs w:val="20"/>
              </w:rPr>
            </w:pPr>
            <w:r w:rsidRPr="001F7AC1">
              <w:rPr>
                <w:color w:val="000000"/>
                <w:sz w:val="20"/>
                <w:szCs w:val="20"/>
              </w:rPr>
              <w:t>0666</w:t>
            </w:r>
          </w:p>
        </w:tc>
        <w:tc>
          <w:tcPr>
            <w:tcW w:w="3218" w:type="dxa"/>
            <w:shd w:val="clear" w:color="auto" w:fill="FFFF00"/>
            <w:noWrap/>
            <w:vAlign w:val="center"/>
            <w:hideMark/>
          </w:tcPr>
          <w:p w:rsidR="0040122E" w:rsidRPr="001F7AC1" w:rsidRDefault="0040122E" w:rsidP="00DE0DB7">
            <w:pPr>
              <w:rPr>
                <w:color w:val="000000"/>
                <w:sz w:val="20"/>
                <w:szCs w:val="20"/>
              </w:rPr>
            </w:pPr>
            <w:r w:rsidRPr="001F7AC1">
              <w:rPr>
                <w:color w:val="000000"/>
                <w:sz w:val="20"/>
                <w:szCs w:val="20"/>
              </w:rPr>
              <w:t>EMSVS.AAS</w:t>
            </w:r>
          </w:p>
        </w:tc>
        <w:tc>
          <w:tcPr>
            <w:tcW w:w="860" w:type="dxa"/>
            <w:shd w:val="clear" w:color="auto" w:fill="BFBFBF" w:themeFill="background1" w:themeFillShade="BF"/>
            <w:noWrap/>
            <w:vAlign w:val="center"/>
          </w:tcPr>
          <w:p w:rsidR="0040122E" w:rsidRPr="001F7AC1" w:rsidRDefault="0040122E" w:rsidP="00DE0DB7">
            <w:pPr>
              <w:rPr>
                <w:color w:val="000000"/>
                <w:sz w:val="20"/>
                <w:szCs w:val="20"/>
              </w:rPr>
            </w:pPr>
          </w:p>
        </w:tc>
        <w:tc>
          <w:tcPr>
            <w:tcW w:w="860" w:type="dxa"/>
            <w:shd w:val="clear" w:color="auto" w:fill="FFFF00"/>
            <w:noWrap/>
            <w:vAlign w:val="center"/>
            <w:hideMark/>
          </w:tcPr>
          <w:p w:rsidR="0040122E" w:rsidRPr="001F7AC1" w:rsidRDefault="0040122E" w:rsidP="00DE0DB7">
            <w:pPr>
              <w:rPr>
                <w:color w:val="000000"/>
                <w:sz w:val="20"/>
                <w:szCs w:val="20"/>
              </w:rPr>
            </w:pPr>
            <w:r w:rsidRPr="001F7AC1">
              <w:rPr>
                <w:color w:val="000000"/>
                <w:sz w:val="20"/>
                <w:szCs w:val="20"/>
              </w:rPr>
              <w:t>1</w:t>
            </w:r>
          </w:p>
        </w:tc>
        <w:tc>
          <w:tcPr>
            <w:tcW w:w="860" w:type="dxa"/>
            <w:shd w:val="clear" w:color="auto" w:fill="FFFF00"/>
            <w:noWrap/>
            <w:vAlign w:val="center"/>
            <w:hideMark/>
          </w:tcPr>
          <w:p w:rsidR="0040122E" w:rsidRPr="001F7AC1" w:rsidRDefault="0040122E" w:rsidP="00DE0DB7">
            <w:pPr>
              <w:rPr>
                <w:color w:val="000000"/>
                <w:sz w:val="20"/>
                <w:szCs w:val="20"/>
              </w:rPr>
            </w:pPr>
            <w:r w:rsidRPr="001F7AC1">
              <w:rPr>
                <w:color w:val="000000"/>
                <w:sz w:val="20"/>
                <w:szCs w:val="20"/>
              </w:rPr>
              <w:t>1</w:t>
            </w:r>
          </w:p>
        </w:tc>
        <w:tc>
          <w:tcPr>
            <w:tcW w:w="860" w:type="dxa"/>
            <w:shd w:val="clear" w:color="auto" w:fill="FFFF00"/>
            <w:noWrap/>
            <w:vAlign w:val="center"/>
            <w:hideMark/>
          </w:tcPr>
          <w:p w:rsidR="0040122E" w:rsidRPr="001F7AC1" w:rsidRDefault="0040122E" w:rsidP="00DE0DB7">
            <w:pPr>
              <w:rPr>
                <w:color w:val="000000"/>
                <w:sz w:val="20"/>
                <w:szCs w:val="20"/>
              </w:rPr>
            </w:pPr>
            <w:r w:rsidRPr="001F7AC1">
              <w:rPr>
                <w:color w:val="000000"/>
                <w:sz w:val="20"/>
                <w:szCs w:val="20"/>
              </w:rPr>
              <w:t>3</w:t>
            </w:r>
          </w:p>
        </w:tc>
        <w:tc>
          <w:tcPr>
            <w:tcW w:w="860" w:type="dxa"/>
            <w:shd w:val="clear" w:color="auto" w:fill="FFFF00"/>
            <w:vAlign w:val="center"/>
          </w:tcPr>
          <w:p w:rsidR="0040122E" w:rsidRPr="001F7AC1" w:rsidRDefault="0040122E" w:rsidP="00DE0DB7">
            <w:pPr>
              <w:rPr>
                <w:color w:val="000000"/>
                <w:sz w:val="20"/>
                <w:szCs w:val="20"/>
              </w:rPr>
            </w:pPr>
            <w:r w:rsidRPr="001F7AC1">
              <w:rPr>
                <w:color w:val="000000"/>
                <w:sz w:val="20"/>
                <w:szCs w:val="20"/>
              </w:rPr>
              <w:t>1</w:t>
            </w:r>
          </w:p>
        </w:tc>
        <w:tc>
          <w:tcPr>
            <w:tcW w:w="860" w:type="dxa"/>
            <w:shd w:val="clear" w:color="auto" w:fill="FFFF00"/>
            <w:vAlign w:val="center"/>
          </w:tcPr>
          <w:p w:rsidR="0040122E" w:rsidRPr="001F7AC1" w:rsidRDefault="0040122E" w:rsidP="00DE0DB7">
            <w:pPr>
              <w:rPr>
                <w:color w:val="000000"/>
                <w:sz w:val="20"/>
                <w:szCs w:val="20"/>
              </w:rPr>
            </w:pPr>
            <w:r>
              <w:rPr>
                <w:color w:val="000000"/>
                <w:sz w:val="20"/>
                <w:szCs w:val="20"/>
              </w:rPr>
              <w:t>1</w:t>
            </w:r>
          </w:p>
        </w:tc>
        <w:tc>
          <w:tcPr>
            <w:tcW w:w="860" w:type="dxa"/>
            <w:shd w:val="clear" w:color="auto" w:fill="FFFF00"/>
            <w:vAlign w:val="center"/>
          </w:tcPr>
          <w:p w:rsidR="0040122E" w:rsidRDefault="007540DD" w:rsidP="00DE0DB7">
            <w:pPr>
              <w:rPr>
                <w:color w:val="000000"/>
                <w:sz w:val="20"/>
                <w:szCs w:val="20"/>
              </w:rPr>
            </w:pPr>
            <w:r>
              <w:rPr>
                <w:color w:val="000000"/>
                <w:sz w:val="20"/>
                <w:szCs w:val="20"/>
              </w:rPr>
              <w:t>1</w:t>
            </w:r>
          </w:p>
        </w:tc>
      </w:tr>
      <w:tr w:rsidR="0040122E" w:rsidRPr="008F41A6" w:rsidTr="0039522A">
        <w:trPr>
          <w:trHeight w:val="300"/>
        </w:trPr>
        <w:tc>
          <w:tcPr>
            <w:tcW w:w="1307" w:type="dxa"/>
            <w:shd w:val="clear" w:color="auto" w:fill="FFFF00"/>
            <w:noWrap/>
            <w:vAlign w:val="center"/>
          </w:tcPr>
          <w:p w:rsidR="0040122E" w:rsidRPr="001F7AC1" w:rsidRDefault="0040122E" w:rsidP="00DE0DB7">
            <w:pPr>
              <w:rPr>
                <w:color w:val="000000"/>
                <w:sz w:val="20"/>
                <w:szCs w:val="20"/>
              </w:rPr>
            </w:pPr>
            <w:r>
              <w:rPr>
                <w:color w:val="000000"/>
                <w:sz w:val="20"/>
                <w:szCs w:val="20"/>
              </w:rPr>
              <w:t>0666</w:t>
            </w:r>
          </w:p>
        </w:tc>
        <w:tc>
          <w:tcPr>
            <w:tcW w:w="3218" w:type="dxa"/>
            <w:shd w:val="clear" w:color="auto" w:fill="FFFF00"/>
            <w:noWrap/>
            <w:vAlign w:val="center"/>
          </w:tcPr>
          <w:p w:rsidR="0040122E" w:rsidRPr="001F7AC1" w:rsidRDefault="0040122E" w:rsidP="00DE0DB7">
            <w:pPr>
              <w:rPr>
                <w:color w:val="000000"/>
                <w:sz w:val="20"/>
                <w:szCs w:val="20"/>
              </w:rPr>
            </w:pPr>
            <w:r>
              <w:rPr>
                <w:color w:val="000000"/>
                <w:sz w:val="20"/>
                <w:szCs w:val="20"/>
              </w:rPr>
              <w:t>EMSVS.S.AAS</w:t>
            </w:r>
          </w:p>
        </w:tc>
        <w:tc>
          <w:tcPr>
            <w:tcW w:w="860" w:type="dxa"/>
            <w:shd w:val="clear" w:color="auto" w:fill="BFBFBF" w:themeFill="background1" w:themeFillShade="BF"/>
            <w:noWrap/>
            <w:vAlign w:val="center"/>
          </w:tcPr>
          <w:p w:rsidR="0040122E" w:rsidRPr="001F7AC1" w:rsidRDefault="0040122E" w:rsidP="00DE0DB7">
            <w:pPr>
              <w:rPr>
                <w:color w:val="000000"/>
                <w:sz w:val="20"/>
                <w:szCs w:val="20"/>
              </w:rPr>
            </w:pPr>
          </w:p>
        </w:tc>
        <w:tc>
          <w:tcPr>
            <w:tcW w:w="860" w:type="dxa"/>
            <w:shd w:val="clear" w:color="auto" w:fill="BFBFBF" w:themeFill="background1" w:themeFillShade="BF"/>
            <w:noWrap/>
            <w:vAlign w:val="center"/>
          </w:tcPr>
          <w:p w:rsidR="0040122E" w:rsidRPr="001F7AC1" w:rsidRDefault="0040122E" w:rsidP="00DE0DB7">
            <w:pPr>
              <w:rPr>
                <w:color w:val="000000"/>
                <w:sz w:val="20"/>
                <w:szCs w:val="20"/>
              </w:rPr>
            </w:pPr>
          </w:p>
        </w:tc>
        <w:tc>
          <w:tcPr>
            <w:tcW w:w="860" w:type="dxa"/>
            <w:shd w:val="clear" w:color="auto" w:fill="BFBFBF" w:themeFill="background1" w:themeFillShade="BF"/>
            <w:noWrap/>
            <w:vAlign w:val="center"/>
          </w:tcPr>
          <w:p w:rsidR="0040122E" w:rsidRPr="001F7AC1" w:rsidRDefault="0040122E" w:rsidP="00DE0DB7">
            <w:pPr>
              <w:rPr>
                <w:color w:val="000000"/>
                <w:sz w:val="20"/>
                <w:szCs w:val="20"/>
              </w:rPr>
            </w:pPr>
          </w:p>
        </w:tc>
        <w:tc>
          <w:tcPr>
            <w:tcW w:w="860" w:type="dxa"/>
            <w:shd w:val="clear" w:color="auto" w:fill="BFBFBF" w:themeFill="background1" w:themeFillShade="BF"/>
            <w:noWrap/>
            <w:vAlign w:val="center"/>
          </w:tcPr>
          <w:p w:rsidR="0040122E" w:rsidRPr="001F7AC1" w:rsidRDefault="0040122E" w:rsidP="00DE0DB7">
            <w:pPr>
              <w:rPr>
                <w:color w:val="000000"/>
                <w:sz w:val="20"/>
                <w:szCs w:val="20"/>
              </w:rPr>
            </w:pPr>
          </w:p>
        </w:tc>
        <w:tc>
          <w:tcPr>
            <w:tcW w:w="860" w:type="dxa"/>
            <w:shd w:val="clear" w:color="auto" w:fill="BFBFBF" w:themeFill="background1" w:themeFillShade="BF"/>
            <w:vAlign w:val="center"/>
          </w:tcPr>
          <w:p w:rsidR="0040122E" w:rsidRPr="001F7AC1" w:rsidRDefault="0040122E" w:rsidP="00DE0DB7">
            <w:pPr>
              <w:rPr>
                <w:color w:val="000000"/>
                <w:sz w:val="20"/>
                <w:szCs w:val="20"/>
              </w:rPr>
            </w:pPr>
          </w:p>
        </w:tc>
        <w:tc>
          <w:tcPr>
            <w:tcW w:w="860" w:type="dxa"/>
            <w:shd w:val="clear" w:color="auto" w:fill="FFFF00"/>
            <w:vAlign w:val="center"/>
          </w:tcPr>
          <w:p w:rsidR="0040122E" w:rsidRPr="001F7AC1" w:rsidRDefault="0040122E" w:rsidP="00DE0DB7">
            <w:pPr>
              <w:rPr>
                <w:color w:val="000000"/>
                <w:sz w:val="20"/>
                <w:szCs w:val="20"/>
              </w:rPr>
            </w:pPr>
            <w:r>
              <w:rPr>
                <w:color w:val="000000"/>
                <w:sz w:val="20"/>
                <w:szCs w:val="20"/>
              </w:rPr>
              <w:t>0</w:t>
            </w:r>
          </w:p>
        </w:tc>
        <w:tc>
          <w:tcPr>
            <w:tcW w:w="860" w:type="dxa"/>
            <w:shd w:val="clear" w:color="auto" w:fill="FFFF00"/>
            <w:vAlign w:val="center"/>
          </w:tcPr>
          <w:p w:rsidR="0040122E" w:rsidRDefault="007540DD" w:rsidP="00DE0DB7">
            <w:pPr>
              <w:rPr>
                <w:color w:val="000000"/>
                <w:sz w:val="20"/>
                <w:szCs w:val="20"/>
              </w:rPr>
            </w:pPr>
            <w:r>
              <w:rPr>
                <w:color w:val="000000"/>
                <w:sz w:val="20"/>
                <w:szCs w:val="20"/>
              </w:rPr>
              <w:t>1</w:t>
            </w:r>
          </w:p>
        </w:tc>
      </w:tr>
      <w:tr w:rsidR="0040122E" w:rsidRPr="008F41A6" w:rsidTr="0039522A">
        <w:trPr>
          <w:trHeight w:val="300"/>
        </w:trPr>
        <w:tc>
          <w:tcPr>
            <w:tcW w:w="1307" w:type="dxa"/>
            <w:shd w:val="clear" w:color="auto" w:fill="auto"/>
            <w:noWrap/>
            <w:vAlign w:val="center"/>
            <w:hideMark/>
          </w:tcPr>
          <w:p w:rsidR="0040122E" w:rsidRPr="001F7AC1" w:rsidRDefault="0040122E" w:rsidP="00DE0DB7">
            <w:pPr>
              <w:rPr>
                <w:color w:val="000000"/>
                <w:sz w:val="20"/>
                <w:szCs w:val="20"/>
              </w:rPr>
            </w:pPr>
            <w:r w:rsidRPr="001F7AC1">
              <w:rPr>
                <w:color w:val="000000"/>
                <w:sz w:val="20"/>
                <w:szCs w:val="20"/>
              </w:rPr>
              <w:t>0666</w:t>
            </w:r>
          </w:p>
        </w:tc>
        <w:tc>
          <w:tcPr>
            <w:tcW w:w="3218" w:type="dxa"/>
            <w:shd w:val="clear" w:color="auto" w:fill="auto"/>
            <w:noWrap/>
            <w:vAlign w:val="center"/>
            <w:hideMark/>
          </w:tcPr>
          <w:p w:rsidR="0040122E" w:rsidRPr="001F7AC1" w:rsidRDefault="0040122E" w:rsidP="00DE0DB7">
            <w:pPr>
              <w:rPr>
                <w:color w:val="000000"/>
                <w:sz w:val="20"/>
                <w:szCs w:val="20"/>
              </w:rPr>
            </w:pPr>
            <w:r w:rsidRPr="001F7AC1">
              <w:rPr>
                <w:color w:val="000000"/>
                <w:sz w:val="20"/>
                <w:szCs w:val="20"/>
              </w:rPr>
              <w:t>EPST.STC / EPST.CRT</w:t>
            </w:r>
          </w:p>
        </w:tc>
        <w:tc>
          <w:tcPr>
            <w:tcW w:w="860" w:type="dxa"/>
            <w:shd w:val="clear" w:color="auto" w:fill="auto"/>
            <w:noWrap/>
            <w:vAlign w:val="center"/>
            <w:hideMark/>
          </w:tcPr>
          <w:p w:rsidR="0040122E" w:rsidRPr="001F7AC1" w:rsidRDefault="0040122E" w:rsidP="00DE0DB7">
            <w:pPr>
              <w:rPr>
                <w:color w:val="000000"/>
                <w:sz w:val="20"/>
                <w:szCs w:val="20"/>
              </w:rPr>
            </w:pPr>
            <w:r w:rsidRPr="001F7AC1">
              <w:rPr>
                <w:color w:val="000000"/>
                <w:sz w:val="20"/>
                <w:szCs w:val="20"/>
              </w:rPr>
              <w:t>132</w:t>
            </w:r>
          </w:p>
        </w:tc>
        <w:tc>
          <w:tcPr>
            <w:tcW w:w="860" w:type="dxa"/>
            <w:shd w:val="clear" w:color="auto" w:fill="auto"/>
            <w:noWrap/>
            <w:vAlign w:val="center"/>
            <w:hideMark/>
          </w:tcPr>
          <w:p w:rsidR="0040122E" w:rsidRPr="001F7AC1" w:rsidRDefault="0040122E" w:rsidP="00DE0DB7">
            <w:pPr>
              <w:rPr>
                <w:color w:val="000000"/>
                <w:sz w:val="20"/>
                <w:szCs w:val="20"/>
              </w:rPr>
            </w:pPr>
            <w:r w:rsidRPr="001F7AC1">
              <w:rPr>
                <w:color w:val="000000"/>
                <w:sz w:val="20"/>
                <w:szCs w:val="20"/>
              </w:rPr>
              <w:t>109</w:t>
            </w:r>
          </w:p>
        </w:tc>
        <w:tc>
          <w:tcPr>
            <w:tcW w:w="860" w:type="dxa"/>
            <w:shd w:val="clear" w:color="auto" w:fill="auto"/>
            <w:noWrap/>
            <w:vAlign w:val="center"/>
            <w:hideMark/>
          </w:tcPr>
          <w:p w:rsidR="0040122E" w:rsidRPr="001F7AC1" w:rsidRDefault="0040122E" w:rsidP="00DE0DB7">
            <w:pPr>
              <w:rPr>
                <w:color w:val="000000"/>
                <w:sz w:val="20"/>
                <w:szCs w:val="20"/>
              </w:rPr>
            </w:pPr>
            <w:r w:rsidRPr="001F7AC1">
              <w:rPr>
                <w:color w:val="000000"/>
                <w:sz w:val="20"/>
                <w:szCs w:val="20"/>
              </w:rPr>
              <w:t>85</w:t>
            </w:r>
          </w:p>
        </w:tc>
        <w:tc>
          <w:tcPr>
            <w:tcW w:w="860" w:type="dxa"/>
            <w:shd w:val="clear" w:color="auto" w:fill="auto"/>
            <w:noWrap/>
            <w:vAlign w:val="center"/>
            <w:hideMark/>
          </w:tcPr>
          <w:p w:rsidR="0040122E" w:rsidRPr="001F7AC1" w:rsidRDefault="0040122E" w:rsidP="00DE0DB7">
            <w:pPr>
              <w:rPr>
                <w:color w:val="000000"/>
                <w:sz w:val="20"/>
                <w:szCs w:val="20"/>
              </w:rPr>
            </w:pPr>
            <w:r w:rsidRPr="001F7AC1">
              <w:rPr>
                <w:color w:val="000000"/>
                <w:sz w:val="20"/>
                <w:szCs w:val="20"/>
              </w:rPr>
              <w:t>59</w:t>
            </w:r>
          </w:p>
        </w:tc>
        <w:tc>
          <w:tcPr>
            <w:tcW w:w="860" w:type="dxa"/>
            <w:vAlign w:val="center"/>
          </w:tcPr>
          <w:p w:rsidR="0040122E" w:rsidRPr="001F7AC1" w:rsidRDefault="0040122E" w:rsidP="00DE0DB7">
            <w:pPr>
              <w:rPr>
                <w:color w:val="000000"/>
                <w:sz w:val="20"/>
                <w:szCs w:val="20"/>
              </w:rPr>
            </w:pPr>
            <w:r w:rsidRPr="001F7AC1">
              <w:rPr>
                <w:color w:val="000000"/>
                <w:sz w:val="20"/>
                <w:szCs w:val="20"/>
              </w:rPr>
              <w:t>83</w:t>
            </w:r>
          </w:p>
        </w:tc>
        <w:tc>
          <w:tcPr>
            <w:tcW w:w="860" w:type="dxa"/>
            <w:vAlign w:val="center"/>
          </w:tcPr>
          <w:p w:rsidR="0040122E" w:rsidRPr="001F7AC1" w:rsidRDefault="0040122E" w:rsidP="00DE0DB7">
            <w:pPr>
              <w:rPr>
                <w:color w:val="000000"/>
                <w:sz w:val="20"/>
                <w:szCs w:val="20"/>
              </w:rPr>
            </w:pPr>
            <w:r>
              <w:rPr>
                <w:color w:val="000000"/>
                <w:sz w:val="20"/>
                <w:szCs w:val="20"/>
              </w:rPr>
              <w:t>55</w:t>
            </w:r>
          </w:p>
        </w:tc>
        <w:tc>
          <w:tcPr>
            <w:tcW w:w="860" w:type="dxa"/>
            <w:vAlign w:val="center"/>
          </w:tcPr>
          <w:p w:rsidR="0040122E" w:rsidRDefault="007540DD" w:rsidP="00DE0DB7">
            <w:pPr>
              <w:rPr>
                <w:color w:val="000000"/>
                <w:sz w:val="20"/>
                <w:szCs w:val="20"/>
              </w:rPr>
            </w:pPr>
            <w:r>
              <w:rPr>
                <w:color w:val="000000"/>
                <w:sz w:val="20"/>
                <w:szCs w:val="20"/>
              </w:rPr>
              <w:t>39</w:t>
            </w:r>
          </w:p>
        </w:tc>
      </w:tr>
      <w:tr w:rsidR="0040122E" w:rsidRPr="008F41A6" w:rsidTr="0039522A">
        <w:trPr>
          <w:trHeight w:val="300"/>
        </w:trPr>
        <w:tc>
          <w:tcPr>
            <w:tcW w:w="4525" w:type="dxa"/>
            <w:gridSpan w:val="2"/>
            <w:shd w:val="clear" w:color="auto" w:fill="FFFF00"/>
            <w:noWrap/>
            <w:vAlign w:val="center"/>
            <w:hideMark/>
          </w:tcPr>
          <w:p w:rsidR="0040122E" w:rsidRPr="001F7AC1" w:rsidRDefault="0040122E" w:rsidP="00DE0DB7">
            <w:pPr>
              <w:rPr>
                <w:color w:val="000000"/>
                <w:sz w:val="20"/>
                <w:szCs w:val="20"/>
              </w:rPr>
            </w:pPr>
            <w:r>
              <w:rPr>
                <w:color w:val="000000"/>
                <w:sz w:val="20"/>
                <w:szCs w:val="20"/>
              </w:rPr>
              <w:t>Paramedic Accreditation Data: Number of successful students</w:t>
            </w:r>
          </w:p>
        </w:tc>
        <w:tc>
          <w:tcPr>
            <w:tcW w:w="860" w:type="dxa"/>
            <w:shd w:val="clear" w:color="auto" w:fill="FFFF00"/>
            <w:noWrap/>
            <w:vAlign w:val="center"/>
            <w:hideMark/>
          </w:tcPr>
          <w:p w:rsidR="0040122E" w:rsidRPr="001F7AC1" w:rsidRDefault="0040122E" w:rsidP="00DE0DB7">
            <w:pPr>
              <w:rPr>
                <w:color w:val="000000"/>
                <w:sz w:val="20"/>
                <w:szCs w:val="20"/>
              </w:rPr>
            </w:pPr>
            <w:r>
              <w:rPr>
                <w:color w:val="000000"/>
                <w:sz w:val="20"/>
                <w:szCs w:val="20"/>
              </w:rPr>
              <w:t>76</w:t>
            </w:r>
          </w:p>
        </w:tc>
        <w:tc>
          <w:tcPr>
            <w:tcW w:w="860" w:type="dxa"/>
            <w:shd w:val="clear" w:color="auto" w:fill="FFFF00"/>
            <w:noWrap/>
            <w:vAlign w:val="center"/>
            <w:hideMark/>
          </w:tcPr>
          <w:p w:rsidR="0040122E" w:rsidRPr="001F7AC1" w:rsidRDefault="0040122E" w:rsidP="00DE0DB7">
            <w:pPr>
              <w:rPr>
                <w:color w:val="000000"/>
                <w:sz w:val="20"/>
                <w:szCs w:val="20"/>
              </w:rPr>
            </w:pPr>
            <w:r>
              <w:rPr>
                <w:color w:val="000000"/>
                <w:sz w:val="20"/>
                <w:szCs w:val="20"/>
              </w:rPr>
              <w:t>108</w:t>
            </w:r>
          </w:p>
        </w:tc>
        <w:tc>
          <w:tcPr>
            <w:tcW w:w="860" w:type="dxa"/>
            <w:shd w:val="clear" w:color="auto" w:fill="FFFF00"/>
            <w:noWrap/>
            <w:vAlign w:val="center"/>
            <w:hideMark/>
          </w:tcPr>
          <w:p w:rsidR="0040122E" w:rsidRPr="001F7AC1" w:rsidRDefault="0040122E" w:rsidP="00DE0DB7">
            <w:pPr>
              <w:rPr>
                <w:color w:val="000000"/>
                <w:sz w:val="20"/>
                <w:szCs w:val="20"/>
              </w:rPr>
            </w:pPr>
            <w:r>
              <w:rPr>
                <w:color w:val="000000"/>
                <w:sz w:val="20"/>
                <w:szCs w:val="20"/>
              </w:rPr>
              <w:t>88</w:t>
            </w:r>
          </w:p>
        </w:tc>
        <w:tc>
          <w:tcPr>
            <w:tcW w:w="860" w:type="dxa"/>
            <w:shd w:val="clear" w:color="auto" w:fill="FFFF00"/>
            <w:noWrap/>
            <w:vAlign w:val="center"/>
            <w:hideMark/>
          </w:tcPr>
          <w:p w:rsidR="0040122E" w:rsidRPr="001F7AC1" w:rsidRDefault="0040122E" w:rsidP="00DE0DB7">
            <w:pPr>
              <w:rPr>
                <w:color w:val="000000"/>
                <w:sz w:val="20"/>
                <w:szCs w:val="20"/>
              </w:rPr>
            </w:pPr>
            <w:r>
              <w:rPr>
                <w:color w:val="000000"/>
                <w:sz w:val="20"/>
                <w:szCs w:val="20"/>
              </w:rPr>
              <w:t>81</w:t>
            </w:r>
          </w:p>
        </w:tc>
        <w:tc>
          <w:tcPr>
            <w:tcW w:w="860" w:type="dxa"/>
            <w:shd w:val="clear" w:color="auto" w:fill="FFFF00"/>
            <w:vAlign w:val="center"/>
          </w:tcPr>
          <w:p w:rsidR="0040122E" w:rsidRPr="001F7AC1" w:rsidRDefault="0040122E" w:rsidP="00DE0DB7">
            <w:pPr>
              <w:rPr>
                <w:color w:val="000000"/>
                <w:sz w:val="20"/>
                <w:szCs w:val="20"/>
              </w:rPr>
            </w:pPr>
            <w:r>
              <w:rPr>
                <w:color w:val="000000"/>
                <w:sz w:val="20"/>
                <w:szCs w:val="20"/>
              </w:rPr>
              <w:t>92</w:t>
            </w:r>
          </w:p>
        </w:tc>
        <w:tc>
          <w:tcPr>
            <w:tcW w:w="860" w:type="dxa"/>
            <w:shd w:val="clear" w:color="auto" w:fill="FFFF00"/>
            <w:vAlign w:val="center"/>
          </w:tcPr>
          <w:p w:rsidR="0040122E" w:rsidRDefault="0040122E" w:rsidP="00DE0DB7">
            <w:pPr>
              <w:rPr>
                <w:color w:val="000000"/>
                <w:sz w:val="20"/>
                <w:szCs w:val="20"/>
              </w:rPr>
            </w:pPr>
            <w:r>
              <w:rPr>
                <w:color w:val="000000"/>
                <w:sz w:val="20"/>
                <w:szCs w:val="20"/>
              </w:rPr>
              <w:t>58</w:t>
            </w:r>
          </w:p>
        </w:tc>
        <w:tc>
          <w:tcPr>
            <w:tcW w:w="860" w:type="dxa"/>
            <w:shd w:val="clear" w:color="auto" w:fill="FFFF00"/>
            <w:vAlign w:val="center"/>
          </w:tcPr>
          <w:p w:rsidR="0040122E" w:rsidRDefault="004A219D" w:rsidP="00DE0DB7">
            <w:pPr>
              <w:rPr>
                <w:color w:val="000000"/>
                <w:sz w:val="20"/>
                <w:szCs w:val="20"/>
              </w:rPr>
            </w:pPr>
            <w:r>
              <w:rPr>
                <w:color w:val="000000"/>
                <w:sz w:val="20"/>
                <w:szCs w:val="20"/>
              </w:rPr>
              <w:t>43</w:t>
            </w:r>
          </w:p>
        </w:tc>
      </w:tr>
      <w:tr w:rsidR="0040122E" w:rsidRPr="008F41A6" w:rsidTr="0039522A">
        <w:trPr>
          <w:trHeight w:val="300"/>
        </w:trPr>
        <w:tc>
          <w:tcPr>
            <w:tcW w:w="4525" w:type="dxa"/>
            <w:gridSpan w:val="2"/>
            <w:shd w:val="clear" w:color="auto" w:fill="FFFF00"/>
            <w:noWrap/>
            <w:vAlign w:val="center"/>
          </w:tcPr>
          <w:p w:rsidR="0040122E" w:rsidRDefault="0040122E" w:rsidP="00DE0DB7">
            <w:pPr>
              <w:jc w:val="right"/>
              <w:rPr>
                <w:color w:val="000000"/>
                <w:sz w:val="20"/>
                <w:szCs w:val="20"/>
              </w:rPr>
            </w:pPr>
            <w:r>
              <w:rPr>
                <w:color w:val="000000"/>
                <w:sz w:val="20"/>
                <w:szCs w:val="20"/>
              </w:rPr>
              <w:t>GRAND TOTALS</w:t>
            </w:r>
          </w:p>
        </w:tc>
        <w:tc>
          <w:tcPr>
            <w:tcW w:w="860" w:type="dxa"/>
            <w:shd w:val="clear" w:color="auto" w:fill="FFFF00"/>
            <w:noWrap/>
            <w:vAlign w:val="center"/>
          </w:tcPr>
          <w:p w:rsidR="0040122E" w:rsidRDefault="0040122E" w:rsidP="00DE0DB7">
            <w:pPr>
              <w:rPr>
                <w:color w:val="000000"/>
                <w:sz w:val="20"/>
                <w:szCs w:val="20"/>
              </w:rPr>
            </w:pPr>
            <w:r>
              <w:rPr>
                <w:color w:val="000000"/>
                <w:sz w:val="20"/>
                <w:szCs w:val="20"/>
              </w:rPr>
              <w:t>262</w:t>
            </w:r>
          </w:p>
        </w:tc>
        <w:tc>
          <w:tcPr>
            <w:tcW w:w="860" w:type="dxa"/>
            <w:shd w:val="clear" w:color="auto" w:fill="FFFF00"/>
            <w:noWrap/>
            <w:vAlign w:val="center"/>
          </w:tcPr>
          <w:p w:rsidR="0040122E" w:rsidRDefault="0040122E" w:rsidP="00DE0DB7">
            <w:pPr>
              <w:rPr>
                <w:color w:val="000000"/>
                <w:sz w:val="20"/>
                <w:szCs w:val="20"/>
              </w:rPr>
            </w:pPr>
            <w:r>
              <w:rPr>
                <w:color w:val="000000"/>
                <w:sz w:val="20"/>
                <w:szCs w:val="20"/>
              </w:rPr>
              <w:t>370</w:t>
            </w:r>
          </w:p>
        </w:tc>
        <w:tc>
          <w:tcPr>
            <w:tcW w:w="860" w:type="dxa"/>
            <w:shd w:val="clear" w:color="auto" w:fill="FFFF00"/>
            <w:noWrap/>
            <w:vAlign w:val="center"/>
          </w:tcPr>
          <w:p w:rsidR="0040122E" w:rsidRDefault="0040122E" w:rsidP="00DE0DB7">
            <w:pPr>
              <w:rPr>
                <w:color w:val="000000"/>
                <w:sz w:val="20"/>
                <w:szCs w:val="20"/>
              </w:rPr>
            </w:pPr>
            <w:r>
              <w:rPr>
                <w:color w:val="000000"/>
                <w:sz w:val="20"/>
                <w:szCs w:val="20"/>
              </w:rPr>
              <w:t>352</w:t>
            </w:r>
          </w:p>
        </w:tc>
        <w:tc>
          <w:tcPr>
            <w:tcW w:w="860" w:type="dxa"/>
            <w:shd w:val="clear" w:color="auto" w:fill="FFFF00"/>
            <w:noWrap/>
            <w:vAlign w:val="center"/>
          </w:tcPr>
          <w:p w:rsidR="0040122E" w:rsidRDefault="0040122E" w:rsidP="00DE0DB7">
            <w:pPr>
              <w:rPr>
                <w:color w:val="000000"/>
                <w:sz w:val="20"/>
                <w:szCs w:val="20"/>
              </w:rPr>
            </w:pPr>
            <w:r>
              <w:rPr>
                <w:color w:val="000000"/>
                <w:sz w:val="20"/>
                <w:szCs w:val="20"/>
              </w:rPr>
              <w:t>253</w:t>
            </w:r>
          </w:p>
        </w:tc>
        <w:tc>
          <w:tcPr>
            <w:tcW w:w="860" w:type="dxa"/>
            <w:shd w:val="clear" w:color="auto" w:fill="FFFF00"/>
            <w:vAlign w:val="center"/>
          </w:tcPr>
          <w:p w:rsidR="0040122E" w:rsidRDefault="0040122E" w:rsidP="00DE0DB7">
            <w:pPr>
              <w:rPr>
                <w:color w:val="000000"/>
                <w:sz w:val="20"/>
                <w:szCs w:val="20"/>
              </w:rPr>
            </w:pPr>
            <w:r>
              <w:rPr>
                <w:color w:val="000000"/>
                <w:sz w:val="20"/>
                <w:szCs w:val="20"/>
              </w:rPr>
              <w:t>216</w:t>
            </w:r>
          </w:p>
        </w:tc>
        <w:tc>
          <w:tcPr>
            <w:tcW w:w="860" w:type="dxa"/>
            <w:shd w:val="clear" w:color="auto" w:fill="FFFF00"/>
            <w:vAlign w:val="center"/>
          </w:tcPr>
          <w:p w:rsidR="0040122E" w:rsidRDefault="0040122E" w:rsidP="00DE0DB7">
            <w:pPr>
              <w:rPr>
                <w:color w:val="000000"/>
                <w:sz w:val="20"/>
                <w:szCs w:val="20"/>
              </w:rPr>
            </w:pPr>
            <w:r>
              <w:rPr>
                <w:color w:val="000000"/>
                <w:sz w:val="20"/>
                <w:szCs w:val="20"/>
              </w:rPr>
              <w:t>162</w:t>
            </w:r>
          </w:p>
        </w:tc>
        <w:tc>
          <w:tcPr>
            <w:tcW w:w="860" w:type="dxa"/>
            <w:shd w:val="clear" w:color="auto" w:fill="FFFF00"/>
            <w:vAlign w:val="center"/>
          </w:tcPr>
          <w:p w:rsidR="0040122E" w:rsidRDefault="004A219D" w:rsidP="00DE0DB7">
            <w:pPr>
              <w:rPr>
                <w:color w:val="000000"/>
                <w:sz w:val="20"/>
                <w:szCs w:val="20"/>
              </w:rPr>
            </w:pPr>
            <w:r>
              <w:rPr>
                <w:color w:val="000000"/>
                <w:sz w:val="20"/>
                <w:szCs w:val="20"/>
              </w:rPr>
              <w:t>178</w:t>
            </w:r>
          </w:p>
        </w:tc>
      </w:tr>
      <w:tr w:rsidR="0040122E" w:rsidRPr="008F41A6" w:rsidTr="0039522A">
        <w:trPr>
          <w:trHeight w:val="300"/>
        </w:trPr>
        <w:tc>
          <w:tcPr>
            <w:tcW w:w="4525" w:type="dxa"/>
            <w:gridSpan w:val="2"/>
            <w:shd w:val="clear" w:color="auto" w:fill="FFFF00"/>
            <w:noWrap/>
            <w:vAlign w:val="center"/>
          </w:tcPr>
          <w:p w:rsidR="0040122E" w:rsidRDefault="0040122E" w:rsidP="00DE0DB7">
            <w:pPr>
              <w:jc w:val="right"/>
              <w:rPr>
                <w:color w:val="000000"/>
                <w:sz w:val="20"/>
                <w:szCs w:val="20"/>
              </w:rPr>
            </w:pPr>
            <w:r>
              <w:rPr>
                <w:color w:val="000000"/>
                <w:sz w:val="20"/>
                <w:szCs w:val="20"/>
              </w:rPr>
              <w:t>Percentage of Success Derived from Certificates</w:t>
            </w:r>
          </w:p>
        </w:tc>
        <w:tc>
          <w:tcPr>
            <w:tcW w:w="860" w:type="dxa"/>
            <w:shd w:val="clear" w:color="auto" w:fill="FFFF00"/>
            <w:noWrap/>
            <w:vAlign w:val="center"/>
          </w:tcPr>
          <w:p w:rsidR="0040122E" w:rsidRDefault="0040122E" w:rsidP="00DE0DB7">
            <w:pPr>
              <w:rPr>
                <w:color w:val="000000"/>
                <w:sz w:val="20"/>
                <w:szCs w:val="20"/>
              </w:rPr>
            </w:pPr>
            <w:r>
              <w:rPr>
                <w:color w:val="000000"/>
                <w:sz w:val="20"/>
                <w:szCs w:val="20"/>
              </w:rPr>
              <w:t>100%</w:t>
            </w:r>
          </w:p>
        </w:tc>
        <w:tc>
          <w:tcPr>
            <w:tcW w:w="860" w:type="dxa"/>
            <w:shd w:val="clear" w:color="auto" w:fill="FFFF00"/>
            <w:noWrap/>
            <w:vAlign w:val="center"/>
          </w:tcPr>
          <w:p w:rsidR="0040122E" w:rsidRDefault="0040122E" w:rsidP="00DE0DB7">
            <w:pPr>
              <w:rPr>
                <w:color w:val="000000"/>
                <w:sz w:val="20"/>
                <w:szCs w:val="20"/>
              </w:rPr>
            </w:pPr>
            <w:r>
              <w:rPr>
                <w:color w:val="000000"/>
                <w:sz w:val="20"/>
                <w:szCs w:val="20"/>
              </w:rPr>
              <w:t>99.7%</w:t>
            </w:r>
          </w:p>
        </w:tc>
        <w:tc>
          <w:tcPr>
            <w:tcW w:w="860" w:type="dxa"/>
            <w:shd w:val="clear" w:color="auto" w:fill="FFFF00"/>
            <w:noWrap/>
            <w:vAlign w:val="center"/>
          </w:tcPr>
          <w:p w:rsidR="0040122E" w:rsidRDefault="0040122E" w:rsidP="00DE0DB7">
            <w:pPr>
              <w:rPr>
                <w:color w:val="000000"/>
                <w:sz w:val="20"/>
                <w:szCs w:val="20"/>
              </w:rPr>
            </w:pPr>
            <w:r>
              <w:rPr>
                <w:color w:val="000000"/>
                <w:sz w:val="20"/>
                <w:szCs w:val="20"/>
              </w:rPr>
              <w:t>98.3%</w:t>
            </w:r>
          </w:p>
        </w:tc>
        <w:tc>
          <w:tcPr>
            <w:tcW w:w="860" w:type="dxa"/>
            <w:shd w:val="clear" w:color="auto" w:fill="FFFF00"/>
            <w:noWrap/>
            <w:vAlign w:val="center"/>
          </w:tcPr>
          <w:p w:rsidR="0040122E" w:rsidRDefault="0040122E" w:rsidP="00DE0DB7">
            <w:pPr>
              <w:rPr>
                <w:color w:val="000000"/>
                <w:sz w:val="20"/>
                <w:szCs w:val="20"/>
              </w:rPr>
            </w:pPr>
            <w:r>
              <w:rPr>
                <w:color w:val="000000"/>
                <w:sz w:val="20"/>
                <w:szCs w:val="20"/>
              </w:rPr>
              <w:t>96.8%</w:t>
            </w:r>
          </w:p>
        </w:tc>
        <w:tc>
          <w:tcPr>
            <w:tcW w:w="860" w:type="dxa"/>
            <w:shd w:val="clear" w:color="auto" w:fill="FFFF00"/>
            <w:vAlign w:val="center"/>
          </w:tcPr>
          <w:p w:rsidR="0040122E" w:rsidRDefault="0040122E" w:rsidP="00DE0DB7">
            <w:pPr>
              <w:rPr>
                <w:color w:val="000000"/>
                <w:sz w:val="20"/>
                <w:szCs w:val="20"/>
              </w:rPr>
            </w:pPr>
            <w:r>
              <w:rPr>
                <w:color w:val="000000"/>
                <w:sz w:val="20"/>
                <w:szCs w:val="20"/>
              </w:rPr>
              <w:t>96.3%</w:t>
            </w:r>
          </w:p>
        </w:tc>
        <w:tc>
          <w:tcPr>
            <w:tcW w:w="860" w:type="dxa"/>
            <w:shd w:val="clear" w:color="auto" w:fill="FFFF00"/>
            <w:vAlign w:val="center"/>
          </w:tcPr>
          <w:p w:rsidR="0040122E" w:rsidRDefault="0040122E" w:rsidP="00DE0DB7">
            <w:pPr>
              <w:rPr>
                <w:color w:val="000000"/>
                <w:sz w:val="20"/>
                <w:szCs w:val="20"/>
              </w:rPr>
            </w:pPr>
            <w:r>
              <w:rPr>
                <w:color w:val="000000"/>
                <w:sz w:val="20"/>
                <w:szCs w:val="20"/>
              </w:rPr>
              <w:t>95.7%</w:t>
            </w:r>
          </w:p>
        </w:tc>
        <w:tc>
          <w:tcPr>
            <w:tcW w:w="860" w:type="dxa"/>
            <w:shd w:val="clear" w:color="auto" w:fill="FFFF00"/>
            <w:vAlign w:val="center"/>
          </w:tcPr>
          <w:p w:rsidR="0040122E" w:rsidRDefault="004A219D" w:rsidP="00DE0DB7">
            <w:pPr>
              <w:rPr>
                <w:color w:val="000000"/>
                <w:sz w:val="20"/>
                <w:szCs w:val="20"/>
              </w:rPr>
            </w:pPr>
            <w:r>
              <w:rPr>
                <w:color w:val="000000"/>
                <w:sz w:val="20"/>
                <w:szCs w:val="20"/>
              </w:rPr>
              <w:t>91.0</w:t>
            </w:r>
            <w:r w:rsidR="00A1626D">
              <w:rPr>
                <w:color w:val="000000"/>
                <w:sz w:val="20"/>
                <w:szCs w:val="20"/>
              </w:rPr>
              <w:t>%</w:t>
            </w:r>
          </w:p>
        </w:tc>
      </w:tr>
    </w:tbl>
    <w:p w:rsidR="001A3EEC" w:rsidRDefault="001A3EEC" w:rsidP="001A3EEC">
      <w:pPr>
        <w:rPr>
          <w:i/>
          <w:color w:val="000000" w:themeColor="text1"/>
          <w:sz w:val="20"/>
          <w:szCs w:val="20"/>
        </w:rPr>
      </w:pPr>
      <w:r>
        <w:rPr>
          <w:i/>
          <w:color w:val="000000" w:themeColor="text1"/>
          <w:sz w:val="20"/>
          <w:szCs w:val="20"/>
        </w:rPr>
        <w:t>Table 1 Notes:</w:t>
      </w:r>
    </w:p>
    <w:p w:rsidR="001A3EEC" w:rsidRDefault="007E0D94" w:rsidP="001A3EEC">
      <w:pPr>
        <w:pStyle w:val="ListParagraph"/>
        <w:numPr>
          <w:ilvl w:val="0"/>
          <w:numId w:val="5"/>
        </w:numPr>
        <w:rPr>
          <w:i/>
          <w:color w:val="000000" w:themeColor="text1"/>
          <w:sz w:val="20"/>
          <w:szCs w:val="20"/>
        </w:rPr>
      </w:pPr>
      <w:r>
        <w:rPr>
          <w:i/>
          <w:color w:val="000000" w:themeColor="text1"/>
          <w:sz w:val="20"/>
          <w:szCs w:val="20"/>
        </w:rPr>
        <w:t>Data updated on 02/05/15</w:t>
      </w:r>
    </w:p>
    <w:p w:rsidR="001A3EEC" w:rsidRDefault="001A3EEC" w:rsidP="001A3EEC">
      <w:pPr>
        <w:pStyle w:val="ListParagraph"/>
        <w:numPr>
          <w:ilvl w:val="0"/>
          <w:numId w:val="5"/>
        </w:numPr>
        <w:rPr>
          <w:i/>
          <w:color w:val="000000" w:themeColor="text1"/>
          <w:sz w:val="20"/>
          <w:szCs w:val="20"/>
        </w:rPr>
      </w:pPr>
      <w:r>
        <w:rPr>
          <w:i/>
          <w:color w:val="000000" w:themeColor="text1"/>
          <w:sz w:val="20"/>
          <w:szCs w:val="20"/>
        </w:rPr>
        <w:t>D</w:t>
      </w:r>
      <w:r w:rsidRPr="00E46615">
        <w:rPr>
          <w:i/>
          <w:color w:val="000000" w:themeColor="text1"/>
          <w:sz w:val="20"/>
          <w:szCs w:val="20"/>
        </w:rPr>
        <w:t>ata from Dawn Degree Completion Five Year Trend Report and from E</w:t>
      </w:r>
      <w:r w:rsidR="00931D0A">
        <w:rPr>
          <w:i/>
          <w:color w:val="000000" w:themeColor="text1"/>
          <w:sz w:val="20"/>
          <w:szCs w:val="20"/>
        </w:rPr>
        <w:t>MS department.</w:t>
      </w:r>
      <w:r w:rsidRPr="00E46615">
        <w:rPr>
          <w:i/>
          <w:color w:val="000000" w:themeColor="text1"/>
          <w:sz w:val="20"/>
          <w:szCs w:val="20"/>
        </w:rPr>
        <w:t xml:space="preserve"> </w:t>
      </w:r>
    </w:p>
    <w:p w:rsidR="001A3EEC" w:rsidRDefault="001A3EEC" w:rsidP="001A3EEC">
      <w:pPr>
        <w:pStyle w:val="ListParagraph"/>
        <w:numPr>
          <w:ilvl w:val="0"/>
          <w:numId w:val="5"/>
        </w:numPr>
        <w:rPr>
          <w:i/>
          <w:color w:val="000000" w:themeColor="text1"/>
          <w:sz w:val="20"/>
          <w:szCs w:val="20"/>
        </w:rPr>
      </w:pPr>
      <w:r>
        <w:rPr>
          <w:i/>
          <w:color w:val="000000" w:themeColor="text1"/>
          <w:sz w:val="20"/>
          <w:szCs w:val="20"/>
        </w:rPr>
        <w:t>Grand Totals</w:t>
      </w:r>
      <w:r w:rsidRPr="00E46615">
        <w:rPr>
          <w:i/>
          <w:color w:val="000000" w:themeColor="text1"/>
          <w:sz w:val="20"/>
          <w:szCs w:val="20"/>
        </w:rPr>
        <w:t xml:space="preserve"> </w:t>
      </w:r>
      <w:r>
        <w:rPr>
          <w:i/>
          <w:color w:val="000000" w:themeColor="text1"/>
          <w:sz w:val="20"/>
          <w:szCs w:val="20"/>
        </w:rPr>
        <w:t xml:space="preserve">are the sum </w:t>
      </w:r>
      <w:r w:rsidRPr="00E46615">
        <w:rPr>
          <w:i/>
          <w:color w:val="000000" w:themeColor="text1"/>
          <w:sz w:val="20"/>
          <w:szCs w:val="20"/>
        </w:rPr>
        <w:t xml:space="preserve">of highlighted </w:t>
      </w:r>
      <w:r>
        <w:rPr>
          <w:i/>
          <w:color w:val="000000" w:themeColor="text1"/>
          <w:sz w:val="20"/>
          <w:szCs w:val="20"/>
        </w:rPr>
        <w:t>areas only.</w:t>
      </w:r>
    </w:p>
    <w:p w:rsidR="001A3EEC" w:rsidRDefault="001A3EEC" w:rsidP="001A3EEC">
      <w:pPr>
        <w:pStyle w:val="ListParagraph"/>
        <w:numPr>
          <w:ilvl w:val="0"/>
          <w:numId w:val="5"/>
        </w:numPr>
        <w:rPr>
          <w:i/>
          <w:color w:val="000000" w:themeColor="text1"/>
          <w:sz w:val="20"/>
          <w:szCs w:val="20"/>
        </w:rPr>
      </w:pPr>
      <w:r>
        <w:rPr>
          <w:i/>
          <w:color w:val="000000" w:themeColor="text1"/>
          <w:sz w:val="20"/>
          <w:szCs w:val="20"/>
        </w:rPr>
        <w:t xml:space="preserve">EMS degrees became available in </w:t>
      </w:r>
      <w:proofErr w:type="gramStart"/>
      <w:r>
        <w:rPr>
          <w:i/>
          <w:color w:val="000000" w:themeColor="text1"/>
          <w:sz w:val="20"/>
          <w:szCs w:val="20"/>
        </w:rPr>
        <w:t>Fall</w:t>
      </w:r>
      <w:proofErr w:type="gramEnd"/>
      <w:r>
        <w:rPr>
          <w:i/>
          <w:color w:val="000000" w:themeColor="text1"/>
          <w:sz w:val="20"/>
          <w:szCs w:val="20"/>
        </w:rPr>
        <w:t xml:space="preserve"> 2008. </w:t>
      </w:r>
    </w:p>
    <w:p w:rsidR="001A3EEC" w:rsidRDefault="001A3EEC" w:rsidP="001A3EEC">
      <w:pPr>
        <w:pStyle w:val="ListParagraph"/>
        <w:numPr>
          <w:ilvl w:val="0"/>
          <w:numId w:val="5"/>
        </w:numPr>
        <w:rPr>
          <w:i/>
          <w:color w:val="000000" w:themeColor="text1"/>
          <w:sz w:val="20"/>
          <w:szCs w:val="20"/>
        </w:rPr>
      </w:pPr>
      <w:r>
        <w:rPr>
          <w:i/>
          <w:color w:val="000000" w:themeColor="text1"/>
          <w:sz w:val="20"/>
          <w:szCs w:val="20"/>
        </w:rPr>
        <w:t xml:space="preserve">Semester version of EMS degrees became available in </w:t>
      </w:r>
      <w:proofErr w:type="gramStart"/>
      <w:r>
        <w:rPr>
          <w:i/>
          <w:color w:val="000000" w:themeColor="text1"/>
          <w:sz w:val="20"/>
          <w:szCs w:val="20"/>
        </w:rPr>
        <w:t>Fall</w:t>
      </w:r>
      <w:proofErr w:type="gramEnd"/>
      <w:r>
        <w:rPr>
          <w:i/>
          <w:color w:val="000000" w:themeColor="text1"/>
          <w:sz w:val="20"/>
          <w:szCs w:val="20"/>
        </w:rPr>
        <w:t xml:space="preserve"> 2012. </w:t>
      </w:r>
    </w:p>
    <w:p w:rsidR="00BC2757" w:rsidRDefault="0039522A" w:rsidP="002A654A">
      <w:pPr>
        <w:pStyle w:val="ListParagraph"/>
        <w:numPr>
          <w:ilvl w:val="0"/>
          <w:numId w:val="5"/>
        </w:numPr>
      </w:pPr>
      <w:r>
        <w:rPr>
          <w:i/>
          <w:color w:val="000000" w:themeColor="text1"/>
          <w:sz w:val="20"/>
          <w:szCs w:val="20"/>
        </w:rPr>
        <w:t>EMR data added in 2014.</w:t>
      </w:r>
      <w:r w:rsidR="002A654A" w:rsidRPr="003D6FE1">
        <w:t xml:space="preserve"> </w:t>
      </w:r>
    </w:p>
    <w:p w:rsidR="00696DDD" w:rsidRDefault="00696DDD">
      <w:pPr>
        <w:spacing w:after="200" w:line="276" w:lineRule="auto"/>
      </w:pPr>
      <w:r>
        <w:br w:type="page"/>
      </w:r>
    </w:p>
    <w:p w:rsidR="00BC2757" w:rsidRDefault="00BC2757" w:rsidP="00BC2757"/>
    <w:p w:rsidR="002A654A" w:rsidRPr="00BC2757" w:rsidRDefault="0040122E" w:rsidP="00BC2757">
      <w:pPr>
        <w:rPr>
          <w:b/>
        </w:rPr>
      </w:pPr>
      <w:r w:rsidRPr="00BC2757">
        <w:rPr>
          <w:b/>
        </w:rPr>
        <w:t xml:space="preserve">Figure </w:t>
      </w:r>
      <w:r w:rsidRPr="00BC2757">
        <w:rPr>
          <w:b/>
        </w:rPr>
        <w:fldChar w:fldCharType="begin"/>
      </w:r>
      <w:r w:rsidRPr="00BC2757">
        <w:rPr>
          <w:b/>
        </w:rPr>
        <w:instrText xml:space="preserve"> SEQ Figure \* ARABIC </w:instrText>
      </w:r>
      <w:r w:rsidRPr="00BC2757">
        <w:rPr>
          <w:b/>
        </w:rPr>
        <w:fldChar w:fldCharType="separate"/>
      </w:r>
      <w:r w:rsidRPr="00BC2757">
        <w:rPr>
          <w:b/>
          <w:noProof/>
        </w:rPr>
        <w:t>2</w:t>
      </w:r>
      <w:r w:rsidRPr="00BC2757">
        <w:rPr>
          <w:b/>
        </w:rPr>
        <w:fldChar w:fldCharType="end"/>
      </w:r>
      <w:r w:rsidRPr="00BC2757">
        <w:rPr>
          <w:b/>
        </w:rPr>
        <w:t>: EMS Department Recalculated Degree and Certificate Completion Trend Data</w:t>
      </w:r>
    </w:p>
    <w:p w:rsidR="0040122E" w:rsidRDefault="0040122E" w:rsidP="002A654A">
      <w:r>
        <w:rPr>
          <w:rFonts w:ascii="Arial" w:hAnsi="Arial" w:cs="Arial"/>
          <w:b/>
          <w:noProof/>
          <w:color w:val="000000" w:themeColor="text1"/>
        </w:rPr>
        <w:drawing>
          <wp:inline distT="0" distB="0" distL="0" distR="0" wp14:anchorId="0E048685" wp14:editId="5EA95316">
            <wp:extent cx="5486400" cy="2263140"/>
            <wp:effectExtent l="0" t="0" r="19050" b="228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122E" w:rsidRPr="00524770" w:rsidRDefault="0040122E" w:rsidP="002A654A">
      <w:pPr>
        <w:ind w:left="360"/>
        <w:rPr>
          <w:i/>
          <w:sz w:val="20"/>
          <w:szCs w:val="20"/>
        </w:rPr>
      </w:pPr>
      <w:r w:rsidRPr="00524770">
        <w:rPr>
          <w:i/>
          <w:sz w:val="20"/>
          <w:szCs w:val="20"/>
        </w:rPr>
        <w:t>Figure 2 Notes:</w:t>
      </w:r>
    </w:p>
    <w:p w:rsidR="0040122E" w:rsidRPr="00524770" w:rsidRDefault="00A1626D" w:rsidP="002A654A">
      <w:pPr>
        <w:pStyle w:val="ListParagraph"/>
        <w:numPr>
          <w:ilvl w:val="0"/>
          <w:numId w:val="7"/>
        </w:numPr>
        <w:ind w:left="1080"/>
        <w:rPr>
          <w:i/>
          <w:sz w:val="20"/>
          <w:szCs w:val="20"/>
        </w:rPr>
      </w:pPr>
      <w:r>
        <w:rPr>
          <w:i/>
          <w:sz w:val="20"/>
          <w:szCs w:val="20"/>
        </w:rPr>
        <w:t>Data updated on 02/04/15</w:t>
      </w:r>
    </w:p>
    <w:p w:rsidR="0040122E" w:rsidRDefault="0040122E" w:rsidP="002A654A">
      <w:pPr>
        <w:pStyle w:val="ListParagraph"/>
        <w:numPr>
          <w:ilvl w:val="0"/>
          <w:numId w:val="7"/>
        </w:numPr>
        <w:ind w:left="1080"/>
        <w:rPr>
          <w:i/>
          <w:sz w:val="20"/>
          <w:szCs w:val="20"/>
        </w:rPr>
      </w:pPr>
      <w:r w:rsidRPr="00524770">
        <w:rPr>
          <w:i/>
          <w:sz w:val="20"/>
          <w:szCs w:val="20"/>
        </w:rPr>
        <w:t>Data from T</w:t>
      </w:r>
      <w:r>
        <w:rPr>
          <w:i/>
          <w:sz w:val="20"/>
          <w:szCs w:val="20"/>
        </w:rPr>
        <w:t>able 1 , Grand Totals</w:t>
      </w:r>
    </w:p>
    <w:p w:rsidR="004F6A27" w:rsidRDefault="004F6A27" w:rsidP="001D3E1D">
      <w:pPr>
        <w:rPr>
          <w:color w:val="000000" w:themeColor="text1"/>
        </w:rPr>
      </w:pPr>
    </w:p>
    <w:p w:rsidR="00E947AF" w:rsidRDefault="00E947AF" w:rsidP="001D3E1D">
      <w:pPr>
        <w:rPr>
          <w:color w:val="000000" w:themeColor="text1"/>
        </w:rPr>
      </w:pPr>
      <w:r>
        <w:rPr>
          <w:color w:val="000000" w:themeColor="text1"/>
        </w:rPr>
        <w:t xml:space="preserve">As the college is moved into a funding stream that is based on completion, it is important that we capture all students who have completed certificates. When reviewing the data in Table 1, for 6 out of 7 years at the EMT level and 5 out of 7 years at the paramedic level, completion data tracked by the EMS department </w:t>
      </w:r>
      <w:r w:rsidR="00696DDD">
        <w:rPr>
          <w:color w:val="000000" w:themeColor="text1"/>
        </w:rPr>
        <w:t>shows greater completion</w:t>
      </w:r>
      <w:r>
        <w:rPr>
          <w:color w:val="000000" w:themeColor="text1"/>
        </w:rPr>
        <w:t xml:space="preserve"> </w:t>
      </w:r>
      <w:r w:rsidR="00696DDD">
        <w:rPr>
          <w:color w:val="000000" w:themeColor="text1"/>
        </w:rPr>
        <w:t xml:space="preserve">than </w:t>
      </w:r>
      <w:r>
        <w:rPr>
          <w:color w:val="000000" w:themeColor="text1"/>
        </w:rPr>
        <w:t xml:space="preserve">that reported by RAR. I believe that this discrepancy is related to GPA. I recommend that the college reexamine how completion is documented. I can attest that the numbers reported by the EMS department are accurate. </w:t>
      </w:r>
    </w:p>
    <w:p w:rsidR="002A654A" w:rsidRDefault="002A654A" w:rsidP="001D3E1D">
      <w:pPr>
        <w:rPr>
          <w:color w:val="000000" w:themeColor="text1"/>
        </w:rPr>
      </w:pPr>
    </w:p>
    <w:p w:rsidR="00E947AF" w:rsidRDefault="002A654A" w:rsidP="001D3E1D">
      <w:pPr>
        <w:rPr>
          <w:color w:val="000000" w:themeColor="text1"/>
        </w:rPr>
      </w:pPr>
      <w:r>
        <w:rPr>
          <w:color w:val="000000" w:themeColor="text1"/>
        </w:rPr>
        <w:t>Degree utilization within the department appears to be increasing. See figure 3.</w:t>
      </w:r>
      <w:r w:rsidR="004A22E1">
        <w:rPr>
          <w:color w:val="000000" w:themeColor="text1"/>
        </w:rPr>
        <w:t xml:space="preserve"> Of note is that 9% of the success for the department comes from degrees in the 2013-2014 year. This is up from 3-4% in past years. </w:t>
      </w:r>
    </w:p>
    <w:p w:rsidR="002A654A" w:rsidRPr="002A654A" w:rsidRDefault="002A654A" w:rsidP="001D3E1D">
      <w:pPr>
        <w:rPr>
          <w:color w:val="000000" w:themeColor="text1"/>
        </w:rPr>
      </w:pPr>
    </w:p>
    <w:p w:rsidR="002A654A" w:rsidRPr="002A654A" w:rsidRDefault="002A654A" w:rsidP="002A654A">
      <w:pPr>
        <w:rPr>
          <w:b/>
          <w:color w:val="000000" w:themeColor="text1"/>
        </w:rPr>
      </w:pPr>
      <w:r w:rsidRPr="002A654A">
        <w:rPr>
          <w:b/>
          <w:color w:val="000000" w:themeColor="text1"/>
        </w:rPr>
        <w:t>Figure 3: EMS Degrees Awarded</w:t>
      </w:r>
    </w:p>
    <w:p w:rsidR="002A654A" w:rsidRPr="002A654A" w:rsidRDefault="002A654A" w:rsidP="002A654A">
      <w:pPr>
        <w:rPr>
          <w:color w:val="000000" w:themeColor="text1"/>
        </w:rPr>
      </w:pPr>
      <w:r w:rsidRPr="002A654A">
        <w:rPr>
          <w:noProof/>
          <w:color w:val="000000" w:themeColor="text1"/>
        </w:rPr>
        <w:drawing>
          <wp:inline distT="0" distB="0" distL="0" distR="0" wp14:anchorId="74D2A571" wp14:editId="5021DA68">
            <wp:extent cx="5486400" cy="2383971"/>
            <wp:effectExtent l="0" t="0" r="0" b="165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654A" w:rsidRPr="00524770" w:rsidRDefault="002A654A" w:rsidP="002A654A">
      <w:pPr>
        <w:rPr>
          <w:i/>
          <w:sz w:val="20"/>
          <w:szCs w:val="20"/>
        </w:rPr>
      </w:pPr>
      <w:r w:rsidRPr="00524770">
        <w:rPr>
          <w:i/>
          <w:sz w:val="20"/>
          <w:szCs w:val="20"/>
        </w:rPr>
        <w:t xml:space="preserve">Figure </w:t>
      </w:r>
      <w:r>
        <w:rPr>
          <w:i/>
          <w:sz w:val="20"/>
          <w:szCs w:val="20"/>
        </w:rPr>
        <w:t>3</w:t>
      </w:r>
      <w:r w:rsidRPr="00524770">
        <w:rPr>
          <w:i/>
          <w:sz w:val="20"/>
          <w:szCs w:val="20"/>
        </w:rPr>
        <w:t xml:space="preserve"> Notes:</w:t>
      </w:r>
    </w:p>
    <w:p w:rsidR="002A654A" w:rsidRPr="00524770" w:rsidRDefault="002A654A" w:rsidP="002A654A">
      <w:pPr>
        <w:pStyle w:val="ListParagraph"/>
        <w:numPr>
          <w:ilvl w:val="0"/>
          <w:numId w:val="7"/>
        </w:numPr>
        <w:rPr>
          <w:i/>
          <w:sz w:val="20"/>
          <w:szCs w:val="20"/>
        </w:rPr>
      </w:pPr>
      <w:r>
        <w:rPr>
          <w:i/>
          <w:sz w:val="20"/>
          <w:szCs w:val="20"/>
        </w:rPr>
        <w:t>Data updated on 02/12/15</w:t>
      </w:r>
    </w:p>
    <w:p w:rsidR="002A654A" w:rsidRDefault="002A654A" w:rsidP="002A654A">
      <w:pPr>
        <w:pStyle w:val="ListParagraph"/>
        <w:numPr>
          <w:ilvl w:val="0"/>
          <w:numId w:val="7"/>
        </w:numPr>
        <w:rPr>
          <w:i/>
          <w:sz w:val="20"/>
          <w:szCs w:val="20"/>
        </w:rPr>
      </w:pPr>
      <w:r w:rsidRPr="00524770">
        <w:rPr>
          <w:i/>
          <w:sz w:val="20"/>
          <w:szCs w:val="20"/>
        </w:rPr>
        <w:t>Data from T</w:t>
      </w:r>
      <w:r w:rsidR="00696DDD">
        <w:rPr>
          <w:i/>
          <w:sz w:val="20"/>
          <w:szCs w:val="20"/>
        </w:rPr>
        <w:t>able 1</w:t>
      </w:r>
      <w:r>
        <w:rPr>
          <w:i/>
          <w:sz w:val="20"/>
          <w:szCs w:val="20"/>
        </w:rPr>
        <w:t xml:space="preserve">, </w:t>
      </w:r>
      <w:r w:rsidR="001C1884">
        <w:rPr>
          <w:i/>
          <w:sz w:val="20"/>
          <w:szCs w:val="20"/>
        </w:rPr>
        <w:t>degrees awarded</w:t>
      </w:r>
    </w:p>
    <w:p w:rsidR="004A22E1" w:rsidRDefault="004A22E1">
      <w:pPr>
        <w:spacing w:after="200" w:line="276" w:lineRule="auto"/>
        <w:rPr>
          <w:color w:val="000000" w:themeColor="text1"/>
        </w:rPr>
      </w:pPr>
      <w:r>
        <w:rPr>
          <w:color w:val="000000" w:themeColor="text1"/>
        </w:rPr>
        <w:br w:type="page"/>
      </w:r>
    </w:p>
    <w:p w:rsidR="002A654A" w:rsidRPr="002A654A" w:rsidRDefault="002A654A" w:rsidP="002A654A">
      <w:pPr>
        <w:rPr>
          <w:color w:val="000000" w:themeColor="text1"/>
        </w:rPr>
      </w:pPr>
    </w:p>
    <w:p w:rsidR="00353039" w:rsidRPr="002A654A" w:rsidRDefault="00353039" w:rsidP="00353039">
      <w:pPr>
        <w:rPr>
          <w:b/>
          <w:color w:val="000000" w:themeColor="text1"/>
        </w:rPr>
      </w:pPr>
      <w:r w:rsidRPr="002A654A">
        <w:rPr>
          <w:b/>
          <w:color w:val="000000" w:themeColor="text1"/>
        </w:rPr>
        <w:t>Department FTE Trends</w:t>
      </w:r>
    </w:p>
    <w:p w:rsidR="00353039" w:rsidRDefault="00353039" w:rsidP="00353039">
      <w:pPr>
        <w:pStyle w:val="ListParagraph"/>
        <w:numPr>
          <w:ilvl w:val="0"/>
          <w:numId w:val="4"/>
        </w:numPr>
        <w:rPr>
          <w:color w:val="000000" w:themeColor="text1"/>
        </w:rPr>
      </w:pPr>
      <w:r>
        <w:rPr>
          <w:color w:val="000000" w:themeColor="text1"/>
        </w:rPr>
        <w:t>FTEs for all quarter based fiscal years have been converted to semester equivalents.</w:t>
      </w:r>
    </w:p>
    <w:p w:rsidR="00353039" w:rsidRPr="00346F62" w:rsidRDefault="00353039" w:rsidP="00353039">
      <w:pPr>
        <w:pStyle w:val="ListParagraph"/>
        <w:numPr>
          <w:ilvl w:val="1"/>
          <w:numId w:val="4"/>
        </w:numPr>
        <w:rPr>
          <w:color w:val="000000" w:themeColor="text1"/>
        </w:rPr>
      </w:pPr>
      <m:oMath>
        <m:r>
          <w:rPr>
            <w:rFonts w:ascii="Cambria Math" w:hAnsi="Cambria Math"/>
            <w:color w:val="000000" w:themeColor="text1"/>
          </w:rPr>
          <m:t>(Quarter FTE-</m:t>
        </m:r>
        <m:d>
          <m:dPr>
            <m:ctrlPr>
              <w:rPr>
                <w:rFonts w:ascii="Cambria Math" w:hAnsi="Cambria Math"/>
                <w:i/>
                <w:color w:val="000000" w:themeColor="text1"/>
              </w:rPr>
            </m:ctrlPr>
          </m:dPr>
          <m:e>
            <m:r>
              <w:rPr>
                <w:rFonts w:ascii="Cambria Math" w:hAnsi="Cambria Math"/>
                <w:color w:val="000000" w:themeColor="text1"/>
              </w:rPr>
              <m:t>Quarter FTE*0.33</m:t>
            </m:r>
          </m:e>
        </m:d>
        <m:r>
          <w:rPr>
            <w:rFonts w:ascii="Cambria Math" w:hAnsi="Cambria Math"/>
            <w:color w:val="000000" w:themeColor="text1"/>
          </w:rPr>
          <m:t>)=Semester Equivalent FTE</m:t>
        </m:r>
      </m:oMath>
    </w:p>
    <w:p w:rsidR="00353039" w:rsidRDefault="00353039" w:rsidP="00353039">
      <w:pPr>
        <w:pStyle w:val="ListParagraph"/>
        <w:numPr>
          <w:ilvl w:val="0"/>
          <w:numId w:val="4"/>
        </w:numPr>
        <w:rPr>
          <w:color w:val="000000" w:themeColor="text1"/>
        </w:rPr>
      </w:pPr>
      <w:r>
        <w:rPr>
          <w:color w:val="000000" w:themeColor="text1"/>
        </w:rPr>
        <w:t xml:space="preserve">Years 2008 through 2011 demonstrated a significant increase in enrollment. This corresponded with the nationwide recession. These years now have an effect on the curve of enrollment over the past decade. </w:t>
      </w:r>
    </w:p>
    <w:p w:rsidR="004F70BC" w:rsidRPr="00587681" w:rsidRDefault="004F70BC" w:rsidP="004F70BC">
      <w:pPr>
        <w:pStyle w:val="ListParagraph"/>
        <w:numPr>
          <w:ilvl w:val="1"/>
          <w:numId w:val="4"/>
        </w:numPr>
        <w:rPr>
          <w:color w:val="000000" w:themeColor="text1"/>
        </w:rPr>
      </w:pPr>
      <w:r>
        <w:rPr>
          <w:color w:val="000000" w:themeColor="text1"/>
        </w:rPr>
        <w:t>See Figure 5</w:t>
      </w:r>
    </w:p>
    <w:p w:rsidR="00353039" w:rsidRDefault="00353039" w:rsidP="00353039">
      <w:pPr>
        <w:pStyle w:val="ListParagraph"/>
        <w:numPr>
          <w:ilvl w:val="0"/>
          <w:numId w:val="4"/>
        </w:numPr>
        <w:rPr>
          <w:color w:val="000000" w:themeColor="text1"/>
        </w:rPr>
      </w:pPr>
      <w:r>
        <w:rPr>
          <w:color w:val="000000" w:themeColor="text1"/>
        </w:rPr>
        <w:t xml:space="preserve">The paramedic program has historically had 2 entry points: Fall and </w:t>
      </w:r>
      <w:proofErr w:type="gramStart"/>
      <w:r>
        <w:rPr>
          <w:color w:val="000000" w:themeColor="text1"/>
        </w:rPr>
        <w:t>Spring</w:t>
      </w:r>
      <w:proofErr w:type="gramEnd"/>
      <w:r>
        <w:rPr>
          <w:color w:val="000000" w:themeColor="text1"/>
        </w:rPr>
        <w:t xml:space="preserve">. When planning for semester conversion, it was decided to have the final quarter based paramedic program occur in </w:t>
      </w:r>
      <w:proofErr w:type="gramStart"/>
      <w:r>
        <w:rPr>
          <w:color w:val="000000" w:themeColor="text1"/>
        </w:rPr>
        <w:t>Fall</w:t>
      </w:r>
      <w:proofErr w:type="gramEnd"/>
      <w:r>
        <w:rPr>
          <w:color w:val="000000" w:themeColor="text1"/>
        </w:rPr>
        <w:t xml:space="preserve"> 2012. </w:t>
      </w:r>
    </w:p>
    <w:p w:rsidR="00353039" w:rsidRDefault="00353039" w:rsidP="00353039">
      <w:pPr>
        <w:pStyle w:val="ListParagraph"/>
        <w:numPr>
          <w:ilvl w:val="1"/>
          <w:numId w:val="4"/>
        </w:numPr>
        <w:rPr>
          <w:color w:val="000000" w:themeColor="text1"/>
        </w:rPr>
      </w:pPr>
      <w:r>
        <w:rPr>
          <w:color w:val="000000" w:themeColor="text1"/>
        </w:rPr>
        <w:t xml:space="preserve">This resulted </w:t>
      </w:r>
      <w:r w:rsidR="00CB2904">
        <w:rPr>
          <w:color w:val="000000" w:themeColor="text1"/>
        </w:rPr>
        <w:t>in no new class taken in</w:t>
      </w:r>
      <w:r>
        <w:rPr>
          <w:color w:val="000000" w:themeColor="text1"/>
        </w:rPr>
        <w:t xml:space="preserve"> </w:t>
      </w:r>
      <w:proofErr w:type="gramStart"/>
      <w:r>
        <w:rPr>
          <w:color w:val="000000" w:themeColor="text1"/>
        </w:rPr>
        <w:t>Spring</w:t>
      </w:r>
      <w:proofErr w:type="gramEnd"/>
      <w:r>
        <w:rPr>
          <w:color w:val="000000" w:themeColor="text1"/>
        </w:rPr>
        <w:t xml:space="preserve"> 2012, therefore an overall decrease in FTE in 2011-2012.</w:t>
      </w:r>
    </w:p>
    <w:p w:rsidR="00353039" w:rsidRDefault="00353039" w:rsidP="00353039">
      <w:pPr>
        <w:pStyle w:val="ListParagraph"/>
        <w:numPr>
          <w:ilvl w:val="0"/>
          <w:numId w:val="4"/>
        </w:numPr>
        <w:rPr>
          <w:color w:val="000000" w:themeColor="text1"/>
        </w:rPr>
      </w:pPr>
      <w:r>
        <w:rPr>
          <w:color w:val="000000" w:themeColor="text1"/>
        </w:rPr>
        <w:t>Non-certificate generating courses continues to be a small portion of the department’s FTE, therefore its statistical power is limited. This portion has less than a 5% effect on FTE.</w:t>
      </w:r>
    </w:p>
    <w:p w:rsidR="00353039" w:rsidRPr="008813AA" w:rsidRDefault="004F70BC" w:rsidP="00696DDD">
      <w:pPr>
        <w:pStyle w:val="ListParagraph"/>
        <w:numPr>
          <w:ilvl w:val="0"/>
          <w:numId w:val="4"/>
        </w:numPr>
        <w:rPr>
          <w:color w:val="000000" w:themeColor="text1"/>
        </w:rPr>
      </w:pPr>
      <w:r w:rsidRPr="008813AA">
        <w:rPr>
          <w:color w:val="000000" w:themeColor="text1"/>
        </w:rPr>
        <w:t>Figure 4 shows s</w:t>
      </w:r>
      <w:r w:rsidR="00353039" w:rsidRPr="008813AA">
        <w:rPr>
          <w:color w:val="000000" w:themeColor="text1"/>
        </w:rPr>
        <w:t>tatewide data</w:t>
      </w:r>
      <w:r w:rsidRPr="008813AA">
        <w:rPr>
          <w:color w:val="000000" w:themeColor="text1"/>
        </w:rPr>
        <w:t>. T</w:t>
      </w:r>
      <w:r w:rsidR="00696DDD" w:rsidRPr="008813AA">
        <w:rPr>
          <w:color w:val="000000" w:themeColor="text1"/>
        </w:rPr>
        <w:t>he o</w:t>
      </w:r>
      <w:r w:rsidR="00353039" w:rsidRPr="008813AA">
        <w:rPr>
          <w:color w:val="000000" w:themeColor="text1"/>
        </w:rPr>
        <w:t xml:space="preserve">verall </w:t>
      </w:r>
      <w:r w:rsidRPr="008813AA">
        <w:rPr>
          <w:color w:val="000000" w:themeColor="text1"/>
        </w:rPr>
        <w:t>numbers</w:t>
      </w:r>
      <w:r w:rsidR="00353039" w:rsidRPr="008813AA">
        <w:rPr>
          <w:color w:val="000000" w:themeColor="text1"/>
        </w:rPr>
        <w:t xml:space="preserve"> </w:t>
      </w:r>
      <w:r w:rsidRPr="008813AA">
        <w:rPr>
          <w:color w:val="000000" w:themeColor="text1"/>
        </w:rPr>
        <w:t>of new</w:t>
      </w:r>
      <w:r w:rsidR="00353039" w:rsidRPr="008813AA">
        <w:rPr>
          <w:color w:val="000000" w:themeColor="text1"/>
        </w:rPr>
        <w:t xml:space="preserve"> EMT licensure</w:t>
      </w:r>
      <w:r w:rsidRPr="008813AA">
        <w:rPr>
          <w:color w:val="000000" w:themeColor="text1"/>
        </w:rPr>
        <w:t>s</w:t>
      </w:r>
      <w:r w:rsidR="00353039" w:rsidRPr="008813AA">
        <w:rPr>
          <w:color w:val="000000" w:themeColor="text1"/>
        </w:rPr>
        <w:t xml:space="preserve"> is </w:t>
      </w:r>
      <w:r w:rsidRPr="008813AA">
        <w:rPr>
          <w:color w:val="000000" w:themeColor="text1"/>
        </w:rPr>
        <w:t>decreasing</w:t>
      </w:r>
      <w:r w:rsidR="00353039" w:rsidRPr="008813AA">
        <w:rPr>
          <w:color w:val="000000" w:themeColor="text1"/>
        </w:rPr>
        <w:t>. Paramedic licensure levels are also decreasing, but not at as steeply as EMT.</w:t>
      </w:r>
    </w:p>
    <w:p w:rsidR="00025ED2" w:rsidRPr="008813AA" w:rsidRDefault="00025ED2" w:rsidP="00353039">
      <w:pPr>
        <w:pStyle w:val="ListParagraph"/>
        <w:numPr>
          <w:ilvl w:val="1"/>
          <w:numId w:val="4"/>
        </w:numPr>
        <w:rPr>
          <w:color w:val="000000" w:themeColor="text1"/>
        </w:rPr>
      </w:pPr>
      <w:r w:rsidRPr="008813AA">
        <w:rPr>
          <w:color w:val="000000" w:themeColor="text1"/>
        </w:rPr>
        <w:t xml:space="preserve">Reasons for this downward trend are </w:t>
      </w:r>
      <w:r w:rsidR="008813AA" w:rsidRPr="008813AA">
        <w:rPr>
          <w:color w:val="000000" w:themeColor="text1"/>
        </w:rPr>
        <w:t xml:space="preserve">believed to be </w:t>
      </w:r>
      <w:r w:rsidRPr="008813AA">
        <w:rPr>
          <w:color w:val="000000" w:themeColor="text1"/>
        </w:rPr>
        <w:t>multifactorial</w:t>
      </w:r>
    </w:p>
    <w:p w:rsidR="007740D4" w:rsidRPr="008813AA" w:rsidRDefault="007740D4" w:rsidP="007740D4">
      <w:pPr>
        <w:pStyle w:val="ListParagraph"/>
        <w:numPr>
          <w:ilvl w:val="2"/>
          <w:numId w:val="4"/>
        </w:numPr>
        <w:rPr>
          <w:color w:val="000000" w:themeColor="text1"/>
        </w:rPr>
      </w:pPr>
      <w:r w:rsidRPr="008813AA">
        <w:rPr>
          <w:color w:val="000000" w:themeColor="text1"/>
        </w:rPr>
        <w:t>Decreasing numbers of volunteers</w:t>
      </w:r>
    </w:p>
    <w:p w:rsidR="007740D4" w:rsidRPr="008813AA" w:rsidRDefault="007740D4" w:rsidP="007740D4">
      <w:pPr>
        <w:pStyle w:val="ListParagraph"/>
        <w:numPr>
          <w:ilvl w:val="2"/>
          <w:numId w:val="4"/>
        </w:numPr>
        <w:rPr>
          <w:color w:val="000000" w:themeColor="text1"/>
        </w:rPr>
      </w:pPr>
      <w:r w:rsidRPr="008813AA">
        <w:rPr>
          <w:color w:val="000000" w:themeColor="text1"/>
        </w:rPr>
        <w:t>Increasing numbers of paid / part paid departments</w:t>
      </w:r>
    </w:p>
    <w:p w:rsidR="007740D4" w:rsidRPr="008813AA" w:rsidRDefault="007740D4" w:rsidP="007740D4">
      <w:pPr>
        <w:pStyle w:val="ListParagraph"/>
        <w:numPr>
          <w:ilvl w:val="3"/>
          <w:numId w:val="4"/>
        </w:numPr>
        <w:rPr>
          <w:color w:val="000000" w:themeColor="text1"/>
        </w:rPr>
      </w:pPr>
      <w:r w:rsidRPr="008813AA">
        <w:rPr>
          <w:color w:val="000000" w:themeColor="text1"/>
        </w:rPr>
        <w:t>As departments moved to a paid system they nee</w:t>
      </w:r>
      <w:r w:rsidRPr="008813AA">
        <w:t>d</w:t>
      </w:r>
      <w:r w:rsidR="008813AA" w:rsidRPr="008813AA">
        <w:t>ed</w:t>
      </w:r>
      <w:r w:rsidRPr="008813AA">
        <w:rPr>
          <w:color w:val="000000" w:themeColor="text1"/>
        </w:rPr>
        <w:t xml:space="preserve"> less personnel compared with a volunteer system.</w:t>
      </w:r>
    </w:p>
    <w:p w:rsidR="007740D4" w:rsidRPr="008813AA" w:rsidRDefault="007740D4" w:rsidP="007740D4">
      <w:pPr>
        <w:pStyle w:val="ListParagraph"/>
        <w:numPr>
          <w:ilvl w:val="2"/>
          <w:numId w:val="4"/>
        </w:numPr>
        <w:rPr>
          <w:color w:val="000000" w:themeColor="text1"/>
        </w:rPr>
      </w:pPr>
      <w:r w:rsidRPr="008813AA">
        <w:rPr>
          <w:color w:val="000000" w:themeColor="text1"/>
        </w:rPr>
        <w:t>Decreasing state funding at the local levels</w:t>
      </w:r>
    </w:p>
    <w:p w:rsidR="007740D4" w:rsidRPr="008813AA" w:rsidRDefault="007740D4" w:rsidP="007740D4">
      <w:pPr>
        <w:pStyle w:val="ListParagraph"/>
        <w:numPr>
          <w:ilvl w:val="3"/>
          <w:numId w:val="4"/>
        </w:numPr>
        <w:rPr>
          <w:color w:val="000000" w:themeColor="text1"/>
        </w:rPr>
      </w:pPr>
      <w:r w:rsidRPr="008813AA">
        <w:rPr>
          <w:color w:val="000000" w:themeColor="text1"/>
        </w:rPr>
        <w:t>Departments are not filling open positio</w:t>
      </w:r>
      <w:r w:rsidR="00CB2904" w:rsidRPr="008813AA">
        <w:rPr>
          <w:color w:val="000000" w:themeColor="text1"/>
        </w:rPr>
        <w:t>ns as frequently as in the past due to financial constraints.</w:t>
      </w:r>
      <w:r w:rsidRPr="008813AA">
        <w:rPr>
          <w:color w:val="000000" w:themeColor="text1"/>
        </w:rPr>
        <w:t xml:space="preserve"> </w:t>
      </w:r>
    </w:p>
    <w:p w:rsidR="00DF5014" w:rsidRPr="008813AA" w:rsidRDefault="00DF5014" w:rsidP="00DF5014">
      <w:pPr>
        <w:pStyle w:val="ListParagraph"/>
        <w:numPr>
          <w:ilvl w:val="2"/>
          <w:numId w:val="4"/>
        </w:numPr>
        <w:rPr>
          <w:color w:val="000000" w:themeColor="text1"/>
        </w:rPr>
      </w:pPr>
      <w:r w:rsidRPr="008813AA">
        <w:rPr>
          <w:color w:val="000000" w:themeColor="text1"/>
        </w:rPr>
        <w:t>Increased requirement</w:t>
      </w:r>
      <w:r w:rsidR="005742BA" w:rsidRPr="008813AA">
        <w:rPr>
          <w:color w:val="000000" w:themeColor="text1"/>
        </w:rPr>
        <w:t>s</w:t>
      </w:r>
      <w:r w:rsidRPr="008813AA">
        <w:rPr>
          <w:color w:val="000000" w:themeColor="text1"/>
        </w:rPr>
        <w:t xml:space="preserve"> for individuals to become and maintain state licensure.</w:t>
      </w:r>
    </w:p>
    <w:p w:rsidR="00DF5014" w:rsidRDefault="00DF5014" w:rsidP="00DF5014">
      <w:pPr>
        <w:pStyle w:val="ListParagraph"/>
        <w:numPr>
          <w:ilvl w:val="3"/>
          <w:numId w:val="4"/>
        </w:numPr>
        <w:rPr>
          <w:color w:val="000000" w:themeColor="text1"/>
        </w:rPr>
      </w:pPr>
      <w:r w:rsidRPr="008813AA">
        <w:rPr>
          <w:color w:val="000000" w:themeColor="text1"/>
        </w:rPr>
        <w:t xml:space="preserve">Background checks, </w:t>
      </w:r>
      <w:r w:rsidR="005742BA" w:rsidRPr="008813AA">
        <w:rPr>
          <w:color w:val="000000" w:themeColor="text1"/>
        </w:rPr>
        <w:t xml:space="preserve">prerequisites for certification education, increasing complexity of medical knowledge, </w:t>
      </w:r>
      <w:r w:rsidRPr="008813AA">
        <w:rPr>
          <w:color w:val="000000" w:themeColor="text1"/>
        </w:rPr>
        <w:t xml:space="preserve">continuing education, </w:t>
      </w:r>
      <w:r w:rsidR="005742BA" w:rsidRPr="008813AA">
        <w:rPr>
          <w:color w:val="000000" w:themeColor="text1"/>
        </w:rPr>
        <w:t>protocol testing, etc.</w:t>
      </w:r>
    </w:p>
    <w:p w:rsidR="008813AA" w:rsidRPr="008813AA" w:rsidRDefault="008813AA" w:rsidP="008813AA">
      <w:pPr>
        <w:pStyle w:val="ListParagraph"/>
        <w:numPr>
          <w:ilvl w:val="1"/>
          <w:numId w:val="4"/>
        </w:numPr>
        <w:rPr>
          <w:color w:val="000000" w:themeColor="text1"/>
        </w:rPr>
      </w:pPr>
      <w:r>
        <w:rPr>
          <w:color w:val="000000" w:themeColor="text1"/>
        </w:rPr>
        <w:t>In response to this downward trend, the department has decreased course offerings in an attempt to maintain average class size.</w:t>
      </w:r>
    </w:p>
    <w:p w:rsidR="008813AA" w:rsidRDefault="008813AA">
      <w:pPr>
        <w:spacing w:after="200" w:line="276" w:lineRule="auto"/>
        <w:rPr>
          <w:b/>
          <w:color w:val="000000" w:themeColor="text1"/>
        </w:rPr>
      </w:pPr>
      <w:r>
        <w:rPr>
          <w:b/>
          <w:color w:val="000000" w:themeColor="text1"/>
        </w:rPr>
        <w:br w:type="page"/>
      </w:r>
    </w:p>
    <w:p w:rsidR="00353039" w:rsidRPr="00BA7B8C" w:rsidRDefault="004A22E1" w:rsidP="005742BA">
      <w:pPr>
        <w:rPr>
          <w:b/>
          <w:color w:val="000000" w:themeColor="text1"/>
        </w:rPr>
      </w:pPr>
      <w:r>
        <w:rPr>
          <w:b/>
          <w:color w:val="000000" w:themeColor="text1"/>
        </w:rPr>
        <w:lastRenderedPageBreak/>
        <w:t>Figure 4</w:t>
      </w:r>
      <w:r w:rsidR="00353039" w:rsidRPr="00BA7B8C">
        <w:rPr>
          <w:b/>
          <w:color w:val="000000" w:themeColor="text1"/>
        </w:rPr>
        <w:t xml:space="preserve">: Ohio Division of EMS Initial EMT and Paramedic Licensure Levels </w:t>
      </w:r>
    </w:p>
    <w:p w:rsidR="00353039" w:rsidRDefault="00353039" w:rsidP="00353039">
      <w:pPr>
        <w:pStyle w:val="Caption"/>
        <w:keepNext/>
        <w:spacing w:after="0"/>
        <w:rPr>
          <w:color w:val="auto"/>
          <w:sz w:val="24"/>
          <w:szCs w:val="24"/>
        </w:rPr>
      </w:pPr>
      <w:r>
        <w:rPr>
          <w:noProof/>
        </w:rPr>
        <w:drawing>
          <wp:inline distT="0" distB="0" distL="0" distR="0" wp14:anchorId="13948136" wp14:editId="432DC2C4">
            <wp:extent cx="5486400" cy="26098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53039" w:rsidRPr="00524770" w:rsidRDefault="00353039" w:rsidP="00353039">
      <w:pPr>
        <w:rPr>
          <w:i/>
          <w:sz w:val="20"/>
          <w:szCs w:val="20"/>
        </w:rPr>
      </w:pPr>
      <w:r w:rsidRPr="00524770">
        <w:rPr>
          <w:i/>
          <w:sz w:val="20"/>
          <w:szCs w:val="20"/>
        </w:rPr>
        <w:t xml:space="preserve">Figure </w:t>
      </w:r>
      <w:r w:rsidR="004A22E1">
        <w:rPr>
          <w:i/>
          <w:sz w:val="20"/>
          <w:szCs w:val="20"/>
        </w:rPr>
        <w:t>4</w:t>
      </w:r>
      <w:r w:rsidRPr="00524770">
        <w:rPr>
          <w:i/>
          <w:sz w:val="20"/>
          <w:szCs w:val="20"/>
        </w:rPr>
        <w:t xml:space="preserve"> Notes:</w:t>
      </w:r>
    </w:p>
    <w:p w:rsidR="00353039" w:rsidRPr="00BA7B8C" w:rsidRDefault="00353039" w:rsidP="00353039">
      <w:pPr>
        <w:ind w:firstLine="720"/>
        <w:rPr>
          <w:i/>
          <w:sz w:val="20"/>
          <w:szCs w:val="20"/>
        </w:rPr>
      </w:pPr>
      <w:r w:rsidRPr="00BA7B8C">
        <w:rPr>
          <w:i/>
          <w:sz w:val="20"/>
          <w:szCs w:val="20"/>
        </w:rPr>
        <w:t>•</w:t>
      </w:r>
      <w:r>
        <w:rPr>
          <w:i/>
          <w:sz w:val="20"/>
          <w:szCs w:val="20"/>
        </w:rPr>
        <w:t xml:space="preserve"> Y</w:t>
      </w:r>
      <w:r w:rsidRPr="00BA7B8C">
        <w:rPr>
          <w:i/>
          <w:sz w:val="20"/>
          <w:szCs w:val="20"/>
        </w:rPr>
        <w:t xml:space="preserve">ear of application </w:t>
      </w:r>
      <w:r>
        <w:rPr>
          <w:i/>
          <w:sz w:val="20"/>
          <w:szCs w:val="20"/>
        </w:rPr>
        <w:t xml:space="preserve">may </w:t>
      </w:r>
      <w:r w:rsidRPr="00BA7B8C">
        <w:rPr>
          <w:i/>
          <w:sz w:val="20"/>
          <w:szCs w:val="20"/>
        </w:rPr>
        <w:t>not</w:t>
      </w:r>
      <w:r>
        <w:rPr>
          <w:i/>
          <w:sz w:val="20"/>
          <w:szCs w:val="20"/>
        </w:rPr>
        <w:t xml:space="preserve"> c</w:t>
      </w:r>
      <w:r w:rsidRPr="00BA7B8C">
        <w:rPr>
          <w:i/>
          <w:sz w:val="20"/>
          <w:szCs w:val="20"/>
        </w:rPr>
        <w:t xml:space="preserve">orrelate </w:t>
      </w:r>
      <w:r>
        <w:rPr>
          <w:i/>
          <w:sz w:val="20"/>
          <w:szCs w:val="20"/>
        </w:rPr>
        <w:t>with</w:t>
      </w:r>
      <w:r w:rsidRPr="00BA7B8C">
        <w:rPr>
          <w:i/>
          <w:sz w:val="20"/>
          <w:szCs w:val="20"/>
        </w:rPr>
        <w:t xml:space="preserve"> year of training</w:t>
      </w:r>
      <w:r>
        <w:rPr>
          <w:i/>
          <w:sz w:val="20"/>
          <w:szCs w:val="20"/>
        </w:rPr>
        <w:t>.</w:t>
      </w:r>
    </w:p>
    <w:p w:rsidR="00353039" w:rsidRPr="00BA7B8C" w:rsidRDefault="00353039" w:rsidP="00353039"/>
    <w:p w:rsidR="00353039" w:rsidRPr="00C26CDB" w:rsidRDefault="00353039" w:rsidP="00353039">
      <w:pPr>
        <w:pStyle w:val="Caption"/>
        <w:keepNext/>
        <w:spacing w:after="0"/>
        <w:rPr>
          <w:color w:val="auto"/>
          <w:sz w:val="24"/>
          <w:szCs w:val="24"/>
        </w:rPr>
      </w:pPr>
      <w:r w:rsidRPr="00C26CDB">
        <w:rPr>
          <w:color w:val="auto"/>
          <w:sz w:val="24"/>
          <w:szCs w:val="24"/>
        </w:rPr>
        <w:t xml:space="preserve">Figure </w:t>
      </w:r>
      <w:r w:rsidR="004A22E1">
        <w:rPr>
          <w:color w:val="auto"/>
          <w:sz w:val="24"/>
          <w:szCs w:val="24"/>
        </w:rPr>
        <w:t>5</w:t>
      </w:r>
      <w:r w:rsidRPr="00C26CDB">
        <w:rPr>
          <w:color w:val="auto"/>
          <w:sz w:val="24"/>
          <w:szCs w:val="24"/>
        </w:rPr>
        <w:t>: EMS Department FTE Enrollment</w:t>
      </w:r>
    </w:p>
    <w:p w:rsidR="00353039" w:rsidRPr="00983610" w:rsidRDefault="00353039" w:rsidP="00353039">
      <w:pPr>
        <w:rPr>
          <w:color w:val="000000" w:themeColor="text1"/>
        </w:rPr>
      </w:pPr>
      <w:r>
        <w:rPr>
          <w:rFonts w:ascii="Arial" w:hAnsi="Arial" w:cs="Arial"/>
          <w:b/>
          <w:noProof/>
          <w:color w:val="000000" w:themeColor="text1"/>
        </w:rPr>
        <mc:AlternateContent>
          <mc:Choice Requires="wps">
            <w:drawing>
              <wp:anchor distT="0" distB="0" distL="114300" distR="114300" simplePos="0" relativeHeight="251660288" behindDoc="0" locked="0" layoutInCell="1" allowOverlap="1" wp14:anchorId="70EAF94A" wp14:editId="016A7AA2">
                <wp:simplePos x="0" y="0"/>
                <wp:positionH relativeFrom="column">
                  <wp:posOffset>2827021</wp:posOffset>
                </wp:positionH>
                <wp:positionV relativeFrom="paragraph">
                  <wp:posOffset>1897380</wp:posOffset>
                </wp:positionV>
                <wp:extent cx="1104900" cy="31432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14325"/>
                        </a:xfrm>
                        <a:prstGeom prst="rect">
                          <a:avLst/>
                        </a:prstGeom>
                        <a:solidFill>
                          <a:srgbClr val="FFFF00">
                            <a:alpha val="25999"/>
                          </a:srgbClr>
                        </a:solidFill>
                        <a:ln w="9525">
                          <a:solidFill>
                            <a:srgbClr val="000000"/>
                          </a:solidFill>
                          <a:miter lim="800000"/>
                          <a:headEnd/>
                          <a:tailEnd/>
                        </a:ln>
                      </wps:spPr>
                      <wps:txbx>
                        <w:txbxContent>
                          <w:p w:rsidR="008813AA" w:rsidRPr="00D97A4D" w:rsidRDefault="008813AA" w:rsidP="00353039">
                            <w:pPr>
                              <w:jc w:val="center"/>
                            </w:pPr>
                            <w:r w:rsidRPr="00D97A4D">
                              <w:t>Recession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AF94A" id="Rectangle 7" o:spid="_x0000_s1026" style="position:absolute;margin-left:222.6pt;margin-top:149.4pt;width:8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" fillcolor="yellow">
                <v:fill opacity="16962f"/>
                <v:textbox>
                  <w:txbxContent>
                    <w:p w:rsidR="008813AA" w:rsidRPr="00D97A4D" w:rsidRDefault="008813AA" w:rsidP="00353039">
                      <w:pPr>
                        <w:jc w:val="center"/>
                      </w:pPr>
                      <w:r w:rsidRPr="00D97A4D">
                        <w:t>Recession</w:t>
                      </w:r>
                    </w:p>
                  </w:txbxContent>
                </v:textbox>
              </v:rect>
            </w:pict>
          </mc:Fallback>
        </mc:AlternateContent>
      </w:r>
      <w:r>
        <w:rPr>
          <w:rFonts w:ascii="Arial" w:hAnsi="Arial" w:cs="Arial"/>
          <w:b/>
          <w:noProof/>
          <w:color w:val="000000" w:themeColor="text1"/>
        </w:rPr>
        <mc:AlternateContent>
          <mc:Choice Requires="wps">
            <w:drawing>
              <wp:anchor distT="0" distB="0" distL="114300" distR="114300" simplePos="0" relativeHeight="251659264" behindDoc="0" locked="0" layoutInCell="1" allowOverlap="1" wp14:anchorId="6CEF37F2" wp14:editId="3042275E">
                <wp:simplePos x="0" y="0"/>
                <wp:positionH relativeFrom="column">
                  <wp:posOffset>2827020</wp:posOffset>
                </wp:positionH>
                <wp:positionV relativeFrom="paragraph">
                  <wp:posOffset>1592580</wp:posOffset>
                </wp:positionV>
                <wp:extent cx="1645920" cy="304800"/>
                <wp:effectExtent l="0" t="0" r="114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04800"/>
                        </a:xfrm>
                        <a:prstGeom prst="rect">
                          <a:avLst/>
                        </a:prstGeom>
                        <a:solidFill>
                          <a:srgbClr val="FFFF00">
                            <a:alpha val="25999"/>
                          </a:srgbClr>
                        </a:solidFill>
                        <a:ln w="9525">
                          <a:solidFill>
                            <a:srgbClr val="000000"/>
                          </a:solidFill>
                          <a:miter lim="800000"/>
                          <a:headEnd/>
                          <a:tailEnd/>
                        </a:ln>
                      </wps:spPr>
                      <wps:txbx>
                        <w:txbxContent>
                          <w:p w:rsidR="008813AA" w:rsidRPr="00346F62" w:rsidRDefault="008813AA" w:rsidP="00353039">
                            <w:pPr>
                              <w:jc w:val="center"/>
                              <w:rPr>
                                <w:sz w:val="20"/>
                                <w:szCs w:val="20"/>
                              </w:rPr>
                            </w:pPr>
                            <w:r w:rsidRPr="00346F62">
                              <w:rPr>
                                <w:sz w:val="20"/>
                                <w:szCs w:val="20"/>
                              </w:rPr>
                              <w:t>Unemployment: &gt; 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F37F2" id="Rectangle 5" o:spid="_x0000_s1027" style="position:absolute;margin-left:222.6pt;margin-top:125.4pt;width:129.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" fillcolor="yellow">
                <v:fill opacity="16962f"/>
                <v:textbox>
                  <w:txbxContent>
                    <w:p w:rsidR="008813AA" w:rsidRPr="00346F62" w:rsidRDefault="008813AA" w:rsidP="00353039">
                      <w:pPr>
                        <w:jc w:val="center"/>
                        <w:rPr>
                          <w:sz w:val="20"/>
                          <w:szCs w:val="20"/>
                        </w:rPr>
                      </w:pPr>
                      <w:r w:rsidRPr="00346F62">
                        <w:rPr>
                          <w:sz w:val="20"/>
                          <w:szCs w:val="20"/>
                        </w:rPr>
                        <w:t>Unemployment: &gt; 8.5%</w:t>
                      </w:r>
                    </w:p>
                  </w:txbxContent>
                </v:textbox>
              </v:rect>
            </w:pict>
          </mc:Fallback>
        </mc:AlternateContent>
      </w:r>
      <w:r>
        <w:rPr>
          <w:noProof/>
          <w:color w:val="000000" w:themeColor="text1"/>
        </w:rPr>
        <w:drawing>
          <wp:inline distT="0" distB="0" distL="0" distR="0" wp14:anchorId="74ED081A" wp14:editId="445CCE2C">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3039" w:rsidRPr="00524770" w:rsidRDefault="00353039" w:rsidP="00353039">
      <w:pPr>
        <w:rPr>
          <w:i/>
          <w:sz w:val="20"/>
          <w:szCs w:val="20"/>
        </w:rPr>
      </w:pPr>
      <w:r w:rsidRPr="00524770">
        <w:rPr>
          <w:i/>
          <w:sz w:val="20"/>
          <w:szCs w:val="20"/>
        </w:rPr>
        <w:t xml:space="preserve">Figure </w:t>
      </w:r>
      <w:r w:rsidR="004A22E1">
        <w:rPr>
          <w:i/>
          <w:sz w:val="20"/>
          <w:szCs w:val="20"/>
        </w:rPr>
        <w:t>5</w:t>
      </w:r>
      <w:r w:rsidRPr="00524770">
        <w:rPr>
          <w:i/>
          <w:sz w:val="20"/>
          <w:szCs w:val="20"/>
        </w:rPr>
        <w:t xml:space="preserve"> Notes:</w:t>
      </w:r>
    </w:p>
    <w:p w:rsidR="00353039" w:rsidRPr="00524770" w:rsidRDefault="004B5DE6" w:rsidP="00353039">
      <w:pPr>
        <w:pStyle w:val="ListParagraph"/>
        <w:numPr>
          <w:ilvl w:val="0"/>
          <w:numId w:val="7"/>
        </w:numPr>
        <w:rPr>
          <w:i/>
          <w:sz w:val="20"/>
          <w:szCs w:val="20"/>
        </w:rPr>
      </w:pPr>
      <w:r>
        <w:rPr>
          <w:i/>
          <w:sz w:val="20"/>
          <w:szCs w:val="20"/>
        </w:rPr>
        <w:t>Data updated on 02/04/15</w:t>
      </w:r>
    </w:p>
    <w:p w:rsidR="00353039" w:rsidRDefault="00353039" w:rsidP="00353039">
      <w:pPr>
        <w:pStyle w:val="ListParagraph"/>
        <w:numPr>
          <w:ilvl w:val="0"/>
          <w:numId w:val="7"/>
        </w:numPr>
        <w:rPr>
          <w:i/>
          <w:sz w:val="20"/>
          <w:szCs w:val="20"/>
        </w:rPr>
      </w:pPr>
      <w:r w:rsidRPr="00524770">
        <w:rPr>
          <w:i/>
          <w:sz w:val="20"/>
          <w:szCs w:val="20"/>
        </w:rPr>
        <w:t xml:space="preserve">Data from </w:t>
      </w:r>
      <w:r>
        <w:rPr>
          <w:i/>
          <w:sz w:val="20"/>
          <w:szCs w:val="20"/>
        </w:rPr>
        <w:t>RAR</w:t>
      </w:r>
    </w:p>
    <w:p w:rsidR="005742BA" w:rsidRDefault="005742BA">
      <w:pPr>
        <w:spacing w:after="200" w:line="276" w:lineRule="auto"/>
        <w:rPr>
          <w:rFonts w:ascii="Arial" w:hAnsi="Arial" w:cs="Arial"/>
          <w:b/>
          <w:color w:val="000000" w:themeColor="text1"/>
        </w:rPr>
      </w:pPr>
      <w:r>
        <w:rPr>
          <w:rFonts w:ascii="Arial" w:hAnsi="Arial" w:cs="Arial"/>
          <w:b/>
          <w:color w:val="000000" w:themeColor="text1"/>
        </w:rPr>
        <w:br w:type="page"/>
      </w:r>
    </w:p>
    <w:p w:rsidR="00025ED2" w:rsidRDefault="00025ED2" w:rsidP="001D3E1D">
      <w:pPr>
        <w:rPr>
          <w:rFonts w:ascii="Arial" w:hAnsi="Arial" w:cs="Arial"/>
          <w:b/>
          <w:color w:val="000000" w:themeColor="text1"/>
        </w:rPr>
      </w:pPr>
    </w:p>
    <w:p w:rsidR="00585766" w:rsidRPr="00025ED2" w:rsidRDefault="00025ED2" w:rsidP="00025ED2">
      <w:pPr>
        <w:rPr>
          <w:b/>
          <w:color w:val="000000" w:themeColor="text1"/>
        </w:rPr>
      </w:pPr>
      <w:r w:rsidRPr="00025ED2">
        <w:rPr>
          <w:b/>
          <w:color w:val="000000" w:themeColor="text1"/>
        </w:rPr>
        <w:t xml:space="preserve">Figure 6: </w:t>
      </w:r>
      <w:r w:rsidR="00585766" w:rsidRPr="00025ED2">
        <w:rPr>
          <w:b/>
          <w:color w:val="000000" w:themeColor="text1"/>
        </w:rPr>
        <w:t>Course Success Trend Data</w:t>
      </w:r>
      <w:r w:rsidR="00377D40" w:rsidRPr="00025ED2">
        <w:rPr>
          <w:b/>
          <w:color w:val="000000" w:themeColor="text1"/>
        </w:rPr>
        <w:t xml:space="preserve"> – OVERALL SUMMARY</w:t>
      </w:r>
    </w:p>
    <w:p w:rsidR="00461BF4" w:rsidRPr="00585766" w:rsidRDefault="00461BF4" w:rsidP="00585766">
      <w:pPr>
        <w:rPr>
          <w:rFonts w:ascii="Arial" w:hAnsi="Arial" w:cs="Arial"/>
          <w:color w:val="000000" w:themeColor="text1"/>
        </w:rPr>
      </w:pPr>
      <w:r>
        <w:rPr>
          <w:noProof/>
        </w:rPr>
        <w:drawing>
          <wp:inline distT="0" distB="0" distL="0" distR="0" wp14:anchorId="39CA68F5" wp14:editId="715848C8">
            <wp:extent cx="5943600" cy="2438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0A3539" w:rsidRDefault="000A3539" w:rsidP="00025ED2">
      <w:pPr>
        <w:rPr>
          <w:color w:val="000000" w:themeColor="text1"/>
        </w:rPr>
      </w:pPr>
    </w:p>
    <w:p w:rsidR="00025ED2" w:rsidRPr="00025ED2" w:rsidRDefault="00025ED2" w:rsidP="00025ED2">
      <w:pPr>
        <w:rPr>
          <w:color w:val="000000" w:themeColor="text1"/>
        </w:rPr>
      </w:pPr>
      <w:r>
        <w:rPr>
          <w:color w:val="000000" w:themeColor="text1"/>
        </w:rPr>
        <w:t xml:space="preserve">See discussion on EMT </w:t>
      </w:r>
      <w:r w:rsidR="004F70BC">
        <w:rPr>
          <w:color w:val="000000" w:themeColor="text1"/>
        </w:rPr>
        <w:t xml:space="preserve">program enrollment and pass rates </w:t>
      </w:r>
      <w:r>
        <w:rPr>
          <w:color w:val="000000" w:themeColor="text1"/>
        </w:rPr>
        <w:t xml:space="preserve">on next page. </w:t>
      </w:r>
    </w:p>
    <w:p w:rsidR="000A3539" w:rsidRPr="00025ED2" w:rsidRDefault="000A3539" w:rsidP="00025ED2">
      <w:pPr>
        <w:rPr>
          <w:color w:val="000000" w:themeColor="text1"/>
        </w:rPr>
      </w:pPr>
    </w:p>
    <w:p w:rsidR="00170C2A" w:rsidRDefault="00170C2A" w:rsidP="00170C2A">
      <w:pPr>
        <w:rPr>
          <w:rFonts w:ascii="Arial" w:hAnsi="Arial" w:cs="Arial"/>
          <w:color w:val="000000" w:themeColor="text1"/>
        </w:rPr>
      </w:pPr>
      <w:r>
        <w:rPr>
          <w:rFonts w:ascii="Arial" w:hAnsi="Arial" w:cs="Arial"/>
          <w:color w:val="000000" w:themeColor="text1"/>
        </w:rPr>
        <w:t>Please provide any additional data and analysis that illustrates what is going on in the department (examples might include accreditation data, program data, benchmark data from national exams, course sequence completion, retention, demographic data, data on placement of graduates, graduate survey data, etc.)</w:t>
      </w:r>
    </w:p>
    <w:p w:rsidR="000A3539" w:rsidRDefault="000A3539" w:rsidP="00377D40">
      <w:pPr>
        <w:spacing w:after="200" w:line="276" w:lineRule="auto"/>
        <w:rPr>
          <w:rFonts w:ascii="Arial" w:hAnsi="Arial" w:cs="Arial"/>
          <w:b/>
          <w:color w:val="000000" w:themeColor="text1"/>
          <w:u w:val="single"/>
        </w:rPr>
      </w:pPr>
    </w:p>
    <w:p w:rsidR="00A52B70" w:rsidRPr="001B38A7" w:rsidRDefault="00A52B70" w:rsidP="00A52B70">
      <w:pPr>
        <w:rPr>
          <w:b/>
        </w:rPr>
      </w:pPr>
      <w:r w:rsidRPr="001B38A7">
        <w:rPr>
          <w:b/>
        </w:rPr>
        <w:t>EMT Program Enrollment / Pass Rate</w:t>
      </w:r>
    </w:p>
    <w:p w:rsidR="00A52B70" w:rsidRPr="008813AA" w:rsidRDefault="00A52B70" w:rsidP="00A52B70">
      <w:pPr>
        <w:pStyle w:val="ListParagraph"/>
        <w:numPr>
          <w:ilvl w:val="0"/>
          <w:numId w:val="6"/>
        </w:numPr>
      </w:pPr>
      <w:r w:rsidRPr="008813AA">
        <w:t xml:space="preserve">There has been an </w:t>
      </w:r>
      <w:r w:rsidR="00025ED2" w:rsidRPr="008813AA">
        <w:t>upward movement of departmental success since a trough occurred in 2010-2011</w:t>
      </w:r>
      <w:r w:rsidRPr="008813AA">
        <w:t xml:space="preserve">. As part of a strategy to manage high attrition within the </w:t>
      </w:r>
      <w:r w:rsidR="008813AA" w:rsidRPr="008813AA">
        <w:t>EMT program, required pass</w:t>
      </w:r>
      <w:r w:rsidR="008813AA">
        <w:t>ing</w:t>
      </w:r>
      <w:r w:rsidR="008813AA" w:rsidRPr="008813AA">
        <w:t xml:space="preserve"> scores</w:t>
      </w:r>
      <w:r w:rsidRPr="008813AA">
        <w:t xml:space="preserve"> for the final exam as well as other administrative requirements </w:t>
      </w:r>
      <w:r w:rsidR="00025ED2" w:rsidRPr="008813AA">
        <w:t xml:space="preserve">within the EMT course </w:t>
      </w:r>
      <w:r w:rsidRPr="008813AA">
        <w:t>have been softened. This has resulted in an increased number of successful students (see Table 2).</w:t>
      </w:r>
      <w:r w:rsidR="00025ED2" w:rsidRPr="008813AA">
        <w:t xml:space="preserve"> There has been a decrease in pass rates for 2013-2014. </w:t>
      </w:r>
      <w:r w:rsidR="00370CA9" w:rsidRPr="008813AA">
        <w:rPr>
          <w:color w:val="FF0000"/>
        </w:rPr>
        <w:t xml:space="preserve"> </w:t>
      </w:r>
    </w:p>
    <w:p w:rsidR="00A52B70" w:rsidRDefault="00025ED2" w:rsidP="00A52B70">
      <w:pPr>
        <w:pStyle w:val="ListParagraph"/>
        <w:numPr>
          <w:ilvl w:val="1"/>
          <w:numId w:val="6"/>
        </w:numPr>
      </w:pPr>
      <w:r>
        <w:t xml:space="preserve">The </w:t>
      </w:r>
      <w:r w:rsidR="00A52B70">
        <w:t xml:space="preserve">increase in attrition corresponded with the change in curriculum. The newest version of the EMT curriculum is more demanding than the version it replaced: increased complexity and breadth of information. </w:t>
      </w:r>
    </w:p>
    <w:p w:rsidR="004F70BC" w:rsidRDefault="004F70BC" w:rsidP="00A52B70">
      <w:pPr>
        <w:pStyle w:val="ListParagraph"/>
        <w:numPr>
          <w:ilvl w:val="1"/>
          <w:numId w:val="6"/>
        </w:numPr>
      </w:pPr>
      <w:r>
        <w:t xml:space="preserve">Reviewing Table 2 and comparing departmental success rates demonstrated in Figure 6, one should note a correspondence between the lowest departmental success and the highest EMT attrition. As EMT attrition has improved, so has departmental success. </w:t>
      </w:r>
    </w:p>
    <w:p w:rsidR="004F70BC" w:rsidRDefault="004135A0" w:rsidP="004F70BC">
      <w:pPr>
        <w:pStyle w:val="ListParagraph"/>
        <w:numPr>
          <w:ilvl w:val="2"/>
          <w:numId w:val="6"/>
        </w:numPr>
      </w:pPr>
      <w:r>
        <w:t>T</w:t>
      </w:r>
      <w:r w:rsidR="004F70BC">
        <w:t xml:space="preserve">he EMT program accounts for </w:t>
      </w:r>
      <w:r>
        <w:t xml:space="preserve">42% of the FTE’s generated in 2013-2014. </w:t>
      </w:r>
    </w:p>
    <w:p w:rsidR="00025ED2" w:rsidRPr="00BA4934" w:rsidRDefault="004F70BC" w:rsidP="00A52B70">
      <w:pPr>
        <w:pStyle w:val="ListParagraph"/>
        <w:numPr>
          <w:ilvl w:val="1"/>
          <w:numId w:val="6"/>
        </w:numPr>
      </w:pPr>
      <w:r>
        <w:t xml:space="preserve">In </w:t>
      </w:r>
      <w:proofErr w:type="gramStart"/>
      <w:r>
        <w:t>Fall</w:t>
      </w:r>
      <w:proofErr w:type="gramEnd"/>
      <w:r>
        <w:t xml:space="preserve"> 2014, i</w:t>
      </w:r>
      <w:r w:rsidR="00025ED2">
        <w:t>ncrease</w:t>
      </w:r>
      <w:r>
        <w:t>d</w:t>
      </w:r>
      <w:r w:rsidR="00025ED2">
        <w:t xml:space="preserve"> number</w:t>
      </w:r>
      <w:r>
        <w:t>s</w:t>
      </w:r>
      <w:r w:rsidR="00025ED2">
        <w:t xml:space="preserve"> of practice exams and review activities within the EMT class </w:t>
      </w:r>
      <w:r>
        <w:t xml:space="preserve">were implemented. </w:t>
      </w:r>
      <w:r w:rsidR="00025ED2">
        <w:t xml:space="preserve">Early evidence is that pass rates are rebounding. Fall 2014 has an aggregate pass rate of 91%. </w:t>
      </w:r>
    </w:p>
    <w:p w:rsidR="00A52B70" w:rsidRDefault="00A52B70" w:rsidP="00A52B70">
      <w:pPr>
        <w:rPr>
          <w:color w:val="000000" w:themeColor="text1"/>
        </w:rPr>
      </w:pPr>
    </w:p>
    <w:p w:rsidR="00A52B70" w:rsidRPr="003D6FE1" w:rsidRDefault="00A52B70" w:rsidP="00A52B70">
      <w:pPr>
        <w:pStyle w:val="ListParagraph"/>
        <w:tabs>
          <w:tab w:val="left" w:pos="5040"/>
        </w:tabs>
        <w:ind w:left="0"/>
        <w:rPr>
          <w:b/>
          <w:color w:val="000000" w:themeColor="text1"/>
        </w:rPr>
      </w:pPr>
      <w:r w:rsidRPr="003D6FE1">
        <w:rPr>
          <w:b/>
          <w:color w:val="000000" w:themeColor="text1"/>
        </w:rPr>
        <w:t>T</w:t>
      </w:r>
      <w:r>
        <w:rPr>
          <w:b/>
          <w:color w:val="000000" w:themeColor="text1"/>
        </w:rPr>
        <w:t>able</w:t>
      </w:r>
      <w:r w:rsidRPr="003D6FE1">
        <w:rPr>
          <w:b/>
          <w:color w:val="000000" w:themeColor="text1"/>
        </w:rPr>
        <w:t xml:space="preserve"> </w:t>
      </w:r>
      <w:r>
        <w:rPr>
          <w:b/>
          <w:color w:val="000000" w:themeColor="text1"/>
        </w:rPr>
        <w:t>2</w:t>
      </w:r>
      <w:r w:rsidRPr="003D6FE1">
        <w:rPr>
          <w:b/>
          <w:color w:val="000000" w:themeColor="text1"/>
        </w:rPr>
        <w:t xml:space="preserve">– </w:t>
      </w:r>
      <w:r>
        <w:rPr>
          <w:b/>
          <w:color w:val="000000" w:themeColor="text1"/>
        </w:rPr>
        <w:t>EMT Program Enrollment / Pass Rate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1390"/>
        <w:gridCol w:w="1416"/>
        <w:gridCol w:w="1450"/>
        <w:gridCol w:w="1273"/>
        <w:gridCol w:w="1538"/>
        <w:gridCol w:w="1172"/>
      </w:tblGrid>
      <w:tr w:rsidR="00A52B70" w:rsidTr="00B35BEF">
        <w:tc>
          <w:tcPr>
            <w:tcW w:w="1337" w:type="dxa"/>
            <w:shd w:val="clear" w:color="auto" w:fill="auto"/>
          </w:tcPr>
          <w:p w:rsidR="00A52B70" w:rsidRPr="004C6F74" w:rsidRDefault="00A52B70" w:rsidP="001D37BA">
            <w:pPr>
              <w:jc w:val="center"/>
              <w:rPr>
                <w:b/>
              </w:rPr>
            </w:pPr>
            <w:r>
              <w:rPr>
                <w:b/>
              </w:rPr>
              <w:t>EMT-Basic / EMT</w:t>
            </w:r>
          </w:p>
        </w:tc>
        <w:tc>
          <w:tcPr>
            <w:tcW w:w="1390" w:type="dxa"/>
            <w:shd w:val="clear" w:color="auto" w:fill="auto"/>
          </w:tcPr>
          <w:p w:rsidR="00A52B70" w:rsidRPr="007C415A" w:rsidRDefault="00A52B70" w:rsidP="001D37BA">
            <w:pPr>
              <w:jc w:val="center"/>
              <w:rPr>
                <w:b/>
              </w:rPr>
            </w:pPr>
            <w:r w:rsidRPr="007C415A">
              <w:rPr>
                <w:b/>
              </w:rPr>
              <w:t>Subsidy Enrollment</w:t>
            </w:r>
          </w:p>
        </w:tc>
        <w:tc>
          <w:tcPr>
            <w:tcW w:w="1416" w:type="dxa"/>
            <w:shd w:val="clear" w:color="auto" w:fill="auto"/>
          </w:tcPr>
          <w:p w:rsidR="00A52B70" w:rsidRPr="007C415A" w:rsidRDefault="00A52B70" w:rsidP="001D37BA">
            <w:pPr>
              <w:jc w:val="center"/>
              <w:rPr>
                <w:b/>
              </w:rPr>
            </w:pPr>
            <w:r w:rsidRPr="007C415A">
              <w:rPr>
                <w:b/>
              </w:rPr>
              <w:t>Course Completion</w:t>
            </w:r>
          </w:p>
        </w:tc>
        <w:tc>
          <w:tcPr>
            <w:tcW w:w="1450" w:type="dxa"/>
            <w:shd w:val="clear" w:color="auto" w:fill="auto"/>
          </w:tcPr>
          <w:p w:rsidR="00A52B70" w:rsidRPr="007C415A" w:rsidRDefault="00A52B70" w:rsidP="001D37BA">
            <w:pPr>
              <w:jc w:val="center"/>
              <w:rPr>
                <w:b/>
              </w:rPr>
            </w:pPr>
            <w:r w:rsidRPr="007C415A">
              <w:rPr>
                <w:b/>
              </w:rPr>
              <w:t>Attrition Rate</w:t>
            </w:r>
          </w:p>
        </w:tc>
        <w:tc>
          <w:tcPr>
            <w:tcW w:w="1273" w:type="dxa"/>
          </w:tcPr>
          <w:p w:rsidR="00A52B70" w:rsidRPr="007C415A" w:rsidRDefault="005742BA" w:rsidP="001D37BA">
            <w:pPr>
              <w:jc w:val="center"/>
              <w:rPr>
                <w:b/>
              </w:rPr>
            </w:pPr>
            <w:r>
              <w:rPr>
                <w:b/>
              </w:rPr>
              <w:t>First</w:t>
            </w:r>
            <w:r w:rsidR="00A52B70" w:rsidRPr="007C415A">
              <w:rPr>
                <w:b/>
              </w:rPr>
              <w:t xml:space="preserve"> Time Pass Rate</w:t>
            </w:r>
          </w:p>
        </w:tc>
        <w:tc>
          <w:tcPr>
            <w:tcW w:w="1538" w:type="dxa"/>
          </w:tcPr>
          <w:p w:rsidR="00A52B70" w:rsidRPr="007C415A" w:rsidRDefault="00A52B70" w:rsidP="001D37BA">
            <w:pPr>
              <w:jc w:val="center"/>
              <w:rPr>
                <w:b/>
              </w:rPr>
            </w:pPr>
            <w:r w:rsidRPr="007C415A">
              <w:rPr>
                <w:b/>
              </w:rPr>
              <w:t>Aggregate Pass Rate</w:t>
            </w:r>
          </w:p>
        </w:tc>
        <w:tc>
          <w:tcPr>
            <w:tcW w:w="1172" w:type="dxa"/>
          </w:tcPr>
          <w:p w:rsidR="00A52B70" w:rsidRPr="007C415A" w:rsidRDefault="00A52B70" w:rsidP="001D37BA">
            <w:pPr>
              <w:jc w:val="center"/>
              <w:rPr>
                <w:b/>
              </w:rPr>
            </w:pPr>
            <w:r w:rsidRPr="007C415A">
              <w:rPr>
                <w:b/>
              </w:rPr>
              <w:t>Non-Testing Rate</w:t>
            </w:r>
          </w:p>
        </w:tc>
      </w:tr>
      <w:tr w:rsidR="00A52B70" w:rsidTr="00B35BEF">
        <w:tc>
          <w:tcPr>
            <w:tcW w:w="1337" w:type="dxa"/>
            <w:tcBorders>
              <w:bottom w:val="single" w:sz="4" w:space="0" w:color="auto"/>
            </w:tcBorders>
            <w:shd w:val="clear" w:color="auto" w:fill="auto"/>
          </w:tcPr>
          <w:p w:rsidR="00A52B70" w:rsidRDefault="00A52B70" w:rsidP="001D37BA">
            <w:r>
              <w:t>2007-2008</w:t>
            </w:r>
          </w:p>
        </w:tc>
        <w:tc>
          <w:tcPr>
            <w:tcW w:w="1390" w:type="dxa"/>
            <w:tcBorders>
              <w:bottom w:val="single" w:sz="4" w:space="0" w:color="auto"/>
            </w:tcBorders>
            <w:shd w:val="clear" w:color="auto" w:fill="auto"/>
          </w:tcPr>
          <w:p w:rsidR="00A52B70" w:rsidRDefault="00A52B70" w:rsidP="001D37BA">
            <w:pPr>
              <w:jc w:val="center"/>
            </w:pPr>
            <w:r>
              <w:t>333</w:t>
            </w:r>
          </w:p>
        </w:tc>
        <w:tc>
          <w:tcPr>
            <w:tcW w:w="1416" w:type="dxa"/>
            <w:tcBorders>
              <w:bottom w:val="single" w:sz="4" w:space="0" w:color="auto"/>
            </w:tcBorders>
            <w:shd w:val="clear" w:color="auto" w:fill="auto"/>
          </w:tcPr>
          <w:p w:rsidR="00A52B70" w:rsidRDefault="00A52B70" w:rsidP="001D37BA">
            <w:pPr>
              <w:jc w:val="center"/>
            </w:pPr>
            <w:r>
              <w:t>186</w:t>
            </w:r>
          </w:p>
        </w:tc>
        <w:tc>
          <w:tcPr>
            <w:tcW w:w="1450" w:type="dxa"/>
            <w:tcBorders>
              <w:bottom w:val="single" w:sz="4" w:space="0" w:color="auto"/>
            </w:tcBorders>
            <w:shd w:val="clear" w:color="auto" w:fill="auto"/>
          </w:tcPr>
          <w:p w:rsidR="00A52B70" w:rsidRDefault="00A52B70" w:rsidP="001D37BA">
            <w:pPr>
              <w:jc w:val="center"/>
            </w:pPr>
            <w:r>
              <w:t>44%</w:t>
            </w:r>
          </w:p>
        </w:tc>
        <w:tc>
          <w:tcPr>
            <w:tcW w:w="1273" w:type="dxa"/>
            <w:tcBorders>
              <w:bottom w:val="single" w:sz="4" w:space="0" w:color="auto"/>
            </w:tcBorders>
          </w:tcPr>
          <w:p w:rsidR="00A52B70" w:rsidRDefault="00A52B70" w:rsidP="001D37BA">
            <w:pPr>
              <w:jc w:val="center"/>
            </w:pPr>
            <w:r>
              <w:t>87%</w:t>
            </w:r>
          </w:p>
        </w:tc>
        <w:tc>
          <w:tcPr>
            <w:tcW w:w="1538" w:type="dxa"/>
            <w:tcBorders>
              <w:bottom w:val="single" w:sz="4" w:space="0" w:color="auto"/>
            </w:tcBorders>
          </w:tcPr>
          <w:p w:rsidR="00A52B70" w:rsidRDefault="00A52B70" w:rsidP="001D37BA">
            <w:pPr>
              <w:jc w:val="center"/>
            </w:pPr>
            <w:r>
              <w:t>95%</w:t>
            </w:r>
          </w:p>
        </w:tc>
        <w:tc>
          <w:tcPr>
            <w:tcW w:w="1172" w:type="dxa"/>
            <w:tcBorders>
              <w:bottom w:val="single" w:sz="4" w:space="0" w:color="auto"/>
            </w:tcBorders>
          </w:tcPr>
          <w:p w:rsidR="00A52B70" w:rsidRDefault="00A52B70" w:rsidP="001D37BA">
            <w:pPr>
              <w:jc w:val="center"/>
            </w:pPr>
            <w:r>
              <w:t>11%</w:t>
            </w:r>
          </w:p>
        </w:tc>
      </w:tr>
      <w:tr w:rsidR="00A52B70" w:rsidTr="00B35BEF">
        <w:tc>
          <w:tcPr>
            <w:tcW w:w="1337" w:type="dxa"/>
            <w:tcBorders>
              <w:bottom w:val="single" w:sz="4" w:space="0" w:color="auto"/>
            </w:tcBorders>
            <w:shd w:val="clear" w:color="auto" w:fill="auto"/>
          </w:tcPr>
          <w:p w:rsidR="00A52B70" w:rsidRDefault="00A52B70" w:rsidP="001D37BA">
            <w:r>
              <w:t>2008-2009</w:t>
            </w:r>
          </w:p>
        </w:tc>
        <w:tc>
          <w:tcPr>
            <w:tcW w:w="1390" w:type="dxa"/>
            <w:tcBorders>
              <w:bottom w:val="single" w:sz="4" w:space="0" w:color="auto"/>
            </w:tcBorders>
            <w:shd w:val="clear" w:color="auto" w:fill="auto"/>
          </w:tcPr>
          <w:p w:rsidR="00A52B70" w:rsidRDefault="00A52B70" w:rsidP="001D37BA">
            <w:pPr>
              <w:jc w:val="center"/>
            </w:pPr>
            <w:r>
              <w:t>471</w:t>
            </w:r>
          </w:p>
        </w:tc>
        <w:tc>
          <w:tcPr>
            <w:tcW w:w="1416" w:type="dxa"/>
            <w:tcBorders>
              <w:bottom w:val="single" w:sz="4" w:space="0" w:color="auto"/>
            </w:tcBorders>
            <w:shd w:val="clear" w:color="auto" w:fill="auto"/>
          </w:tcPr>
          <w:p w:rsidR="00A52B70" w:rsidRDefault="00A52B70" w:rsidP="001D37BA">
            <w:pPr>
              <w:jc w:val="center"/>
            </w:pPr>
            <w:r>
              <w:t>261</w:t>
            </w:r>
          </w:p>
        </w:tc>
        <w:tc>
          <w:tcPr>
            <w:tcW w:w="1450" w:type="dxa"/>
            <w:tcBorders>
              <w:bottom w:val="single" w:sz="4" w:space="0" w:color="auto"/>
            </w:tcBorders>
            <w:shd w:val="clear" w:color="auto" w:fill="auto"/>
          </w:tcPr>
          <w:p w:rsidR="00A52B70" w:rsidRDefault="00A52B70" w:rsidP="001D37BA">
            <w:pPr>
              <w:jc w:val="center"/>
            </w:pPr>
            <w:r>
              <w:t>45%</w:t>
            </w:r>
          </w:p>
        </w:tc>
        <w:tc>
          <w:tcPr>
            <w:tcW w:w="1273" w:type="dxa"/>
            <w:tcBorders>
              <w:bottom w:val="single" w:sz="4" w:space="0" w:color="auto"/>
            </w:tcBorders>
          </w:tcPr>
          <w:p w:rsidR="00A52B70" w:rsidRDefault="00A52B70" w:rsidP="001D37BA">
            <w:pPr>
              <w:jc w:val="center"/>
            </w:pPr>
            <w:r>
              <w:t>83%</w:t>
            </w:r>
          </w:p>
        </w:tc>
        <w:tc>
          <w:tcPr>
            <w:tcW w:w="1538" w:type="dxa"/>
            <w:tcBorders>
              <w:bottom w:val="single" w:sz="4" w:space="0" w:color="auto"/>
            </w:tcBorders>
          </w:tcPr>
          <w:p w:rsidR="00A52B70" w:rsidRDefault="00A52B70" w:rsidP="001D37BA">
            <w:pPr>
              <w:jc w:val="center"/>
            </w:pPr>
            <w:r>
              <w:t>92%</w:t>
            </w:r>
          </w:p>
        </w:tc>
        <w:tc>
          <w:tcPr>
            <w:tcW w:w="1172" w:type="dxa"/>
            <w:tcBorders>
              <w:bottom w:val="single" w:sz="4" w:space="0" w:color="auto"/>
            </w:tcBorders>
          </w:tcPr>
          <w:p w:rsidR="00A52B70" w:rsidRDefault="00A52B70" w:rsidP="001D37BA">
            <w:pPr>
              <w:jc w:val="center"/>
            </w:pPr>
            <w:r>
              <w:t>11%</w:t>
            </w:r>
          </w:p>
        </w:tc>
      </w:tr>
      <w:tr w:rsidR="00A52B70" w:rsidTr="00B35BEF">
        <w:tc>
          <w:tcPr>
            <w:tcW w:w="1337" w:type="dxa"/>
            <w:tcBorders>
              <w:bottom w:val="single" w:sz="4" w:space="0" w:color="auto"/>
            </w:tcBorders>
            <w:shd w:val="clear" w:color="auto" w:fill="auto"/>
          </w:tcPr>
          <w:p w:rsidR="00A52B70" w:rsidRDefault="00A52B70" w:rsidP="001D37BA">
            <w:r>
              <w:t>2009-2010</w:t>
            </w:r>
          </w:p>
        </w:tc>
        <w:tc>
          <w:tcPr>
            <w:tcW w:w="1390" w:type="dxa"/>
            <w:tcBorders>
              <w:bottom w:val="single" w:sz="4" w:space="0" w:color="auto"/>
            </w:tcBorders>
            <w:shd w:val="clear" w:color="auto" w:fill="auto"/>
          </w:tcPr>
          <w:p w:rsidR="00A52B70" w:rsidRDefault="00A52B70" w:rsidP="001D37BA">
            <w:pPr>
              <w:jc w:val="center"/>
            </w:pPr>
            <w:r>
              <w:t>476</w:t>
            </w:r>
          </w:p>
        </w:tc>
        <w:tc>
          <w:tcPr>
            <w:tcW w:w="1416" w:type="dxa"/>
            <w:tcBorders>
              <w:bottom w:val="single" w:sz="4" w:space="0" w:color="auto"/>
            </w:tcBorders>
            <w:shd w:val="clear" w:color="auto" w:fill="auto"/>
          </w:tcPr>
          <w:p w:rsidR="00A52B70" w:rsidRDefault="00A52B70" w:rsidP="001D37BA">
            <w:pPr>
              <w:jc w:val="center"/>
            </w:pPr>
            <w:r>
              <w:t>258</w:t>
            </w:r>
          </w:p>
        </w:tc>
        <w:tc>
          <w:tcPr>
            <w:tcW w:w="1450" w:type="dxa"/>
            <w:tcBorders>
              <w:bottom w:val="single" w:sz="4" w:space="0" w:color="auto"/>
            </w:tcBorders>
            <w:shd w:val="clear" w:color="auto" w:fill="auto"/>
          </w:tcPr>
          <w:p w:rsidR="00A52B70" w:rsidRDefault="00A52B70" w:rsidP="001D37BA">
            <w:pPr>
              <w:jc w:val="center"/>
            </w:pPr>
            <w:r>
              <w:t>46%</w:t>
            </w:r>
          </w:p>
        </w:tc>
        <w:tc>
          <w:tcPr>
            <w:tcW w:w="1273" w:type="dxa"/>
            <w:tcBorders>
              <w:bottom w:val="single" w:sz="4" w:space="0" w:color="auto"/>
            </w:tcBorders>
          </w:tcPr>
          <w:p w:rsidR="00A52B70" w:rsidRDefault="00A52B70" w:rsidP="001D37BA">
            <w:pPr>
              <w:jc w:val="center"/>
            </w:pPr>
            <w:r>
              <w:t>74%</w:t>
            </w:r>
          </w:p>
        </w:tc>
        <w:tc>
          <w:tcPr>
            <w:tcW w:w="1538" w:type="dxa"/>
            <w:tcBorders>
              <w:bottom w:val="single" w:sz="4" w:space="0" w:color="auto"/>
            </w:tcBorders>
          </w:tcPr>
          <w:p w:rsidR="00A52B70" w:rsidRDefault="00A52B70" w:rsidP="001D37BA">
            <w:pPr>
              <w:jc w:val="center"/>
            </w:pPr>
            <w:r>
              <w:t>84%</w:t>
            </w:r>
          </w:p>
        </w:tc>
        <w:tc>
          <w:tcPr>
            <w:tcW w:w="1172" w:type="dxa"/>
            <w:tcBorders>
              <w:bottom w:val="single" w:sz="4" w:space="0" w:color="auto"/>
            </w:tcBorders>
          </w:tcPr>
          <w:p w:rsidR="00A52B70" w:rsidRDefault="00A52B70" w:rsidP="001D37BA">
            <w:pPr>
              <w:jc w:val="center"/>
            </w:pPr>
            <w:r>
              <w:t>16%</w:t>
            </w:r>
          </w:p>
        </w:tc>
      </w:tr>
      <w:tr w:rsidR="00A52B70" w:rsidTr="00B35BEF">
        <w:tc>
          <w:tcPr>
            <w:tcW w:w="1337" w:type="dxa"/>
            <w:tcBorders>
              <w:bottom w:val="single" w:sz="4" w:space="0" w:color="auto"/>
            </w:tcBorders>
            <w:shd w:val="clear" w:color="auto" w:fill="D9D9D9" w:themeFill="background1" w:themeFillShade="D9"/>
          </w:tcPr>
          <w:p w:rsidR="00A52B70" w:rsidRDefault="00A52B70" w:rsidP="001D37BA">
            <w:r>
              <w:t>2010-2011</w:t>
            </w:r>
          </w:p>
        </w:tc>
        <w:tc>
          <w:tcPr>
            <w:tcW w:w="1390" w:type="dxa"/>
            <w:tcBorders>
              <w:bottom w:val="single" w:sz="4" w:space="0" w:color="auto"/>
            </w:tcBorders>
            <w:shd w:val="clear" w:color="auto" w:fill="D9D9D9" w:themeFill="background1" w:themeFillShade="D9"/>
          </w:tcPr>
          <w:p w:rsidR="00A52B70" w:rsidRDefault="00A52B70" w:rsidP="001D37BA">
            <w:pPr>
              <w:jc w:val="center"/>
            </w:pPr>
            <w:r>
              <w:t>432</w:t>
            </w:r>
          </w:p>
        </w:tc>
        <w:tc>
          <w:tcPr>
            <w:tcW w:w="1416" w:type="dxa"/>
            <w:tcBorders>
              <w:bottom w:val="single" w:sz="4" w:space="0" w:color="auto"/>
            </w:tcBorders>
            <w:shd w:val="clear" w:color="auto" w:fill="D9D9D9" w:themeFill="background1" w:themeFillShade="D9"/>
          </w:tcPr>
          <w:p w:rsidR="00A52B70" w:rsidRDefault="00A52B70" w:rsidP="001D37BA">
            <w:pPr>
              <w:jc w:val="center"/>
            </w:pPr>
            <w:r>
              <w:t>164</w:t>
            </w:r>
          </w:p>
        </w:tc>
        <w:tc>
          <w:tcPr>
            <w:tcW w:w="1450" w:type="dxa"/>
            <w:tcBorders>
              <w:bottom w:val="single" w:sz="4" w:space="0" w:color="auto"/>
            </w:tcBorders>
            <w:shd w:val="clear" w:color="auto" w:fill="D9D9D9" w:themeFill="background1" w:themeFillShade="D9"/>
          </w:tcPr>
          <w:p w:rsidR="00A52B70" w:rsidRDefault="00A52B70" w:rsidP="001D37BA">
            <w:pPr>
              <w:jc w:val="center"/>
            </w:pPr>
            <w:r>
              <w:t>62%</w:t>
            </w:r>
          </w:p>
        </w:tc>
        <w:tc>
          <w:tcPr>
            <w:tcW w:w="1273" w:type="dxa"/>
            <w:tcBorders>
              <w:bottom w:val="single" w:sz="4" w:space="0" w:color="auto"/>
            </w:tcBorders>
            <w:shd w:val="clear" w:color="auto" w:fill="D9D9D9" w:themeFill="background1" w:themeFillShade="D9"/>
          </w:tcPr>
          <w:p w:rsidR="00A52B70" w:rsidRDefault="00A52B70" w:rsidP="001D37BA">
            <w:pPr>
              <w:jc w:val="center"/>
            </w:pPr>
            <w:r>
              <w:t>84%</w:t>
            </w:r>
          </w:p>
        </w:tc>
        <w:tc>
          <w:tcPr>
            <w:tcW w:w="1538" w:type="dxa"/>
            <w:tcBorders>
              <w:bottom w:val="single" w:sz="4" w:space="0" w:color="auto"/>
            </w:tcBorders>
            <w:shd w:val="clear" w:color="auto" w:fill="D9D9D9" w:themeFill="background1" w:themeFillShade="D9"/>
          </w:tcPr>
          <w:p w:rsidR="00A52B70" w:rsidRDefault="00A52B70" w:rsidP="001D37BA">
            <w:pPr>
              <w:jc w:val="center"/>
            </w:pPr>
            <w:r>
              <w:t>89%</w:t>
            </w:r>
          </w:p>
        </w:tc>
        <w:tc>
          <w:tcPr>
            <w:tcW w:w="1172" w:type="dxa"/>
            <w:tcBorders>
              <w:bottom w:val="single" w:sz="4" w:space="0" w:color="auto"/>
            </w:tcBorders>
            <w:shd w:val="clear" w:color="auto" w:fill="D9D9D9" w:themeFill="background1" w:themeFillShade="D9"/>
          </w:tcPr>
          <w:p w:rsidR="00A52B70" w:rsidRDefault="00A52B70" w:rsidP="001D37BA">
            <w:pPr>
              <w:jc w:val="center"/>
            </w:pPr>
            <w:r>
              <w:t>11%</w:t>
            </w:r>
          </w:p>
        </w:tc>
      </w:tr>
      <w:tr w:rsidR="00A52B70" w:rsidTr="00B35BEF">
        <w:tc>
          <w:tcPr>
            <w:tcW w:w="1337" w:type="dxa"/>
            <w:tcBorders>
              <w:bottom w:val="single" w:sz="4" w:space="0" w:color="auto"/>
            </w:tcBorders>
            <w:shd w:val="clear" w:color="auto" w:fill="auto"/>
          </w:tcPr>
          <w:p w:rsidR="00A52B70" w:rsidRDefault="00A52B70" w:rsidP="001D37BA">
            <w:r>
              <w:t>2011-2012</w:t>
            </w:r>
          </w:p>
        </w:tc>
        <w:tc>
          <w:tcPr>
            <w:tcW w:w="1390" w:type="dxa"/>
            <w:tcBorders>
              <w:bottom w:val="single" w:sz="4" w:space="0" w:color="auto"/>
            </w:tcBorders>
            <w:shd w:val="clear" w:color="auto" w:fill="auto"/>
          </w:tcPr>
          <w:p w:rsidR="00A52B70" w:rsidRDefault="00A52B70" w:rsidP="001D37BA">
            <w:pPr>
              <w:jc w:val="center"/>
            </w:pPr>
            <w:r>
              <w:t>289</w:t>
            </w:r>
          </w:p>
        </w:tc>
        <w:tc>
          <w:tcPr>
            <w:tcW w:w="1416" w:type="dxa"/>
            <w:tcBorders>
              <w:bottom w:val="single" w:sz="4" w:space="0" w:color="auto"/>
            </w:tcBorders>
            <w:shd w:val="clear" w:color="auto" w:fill="auto"/>
          </w:tcPr>
          <w:p w:rsidR="00A52B70" w:rsidRDefault="00A52B70" w:rsidP="001D37BA">
            <w:pPr>
              <w:jc w:val="center"/>
            </w:pPr>
            <w:r>
              <w:t>116</w:t>
            </w:r>
          </w:p>
        </w:tc>
        <w:tc>
          <w:tcPr>
            <w:tcW w:w="1450" w:type="dxa"/>
            <w:tcBorders>
              <w:bottom w:val="single" w:sz="4" w:space="0" w:color="auto"/>
            </w:tcBorders>
            <w:shd w:val="clear" w:color="auto" w:fill="auto"/>
          </w:tcPr>
          <w:p w:rsidR="00A52B70" w:rsidRDefault="00A52B70" w:rsidP="001D37BA">
            <w:pPr>
              <w:jc w:val="center"/>
            </w:pPr>
            <w:r>
              <w:t>60%</w:t>
            </w:r>
          </w:p>
        </w:tc>
        <w:tc>
          <w:tcPr>
            <w:tcW w:w="1273" w:type="dxa"/>
            <w:tcBorders>
              <w:bottom w:val="single" w:sz="4" w:space="0" w:color="auto"/>
            </w:tcBorders>
          </w:tcPr>
          <w:p w:rsidR="00A52B70" w:rsidRDefault="00A52B70" w:rsidP="001D37BA">
            <w:pPr>
              <w:jc w:val="center"/>
            </w:pPr>
            <w:r>
              <w:t>94%</w:t>
            </w:r>
          </w:p>
        </w:tc>
        <w:tc>
          <w:tcPr>
            <w:tcW w:w="1538" w:type="dxa"/>
            <w:tcBorders>
              <w:bottom w:val="single" w:sz="4" w:space="0" w:color="auto"/>
            </w:tcBorders>
          </w:tcPr>
          <w:p w:rsidR="00A52B70" w:rsidRDefault="00A52B70" w:rsidP="001D37BA">
            <w:pPr>
              <w:jc w:val="center"/>
            </w:pPr>
            <w:r>
              <w:t>96%</w:t>
            </w:r>
          </w:p>
        </w:tc>
        <w:tc>
          <w:tcPr>
            <w:tcW w:w="1172" w:type="dxa"/>
            <w:tcBorders>
              <w:bottom w:val="single" w:sz="4" w:space="0" w:color="auto"/>
            </w:tcBorders>
          </w:tcPr>
          <w:p w:rsidR="00A52B70" w:rsidRDefault="00A52B70" w:rsidP="001D37BA">
            <w:pPr>
              <w:jc w:val="center"/>
            </w:pPr>
            <w:r>
              <w:t>8%</w:t>
            </w:r>
          </w:p>
        </w:tc>
      </w:tr>
      <w:tr w:rsidR="00A52B70" w:rsidTr="00B35BEF">
        <w:tc>
          <w:tcPr>
            <w:tcW w:w="1337" w:type="dxa"/>
            <w:shd w:val="clear" w:color="auto" w:fill="auto"/>
          </w:tcPr>
          <w:p w:rsidR="00A52B70" w:rsidRDefault="00A52B70" w:rsidP="001D37BA">
            <w:r>
              <w:t>2012-2013</w:t>
            </w:r>
          </w:p>
        </w:tc>
        <w:tc>
          <w:tcPr>
            <w:tcW w:w="1390" w:type="dxa"/>
            <w:shd w:val="clear" w:color="auto" w:fill="auto"/>
          </w:tcPr>
          <w:p w:rsidR="00A52B70" w:rsidRDefault="00A52B70" w:rsidP="001D37BA">
            <w:pPr>
              <w:jc w:val="center"/>
            </w:pPr>
            <w:r>
              <w:t>196</w:t>
            </w:r>
          </w:p>
        </w:tc>
        <w:tc>
          <w:tcPr>
            <w:tcW w:w="1416" w:type="dxa"/>
            <w:shd w:val="clear" w:color="auto" w:fill="auto"/>
          </w:tcPr>
          <w:p w:rsidR="00A52B70" w:rsidRDefault="00A52B70" w:rsidP="001D37BA">
            <w:pPr>
              <w:jc w:val="center"/>
            </w:pPr>
            <w:r>
              <w:t>97</w:t>
            </w:r>
          </w:p>
        </w:tc>
        <w:tc>
          <w:tcPr>
            <w:tcW w:w="1450" w:type="dxa"/>
            <w:shd w:val="clear" w:color="auto" w:fill="auto"/>
          </w:tcPr>
          <w:p w:rsidR="00A52B70" w:rsidRDefault="00A52B70" w:rsidP="001D37BA">
            <w:pPr>
              <w:jc w:val="center"/>
            </w:pPr>
            <w:r>
              <w:t>51%</w:t>
            </w:r>
          </w:p>
        </w:tc>
        <w:tc>
          <w:tcPr>
            <w:tcW w:w="1273" w:type="dxa"/>
            <w:shd w:val="clear" w:color="auto" w:fill="auto"/>
          </w:tcPr>
          <w:p w:rsidR="00A52B70" w:rsidRDefault="00A52B70" w:rsidP="001D37BA">
            <w:pPr>
              <w:jc w:val="center"/>
            </w:pPr>
            <w:r>
              <w:t>81%</w:t>
            </w:r>
          </w:p>
        </w:tc>
        <w:tc>
          <w:tcPr>
            <w:tcW w:w="1538" w:type="dxa"/>
            <w:shd w:val="clear" w:color="auto" w:fill="auto"/>
          </w:tcPr>
          <w:p w:rsidR="00A52B70" w:rsidRDefault="00A52B70" w:rsidP="001D37BA">
            <w:pPr>
              <w:jc w:val="center"/>
            </w:pPr>
            <w:r>
              <w:t>87%</w:t>
            </w:r>
          </w:p>
        </w:tc>
        <w:tc>
          <w:tcPr>
            <w:tcW w:w="1172" w:type="dxa"/>
            <w:shd w:val="clear" w:color="auto" w:fill="auto"/>
          </w:tcPr>
          <w:p w:rsidR="00A52B70" w:rsidRDefault="00A52B70" w:rsidP="001D37BA">
            <w:pPr>
              <w:jc w:val="center"/>
            </w:pPr>
            <w:r>
              <w:t>13%</w:t>
            </w:r>
          </w:p>
        </w:tc>
      </w:tr>
      <w:tr w:rsidR="00152D4A" w:rsidTr="00B35BEF">
        <w:tc>
          <w:tcPr>
            <w:tcW w:w="1337" w:type="dxa"/>
            <w:shd w:val="clear" w:color="auto" w:fill="auto"/>
          </w:tcPr>
          <w:p w:rsidR="00152D4A" w:rsidRDefault="00152D4A" w:rsidP="001D37BA">
            <w:r>
              <w:t>2013-2014</w:t>
            </w:r>
          </w:p>
        </w:tc>
        <w:tc>
          <w:tcPr>
            <w:tcW w:w="1390" w:type="dxa"/>
            <w:shd w:val="clear" w:color="auto" w:fill="auto"/>
          </w:tcPr>
          <w:p w:rsidR="00152D4A" w:rsidRDefault="00152D4A" w:rsidP="001D37BA">
            <w:pPr>
              <w:jc w:val="center"/>
            </w:pPr>
            <w:r>
              <w:t>197</w:t>
            </w:r>
          </w:p>
        </w:tc>
        <w:tc>
          <w:tcPr>
            <w:tcW w:w="1416" w:type="dxa"/>
            <w:shd w:val="clear" w:color="auto" w:fill="auto"/>
          </w:tcPr>
          <w:p w:rsidR="00152D4A" w:rsidRDefault="00152D4A" w:rsidP="001D37BA">
            <w:pPr>
              <w:jc w:val="center"/>
            </w:pPr>
            <w:r>
              <w:t>113</w:t>
            </w:r>
          </w:p>
        </w:tc>
        <w:tc>
          <w:tcPr>
            <w:tcW w:w="1450" w:type="dxa"/>
            <w:shd w:val="clear" w:color="auto" w:fill="auto"/>
          </w:tcPr>
          <w:p w:rsidR="00152D4A" w:rsidRDefault="00152D4A" w:rsidP="001D37BA">
            <w:pPr>
              <w:jc w:val="center"/>
            </w:pPr>
            <w:r>
              <w:t>43%</w:t>
            </w:r>
          </w:p>
        </w:tc>
        <w:tc>
          <w:tcPr>
            <w:tcW w:w="1273" w:type="dxa"/>
            <w:shd w:val="clear" w:color="auto" w:fill="auto"/>
          </w:tcPr>
          <w:p w:rsidR="00152D4A" w:rsidRDefault="00B35BEF" w:rsidP="001D37BA">
            <w:pPr>
              <w:jc w:val="center"/>
            </w:pPr>
            <w:r>
              <w:t>68%</w:t>
            </w:r>
          </w:p>
        </w:tc>
        <w:tc>
          <w:tcPr>
            <w:tcW w:w="1538" w:type="dxa"/>
            <w:shd w:val="clear" w:color="auto" w:fill="auto"/>
          </w:tcPr>
          <w:p w:rsidR="00152D4A" w:rsidRDefault="00B35BEF" w:rsidP="001D37BA">
            <w:pPr>
              <w:jc w:val="center"/>
            </w:pPr>
            <w:r>
              <w:t>73%</w:t>
            </w:r>
          </w:p>
        </w:tc>
        <w:tc>
          <w:tcPr>
            <w:tcW w:w="1172" w:type="dxa"/>
            <w:shd w:val="clear" w:color="auto" w:fill="auto"/>
          </w:tcPr>
          <w:p w:rsidR="00152D4A" w:rsidRDefault="00B35BEF" w:rsidP="001D37BA">
            <w:pPr>
              <w:jc w:val="center"/>
            </w:pPr>
            <w:r>
              <w:t>17%</w:t>
            </w:r>
          </w:p>
        </w:tc>
      </w:tr>
    </w:tbl>
    <w:p w:rsidR="00A52B70" w:rsidRDefault="00A52B70" w:rsidP="00A52B70">
      <w:pPr>
        <w:rPr>
          <w:i/>
          <w:color w:val="000000" w:themeColor="text1"/>
          <w:sz w:val="20"/>
          <w:szCs w:val="20"/>
        </w:rPr>
      </w:pPr>
      <w:r>
        <w:rPr>
          <w:i/>
          <w:color w:val="000000" w:themeColor="text1"/>
          <w:sz w:val="20"/>
          <w:szCs w:val="20"/>
        </w:rPr>
        <w:t>Table 2 Notes:</w:t>
      </w:r>
    </w:p>
    <w:p w:rsidR="00A52B70" w:rsidRDefault="00B35BEF" w:rsidP="00A52B70">
      <w:pPr>
        <w:pStyle w:val="ListParagraph"/>
        <w:numPr>
          <w:ilvl w:val="0"/>
          <w:numId w:val="5"/>
        </w:numPr>
        <w:rPr>
          <w:i/>
          <w:color w:val="000000" w:themeColor="text1"/>
          <w:sz w:val="20"/>
          <w:szCs w:val="20"/>
        </w:rPr>
      </w:pPr>
      <w:r>
        <w:rPr>
          <w:i/>
          <w:color w:val="000000" w:themeColor="text1"/>
          <w:sz w:val="20"/>
          <w:szCs w:val="20"/>
        </w:rPr>
        <w:t>Data updated on 02/09/15</w:t>
      </w:r>
    </w:p>
    <w:p w:rsidR="00A52B70" w:rsidRDefault="00A52B70" w:rsidP="00A52B70">
      <w:pPr>
        <w:pStyle w:val="ListParagraph"/>
        <w:numPr>
          <w:ilvl w:val="0"/>
          <w:numId w:val="5"/>
        </w:numPr>
        <w:rPr>
          <w:i/>
          <w:color w:val="000000" w:themeColor="text1"/>
          <w:sz w:val="20"/>
          <w:szCs w:val="20"/>
        </w:rPr>
      </w:pPr>
      <w:r>
        <w:rPr>
          <w:i/>
          <w:color w:val="000000" w:themeColor="text1"/>
          <w:sz w:val="20"/>
          <w:szCs w:val="20"/>
        </w:rPr>
        <w:t xml:space="preserve">Data from </w:t>
      </w:r>
      <w:r w:rsidRPr="00E46615">
        <w:rPr>
          <w:i/>
          <w:color w:val="000000" w:themeColor="text1"/>
          <w:sz w:val="20"/>
          <w:szCs w:val="20"/>
        </w:rPr>
        <w:t xml:space="preserve">EMS department pass rate database. </w:t>
      </w:r>
    </w:p>
    <w:p w:rsidR="00A52B70" w:rsidRDefault="00A52B70" w:rsidP="00A52B70">
      <w:pPr>
        <w:pStyle w:val="ListParagraph"/>
        <w:numPr>
          <w:ilvl w:val="0"/>
          <w:numId w:val="5"/>
        </w:numPr>
        <w:rPr>
          <w:i/>
          <w:color w:val="000000" w:themeColor="text1"/>
          <w:sz w:val="20"/>
          <w:szCs w:val="20"/>
        </w:rPr>
      </w:pPr>
      <w:r w:rsidRPr="00524770">
        <w:rPr>
          <w:i/>
          <w:color w:val="000000" w:themeColor="text1"/>
          <w:sz w:val="20"/>
          <w:szCs w:val="20"/>
        </w:rPr>
        <w:t>Gray area indicates implementation of newest EMT curriculum</w:t>
      </w:r>
    </w:p>
    <w:p w:rsidR="00A52B70" w:rsidRPr="00CA1D35" w:rsidRDefault="00A52B70" w:rsidP="00A52B70">
      <w:pPr>
        <w:rPr>
          <w:color w:val="000000" w:themeColor="text1"/>
        </w:rPr>
      </w:pPr>
    </w:p>
    <w:p w:rsidR="00A52B70" w:rsidRDefault="00A52B70" w:rsidP="00A52B70">
      <w:pPr>
        <w:rPr>
          <w:rFonts w:ascii="Arial" w:hAnsi="Arial" w:cs="Arial"/>
          <w:color w:val="000000" w:themeColor="text1"/>
        </w:rPr>
      </w:pPr>
      <w:r w:rsidRPr="008258DA">
        <w:rPr>
          <w:rFonts w:ascii="Arial" w:hAnsi="Arial" w:cs="Arial"/>
          <w:color w:val="000000" w:themeColor="text1"/>
        </w:rPr>
        <w:t>Please provide any additional data and analysis that illustrates what is going on in the department (examples might include accreditation data, program data, benchmark data from national exams, course sequence completion, retention, demographic data, data on placement of graduates, graduate survey data, etc.)</w:t>
      </w:r>
    </w:p>
    <w:p w:rsidR="00A52B70" w:rsidRDefault="00A52B70" w:rsidP="00A52B70">
      <w:pPr>
        <w:rPr>
          <w:rFonts w:ascii="Arial" w:hAnsi="Arial" w:cs="Arial"/>
          <w:color w:val="000000" w:themeColor="text1"/>
        </w:rPr>
      </w:pPr>
    </w:p>
    <w:p w:rsidR="00A52B70" w:rsidRPr="001B38A7" w:rsidRDefault="00A52B70" w:rsidP="00A52B70">
      <w:pPr>
        <w:rPr>
          <w:b/>
          <w:color w:val="000000" w:themeColor="text1"/>
        </w:rPr>
      </w:pPr>
      <w:r w:rsidRPr="001B38A7">
        <w:rPr>
          <w:b/>
          <w:color w:val="000000" w:themeColor="text1"/>
        </w:rPr>
        <w:t>Paramedic Program Attrition Rates</w:t>
      </w:r>
    </w:p>
    <w:p w:rsidR="00BA1761" w:rsidRDefault="00BA1761" w:rsidP="00A52B70">
      <w:pPr>
        <w:pStyle w:val="ListParagraph"/>
        <w:numPr>
          <w:ilvl w:val="0"/>
          <w:numId w:val="23"/>
        </w:numPr>
      </w:pPr>
      <w:r>
        <w:t>Cohort Definitions</w:t>
      </w:r>
    </w:p>
    <w:p w:rsidR="00BA1761" w:rsidRDefault="00BA1761" w:rsidP="00BA1761">
      <w:pPr>
        <w:pStyle w:val="ListParagraph"/>
        <w:numPr>
          <w:ilvl w:val="1"/>
          <w:numId w:val="23"/>
        </w:numPr>
      </w:pPr>
      <w:r>
        <w:t>Quarter Based System</w:t>
      </w:r>
    </w:p>
    <w:p w:rsidR="00D16391" w:rsidRDefault="00D16391" w:rsidP="00BA1761">
      <w:pPr>
        <w:pStyle w:val="ListParagraph"/>
        <w:numPr>
          <w:ilvl w:val="2"/>
          <w:numId w:val="23"/>
        </w:numPr>
      </w:pPr>
      <w:r>
        <w:t xml:space="preserve">Cohorts are defined by the completion semester. </w:t>
      </w:r>
    </w:p>
    <w:p w:rsidR="00A52B70" w:rsidRPr="0025272F" w:rsidRDefault="00A52B70" w:rsidP="00BA1761">
      <w:pPr>
        <w:pStyle w:val="ListParagraph"/>
        <w:numPr>
          <w:ilvl w:val="2"/>
          <w:numId w:val="23"/>
        </w:numPr>
      </w:pPr>
      <w:r w:rsidRPr="0025272F">
        <w:t xml:space="preserve">Initial cohort size </w:t>
      </w:r>
      <w:r>
        <w:t xml:space="preserve">is </w:t>
      </w:r>
      <w:r w:rsidRPr="0025272F">
        <w:t xml:space="preserve">defined through </w:t>
      </w:r>
      <w:r>
        <w:t xml:space="preserve">a </w:t>
      </w:r>
      <w:r w:rsidRPr="0025272F">
        <w:t>dawn report: This is 14</w:t>
      </w:r>
      <w:r w:rsidRPr="0025272F">
        <w:rPr>
          <w:vertAlign w:val="superscript"/>
        </w:rPr>
        <w:t>th</w:t>
      </w:r>
      <w:r w:rsidRPr="0025272F">
        <w:t xml:space="preserve"> day enrollment. Completion data obtained through EMS department national registry testing results database</w:t>
      </w:r>
      <w:r w:rsidR="00C90095">
        <w:t xml:space="preserve"> / </w:t>
      </w:r>
      <w:proofErr w:type="spellStart"/>
      <w:r w:rsidR="00C90095">
        <w:t>paratracking</w:t>
      </w:r>
      <w:proofErr w:type="spellEnd"/>
      <w:r w:rsidR="00C90095">
        <w:t xml:space="preserve"> spreadsheet</w:t>
      </w:r>
      <w:r w:rsidRPr="0025272F">
        <w:t xml:space="preserve">. </w:t>
      </w:r>
    </w:p>
    <w:p w:rsidR="00BA1761" w:rsidRDefault="0084201A" w:rsidP="00BA1761">
      <w:pPr>
        <w:pStyle w:val="ListParagraph"/>
        <w:numPr>
          <w:ilvl w:val="1"/>
          <w:numId w:val="23"/>
        </w:numPr>
      </w:pPr>
      <w:r>
        <w:t>Semester System</w:t>
      </w:r>
    </w:p>
    <w:p w:rsidR="0084201A" w:rsidRPr="0025272F" w:rsidRDefault="0084201A" w:rsidP="0084201A">
      <w:pPr>
        <w:pStyle w:val="ListParagraph"/>
        <w:numPr>
          <w:ilvl w:val="2"/>
          <w:numId w:val="23"/>
        </w:numPr>
      </w:pPr>
      <w:r>
        <w:t>Students are placed within a cohort based on their beginning course. Cohorts are labeled with the letter S for semester and a numeral for the numbe</w:t>
      </w:r>
      <w:r w:rsidR="007E0F68">
        <w:t>r of cohorts within semesters (</w:t>
      </w:r>
      <w:r>
        <w:t>S1, S2, etc.</w:t>
      </w:r>
      <w:r w:rsidR="007E0F68">
        <w:t>).</w:t>
      </w:r>
      <w:r>
        <w:t xml:space="preserve"> Regardless of how they perform, students remain within their initial course cohort. </w:t>
      </w:r>
    </w:p>
    <w:p w:rsidR="00A52B70" w:rsidRPr="0025272F" w:rsidRDefault="00A52B70" w:rsidP="00A52B70">
      <w:pPr>
        <w:pStyle w:val="ListParagraph"/>
        <w:numPr>
          <w:ilvl w:val="0"/>
          <w:numId w:val="23"/>
        </w:numPr>
      </w:pPr>
      <w:r>
        <w:t xml:space="preserve">To comply with </w:t>
      </w:r>
      <w:proofErr w:type="spellStart"/>
      <w:r>
        <w:t>CoAEMSP</w:t>
      </w:r>
      <w:proofErr w:type="spellEnd"/>
      <w:r>
        <w:t xml:space="preserve"> (national accreditor of paramedic programs) attrition standards, e</w:t>
      </w:r>
      <w:r w:rsidRPr="0025272F">
        <w:t xml:space="preserve">ffective </w:t>
      </w:r>
      <w:proofErr w:type="gramStart"/>
      <w:r w:rsidRPr="0025272F">
        <w:t>Fall</w:t>
      </w:r>
      <w:proofErr w:type="gramEnd"/>
      <w:r w:rsidRPr="0025272F">
        <w:t xml:space="preserve"> of 2012, all attrition is subcategorized by reason. </w:t>
      </w:r>
    </w:p>
    <w:p w:rsidR="00A52B70" w:rsidRPr="0025272F" w:rsidRDefault="00A52B70" w:rsidP="00A52B70">
      <w:pPr>
        <w:pStyle w:val="ListParagraph"/>
        <w:numPr>
          <w:ilvl w:val="1"/>
          <w:numId w:val="23"/>
        </w:numPr>
      </w:pPr>
      <w:r w:rsidRPr="0025272F">
        <w:t xml:space="preserve">Students who leave the program for financial, life, scheduling issues are categorized as </w:t>
      </w:r>
      <w:r w:rsidRPr="00AB0769">
        <w:t>non-academic attrition</w:t>
      </w:r>
      <w:r w:rsidRPr="0025272F">
        <w:t xml:space="preserve">. </w:t>
      </w:r>
    </w:p>
    <w:p w:rsidR="00A52B70" w:rsidRPr="0025272F" w:rsidRDefault="00A52B70" w:rsidP="00A52B70">
      <w:pPr>
        <w:pStyle w:val="ListParagraph"/>
        <w:numPr>
          <w:ilvl w:val="1"/>
          <w:numId w:val="23"/>
        </w:numPr>
      </w:pPr>
      <w:r w:rsidRPr="0025272F">
        <w:t xml:space="preserve">Those who fail due to </w:t>
      </w:r>
      <w:r w:rsidR="00AB0769">
        <w:t>educational</w:t>
      </w:r>
      <w:r w:rsidRPr="0025272F">
        <w:t xml:space="preserve"> reasons are categorized as </w:t>
      </w:r>
      <w:r w:rsidR="00AB0769">
        <w:t xml:space="preserve">educational </w:t>
      </w:r>
      <w:r w:rsidRPr="0025272F">
        <w:t xml:space="preserve">attrition. </w:t>
      </w:r>
    </w:p>
    <w:p w:rsidR="007E0F68" w:rsidRDefault="007E0F68">
      <w:pPr>
        <w:spacing w:after="200" w:line="276" w:lineRule="auto"/>
        <w:rPr>
          <w:rFonts w:ascii="Arial" w:hAnsi="Arial" w:cs="Arial"/>
          <w:color w:val="000000" w:themeColor="text1"/>
        </w:rPr>
      </w:pPr>
      <w:r>
        <w:rPr>
          <w:rFonts w:ascii="Arial" w:hAnsi="Arial" w:cs="Arial"/>
          <w:color w:val="000000" w:themeColor="text1"/>
        </w:rPr>
        <w:br w:type="page"/>
      </w:r>
    </w:p>
    <w:p w:rsidR="00A52B70" w:rsidRDefault="00A52B70" w:rsidP="00A52B70">
      <w:pPr>
        <w:rPr>
          <w:rFonts w:ascii="Arial" w:hAnsi="Arial" w:cs="Arial"/>
          <w:color w:val="000000" w:themeColor="text1"/>
        </w:rPr>
      </w:pPr>
    </w:p>
    <w:p w:rsidR="00A52B70" w:rsidRPr="000E5F87" w:rsidRDefault="00A52B70" w:rsidP="00A52B70">
      <w:pPr>
        <w:rPr>
          <w:b/>
          <w:color w:val="000000" w:themeColor="text1"/>
        </w:rPr>
      </w:pPr>
      <w:r w:rsidRPr="000E5F87">
        <w:rPr>
          <w:b/>
          <w:color w:val="000000" w:themeColor="text1"/>
        </w:rPr>
        <w:t>Table</w:t>
      </w:r>
      <w:r w:rsidR="00787CE4">
        <w:rPr>
          <w:b/>
          <w:color w:val="000000" w:themeColor="text1"/>
        </w:rPr>
        <w:t xml:space="preserve"> 3</w:t>
      </w:r>
      <w:r>
        <w:rPr>
          <w:b/>
          <w:color w:val="000000" w:themeColor="text1"/>
        </w:rPr>
        <w:t xml:space="preserve"> – Paramedic Program Attrition Rates</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405"/>
        <w:gridCol w:w="3744"/>
        <w:gridCol w:w="1915"/>
      </w:tblGrid>
      <w:tr w:rsidR="00A52B70" w:rsidTr="001D37BA">
        <w:tc>
          <w:tcPr>
            <w:tcW w:w="1915" w:type="dxa"/>
            <w:shd w:val="clear" w:color="auto" w:fill="auto"/>
          </w:tcPr>
          <w:p w:rsidR="00A52B70" w:rsidRDefault="00A52B70" w:rsidP="001D37BA">
            <w:pPr>
              <w:rPr>
                <w:b/>
              </w:rPr>
            </w:pPr>
            <w:r w:rsidRPr="004C6F74">
              <w:rPr>
                <w:b/>
              </w:rPr>
              <w:t>Paramedic</w:t>
            </w:r>
          </w:p>
          <w:p w:rsidR="00A52B70" w:rsidRPr="004C6F74" w:rsidRDefault="00C90095" w:rsidP="001D37BA">
            <w:pPr>
              <w:rPr>
                <w:b/>
              </w:rPr>
            </w:pPr>
            <w:r>
              <w:rPr>
                <w:b/>
              </w:rPr>
              <w:t>Ending</w:t>
            </w:r>
            <w:r w:rsidR="00A52B70">
              <w:rPr>
                <w:b/>
              </w:rPr>
              <w:t xml:space="preserve"> Term</w:t>
            </w:r>
          </w:p>
        </w:tc>
        <w:tc>
          <w:tcPr>
            <w:tcW w:w="2405" w:type="dxa"/>
            <w:shd w:val="clear" w:color="auto" w:fill="auto"/>
          </w:tcPr>
          <w:p w:rsidR="00A52B70" w:rsidRPr="004C6F74" w:rsidRDefault="00A52B70" w:rsidP="001D37BA">
            <w:pPr>
              <w:jc w:val="center"/>
              <w:rPr>
                <w:b/>
              </w:rPr>
            </w:pPr>
            <w:r w:rsidRPr="004C6F74">
              <w:rPr>
                <w:b/>
              </w:rPr>
              <w:t>Subsidy Enrollment</w:t>
            </w:r>
          </w:p>
        </w:tc>
        <w:tc>
          <w:tcPr>
            <w:tcW w:w="3744" w:type="dxa"/>
            <w:shd w:val="clear" w:color="auto" w:fill="auto"/>
          </w:tcPr>
          <w:p w:rsidR="00A52B70" w:rsidRPr="004C6F74" w:rsidRDefault="00A52B70" w:rsidP="001D37BA">
            <w:pPr>
              <w:jc w:val="center"/>
              <w:rPr>
                <w:b/>
              </w:rPr>
            </w:pPr>
            <w:r w:rsidRPr="004C6F74">
              <w:rPr>
                <w:b/>
              </w:rPr>
              <w:t>In Cycle Course Completion Enrollment</w:t>
            </w:r>
          </w:p>
        </w:tc>
        <w:tc>
          <w:tcPr>
            <w:tcW w:w="1915" w:type="dxa"/>
            <w:shd w:val="clear" w:color="auto" w:fill="auto"/>
          </w:tcPr>
          <w:p w:rsidR="00A52B70" w:rsidRDefault="00A52B70" w:rsidP="001D37BA">
            <w:r w:rsidRPr="004C6F74">
              <w:rPr>
                <w:b/>
              </w:rPr>
              <w:t>Attrition Rate</w:t>
            </w:r>
          </w:p>
        </w:tc>
      </w:tr>
      <w:tr w:rsidR="00A52B70" w:rsidTr="001D37BA">
        <w:tc>
          <w:tcPr>
            <w:tcW w:w="1915" w:type="dxa"/>
            <w:shd w:val="clear" w:color="auto" w:fill="auto"/>
          </w:tcPr>
          <w:p w:rsidR="00A52B70" w:rsidRDefault="00A52B70" w:rsidP="001D37BA">
            <w:r>
              <w:t>2000-2001</w:t>
            </w:r>
          </w:p>
        </w:tc>
        <w:tc>
          <w:tcPr>
            <w:tcW w:w="2405" w:type="dxa"/>
            <w:shd w:val="clear" w:color="auto" w:fill="auto"/>
          </w:tcPr>
          <w:p w:rsidR="00A52B70" w:rsidRDefault="00A52B70" w:rsidP="001D37BA">
            <w:r>
              <w:t>110</w:t>
            </w:r>
          </w:p>
        </w:tc>
        <w:tc>
          <w:tcPr>
            <w:tcW w:w="3744" w:type="dxa"/>
            <w:shd w:val="clear" w:color="auto" w:fill="auto"/>
          </w:tcPr>
          <w:p w:rsidR="00A52B70" w:rsidRDefault="00A52B70" w:rsidP="001D37BA">
            <w:r>
              <w:t>54</w:t>
            </w:r>
          </w:p>
        </w:tc>
        <w:tc>
          <w:tcPr>
            <w:tcW w:w="1915" w:type="dxa"/>
            <w:shd w:val="clear" w:color="auto" w:fill="auto"/>
          </w:tcPr>
          <w:p w:rsidR="00A52B70" w:rsidRDefault="00A52B70" w:rsidP="001D37BA">
            <w:r>
              <w:t>51%</w:t>
            </w:r>
          </w:p>
        </w:tc>
      </w:tr>
      <w:tr w:rsidR="00A52B70" w:rsidTr="001D37BA">
        <w:tc>
          <w:tcPr>
            <w:tcW w:w="1915" w:type="dxa"/>
            <w:shd w:val="clear" w:color="auto" w:fill="auto"/>
          </w:tcPr>
          <w:p w:rsidR="00A52B70" w:rsidRDefault="00A52B70" w:rsidP="001D37BA">
            <w:r>
              <w:t>2001-2002</w:t>
            </w:r>
          </w:p>
        </w:tc>
        <w:tc>
          <w:tcPr>
            <w:tcW w:w="2405" w:type="dxa"/>
            <w:shd w:val="clear" w:color="auto" w:fill="auto"/>
          </w:tcPr>
          <w:p w:rsidR="00A52B70" w:rsidRDefault="00A52B70" w:rsidP="001D37BA">
            <w:r>
              <w:t>126</w:t>
            </w:r>
          </w:p>
        </w:tc>
        <w:tc>
          <w:tcPr>
            <w:tcW w:w="3744" w:type="dxa"/>
            <w:shd w:val="clear" w:color="auto" w:fill="auto"/>
          </w:tcPr>
          <w:p w:rsidR="00A52B70" w:rsidRDefault="00A52B70" w:rsidP="001D37BA">
            <w:r>
              <w:t>76</w:t>
            </w:r>
          </w:p>
        </w:tc>
        <w:tc>
          <w:tcPr>
            <w:tcW w:w="1915" w:type="dxa"/>
            <w:shd w:val="clear" w:color="auto" w:fill="auto"/>
          </w:tcPr>
          <w:p w:rsidR="00A52B70" w:rsidRDefault="00A52B70" w:rsidP="001D37BA">
            <w:r>
              <w:t>40%</w:t>
            </w:r>
          </w:p>
        </w:tc>
      </w:tr>
      <w:tr w:rsidR="00A52B70" w:rsidTr="001D37BA">
        <w:tc>
          <w:tcPr>
            <w:tcW w:w="1915" w:type="dxa"/>
            <w:shd w:val="clear" w:color="auto" w:fill="auto"/>
          </w:tcPr>
          <w:p w:rsidR="00A52B70" w:rsidRDefault="00A52B70" w:rsidP="001D37BA">
            <w:r>
              <w:t>2002-2003</w:t>
            </w:r>
          </w:p>
        </w:tc>
        <w:tc>
          <w:tcPr>
            <w:tcW w:w="2405" w:type="dxa"/>
            <w:shd w:val="clear" w:color="auto" w:fill="auto"/>
          </w:tcPr>
          <w:p w:rsidR="00A52B70" w:rsidRDefault="00A52B70" w:rsidP="001D37BA">
            <w:r>
              <w:t>109</w:t>
            </w:r>
          </w:p>
        </w:tc>
        <w:tc>
          <w:tcPr>
            <w:tcW w:w="3744" w:type="dxa"/>
            <w:shd w:val="clear" w:color="auto" w:fill="auto"/>
          </w:tcPr>
          <w:p w:rsidR="00A52B70" w:rsidRDefault="00A52B70" w:rsidP="001D37BA">
            <w:r>
              <w:t>73</w:t>
            </w:r>
          </w:p>
        </w:tc>
        <w:tc>
          <w:tcPr>
            <w:tcW w:w="1915" w:type="dxa"/>
            <w:shd w:val="clear" w:color="auto" w:fill="auto"/>
          </w:tcPr>
          <w:p w:rsidR="00A52B70" w:rsidRDefault="00A52B70" w:rsidP="001D37BA">
            <w:r>
              <w:t>33%</w:t>
            </w:r>
          </w:p>
        </w:tc>
      </w:tr>
      <w:tr w:rsidR="00A52B70" w:rsidTr="001D37BA">
        <w:tc>
          <w:tcPr>
            <w:tcW w:w="1915" w:type="dxa"/>
            <w:shd w:val="clear" w:color="auto" w:fill="auto"/>
          </w:tcPr>
          <w:p w:rsidR="00A52B70" w:rsidRDefault="00A52B70" w:rsidP="001D37BA">
            <w:r>
              <w:t>2003-2004</w:t>
            </w:r>
          </w:p>
        </w:tc>
        <w:tc>
          <w:tcPr>
            <w:tcW w:w="2405" w:type="dxa"/>
            <w:shd w:val="clear" w:color="auto" w:fill="auto"/>
          </w:tcPr>
          <w:p w:rsidR="00A52B70" w:rsidRDefault="00A52B70" w:rsidP="001D37BA">
            <w:r>
              <w:t>134</w:t>
            </w:r>
          </w:p>
        </w:tc>
        <w:tc>
          <w:tcPr>
            <w:tcW w:w="3744" w:type="dxa"/>
            <w:shd w:val="clear" w:color="auto" w:fill="auto"/>
          </w:tcPr>
          <w:p w:rsidR="00A52B70" w:rsidRDefault="00A52B70" w:rsidP="001D37BA">
            <w:r>
              <w:t>87</w:t>
            </w:r>
          </w:p>
        </w:tc>
        <w:tc>
          <w:tcPr>
            <w:tcW w:w="1915" w:type="dxa"/>
            <w:shd w:val="clear" w:color="auto" w:fill="auto"/>
          </w:tcPr>
          <w:p w:rsidR="00A52B70" w:rsidRDefault="00A52B70" w:rsidP="001D37BA">
            <w:r>
              <w:t>35%</w:t>
            </w:r>
          </w:p>
        </w:tc>
      </w:tr>
      <w:tr w:rsidR="00A52B70" w:rsidTr="001D37BA">
        <w:tc>
          <w:tcPr>
            <w:tcW w:w="1915" w:type="dxa"/>
            <w:shd w:val="clear" w:color="auto" w:fill="auto"/>
          </w:tcPr>
          <w:p w:rsidR="00A52B70" w:rsidRDefault="00A52B70" w:rsidP="001D37BA">
            <w:r>
              <w:t>2004-2005</w:t>
            </w:r>
          </w:p>
        </w:tc>
        <w:tc>
          <w:tcPr>
            <w:tcW w:w="2405" w:type="dxa"/>
            <w:shd w:val="clear" w:color="auto" w:fill="auto"/>
          </w:tcPr>
          <w:p w:rsidR="00A52B70" w:rsidRDefault="00A52B70" w:rsidP="001D37BA">
            <w:r>
              <w:t>132</w:t>
            </w:r>
          </w:p>
        </w:tc>
        <w:tc>
          <w:tcPr>
            <w:tcW w:w="3744" w:type="dxa"/>
            <w:shd w:val="clear" w:color="auto" w:fill="auto"/>
          </w:tcPr>
          <w:p w:rsidR="00A52B70" w:rsidRDefault="00A52B70" w:rsidP="001D37BA">
            <w:r>
              <w:t>74</w:t>
            </w:r>
          </w:p>
        </w:tc>
        <w:tc>
          <w:tcPr>
            <w:tcW w:w="1915" w:type="dxa"/>
            <w:shd w:val="clear" w:color="auto" w:fill="auto"/>
          </w:tcPr>
          <w:p w:rsidR="00A52B70" w:rsidRDefault="00A52B70" w:rsidP="001D37BA">
            <w:r>
              <w:t>44%</w:t>
            </w:r>
          </w:p>
        </w:tc>
      </w:tr>
      <w:tr w:rsidR="00A52B70" w:rsidTr="001D37BA">
        <w:tc>
          <w:tcPr>
            <w:tcW w:w="1915" w:type="dxa"/>
            <w:shd w:val="clear" w:color="auto" w:fill="auto"/>
          </w:tcPr>
          <w:p w:rsidR="00A52B70" w:rsidRDefault="00A52B70" w:rsidP="001D37BA">
            <w:r>
              <w:t>2005-2006</w:t>
            </w:r>
          </w:p>
        </w:tc>
        <w:tc>
          <w:tcPr>
            <w:tcW w:w="2405" w:type="dxa"/>
            <w:shd w:val="clear" w:color="auto" w:fill="auto"/>
          </w:tcPr>
          <w:p w:rsidR="00A52B70" w:rsidRDefault="00A52B70" w:rsidP="001D37BA">
            <w:r>
              <w:t>141</w:t>
            </w:r>
          </w:p>
        </w:tc>
        <w:tc>
          <w:tcPr>
            <w:tcW w:w="3744" w:type="dxa"/>
            <w:shd w:val="clear" w:color="auto" w:fill="auto"/>
          </w:tcPr>
          <w:p w:rsidR="00A52B70" w:rsidRDefault="00A52B70" w:rsidP="001D37BA">
            <w:r>
              <w:t>61</w:t>
            </w:r>
          </w:p>
        </w:tc>
        <w:tc>
          <w:tcPr>
            <w:tcW w:w="1915" w:type="dxa"/>
            <w:shd w:val="clear" w:color="auto" w:fill="auto"/>
          </w:tcPr>
          <w:p w:rsidR="00A52B70" w:rsidRDefault="00A52B70" w:rsidP="001D37BA">
            <w:r>
              <w:t>57%</w:t>
            </w:r>
          </w:p>
        </w:tc>
      </w:tr>
      <w:tr w:rsidR="00A52B70" w:rsidTr="001D37BA">
        <w:tc>
          <w:tcPr>
            <w:tcW w:w="1915" w:type="dxa"/>
            <w:shd w:val="clear" w:color="auto" w:fill="auto"/>
          </w:tcPr>
          <w:p w:rsidR="00A52B70" w:rsidRDefault="00A52B70" w:rsidP="001D37BA">
            <w:r>
              <w:t>2006-2007</w:t>
            </w:r>
          </w:p>
        </w:tc>
        <w:tc>
          <w:tcPr>
            <w:tcW w:w="2405" w:type="dxa"/>
            <w:shd w:val="clear" w:color="auto" w:fill="auto"/>
          </w:tcPr>
          <w:p w:rsidR="00A52B70" w:rsidRDefault="00A52B70" w:rsidP="001D37BA">
            <w:r>
              <w:t>139</w:t>
            </w:r>
          </w:p>
        </w:tc>
        <w:tc>
          <w:tcPr>
            <w:tcW w:w="3744" w:type="dxa"/>
            <w:shd w:val="clear" w:color="auto" w:fill="auto"/>
          </w:tcPr>
          <w:p w:rsidR="00A52B70" w:rsidRDefault="00A52B70" w:rsidP="001D37BA">
            <w:r>
              <w:t>76</w:t>
            </w:r>
          </w:p>
        </w:tc>
        <w:tc>
          <w:tcPr>
            <w:tcW w:w="1915" w:type="dxa"/>
            <w:shd w:val="clear" w:color="auto" w:fill="auto"/>
          </w:tcPr>
          <w:p w:rsidR="00A52B70" w:rsidRDefault="00A52B70" w:rsidP="001D37BA">
            <w:r>
              <w:t>45%</w:t>
            </w:r>
          </w:p>
        </w:tc>
      </w:tr>
      <w:tr w:rsidR="00A52B70" w:rsidTr="001D37BA">
        <w:tc>
          <w:tcPr>
            <w:tcW w:w="1915" w:type="dxa"/>
            <w:shd w:val="clear" w:color="auto" w:fill="auto"/>
          </w:tcPr>
          <w:p w:rsidR="00A52B70" w:rsidRDefault="00A52B70" w:rsidP="001D37BA">
            <w:r>
              <w:t>2007-2008</w:t>
            </w:r>
          </w:p>
        </w:tc>
        <w:tc>
          <w:tcPr>
            <w:tcW w:w="2405" w:type="dxa"/>
            <w:shd w:val="clear" w:color="auto" w:fill="auto"/>
          </w:tcPr>
          <w:p w:rsidR="00A52B70" w:rsidRDefault="00A52B70" w:rsidP="001D37BA">
            <w:r>
              <w:t>155</w:t>
            </w:r>
          </w:p>
        </w:tc>
        <w:tc>
          <w:tcPr>
            <w:tcW w:w="3744" w:type="dxa"/>
            <w:shd w:val="clear" w:color="auto" w:fill="auto"/>
          </w:tcPr>
          <w:p w:rsidR="00A52B70" w:rsidRDefault="00A52B70" w:rsidP="001D37BA">
            <w:r>
              <w:t>108</w:t>
            </w:r>
          </w:p>
        </w:tc>
        <w:tc>
          <w:tcPr>
            <w:tcW w:w="1915" w:type="dxa"/>
            <w:shd w:val="clear" w:color="auto" w:fill="auto"/>
          </w:tcPr>
          <w:p w:rsidR="00A52B70" w:rsidRDefault="00A52B70" w:rsidP="001D37BA">
            <w:r>
              <w:t>30%</w:t>
            </w:r>
          </w:p>
        </w:tc>
      </w:tr>
      <w:tr w:rsidR="00A52B70" w:rsidTr="001D37BA">
        <w:tc>
          <w:tcPr>
            <w:tcW w:w="1915" w:type="dxa"/>
            <w:shd w:val="clear" w:color="auto" w:fill="auto"/>
          </w:tcPr>
          <w:p w:rsidR="00A52B70" w:rsidRDefault="00A52B70" w:rsidP="001D37BA">
            <w:r>
              <w:t>2008-2009</w:t>
            </w:r>
          </w:p>
        </w:tc>
        <w:tc>
          <w:tcPr>
            <w:tcW w:w="2405" w:type="dxa"/>
            <w:shd w:val="clear" w:color="auto" w:fill="auto"/>
          </w:tcPr>
          <w:p w:rsidR="00A52B70" w:rsidRDefault="00A52B70" w:rsidP="001D37BA">
            <w:r>
              <w:t xml:space="preserve">157 </w:t>
            </w:r>
          </w:p>
        </w:tc>
        <w:tc>
          <w:tcPr>
            <w:tcW w:w="3744" w:type="dxa"/>
            <w:shd w:val="clear" w:color="auto" w:fill="auto"/>
          </w:tcPr>
          <w:p w:rsidR="00A52B70" w:rsidRDefault="00A52B70" w:rsidP="001D37BA">
            <w:r>
              <w:t>88</w:t>
            </w:r>
          </w:p>
        </w:tc>
        <w:tc>
          <w:tcPr>
            <w:tcW w:w="1915" w:type="dxa"/>
            <w:shd w:val="clear" w:color="auto" w:fill="auto"/>
          </w:tcPr>
          <w:p w:rsidR="00A52B70" w:rsidRDefault="00A52B70" w:rsidP="001D37BA">
            <w:r>
              <w:t>44%</w:t>
            </w:r>
          </w:p>
        </w:tc>
      </w:tr>
      <w:tr w:rsidR="00A52B70" w:rsidTr="001D37BA">
        <w:tc>
          <w:tcPr>
            <w:tcW w:w="1915" w:type="dxa"/>
            <w:shd w:val="clear" w:color="auto" w:fill="auto"/>
          </w:tcPr>
          <w:p w:rsidR="00A52B70" w:rsidRDefault="00A52B70" w:rsidP="001D37BA">
            <w:r>
              <w:t>2009-2010</w:t>
            </w:r>
          </w:p>
        </w:tc>
        <w:tc>
          <w:tcPr>
            <w:tcW w:w="2405" w:type="dxa"/>
            <w:shd w:val="clear" w:color="auto" w:fill="auto"/>
          </w:tcPr>
          <w:p w:rsidR="00A52B70" w:rsidRDefault="00A52B70" w:rsidP="001D37BA">
            <w:r>
              <w:t xml:space="preserve">158 </w:t>
            </w:r>
          </w:p>
        </w:tc>
        <w:tc>
          <w:tcPr>
            <w:tcW w:w="3744" w:type="dxa"/>
            <w:shd w:val="clear" w:color="auto" w:fill="auto"/>
          </w:tcPr>
          <w:p w:rsidR="00A52B70" w:rsidRDefault="00A52B70" w:rsidP="001D37BA">
            <w:r>
              <w:t>81</w:t>
            </w:r>
          </w:p>
        </w:tc>
        <w:tc>
          <w:tcPr>
            <w:tcW w:w="1915" w:type="dxa"/>
            <w:shd w:val="clear" w:color="auto" w:fill="auto"/>
          </w:tcPr>
          <w:p w:rsidR="00A52B70" w:rsidRDefault="00A52B70" w:rsidP="001D37BA">
            <w:r>
              <w:t>49%</w:t>
            </w:r>
          </w:p>
        </w:tc>
      </w:tr>
      <w:tr w:rsidR="00A52B70" w:rsidTr="001D37BA">
        <w:tc>
          <w:tcPr>
            <w:tcW w:w="1915" w:type="dxa"/>
            <w:shd w:val="clear" w:color="auto" w:fill="auto"/>
          </w:tcPr>
          <w:p w:rsidR="00A52B70" w:rsidRDefault="00A52B70" w:rsidP="001D37BA">
            <w:r>
              <w:t>2010-2011</w:t>
            </w:r>
          </w:p>
        </w:tc>
        <w:tc>
          <w:tcPr>
            <w:tcW w:w="2405" w:type="dxa"/>
            <w:shd w:val="clear" w:color="auto" w:fill="auto"/>
          </w:tcPr>
          <w:p w:rsidR="00A52B70" w:rsidRDefault="00A52B70" w:rsidP="001D37BA">
            <w:r>
              <w:t>149</w:t>
            </w:r>
          </w:p>
        </w:tc>
        <w:tc>
          <w:tcPr>
            <w:tcW w:w="3744" w:type="dxa"/>
            <w:shd w:val="clear" w:color="auto" w:fill="auto"/>
          </w:tcPr>
          <w:p w:rsidR="00A52B70" w:rsidRDefault="00A52B70" w:rsidP="001D37BA">
            <w:r>
              <w:t>93</w:t>
            </w:r>
          </w:p>
        </w:tc>
        <w:tc>
          <w:tcPr>
            <w:tcW w:w="1915" w:type="dxa"/>
            <w:shd w:val="clear" w:color="auto" w:fill="auto"/>
          </w:tcPr>
          <w:p w:rsidR="00A52B70" w:rsidRDefault="00A52B70" w:rsidP="001D37BA">
            <w:r>
              <w:t>38%</w:t>
            </w:r>
          </w:p>
        </w:tc>
      </w:tr>
      <w:tr w:rsidR="00A52B70" w:rsidTr="001D37BA">
        <w:tc>
          <w:tcPr>
            <w:tcW w:w="1915" w:type="dxa"/>
            <w:shd w:val="clear" w:color="auto" w:fill="auto"/>
          </w:tcPr>
          <w:p w:rsidR="00A52B70" w:rsidRDefault="00A52B70" w:rsidP="001D37BA">
            <w:r>
              <w:t>2011-2012</w:t>
            </w:r>
          </w:p>
        </w:tc>
        <w:tc>
          <w:tcPr>
            <w:tcW w:w="2405" w:type="dxa"/>
            <w:shd w:val="clear" w:color="auto" w:fill="auto"/>
          </w:tcPr>
          <w:p w:rsidR="00A52B70" w:rsidRDefault="00A52B70" w:rsidP="001D37BA">
            <w:r>
              <w:t>73 (no Spring Cohort)</w:t>
            </w:r>
          </w:p>
        </w:tc>
        <w:tc>
          <w:tcPr>
            <w:tcW w:w="3744" w:type="dxa"/>
            <w:shd w:val="clear" w:color="auto" w:fill="auto"/>
          </w:tcPr>
          <w:p w:rsidR="00A52B70" w:rsidRDefault="00A52B70" w:rsidP="001D37BA">
            <w:r>
              <w:t>57</w:t>
            </w:r>
          </w:p>
        </w:tc>
        <w:tc>
          <w:tcPr>
            <w:tcW w:w="1915" w:type="dxa"/>
            <w:shd w:val="clear" w:color="auto" w:fill="auto"/>
          </w:tcPr>
          <w:p w:rsidR="00A52B70" w:rsidRDefault="00A52B70" w:rsidP="001D37BA">
            <w:r>
              <w:t>22%</w:t>
            </w:r>
          </w:p>
        </w:tc>
      </w:tr>
      <w:tr w:rsidR="00A52B70" w:rsidTr="001D37BA">
        <w:tc>
          <w:tcPr>
            <w:tcW w:w="1915" w:type="dxa"/>
            <w:shd w:val="clear" w:color="auto" w:fill="auto"/>
          </w:tcPr>
          <w:p w:rsidR="00A52B70" w:rsidRPr="004C6F74" w:rsidRDefault="00A52B70" w:rsidP="001D37BA">
            <w:pPr>
              <w:rPr>
                <w:b/>
              </w:rPr>
            </w:pPr>
            <w:r w:rsidRPr="004C6F74">
              <w:rPr>
                <w:b/>
              </w:rPr>
              <w:t>Totals</w:t>
            </w:r>
          </w:p>
        </w:tc>
        <w:tc>
          <w:tcPr>
            <w:tcW w:w="2405" w:type="dxa"/>
            <w:shd w:val="clear" w:color="auto" w:fill="auto"/>
          </w:tcPr>
          <w:p w:rsidR="00A52B70" w:rsidRPr="004C6F74" w:rsidRDefault="00A52B70" w:rsidP="001D37BA">
            <w:pPr>
              <w:rPr>
                <w:b/>
              </w:rPr>
            </w:pPr>
            <w:r>
              <w:rPr>
                <w:b/>
              </w:rPr>
              <w:t>1583</w:t>
            </w:r>
          </w:p>
        </w:tc>
        <w:tc>
          <w:tcPr>
            <w:tcW w:w="3744" w:type="dxa"/>
            <w:shd w:val="clear" w:color="auto" w:fill="auto"/>
          </w:tcPr>
          <w:p w:rsidR="00A52B70" w:rsidRPr="004C6F74" w:rsidRDefault="00A52B70" w:rsidP="001D37BA">
            <w:pPr>
              <w:tabs>
                <w:tab w:val="left" w:pos="315"/>
                <w:tab w:val="right" w:pos="3528"/>
              </w:tabs>
              <w:rPr>
                <w:b/>
              </w:rPr>
            </w:pPr>
            <w:r>
              <w:rPr>
                <w:b/>
              </w:rPr>
              <w:t>930</w:t>
            </w:r>
            <w:r w:rsidRPr="004C6F74">
              <w:rPr>
                <w:b/>
              </w:rPr>
              <w:tab/>
              <w:t>Average</w:t>
            </w:r>
          </w:p>
        </w:tc>
        <w:tc>
          <w:tcPr>
            <w:tcW w:w="1915" w:type="dxa"/>
            <w:shd w:val="clear" w:color="auto" w:fill="auto"/>
          </w:tcPr>
          <w:p w:rsidR="00A52B70" w:rsidRPr="004C6F74" w:rsidRDefault="00A52B70" w:rsidP="001D37BA">
            <w:pPr>
              <w:rPr>
                <w:b/>
              </w:rPr>
            </w:pPr>
            <w:r>
              <w:rPr>
                <w:b/>
              </w:rPr>
              <w:t>41</w:t>
            </w:r>
            <w:r w:rsidRPr="004C6F74">
              <w:rPr>
                <w:b/>
              </w:rPr>
              <w:t>%</w:t>
            </w:r>
          </w:p>
        </w:tc>
      </w:tr>
    </w:tbl>
    <w:p w:rsidR="00A52B70" w:rsidRDefault="00A52B70" w:rsidP="00A52B70">
      <w:pPr>
        <w:rPr>
          <w:b/>
        </w:rPr>
      </w:pPr>
    </w:p>
    <w:p w:rsidR="00A52B70" w:rsidRPr="002A7286" w:rsidRDefault="00787CE4" w:rsidP="00A52B70">
      <w:pPr>
        <w:rPr>
          <w:b/>
        </w:rPr>
      </w:pPr>
      <w:r>
        <w:rPr>
          <w:b/>
        </w:rPr>
        <w:t>Table 3</w:t>
      </w:r>
      <w:r w:rsidR="00A52B70">
        <w:rPr>
          <w:b/>
        </w:rPr>
        <w:t>a – Paramedic Program Attrition Rate with Subcategories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430"/>
        <w:gridCol w:w="1938"/>
        <w:gridCol w:w="1842"/>
        <w:gridCol w:w="1890"/>
      </w:tblGrid>
      <w:tr w:rsidR="00A52B70" w:rsidTr="001D37BA">
        <w:tc>
          <w:tcPr>
            <w:tcW w:w="1908" w:type="dxa"/>
            <w:shd w:val="clear" w:color="auto" w:fill="auto"/>
          </w:tcPr>
          <w:p w:rsidR="00A52B70" w:rsidRPr="001D37BA" w:rsidRDefault="00A52B70" w:rsidP="001D37BA">
            <w:pPr>
              <w:jc w:val="center"/>
            </w:pPr>
            <w:r w:rsidRPr="001D37BA">
              <w:t>Paramedic</w:t>
            </w:r>
          </w:p>
          <w:p w:rsidR="00A52B70" w:rsidRPr="001D37BA" w:rsidRDefault="00A52B70" w:rsidP="001D37BA">
            <w:pPr>
              <w:jc w:val="center"/>
            </w:pPr>
            <w:r w:rsidRPr="001D37BA">
              <w:t>Starting Term</w:t>
            </w:r>
          </w:p>
        </w:tc>
        <w:tc>
          <w:tcPr>
            <w:tcW w:w="2430" w:type="dxa"/>
            <w:shd w:val="clear" w:color="auto" w:fill="auto"/>
          </w:tcPr>
          <w:p w:rsidR="00A52B70" w:rsidRPr="001D37BA" w:rsidRDefault="00A52B70" w:rsidP="001D37BA">
            <w:pPr>
              <w:jc w:val="center"/>
            </w:pPr>
            <w:r w:rsidRPr="001D37BA">
              <w:t>Subsidy Enrollment</w:t>
            </w:r>
          </w:p>
        </w:tc>
        <w:tc>
          <w:tcPr>
            <w:tcW w:w="1938" w:type="dxa"/>
            <w:shd w:val="clear" w:color="auto" w:fill="auto"/>
          </w:tcPr>
          <w:p w:rsidR="00A52B70" w:rsidRPr="001D37BA" w:rsidRDefault="00A52B70" w:rsidP="00A13161">
            <w:pPr>
              <w:jc w:val="center"/>
            </w:pPr>
            <w:r w:rsidRPr="001D37BA">
              <w:t xml:space="preserve">Course Completion </w:t>
            </w:r>
          </w:p>
        </w:tc>
        <w:tc>
          <w:tcPr>
            <w:tcW w:w="1842" w:type="dxa"/>
            <w:shd w:val="clear" w:color="auto" w:fill="auto"/>
          </w:tcPr>
          <w:p w:rsidR="00A52B70" w:rsidRPr="001D37BA" w:rsidRDefault="00A52B70" w:rsidP="001D37BA">
            <w:pPr>
              <w:jc w:val="center"/>
            </w:pPr>
            <w:r w:rsidRPr="001D37BA">
              <w:t>Educational Attrition</w:t>
            </w:r>
          </w:p>
        </w:tc>
        <w:tc>
          <w:tcPr>
            <w:tcW w:w="1890" w:type="dxa"/>
          </w:tcPr>
          <w:p w:rsidR="00A52B70" w:rsidRPr="001D37BA" w:rsidRDefault="00A52B70" w:rsidP="00AB0769">
            <w:pPr>
              <w:jc w:val="center"/>
            </w:pPr>
            <w:r w:rsidRPr="001D37BA">
              <w:t>Non-</w:t>
            </w:r>
            <w:r w:rsidR="00AB0769">
              <w:t xml:space="preserve">Academic </w:t>
            </w:r>
            <w:r w:rsidRPr="001D37BA">
              <w:t>Attrition</w:t>
            </w:r>
          </w:p>
        </w:tc>
      </w:tr>
      <w:tr w:rsidR="00A52B70" w:rsidTr="001D37BA">
        <w:tc>
          <w:tcPr>
            <w:tcW w:w="1908" w:type="dxa"/>
            <w:shd w:val="clear" w:color="auto" w:fill="auto"/>
          </w:tcPr>
          <w:p w:rsidR="00A52B70" w:rsidRPr="001D37BA" w:rsidRDefault="00A13161" w:rsidP="001D37BA">
            <w:r>
              <w:t xml:space="preserve">S1: </w:t>
            </w:r>
            <w:r w:rsidR="00A52B70" w:rsidRPr="001D37BA">
              <w:t>Fall 2012</w:t>
            </w:r>
          </w:p>
        </w:tc>
        <w:tc>
          <w:tcPr>
            <w:tcW w:w="2430" w:type="dxa"/>
            <w:shd w:val="clear" w:color="auto" w:fill="auto"/>
          </w:tcPr>
          <w:p w:rsidR="00A52B70" w:rsidRPr="00C87A0F" w:rsidRDefault="00A52B70" w:rsidP="001D37BA">
            <w:r w:rsidRPr="00C87A0F">
              <w:t xml:space="preserve">45 </w:t>
            </w:r>
          </w:p>
        </w:tc>
        <w:tc>
          <w:tcPr>
            <w:tcW w:w="1938" w:type="dxa"/>
            <w:shd w:val="clear" w:color="auto" w:fill="auto"/>
          </w:tcPr>
          <w:p w:rsidR="00A52B70" w:rsidRPr="00C87A0F" w:rsidRDefault="00C87A0F" w:rsidP="001D37BA">
            <w:pPr>
              <w:tabs>
                <w:tab w:val="left" w:pos="315"/>
                <w:tab w:val="right" w:pos="3528"/>
              </w:tabs>
            </w:pPr>
            <w:r w:rsidRPr="00C87A0F">
              <w:t>35 (85%)</w:t>
            </w:r>
          </w:p>
        </w:tc>
        <w:tc>
          <w:tcPr>
            <w:tcW w:w="1842" w:type="dxa"/>
            <w:shd w:val="clear" w:color="auto" w:fill="auto"/>
          </w:tcPr>
          <w:p w:rsidR="00A52B70" w:rsidRPr="00C87A0F" w:rsidRDefault="00C87A0F" w:rsidP="00C87A0F">
            <w:r w:rsidRPr="00C87A0F">
              <w:t>6 (15%)</w:t>
            </w:r>
          </w:p>
        </w:tc>
        <w:tc>
          <w:tcPr>
            <w:tcW w:w="1890" w:type="dxa"/>
          </w:tcPr>
          <w:p w:rsidR="00A52B70" w:rsidRPr="00C87A0F" w:rsidRDefault="00C87A0F" w:rsidP="001D37BA">
            <w:r w:rsidRPr="00C87A0F">
              <w:t>4 (9%)</w:t>
            </w:r>
          </w:p>
        </w:tc>
      </w:tr>
      <w:tr w:rsidR="00A52B70" w:rsidTr="001D37BA">
        <w:tc>
          <w:tcPr>
            <w:tcW w:w="1908" w:type="dxa"/>
            <w:shd w:val="clear" w:color="auto" w:fill="auto"/>
          </w:tcPr>
          <w:p w:rsidR="00A52B70" w:rsidRPr="001D37BA" w:rsidRDefault="00A13161" w:rsidP="001D37BA">
            <w:r>
              <w:t xml:space="preserve">S2: </w:t>
            </w:r>
            <w:r w:rsidR="00A52B70" w:rsidRPr="001D37BA">
              <w:t>Spring 2013</w:t>
            </w:r>
          </w:p>
        </w:tc>
        <w:tc>
          <w:tcPr>
            <w:tcW w:w="2430" w:type="dxa"/>
            <w:shd w:val="clear" w:color="auto" w:fill="auto"/>
          </w:tcPr>
          <w:p w:rsidR="00A52B70" w:rsidRPr="001D37BA" w:rsidRDefault="00A52B70" w:rsidP="001D37BA">
            <w:r w:rsidRPr="001D37BA">
              <w:t>28</w:t>
            </w:r>
          </w:p>
        </w:tc>
        <w:tc>
          <w:tcPr>
            <w:tcW w:w="1938" w:type="dxa"/>
            <w:shd w:val="clear" w:color="auto" w:fill="auto"/>
          </w:tcPr>
          <w:p w:rsidR="00A52B70" w:rsidRPr="001D37BA" w:rsidRDefault="00C87A0F" w:rsidP="001D37BA">
            <w:r>
              <w:t>14 (70%)</w:t>
            </w:r>
          </w:p>
        </w:tc>
        <w:tc>
          <w:tcPr>
            <w:tcW w:w="1842" w:type="dxa"/>
            <w:shd w:val="clear" w:color="auto" w:fill="auto"/>
          </w:tcPr>
          <w:p w:rsidR="00A52B70" w:rsidRPr="001D37BA" w:rsidRDefault="00C87A0F" w:rsidP="001D37BA">
            <w:r>
              <w:t>7 (30%)</w:t>
            </w:r>
          </w:p>
        </w:tc>
        <w:tc>
          <w:tcPr>
            <w:tcW w:w="1890" w:type="dxa"/>
          </w:tcPr>
          <w:p w:rsidR="00A52B70" w:rsidRPr="001D37BA" w:rsidRDefault="00C87A0F" w:rsidP="001D37BA">
            <w:r>
              <w:t>6 (22%)</w:t>
            </w:r>
          </w:p>
        </w:tc>
      </w:tr>
      <w:tr w:rsidR="00A52B70" w:rsidTr="001D37BA">
        <w:tc>
          <w:tcPr>
            <w:tcW w:w="1908" w:type="dxa"/>
            <w:shd w:val="clear" w:color="auto" w:fill="auto"/>
          </w:tcPr>
          <w:p w:rsidR="00A52B70" w:rsidRPr="001D37BA" w:rsidRDefault="00A13161" w:rsidP="001D37BA">
            <w:r>
              <w:t xml:space="preserve">S3: </w:t>
            </w:r>
            <w:r w:rsidR="00A52B70" w:rsidRPr="001D37BA">
              <w:t>Fall 2013</w:t>
            </w:r>
          </w:p>
        </w:tc>
        <w:tc>
          <w:tcPr>
            <w:tcW w:w="2430" w:type="dxa"/>
            <w:shd w:val="clear" w:color="auto" w:fill="auto"/>
          </w:tcPr>
          <w:p w:rsidR="00A52B70" w:rsidRPr="001D37BA" w:rsidRDefault="00A52B70" w:rsidP="001D37BA">
            <w:r w:rsidRPr="001D37BA">
              <w:t>50</w:t>
            </w:r>
          </w:p>
        </w:tc>
        <w:tc>
          <w:tcPr>
            <w:tcW w:w="1938" w:type="dxa"/>
            <w:shd w:val="clear" w:color="auto" w:fill="auto"/>
          </w:tcPr>
          <w:p w:rsidR="00A52B70" w:rsidRPr="001D37BA" w:rsidRDefault="00CD35C9" w:rsidP="001D37BA">
            <w:r>
              <w:t>36 (96%)</w:t>
            </w:r>
          </w:p>
        </w:tc>
        <w:tc>
          <w:tcPr>
            <w:tcW w:w="1842" w:type="dxa"/>
            <w:shd w:val="clear" w:color="auto" w:fill="auto"/>
          </w:tcPr>
          <w:p w:rsidR="00A52B70" w:rsidRPr="001D37BA" w:rsidRDefault="00CD35C9" w:rsidP="001D37BA">
            <w:r>
              <w:t>2 (4%)</w:t>
            </w:r>
          </w:p>
        </w:tc>
        <w:tc>
          <w:tcPr>
            <w:tcW w:w="1890" w:type="dxa"/>
          </w:tcPr>
          <w:p w:rsidR="00A52B70" w:rsidRPr="001D37BA" w:rsidRDefault="00CD35C9" w:rsidP="00CD35C9">
            <w:r>
              <w:t>12 (24%)</w:t>
            </w:r>
          </w:p>
        </w:tc>
      </w:tr>
      <w:tr w:rsidR="00CD35C9" w:rsidTr="001D37BA">
        <w:tc>
          <w:tcPr>
            <w:tcW w:w="1908" w:type="dxa"/>
            <w:shd w:val="clear" w:color="auto" w:fill="auto"/>
          </w:tcPr>
          <w:p w:rsidR="00CD35C9" w:rsidRPr="001D37BA" w:rsidRDefault="00A13161" w:rsidP="001D37BA">
            <w:r>
              <w:t xml:space="preserve">S4: </w:t>
            </w:r>
            <w:r w:rsidR="00CD35C9">
              <w:t>Spring 2014</w:t>
            </w:r>
          </w:p>
        </w:tc>
        <w:tc>
          <w:tcPr>
            <w:tcW w:w="2430" w:type="dxa"/>
            <w:shd w:val="clear" w:color="auto" w:fill="auto"/>
          </w:tcPr>
          <w:p w:rsidR="00CD35C9" w:rsidRPr="001D37BA" w:rsidRDefault="00CD35C9" w:rsidP="001D37BA">
            <w:r>
              <w:t>16</w:t>
            </w:r>
          </w:p>
        </w:tc>
        <w:tc>
          <w:tcPr>
            <w:tcW w:w="1938" w:type="dxa"/>
            <w:shd w:val="clear" w:color="auto" w:fill="auto"/>
          </w:tcPr>
          <w:p w:rsidR="00CD35C9" w:rsidRDefault="00CD35C9" w:rsidP="001D37BA">
            <w:r>
              <w:t>In progress</w:t>
            </w:r>
          </w:p>
        </w:tc>
        <w:tc>
          <w:tcPr>
            <w:tcW w:w="1842" w:type="dxa"/>
            <w:shd w:val="clear" w:color="auto" w:fill="auto"/>
          </w:tcPr>
          <w:p w:rsidR="00CD35C9" w:rsidRDefault="00CD35C9" w:rsidP="001D37BA">
            <w:r>
              <w:t>In progress</w:t>
            </w:r>
          </w:p>
        </w:tc>
        <w:tc>
          <w:tcPr>
            <w:tcW w:w="1890" w:type="dxa"/>
          </w:tcPr>
          <w:p w:rsidR="00CD35C9" w:rsidRDefault="00CD35C9" w:rsidP="00CD35C9">
            <w:r>
              <w:t>In progress</w:t>
            </w:r>
          </w:p>
        </w:tc>
      </w:tr>
      <w:tr w:rsidR="00CD35C9" w:rsidTr="001D37BA">
        <w:tc>
          <w:tcPr>
            <w:tcW w:w="1908" w:type="dxa"/>
            <w:shd w:val="clear" w:color="auto" w:fill="auto"/>
          </w:tcPr>
          <w:p w:rsidR="00CD35C9" w:rsidRDefault="00A13161" w:rsidP="001D37BA">
            <w:r>
              <w:t xml:space="preserve">S5: </w:t>
            </w:r>
            <w:r w:rsidR="00CD35C9">
              <w:t>Fall 2014</w:t>
            </w:r>
          </w:p>
        </w:tc>
        <w:tc>
          <w:tcPr>
            <w:tcW w:w="2430" w:type="dxa"/>
            <w:shd w:val="clear" w:color="auto" w:fill="auto"/>
          </w:tcPr>
          <w:p w:rsidR="00CD35C9" w:rsidRPr="001D37BA" w:rsidRDefault="00CD35C9" w:rsidP="001D37BA">
            <w:r>
              <w:t>34</w:t>
            </w:r>
          </w:p>
        </w:tc>
        <w:tc>
          <w:tcPr>
            <w:tcW w:w="1938" w:type="dxa"/>
            <w:shd w:val="clear" w:color="auto" w:fill="auto"/>
          </w:tcPr>
          <w:p w:rsidR="00CD35C9" w:rsidRDefault="00CD35C9" w:rsidP="001D37BA">
            <w:r>
              <w:t>In progress</w:t>
            </w:r>
          </w:p>
        </w:tc>
        <w:tc>
          <w:tcPr>
            <w:tcW w:w="1842" w:type="dxa"/>
            <w:shd w:val="clear" w:color="auto" w:fill="auto"/>
          </w:tcPr>
          <w:p w:rsidR="00CD35C9" w:rsidRDefault="00CD35C9" w:rsidP="001D37BA">
            <w:r>
              <w:t>In progress</w:t>
            </w:r>
          </w:p>
        </w:tc>
        <w:tc>
          <w:tcPr>
            <w:tcW w:w="1890" w:type="dxa"/>
          </w:tcPr>
          <w:p w:rsidR="00CD35C9" w:rsidRDefault="00CD35C9" w:rsidP="00CD35C9">
            <w:r>
              <w:t>In progress</w:t>
            </w:r>
          </w:p>
        </w:tc>
      </w:tr>
      <w:tr w:rsidR="00CD35C9" w:rsidTr="001D37BA">
        <w:tc>
          <w:tcPr>
            <w:tcW w:w="1908" w:type="dxa"/>
            <w:shd w:val="clear" w:color="auto" w:fill="auto"/>
          </w:tcPr>
          <w:p w:rsidR="00CD35C9" w:rsidRDefault="00A13161" w:rsidP="001D37BA">
            <w:r>
              <w:t xml:space="preserve">S6: </w:t>
            </w:r>
            <w:r w:rsidR="00CD35C9">
              <w:t>Spring 2015</w:t>
            </w:r>
          </w:p>
        </w:tc>
        <w:tc>
          <w:tcPr>
            <w:tcW w:w="2430" w:type="dxa"/>
            <w:shd w:val="clear" w:color="auto" w:fill="auto"/>
          </w:tcPr>
          <w:p w:rsidR="00CD35C9" w:rsidRPr="001D37BA" w:rsidRDefault="00CD35C9" w:rsidP="001D37BA">
            <w:r>
              <w:t>18</w:t>
            </w:r>
          </w:p>
        </w:tc>
        <w:tc>
          <w:tcPr>
            <w:tcW w:w="1938" w:type="dxa"/>
            <w:shd w:val="clear" w:color="auto" w:fill="auto"/>
          </w:tcPr>
          <w:p w:rsidR="00CD35C9" w:rsidRDefault="00CD35C9" w:rsidP="001D37BA">
            <w:r>
              <w:t>In progress</w:t>
            </w:r>
          </w:p>
        </w:tc>
        <w:tc>
          <w:tcPr>
            <w:tcW w:w="1842" w:type="dxa"/>
            <w:shd w:val="clear" w:color="auto" w:fill="auto"/>
          </w:tcPr>
          <w:p w:rsidR="00CD35C9" w:rsidRDefault="00CD35C9" w:rsidP="001D37BA">
            <w:r>
              <w:t>In progress</w:t>
            </w:r>
          </w:p>
        </w:tc>
        <w:tc>
          <w:tcPr>
            <w:tcW w:w="1890" w:type="dxa"/>
          </w:tcPr>
          <w:p w:rsidR="00CD35C9" w:rsidRDefault="00CD35C9" w:rsidP="00CD35C9">
            <w:r>
              <w:t>In progress</w:t>
            </w:r>
          </w:p>
        </w:tc>
      </w:tr>
    </w:tbl>
    <w:p w:rsidR="00A52B70" w:rsidRPr="002A7286" w:rsidRDefault="00787CE4" w:rsidP="00A52B70">
      <w:pPr>
        <w:rPr>
          <w:i/>
        </w:rPr>
      </w:pPr>
      <w:r>
        <w:t>Table 3</w:t>
      </w:r>
      <w:r w:rsidR="00A13161">
        <w:t>a</w:t>
      </w:r>
      <w:r w:rsidR="00A52B70">
        <w:t xml:space="preserve"> </w:t>
      </w:r>
      <w:r w:rsidR="00A52B70" w:rsidRPr="002A7286">
        <w:rPr>
          <w:i/>
        </w:rPr>
        <w:t>Notes</w:t>
      </w:r>
    </w:p>
    <w:p w:rsidR="00A52B70" w:rsidRPr="002A7286" w:rsidRDefault="00A52B70" w:rsidP="00A52B70">
      <w:pPr>
        <w:pStyle w:val="ListParagraph"/>
        <w:numPr>
          <w:ilvl w:val="0"/>
          <w:numId w:val="23"/>
        </w:numPr>
        <w:rPr>
          <w:i/>
          <w:sz w:val="20"/>
          <w:szCs w:val="20"/>
        </w:rPr>
      </w:pPr>
      <w:r w:rsidRPr="002A7286">
        <w:rPr>
          <w:i/>
          <w:sz w:val="20"/>
          <w:szCs w:val="20"/>
        </w:rPr>
        <w:t xml:space="preserve">Last </w:t>
      </w:r>
      <w:r w:rsidR="00CD35C9">
        <w:rPr>
          <w:i/>
          <w:sz w:val="20"/>
          <w:szCs w:val="20"/>
        </w:rPr>
        <w:t>Updated: 02/09/2015</w:t>
      </w:r>
      <w:r>
        <w:rPr>
          <w:i/>
          <w:sz w:val="20"/>
          <w:szCs w:val="20"/>
        </w:rPr>
        <w:t xml:space="preserve">. </w:t>
      </w:r>
    </w:p>
    <w:p w:rsidR="00A52B70" w:rsidRDefault="00A52B70" w:rsidP="00377D40">
      <w:pPr>
        <w:spacing w:after="200" w:line="276" w:lineRule="auto"/>
        <w:rPr>
          <w:rFonts w:ascii="Arial" w:hAnsi="Arial" w:cs="Arial"/>
          <w:b/>
          <w:color w:val="000000" w:themeColor="text1"/>
          <w:u w:val="single"/>
        </w:rPr>
      </w:pPr>
    </w:p>
    <w:p w:rsidR="00C67D15" w:rsidRPr="001B38A7" w:rsidRDefault="00C67D15" w:rsidP="00C67D15">
      <w:pPr>
        <w:rPr>
          <w:b/>
          <w:color w:val="000000" w:themeColor="text1"/>
        </w:rPr>
      </w:pPr>
      <w:r w:rsidRPr="001B38A7">
        <w:rPr>
          <w:b/>
          <w:color w:val="000000" w:themeColor="text1"/>
        </w:rPr>
        <w:t>Paramedic Program Pass Rates</w:t>
      </w:r>
    </w:p>
    <w:p w:rsidR="00214D1F" w:rsidRDefault="00C67D15" w:rsidP="00F67632">
      <w:pPr>
        <w:pStyle w:val="ListParagraph"/>
        <w:numPr>
          <w:ilvl w:val="0"/>
          <w:numId w:val="24"/>
        </w:numPr>
        <w:rPr>
          <w:color w:val="000000" w:themeColor="text1"/>
        </w:rPr>
      </w:pPr>
      <w:r w:rsidRPr="00214D1F">
        <w:rPr>
          <w:color w:val="000000" w:themeColor="text1"/>
        </w:rPr>
        <w:t xml:space="preserve">Aggregate pass rates for the paramedic program historically been greater than 84% for the past </w:t>
      </w:r>
      <w:r w:rsidR="00A13161" w:rsidRPr="00214D1F">
        <w:rPr>
          <w:color w:val="000000" w:themeColor="text1"/>
        </w:rPr>
        <w:t>12</w:t>
      </w:r>
      <w:r w:rsidR="00EC203B" w:rsidRPr="00214D1F">
        <w:rPr>
          <w:color w:val="000000" w:themeColor="text1"/>
        </w:rPr>
        <w:t xml:space="preserve"> cohorts</w:t>
      </w:r>
      <w:r w:rsidR="00214D1F">
        <w:rPr>
          <w:color w:val="000000" w:themeColor="text1"/>
        </w:rPr>
        <w:t>.</w:t>
      </w:r>
    </w:p>
    <w:p w:rsidR="00C67D15" w:rsidRPr="00214D1F" w:rsidRDefault="00EC203B" w:rsidP="00F67632">
      <w:pPr>
        <w:pStyle w:val="ListParagraph"/>
        <w:numPr>
          <w:ilvl w:val="0"/>
          <w:numId w:val="24"/>
        </w:numPr>
        <w:rPr>
          <w:color w:val="000000" w:themeColor="text1"/>
        </w:rPr>
      </w:pPr>
      <w:r w:rsidRPr="00214D1F">
        <w:rPr>
          <w:color w:val="000000" w:themeColor="text1"/>
        </w:rPr>
        <w:t>National comparable for 2014</w:t>
      </w:r>
      <w:r w:rsidR="00C67D15" w:rsidRPr="00214D1F">
        <w:rPr>
          <w:color w:val="000000" w:themeColor="text1"/>
        </w:rPr>
        <w:t xml:space="preserve"> is an aggregate pass rate of 86%.</w:t>
      </w:r>
    </w:p>
    <w:p w:rsidR="00C67D15" w:rsidRDefault="00C67D15" w:rsidP="00C67D15">
      <w:pPr>
        <w:pStyle w:val="ListParagraph"/>
        <w:numPr>
          <w:ilvl w:val="0"/>
          <w:numId w:val="24"/>
        </w:numPr>
        <w:rPr>
          <w:color w:val="000000" w:themeColor="text1"/>
        </w:rPr>
      </w:pPr>
      <w:r>
        <w:rPr>
          <w:color w:val="000000" w:themeColor="text1"/>
        </w:rPr>
        <w:t xml:space="preserve">State accreditation minimum requirements are 80%. </w:t>
      </w:r>
      <w:proofErr w:type="spellStart"/>
      <w:r>
        <w:rPr>
          <w:color w:val="000000" w:themeColor="text1"/>
        </w:rPr>
        <w:t>CoAEMSP</w:t>
      </w:r>
      <w:proofErr w:type="spellEnd"/>
      <w:r>
        <w:rPr>
          <w:color w:val="000000" w:themeColor="text1"/>
        </w:rPr>
        <w:t xml:space="preserve"> minimums are 70%. </w:t>
      </w:r>
    </w:p>
    <w:p w:rsidR="00EC203B" w:rsidRDefault="00EC203B" w:rsidP="00C67D15">
      <w:pPr>
        <w:pStyle w:val="ListParagraph"/>
        <w:numPr>
          <w:ilvl w:val="0"/>
          <w:numId w:val="24"/>
        </w:numPr>
        <w:rPr>
          <w:color w:val="000000" w:themeColor="text1"/>
        </w:rPr>
      </w:pPr>
      <w:r>
        <w:rPr>
          <w:color w:val="000000" w:themeColor="text1"/>
        </w:rPr>
        <w:t xml:space="preserve">Shaded area on right of figure </w:t>
      </w:r>
      <w:r w:rsidR="007E0F68">
        <w:rPr>
          <w:color w:val="000000" w:themeColor="text1"/>
        </w:rPr>
        <w:t xml:space="preserve">7 </w:t>
      </w:r>
      <w:r>
        <w:rPr>
          <w:color w:val="000000" w:themeColor="text1"/>
        </w:rPr>
        <w:t>indicates cohorts within the semester system.</w:t>
      </w:r>
    </w:p>
    <w:p w:rsidR="005742BA" w:rsidRDefault="005742BA">
      <w:pPr>
        <w:spacing w:after="200" w:line="276" w:lineRule="auto"/>
        <w:rPr>
          <w:color w:val="000000" w:themeColor="text1"/>
        </w:rPr>
      </w:pPr>
      <w:r>
        <w:rPr>
          <w:color w:val="000000" w:themeColor="text1"/>
        </w:rPr>
        <w:br w:type="page"/>
      </w:r>
    </w:p>
    <w:p w:rsidR="00EC203B" w:rsidRPr="00787CE4" w:rsidRDefault="00787CE4" w:rsidP="00787CE4">
      <w:pPr>
        <w:rPr>
          <w:b/>
          <w:color w:val="000000" w:themeColor="text1"/>
        </w:rPr>
      </w:pPr>
      <w:r w:rsidRPr="00787CE4">
        <w:rPr>
          <w:b/>
          <w:color w:val="000000" w:themeColor="text1"/>
        </w:rPr>
        <w:lastRenderedPageBreak/>
        <w:t>Figure 7: Paramedic Program Aggregate Pass Rates</w:t>
      </w:r>
    </w:p>
    <w:p w:rsidR="00C67D15" w:rsidRDefault="00C67D15" w:rsidP="00C67D15">
      <w:pPr>
        <w:rPr>
          <w:rFonts w:ascii="Arial" w:hAnsi="Arial" w:cs="Arial"/>
          <w:color w:val="000000" w:themeColor="text1"/>
        </w:rPr>
      </w:pPr>
      <w:r>
        <w:rPr>
          <w:noProof/>
          <w:color w:val="000000" w:themeColor="text1"/>
        </w:rPr>
        <w:drawing>
          <wp:inline distT="0" distB="0" distL="0" distR="0" wp14:anchorId="10F5DB5F" wp14:editId="42ED965D">
            <wp:extent cx="6090557" cy="2851785"/>
            <wp:effectExtent l="0" t="0" r="5715" b="57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87CE4" w:rsidRPr="002A7286" w:rsidRDefault="00787CE4" w:rsidP="00787CE4">
      <w:pPr>
        <w:rPr>
          <w:i/>
        </w:rPr>
      </w:pPr>
      <w:r>
        <w:t xml:space="preserve">Figure 7 </w:t>
      </w:r>
      <w:r w:rsidRPr="002A7286">
        <w:rPr>
          <w:i/>
        </w:rPr>
        <w:t>Notes</w:t>
      </w:r>
    </w:p>
    <w:p w:rsidR="00787CE4" w:rsidRPr="002A7286" w:rsidRDefault="00787CE4" w:rsidP="00787CE4">
      <w:pPr>
        <w:pStyle w:val="ListParagraph"/>
        <w:numPr>
          <w:ilvl w:val="0"/>
          <w:numId w:val="23"/>
        </w:numPr>
        <w:rPr>
          <w:i/>
          <w:sz w:val="20"/>
          <w:szCs w:val="20"/>
        </w:rPr>
      </w:pPr>
      <w:r w:rsidRPr="002A7286">
        <w:rPr>
          <w:i/>
          <w:sz w:val="20"/>
          <w:szCs w:val="20"/>
        </w:rPr>
        <w:t xml:space="preserve">Last </w:t>
      </w:r>
      <w:r w:rsidR="0087105A">
        <w:rPr>
          <w:i/>
          <w:sz w:val="20"/>
          <w:szCs w:val="20"/>
        </w:rPr>
        <w:t>Updated: 04/21</w:t>
      </w:r>
      <w:bookmarkStart w:id="0" w:name="_GoBack"/>
      <w:bookmarkEnd w:id="0"/>
      <w:r>
        <w:rPr>
          <w:i/>
          <w:sz w:val="20"/>
          <w:szCs w:val="20"/>
        </w:rPr>
        <w:t xml:space="preserve">/2015. </w:t>
      </w:r>
    </w:p>
    <w:p w:rsidR="00C67D15" w:rsidRPr="00792C76" w:rsidRDefault="00C67D15" w:rsidP="00792C76">
      <w:pPr>
        <w:rPr>
          <w:color w:val="000000" w:themeColor="text1"/>
        </w:rPr>
      </w:pPr>
    </w:p>
    <w:p w:rsidR="00792C76" w:rsidRPr="00F830A5" w:rsidRDefault="00975CE0" w:rsidP="00792C76">
      <w:pPr>
        <w:rPr>
          <w:b/>
          <w:color w:val="000000" w:themeColor="text1"/>
        </w:rPr>
      </w:pPr>
      <w:r>
        <w:rPr>
          <w:b/>
          <w:color w:val="000000" w:themeColor="text1"/>
        </w:rPr>
        <w:t xml:space="preserve">Paramedic </w:t>
      </w:r>
      <w:r w:rsidR="00792C76" w:rsidRPr="00F830A5">
        <w:rPr>
          <w:b/>
          <w:color w:val="000000" w:themeColor="text1"/>
        </w:rPr>
        <w:t>Clinical Activity:</w:t>
      </w:r>
    </w:p>
    <w:p w:rsidR="00975CE0" w:rsidRDefault="00975CE0" w:rsidP="00F830A5">
      <w:pPr>
        <w:pStyle w:val="ListParagraph"/>
        <w:numPr>
          <w:ilvl w:val="0"/>
          <w:numId w:val="23"/>
        </w:numPr>
        <w:rPr>
          <w:color w:val="000000" w:themeColor="text1"/>
        </w:rPr>
      </w:pPr>
      <w:r>
        <w:rPr>
          <w:color w:val="000000" w:themeColor="text1"/>
        </w:rPr>
        <w:t>Scheduling</w:t>
      </w:r>
    </w:p>
    <w:p w:rsidR="00975CE0" w:rsidRDefault="00975CE0" w:rsidP="00975CE0">
      <w:pPr>
        <w:pStyle w:val="ListParagraph"/>
        <w:numPr>
          <w:ilvl w:val="1"/>
          <w:numId w:val="23"/>
        </w:numPr>
        <w:rPr>
          <w:color w:val="000000" w:themeColor="text1"/>
        </w:rPr>
      </w:pPr>
      <w:r>
        <w:rPr>
          <w:color w:val="000000" w:themeColor="text1"/>
        </w:rPr>
        <w:t xml:space="preserve">Students are required to schedule some of their clinical activity using an online environment. This database tracks when students will be at various sites and informs both the student and clinical site via email about the scheduled shift. </w:t>
      </w:r>
    </w:p>
    <w:p w:rsidR="00975CE0" w:rsidRDefault="00975CE0" w:rsidP="00F830A5">
      <w:pPr>
        <w:pStyle w:val="ListParagraph"/>
        <w:numPr>
          <w:ilvl w:val="0"/>
          <w:numId w:val="23"/>
        </w:numPr>
        <w:rPr>
          <w:color w:val="000000" w:themeColor="text1"/>
        </w:rPr>
      </w:pPr>
      <w:r>
        <w:rPr>
          <w:color w:val="000000" w:themeColor="text1"/>
        </w:rPr>
        <w:t>Recording Information</w:t>
      </w:r>
    </w:p>
    <w:p w:rsidR="00792C76" w:rsidRDefault="00792C76" w:rsidP="00975CE0">
      <w:pPr>
        <w:pStyle w:val="ListParagraph"/>
        <w:numPr>
          <w:ilvl w:val="1"/>
          <w:numId w:val="23"/>
        </w:numPr>
        <w:rPr>
          <w:color w:val="000000" w:themeColor="text1"/>
        </w:rPr>
      </w:pPr>
      <w:r w:rsidRPr="00F830A5">
        <w:rPr>
          <w:color w:val="000000" w:themeColor="text1"/>
        </w:rPr>
        <w:t xml:space="preserve">Starting in </w:t>
      </w:r>
      <w:proofErr w:type="gramStart"/>
      <w:r w:rsidRPr="00F830A5">
        <w:rPr>
          <w:color w:val="000000" w:themeColor="text1"/>
        </w:rPr>
        <w:t>Fall</w:t>
      </w:r>
      <w:proofErr w:type="gramEnd"/>
      <w:r w:rsidRPr="00F830A5">
        <w:rPr>
          <w:color w:val="000000" w:themeColor="text1"/>
        </w:rPr>
        <w:t xml:space="preserve"> of 2013, the EMS department began to digitally collect</w:t>
      </w:r>
      <w:r w:rsidR="00F830A5" w:rsidRPr="00F830A5">
        <w:rPr>
          <w:color w:val="000000" w:themeColor="text1"/>
        </w:rPr>
        <w:t xml:space="preserve"> clinical activity logs. </w:t>
      </w:r>
      <w:r w:rsidR="00904605">
        <w:rPr>
          <w:color w:val="000000" w:themeColor="text1"/>
        </w:rPr>
        <w:t>The</w:t>
      </w:r>
      <w:r w:rsidR="00F830A5" w:rsidRPr="00F830A5">
        <w:rPr>
          <w:color w:val="000000" w:themeColor="text1"/>
        </w:rPr>
        <w:t xml:space="preserve"> first year in which a complete calendar year of data was available</w:t>
      </w:r>
      <w:r w:rsidR="00904605">
        <w:rPr>
          <w:color w:val="000000" w:themeColor="text1"/>
        </w:rPr>
        <w:t xml:space="preserve"> occurred in 2014</w:t>
      </w:r>
      <w:r w:rsidR="00F830A5" w:rsidRPr="00F830A5">
        <w:rPr>
          <w:color w:val="000000" w:themeColor="text1"/>
        </w:rPr>
        <w:t xml:space="preserve">. Students are required to enter this information using an online format. </w:t>
      </w:r>
    </w:p>
    <w:p w:rsidR="00F830A5" w:rsidRDefault="00F830A5" w:rsidP="00975CE0">
      <w:pPr>
        <w:pStyle w:val="ListParagraph"/>
        <w:numPr>
          <w:ilvl w:val="1"/>
          <w:numId w:val="23"/>
        </w:numPr>
        <w:rPr>
          <w:color w:val="000000" w:themeColor="text1"/>
        </w:rPr>
      </w:pPr>
      <w:r>
        <w:rPr>
          <w:color w:val="000000" w:themeColor="text1"/>
        </w:rPr>
        <w:t>Data Limitations</w:t>
      </w:r>
    </w:p>
    <w:p w:rsidR="00A12C5B" w:rsidRDefault="00A12C5B" w:rsidP="00975CE0">
      <w:pPr>
        <w:pStyle w:val="ListParagraph"/>
        <w:numPr>
          <w:ilvl w:val="2"/>
          <w:numId w:val="23"/>
        </w:numPr>
        <w:rPr>
          <w:color w:val="000000" w:themeColor="text1"/>
        </w:rPr>
      </w:pPr>
      <w:r>
        <w:rPr>
          <w:color w:val="000000" w:themeColor="text1"/>
        </w:rPr>
        <w:t xml:space="preserve">An audit of records from </w:t>
      </w:r>
      <w:proofErr w:type="gramStart"/>
      <w:r>
        <w:rPr>
          <w:color w:val="000000" w:themeColor="text1"/>
        </w:rPr>
        <w:t>Fall</w:t>
      </w:r>
      <w:proofErr w:type="gramEnd"/>
      <w:r>
        <w:rPr>
          <w:color w:val="000000" w:themeColor="text1"/>
        </w:rPr>
        <w:t xml:space="preserve"> of 2014 reviewed multiple inaccuracies with data entry: duplicate records, records not entered and records entered with incorrect data were the most common mistakes found. </w:t>
      </w:r>
    </w:p>
    <w:p w:rsidR="00F830A5" w:rsidRDefault="00A12C5B" w:rsidP="00975CE0">
      <w:pPr>
        <w:pStyle w:val="ListParagraph"/>
        <w:numPr>
          <w:ilvl w:val="2"/>
          <w:numId w:val="23"/>
        </w:numPr>
        <w:rPr>
          <w:color w:val="000000" w:themeColor="text1"/>
        </w:rPr>
      </w:pPr>
      <w:r>
        <w:rPr>
          <w:color w:val="000000" w:themeColor="text1"/>
        </w:rPr>
        <w:t xml:space="preserve">Steps are now in place to have clinical faculty review the data generated by the students to ensure accuracy. </w:t>
      </w:r>
    </w:p>
    <w:p w:rsidR="00A12C5B" w:rsidRDefault="00A12C5B" w:rsidP="00A12C5B">
      <w:pPr>
        <w:pStyle w:val="ListParagraph"/>
        <w:numPr>
          <w:ilvl w:val="0"/>
          <w:numId w:val="23"/>
        </w:numPr>
        <w:rPr>
          <w:color w:val="000000" w:themeColor="text1"/>
        </w:rPr>
      </w:pPr>
      <w:r>
        <w:rPr>
          <w:color w:val="000000" w:themeColor="text1"/>
        </w:rPr>
        <w:t>Data Results</w:t>
      </w:r>
    </w:p>
    <w:p w:rsidR="00A12C5B" w:rsidRDefault="00A12C5B" w:rsidP="00A12C5B">
      <w:pPr>
        <w:pStyle w:val="ListParagraph"/>
        <w:numPr>
          <w:ilvl w:val="1"/>
          <w:numId w:val="23"/>
        </w:numPr>
        <w:rPr>
          <w:color w:val="000000" w:themeColor="text1"/>
        </w:rPr>
      </w:pPr>
      <w:r>
        <w:rPr>
          <w:color w:val="000000" w:themeColor="text1"/>
        </w:rPr>
        <w:t xml:space="preserve">Figure 8 shows all paramedic clinical activity from 01/01/2014 through 12/31/2014. </w:t>
      </w:r>
    </w:p>
    <w:p w:rsidR="00A12C5B" w:rsidRDefault="00A12C5B" w:rsidP="00A12C5B">
      <w:pPr>
        <w:pStyle w:val="ListParagraph"/>
        <w:numPr>
          <w:ilvl w:val="1"/>
          <w:numId w:val="23"/>
        </w:numPr>
        <w:rPr>
          <w:color w:val="000000" w:themeColor="text1"/>
        </w:rPr>
      </w:pPr>
      <w:r>
        <w:rPr>
          <w:color w:val="000000" w:themeColor="text1"/>
        </w:rPr>
        <w:t>Students are required to enter this information through an online portal. Skills students must have to enter this records include:</w:t>
      </w:r>
    </w:p>
    <w:p w:rsidR="00A12C5B" w:rsidRDefault="00A12C5B" w:rsidP="00A12C5B">
      <w:pPr>
        <w:pStyle w:val="ListParagraph"/>
        <w:numPr>
          <w:ilvl w:val="2"/>
          <w:numId w:val="23"/>
        </w:numPr>
        <w:rPr>
          <w:color w:val="000000" w:themeColor="text1"/>
        </w:rPr>
      </w:pPr>
      <w:r>
        <w:rPr>
          <w:color w:val="000000" w:themeColor="text1"/>
        </w:rPr>
        <w:t>Web capabilities</w:t>
      </w:r>
    </w:p>
    <w:p w:rsidR="003F1C5B" w:rsidRDefault="003F1C5B" w:rsidP="00A12C5B">
      <w:pPr>
        <w:pStyle w:val="ListParagraph"/>
        <w:numPr>
          <w:ilvl w:val="2"/>
          <w:numId w:val="23"/>
        </w:numPr>
        <w:rPr>
          <w:color w:val="000000" w:themeColor="text1"/>
        </w:rPr>
      </w:pPr>
      <w:r>
        <w:rPr>
          <w:color w:val="000000" w:themeColor="text1"/>
        </w:rPr>
        <w:t>Hyperlink capabilities</w:t>
      </w:r>
    </w:p>
    <w:p w:rsidR="00A12C5B" w:rsidRDefault="003F1C5B" w:rsidP="00A12C5B">
      <w:pPr>
        <w:pStyle w:val="ListParagraph"/>
        <w:numPr>
          <w:ilvl w:val="2"/>
          <w:numId w:val="23"/>
        </w:numPr>
        <w:rPr>
          <w:color w:val="000000" w:themeColor="text1"/>
        </w:rPr>
      </w:pPr>
      <w:r>
        <w:rPr>
          <w:color w:val="000000" w:themeColor="text1"/>
        </w:rPr>
        <w:t>Keyboard skills</w:t>
      </w:r>
    </w:p>
    <w:p w:rsidR="00A12C5B" w:rsidRDefault="00A12C5B" w:rsidP="00A12C5B">
      <w:pPr>
        <w:pStyle w:val="ListParagraph"/>
        <w:numPr>
          <w:ilvl w:val="2"/>
          <w:numId w:val="23"/>
        </w:numPr>
        <w:rPr>
          <w:color w:val="000000" w:themeColor="text1"/>
        </w:rPr>
      </w:pPr>
      <w:r>
        <w:rPr>
          <w:color w:val="000000" w:themeColor="text1"/>
        </w:rPr>
        <w:t xml:space="preserve">Mouse </w:t>
      </w:r>
      <w:r w:rsidR="001A7292">
        <w:rPr>
          <w:color w:val="000000" w:themeColor="text1"/>
        </w:rPr>
        <w:t>/ touch screen</w:t>
      </w:r>
      <w:r w:rsidR="003F1C5B">
        <w:rPr>
          <w:color w:val="000000" w:themeColor="text1"/>
        </w:rPr>
        <w:t xml:space="preserve"> skills</w:t>
      </w:r>
    </w:p>
    <w:p w:rsidR="00A12C5B" w:rsidRDefault="003F1C5B" w:rsidP="00A12C5B">
      <w:pPr>
        <w:pStyle w:val="ListParagraph"/>
        <w:numPr>
          <w:ilvl w:val="2"/>
          <w:numId w:val="23"/>
        </w:numPr>
        <w:rPr>
          <w:color w:val="000000" w:themeColor="text1"/>
        </w:rPr>
      </w:pPr>
      <w:r>
        <w:rPr>
          <w:color w:val="000000" w:themeColor="text1"/>
        </w:rPr>
        <w:t>Navigation</w:t>
      </w:r>
    </w:p>
    <w:p w:rsidR="003F1C5B" w:rsidRDefault="003F1C5B" w:rsidP="003F1C5B">
      <w:pPr>
        <w:pStyle w:val="ListParagraph"/>
        <w:numPr>
          <w:ilvl w:val="2"/>
          <w:numId w:val="23"/>
        </w:numPr>
        <w:rPr>
          <w:color w:val="000000" w:themeColor="text1"/>
        </w:rPr>
      </w:pPr>
      <w:r>
        <w:rPr>
          <w:color w:val="000000" w:themeColor="text1"/>
        </w:rPr>
        <w:t>Read emails generated by the scheduling system</w:t>
      </w:r>
    </w:p>
    <w:p w:rsidR="00975CE0" w:rsidRPr="00975CE0" w:rsidRDefault="00975CE0" w:rsidP="00975CE0">
      <w:pPr>
        <w:rPr>
          <w:color w:val="000000" w:themeColor="text1"/>
        </w:rPr>
      </w:pPr>
    </w:p>
    <w:p w:rsidR="00A12C5B" w:rsidRPr="00975CE0" w:rsidRDefault="00975CE0" w:rsidP="003F1C5B">
      <w:pPr>
        <w:rPr>
          <w:b/>
          <w:color w:val="000000" w:themeColor="text1"/>
        </w:rPr>
      </w:pPr>
      <w:r w:rsidRPr="00975CE0">
        <w:rPr>
          <w:b/>
          <w:color w:val="000000" w:themeColor="text1"/>
        </w:rPr>
        <w:lastRenderedPageBreak/>
        <w:t>Figure 8: Paramedic Clinical Activity for 2014</w:t>
      </w:r>
    </w:p>
    <w:p w:rsidR="007D227E" w:rsidRDefault="00A67D2E" w:rsidP="00975CE0">
      <w:pPr>
        <w:pStyle w:val="Heading1"/>
        <w:spacing w:before="0"/>
        <w:rPr>
          <w:rFonts w:ascii="Arial" w:hAnsi="Arial" w:cs="Arial"/>
          <w:color w:val="000000" w:themeColor="text1"/>
          <w:u w:val="single"/>
        </w:rPr>
      </w:pPr>
      <w:r>
        <w:rPr>
          <w:noProof/>
        </w:rPr>
        <w:drawing>
          <wp:inline distT="0" distB="0" distL="0" distR="0" wp14:anchorId="263F22A5" wp14:editId="3DB46890">
            <wp:extent cx="5504688" cy="416052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2345" t="21358" r="22433" b="8054"/>
                    <a:stretch/>
                  </pic:blipFill>
                  <pic:spPr bwMode="auto">
                    <a:xfrm>
                      <a:off x="0" y="0"/>
                      <a:ext cx="5504688" cy="4160520"/>
                    </a:xfrm>
                    <a:prstGeom prst="rect">
                      <a:avLst/>
                    </a:prstGeom>
                    <a:ln>
                      <a:noFill/>
                    </a:ln>
                    <a:extLst>
                      <a:ext uri="{53640926-AAD7-44D8-BBD7-CCE9431645EC}">
                        <a14:shadowObscured xmlns:a14="http://schemas.microsoft.com/office/drawing/2010/main"/>
                      </a:ext>
                    </a:extLst>
                  </pic:spPr>
                </pic:pic>
              </a:graphicData>
            </a:graphic>
          </wp:inline>
        </w:drawing>
      </w:r>
    </w:p>
    <w:p w:rsidR="007D227E" w:rsidRDefault="007D227E" w:rsidP="00377D40">
      <w:pPr>
        <w:spacing w:after="200" w:line="276" w:lineRule="auto"/>
        <w:rPr>
          <w:rFonts w:ascii="Arial" w:hAnsi="Arial" w:cs="Arial"/>
          <w:b/>
          <w:color w:val="000000" w:themeColor="text1"/>
          <w:u w:val="single"/>
        </w:rPr>
      </w:pPr>
    </w:p>
    <w:p w:rsidR="007D227E" w:rsidRDefault="007D227E" w:rsidP="00377D40">
      <w:pPr>
        <w:spacing w:after="200" w:line="276" w:lineRule="auto"/>
        <w:rPr>
          <w:rFonts w:ascii="Arial" w:hAnsi="Arial" w:cs="Arial"/>
          <w:b/>
          <w:color w:val="000000" w:themeColor="text1"/>
          <w:u w:val="single"/>
        </w:rPr>
        <w:sectPr w:rsidR="007D227E" w:rsidSect="000A3539">
          <w:footerReference w:type="default" r:id="rId16"/>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r w:rsidR="00381DC2" w:rsidRPr="00CD2613">
        <w:rPr>
          <w:rFonts w:ascii="Arial" w:hAnsi="Arial" w:cs="Arial"/>
          <w:b/>
          <w:color w:val="000000" w:themeColor="text1"/>
          <w:u w:val="single"/>
        </w:rPr>
        <w:t>since</w:t>
      </w:r>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rsidTr="00D648AC">
        <w:trPr>
          <w:trHeight w:val="466"/>
        </w:trPr>
        <w:tc>
          <w:tcPr>
            <w:tcW w:w="3690" w:type="dxa"/>
          </w:tcPr>
          <w:p w:rsidR="004C52FC" w:rsidRPr="0037786D" w:rsidRDefault="004C52FC" w:rsidP="005F0665">
            <w:pPr>
              <w:jc w:val="center"/>
              <w:rPr>
                <w:rFonts w:ascii="Arial" w:hAnsi="Arial" w:cs="Arial"/>
                <w:b/>
              </w:rPr>
            </w:pPr>
            <w:r w:rsidRPr="0037786D">
              <w:rPr>
                <w:rFonts w:ascii="Arial" w:hAnsi="Arial" w:cs="Arial"/>
                <w:b/>
              </w:rPr>
              <w:t>GOALS</w:t>
            </w:r>
          </w:p>
        </w:tc>
        <w:tc>
          <w:tcPr>
            <w:tcW w:w="2700" w:type="dxa"/>
          </w:tcPr>
          <w:p w:rsidR="004C52FC" w:rsidRPr="0037786D" w:rsidRDefault="004C52FC" w:rsidP="005F0665">
            <w:pPr>
              <w:jc w:val="center"/>
              <w:rPr>
                <w:rFonts w:ascii="Arial" w:hAnsi="Arial" w:cs="Arial"/>
                <w:b/>
              </w:rPr>
            </w:pPr>
            <w:r>
              <w:rPr>
                <w:rFonts w:ascii="Arial" w:hAnsi="Arial" w:cs="Arial"/>
                <w:b/>
              </w:rPr>
              <w:t>Status</w:t>
            </w:r>
          </w:p>
        </w:tc>
        <w:tc>
          <w:tcPr>
            <w:tcW w:w="6840" w:type="dxa"/>
          </w:tcPr>
          <w:p w:rsidR="004C52FC" w:rsidRPr="0037786D" w:rsidRDefault="004C52FC" w:rsidP="005F0665">
            <w:pPr>
              <w:jc w:val="center"/>
              <w:rPr>
                <w:rFonts w:ascii="Arial" w:hAnsi="Arial" w:cs="Arial"/>
                <w:b/>
              </w:rPr>
            </w:pPr>
            <w:r>
              <w:rPr>
                <w:rFonts w:ascii="Arial" w:hAnsi="Arial" w:cs="Arial"/>
                <w:b/>
              </w:rPr>
              <w:t>Progress or Rationale for No Longer Applicable</w:t>
            </w:r>
          </w:p>
        </w:tc>
      </w:tr>
      <w:tr w:rsidR="00D648AC" w:rsidTr="00D648AC">
        <w:trPr>
          <w:trHeight w:val="1399"/>
        </w:trPr>
        <w:tc>
          <w:tcPr>
            <w:tcW w:w="3690" w:type="dxa"/>
          </w:tcPr>
          <w:p w:rsidR="00D648AC" w:rsidRPr="0037786D" w:rsidRDefault="00D648AC" w:rsidP="005F0665">
            <w:pPr>
              <w:rPr>
                <w:rFonts w:ascii="Arial" w:hAnsi="Arial" w:cs="Arial"/>
                <w:color w:val="000000" w:themeColor="text1"/>
              </w:rPr>
            </w:pPr>
            <w:r>
              <w:rPr>
                <w:rFonts w:ascii="Arial" w:hAnsi="Arial" w:cs="Arial"/>
                <w:color w:val="000000"/>
              </w:rPr>
              <w:t>Implement the new state curriculum when it becomes available</w:t>
            </w:r>
          </w:p>
        </w:tc>
        <w:tc>
          <w:tcPr>
            <w:tcW w:w="2700" w:type="dxa"/>
          </w:tcPr>
          <w:p w:rsidR="00D648AC" w:rsidRDefault="00D648AC" w:rsidP="005F0665">
            <w:pPr>
              <w:pStyle w:val="ListParagraph"/>
              <w:ind w:left="0"/>
              <w:rPr>
                <w:rFonts w:ascii="Arial" w:hAnsi="Arial" w:cs="Arial"/>
                <w:color w:val="000000" w:themeColor="text1"/>
              </w:rPr>
            </w:pPr>
          </w:p>
          <w:p w:rsidR="00630560" w:rsidRDefault="00630560" w:rsidP="0063056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bookmarkStart w:id="1" w:name="Check1"/>
            <w:r>
              <w:instrText xml:space="preserve"> FORMCHECKBOX </w:instrText>
            </w:r>
            <w:r w:rsidR="0087105A">
              <w:fldChar w:fldCharType="separate"/>
            </w:r>
            <w:r>
              <w:fldChar w:fldCharType="end"/>
            </w:r>
            <w:bookmarkEnd w:id="1"/>
          </w:p>
          <w:p w:rsidR="00630560" w:rsidRDefault="00630560" w:rsidP="00630560">
            <w:pPr>
              <w:pStyle w:val="ListParagraph"/>
              <w:ind w:left="0"/>
              <w:rPr>
                <w:rFonts w:ascii="Arial" w:hAnsi="Arial" w:cs="Arial"/>
                <w:color w:val="000000" w:themeColor="text1"/>
              </w:rPr>
            </w:pPr>
          </w:p>
          <w:p w:rsidR="00630560" w:rsidRDefault="00630560" w:rsidP="0063056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87105A">
              <w:fldChar w:fldCharType="separate"/>
            </w:r>
            <w:r>
              <w:fldChar w:fldCharType="end"/>
            </w:r>
          </w:p>
          <w:p w:rsidR="00630560" w:rsidRDefault="00630560" w:rsidP="00630560">
            <w:pPr>
              <w:pStyle w:val="ListParagraph"/>
              <w:ind w:left="0"/>
              <w:rPr>
                <w:rFonts w:ascii="Arial" w:hAnsi="Arial" w:cs="Arial"/>
                <w:color w:val="000000" w:themeColor="text1"/>
              </w:rPr>
            </w:pPr>
          </w:p>
          <w:p w:rsidR="00630560" w:rsidRDefault="00630560" w:rsidP="0063056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7105A">
              <w:fldChar w:fldCharType="separate"/>
            </w:r>
            <w:r>
              <w:fldChar w:fldCharType="end"/>
            </w:r>
          </w:p>
          <w:p w:rsidR="00D648AC" w:rsidRPr="0037786D" w:rsidRDefault="00D648AC" w:rsidP="005F0665">
            <w:pPr>
              <w:pStyle w:val="ListParagraph"/>
              <w:ind w:left="0"/>
              <w:rPr>
                <w:rFonts w:ascii="Arial" w:hAnsi="Arial" w:cs="Arial"/>
                <w:color w:val="000000" w:themeColor="text1"/>
              </w:rPr>
            </w:pPr>
          </w:p>
        </w:tc>
        <w:tc>
          <w:tcPr>
            <w:tcW w:w="6840" w:type="dxa"/>
          </w:tcPr>
          <w:p w:rsidR="00D648AC" w:rsidRPr="00884295" w:rsidRDefault="003C0346" w:rsidP="005F0665">
            <w:pPr>
              <w:rPr>
                <w:color w:val="000000" w:themeColor="text1"/>
              </w:rPr>
            </w:pPr>
            <w:r w:rsidRPr="00884295">
              <w:rPr>
                <w:color w:val="000000" w:themeColor="text1"/>
              </w:rPr>
              <w:t xml:space="preserve">EMS 2175, 2180, 2200 and 2205 are offered for the first time in Fall of 2013. </w:t>
            </w:r>
            <w:r w:rsidR="005F0665" w:rsidRPr="00884295">
              <w:rPr>
                <w:color w:val="000000" w:themeColor="text1"/>
              </w:rPr>
              <w:t xml:space="preserve">As of the conclusion of Fall 2013, all National EMS Education Standards </w:t>
            </w:r>
            <w:r w:rsidR="00884295">
              <w:rPr>
                <w:color w:val="000000" w:themeColor="text1"/>
              </w:rPr>
              <w:t xml:space="preserve">will </w:t>
            </w:r>
            <w:r w:rsidR="005F0665" w:rsidRPr="00884295">
              <w:rPr>
                <w:color w:val="000000" w:themeColor="text1"/>
              </w:rPr>
              <w:t xml:space="preserve">have been implemented. Due to feedback from our </w:t>
            </w:r>
            <w:proofErr w:type="spellStart"/>
            <w:r w:rsidR="005F0665" w:rsidRPr="00884295">
              <w:rPr>
                <w:color w:val="000000" w:themeColor="text1"/>
              </w:rPr>
              <w:t>CoAEMSP</w:t>
            </w:r>
            <w:proofErr w:type="spellEnd"/>
            <w:r w:rsidR="005F0665" w:rsidRPr="00884295">
              <w:rPr>
                <w:color w:val="000000" w:themeColor="text1"/>
              </w:rPr>
              <w:t xml:space="preserve"> accreditation site visit, minor changes will occur within EMS 2105, 2125, 2150, and 2175. </w:t>
            </w:r>
          </w:p>
          <w:p w:rsidR="009839EF" w:rsidRPr="00884295" w:rsidRDefault="00F97132" w:rsidP="00150859">
            <w:pPr>
              <w:pStyle w:val="ListParagraph"/>
              <w:numPr>
                <w:ilvl w:val="0"/>
                <w:numId w:val="11"/>
              </w:numPr>
              <w:rPr>
                <w:color w:val="000000" w:themeColor="text1"/>
              </w:rPr>
            </w:pPr>
            <w:r w:rsidRPr="00884295">
              <w:rPr>
                <w:color w:val="000000" w:themeColor="text1"/>
              </w:rPr>
              <w:t xml:space="preserve">Infectious Disease, Geriatrics, Psychiatric Disorders, </w:t>
            </w:r>
            <w:r w:rsidR="00B16C79" w:rsidRPr="00884295">
              <w:rPr>
                <w:color w:val="000000" w:themeColor="text1"/>
              </w:rPr>
              <w:t xml:space="preserve">Patients with Special Challenges, </w:t>
            </w:r>
            <w:r w:rsidRPr="00884295">
              <w:rPr>
                <w:color w:val="000000" w:themeColor="text1"/>
              </w:rPr>
              <w:t>and Hazardous Materials Management / Terrorism will be covered earlier within the curriculum</w:t>
            </w:r>
          </w:p>
          <w:p w:rsidR="005F0665" w:rsidRPr="00B16C79" w:rsidRDefault="00F97132" w:rsidP="00150859">
            <w:pPr>
              <w:pStyle w:val="ListParagraph"/>
              <w:numPr>
                <w:ilvl w:val="0"/>
                <w:numId w:val="11"/>
              </w:numPr>
              <w:rPr>
                <w:rFonts w:ascii="Arial" w:hAnsi="Arial" w:cs="Arial"/>
                <w:color w:val="000000" w:themeColor="text1"/>
              </w:rPr>
            </w:pPr>
            <w:r w:rsidRPr="00884295">
              <w:rPr>
                <w:color w:val="000000" w:themeColor="text1"/>
              </w:rPr>
              <w:t>These topics will be reviewed within EMS 2175.</w:t>
            </w:r>
            <w:r>
              <w:rPr>
                <w:rFonts w:ascii="Arial" w:hAnsi="Arial" w:cs="Arial"/>
                <w:color w:val="000000" w:themeColor="text1"/>
              </w:rPr>
              <w:t xml:space="preserve"> </w:t>
            </w:r>
          </w:p>
        </w:tc>
      </w:tr>
      <w:tr w:rsidR="00D648AC" w:rsidTr="00D648AC">
        <w:trPr>
          <w:trHeight w:val="1399"/>
        </w:trPr>
        <w:tc>
          <w:tcPr>
            <w:tcW w:w="3690" w:type="dxa"/>
          </w:tcPr>
          <w:p w:rsidR="00D648AC" w:rsidRPr="0037786D" w:rsidRDefault="00D648AC" w:rsidP="005F0665">
            <w:pPr>
              <w:pStyle w:val="ListParagraph"/>
              <w:ind w:left="0"/>
              <w:rPr>
                <w:rFonts w:ascii="Arial" w:hAnsi="Arial" w:cs="Arial"/>
                <w:color w:val="000000" w:themeColor="text1"/>
              </w:rPr>
            </w:pPr>
            <w:r>
              <w:rPr>
                <w:rFonts w:ascii="Arial" w:hAnsi="Arial" w:cs="Arial"/>
                <w:color w:val="000000"/>
              </w:rPr>
              <w:t>Become national</w:t>
            </w:r>
            <w:r w:rsidR="007602BF">
              <w:rPr>
                <w:rFonts w:ascii="Arial" w:hAnsi="Arial" w:cs="Arial"/>
                <w:color w:val="000000"/>
              </w:rPr>
              <w:t>ly</w:t>
            </w:r>
            <w:r>
              <w:rPr>
                <w:rFonts w:ascii="Arial" w:hAnsi="Arial" w:cs="Arial"/>
                <w:color w:val="000000"/>
              </w:rPr>
              <w:t xml:space="preserve"> accredited</w:t>
            </w:r>
          </w:p>
        </w:tc>
        <w:tc>
          <w:tcPr>
            <w:tcW w:w="2700" w:type="dxa"/>
          </w:tcPr>
          <w:p w:rsidR="00D648AC" w:rsidRDefault="00D648AC" w:rsidP="005F0665">
            <w:pPr>
              <w:pStyle w:val="ListParagraph"/>
              <w:ind w:left="0"/>
              <w:rPr>
                <w:rFonts w:ascii="Arial" w:hAnsi="Arial" w:cs="Arial"/>
                <w:color w:val="000000" w:themeColor="text1"/>
              </w:rPr>
            </w:pPr>
          </w:p>
          <w:p w:rsidR="00630560" w:rsidRDefault="00630560" w:rsidP="0063056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87105A">
              <w:fldChar w:fldCharType="separate"/>
            </w:r>
            <w:r>
              <w:fldChar w:fldCharType="end"/>
            </w:r>
          </w:p>
          <w:p w:rsidR="00630560" w:rsidRDefault="00630560" w:rsidP="00630560">
            <w:pPr>
              <w:pStyle w:val="ListParagraph"/>
              <w:ind w:left="0"/>
              <w:rPr>
                <w:rFonts w:ascii="Arial" w:hAnsi="Arial" w:cs="Arial"/>
                <w:color w:val="000000" w:themeColor="text1"/>
              </w:rPr>
            </w:pPr>
          </w:p>
          <w:p w:rsidR="00630560" w:rsidRDefault="00630560" w:rsidP="00630560">
            <w:pPr>
              <w:pStyle w:val="ListParagraph"/>
              <w:ind w:left="0"/>
              <w:rPr>
                <w:rFonts w:ascii="Arial" w:hAnsi="Arial" w:cs="Arial"/>
                <w:color w:val="000000" w:themeColor="text1"/>
              </w:rPr>
            </w:pPr>
            <w:r>
              <w:rPr>
                <w:rFonts w:ascii="Arial" w:hAnsi="Arial" w:cs="Arial"/>
                <w:color w:val="000000" w:themeColor="text1"/>
              </w:rPr>
              <w:t xml:space="preserve">Completed </w:t>
            </w:r>
            <w:r w:rsidR="00B370B4">
              <w:fldChar w:fldCharType="begin">
                <w:ffData>
                  <w:name w:val=""/>
                  <w:enabled/>
                  <w:calcOnExit w:val="0"/>
                  <w:checkBox>
                    <w:sizeAuto/>
                    <w:default w:val="1"/>
                  </w:checkBox>
                </w:ffData>
              </w:fldChar>
            </w:r>
            <w:r w:rsidR="00B370B4">
              <w:instrText xml:space="preserve"> FORMCHECKBOX </w:instrText>
            </w:r>
            <w:r w:rsidR="0087105A">
              <w:fldChar w:fldCharType="separate"/>
            </w:r>
            <w:r w:rsidR="00B370B4">
              <w:fldChar w:fldCharType="end"/>
            </w:r>
          </w:p>
          <w:p w:rsidR="00630560" w:rsidRDefault="00630560" w:rsidP="00630560">
            <w:pPr>
              <w:pStyle w:val="ListParagraph"/>
              <w:ind w:left="0"/>
              <w:rPr>
                <w:rFonts w:ascii="Arial" w:hAnsi="Arial" w:cs="Arial"/>
                <w:color w:val="000000" w:themeColor="text1"/>
              </w:rPr>
            </w:pPr>
          </w:p>
          <w:p w:rsidR="00630560" w:rsidRDefault="00630560" w:rsidP="0063056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7105A">
              <w:fldChar w:fldCharType="separate"/>
            </w:r>
            <w:r>
              <w:fldChar w:fldCharType="end"/>
            </w:r>
          </w:p>
          <w:p w:rsidR="00D648AC" w:rsidRPr="0037786D" w:rsidRDefault="00D648AC" w:rsidP="005F0665">
            <w:pPr>
              <w:pStyle w:val="ListParagraph"/>
              <w:ind w:left="0"/>
              <w:rPr>
                <w:rFonts w:ascii="Arial" w:hAnsi="Arial" w:cs="Arial"/>
                <w:color w:val="000000" w:themeColor="text1"/>
              </w:rPr>
            </w:pPr>
          </w:p>
        </w:tc>
        <w:tc>
          <w:tcPr>
            <w:tcW w:w="6840" w:type="dxa"/>
          </w:tcPr>
          <w:p w:rsidR="00D648AC" w:rsidRPr="00884295" w:rsidRDefault="003C0346" w:rsidP="005F0665">
            <w:pPr>
              <w:rPr>
                <w:color w:val="000000" w:themeColor="text1"/>
              </w:rPr>
            </w:pPr>
            <w:r w:rsidRPr="00884295">
              <w:rPr>
                <w:color w:val="000000" w:themeColor="text1"/>
              </w:rPr>
              <w:t xml:space="preserve">At the writing of this annual update, the self-study was submitted in Fall of 2012. A consultant was hired to provide input on the </w:t>
            </w:r>
            <w:proofErr w:type="spellStart"/>
            <w:r w:rsidRPr="00884295">
              <w:rPr>
                <w:color w:val="000000" w:themeColor="text1"/>
              </w:rPr>
              <w:t>CoAEMSP</w:t>
            </w:r>
            <w:proofErr w:type="spellEnd"/>
            <w:r w:rsidRPr="00884295">
              <w:rPr>
                <w:color w:val="000000" w:themeColor="text1"/>
              </w:rPr>
              <w:t xml:space="preserve"> accreditation process. </w:t>
            </w:r>
            <w:proofErr w:type="spellStart"/>
            <w:r w:rsidRPr="00884295">
              <w:rPr>
                <w:color w:val="000000" w:themeColor="text1"/>
              </w:rPr>
              <w:t>CoAEMSP</w:t>
            </w:r>
            <w:proofErr w:type="spellEnd"/>
            <w:r w:rsidRPr="00884295">
              <w:rPr>
                <w:color w:val="000000" w:themeColor="text1"/>
              </w:rPr>
              <w:t xml:space="preserve"> site visit occurred on October 2 and 3, 2013. Site visit revealed two minor curricular concerns. </w:t>
            </w:r>
          </w:p>
          <w:p w:rsidR="009839EF" w:rsidRPr="00884295" w:rsidRDefault="003C0346" w:rsidP="00150859">
            <w:pPr>
              <w:pStyle w:val="ListParagraph"/>
              <w:numPr>
                <w:ilvl w:val="0"/>
                <w:numId w:val="11"/>
              </w:numPr>
              <w:rPr>
                <w:color w:val="000000" w:themeColor="text1"/>
              </w:rPr>
            </w:pPr>
            <w:r w:rsidRPr="00884295">
              <w:rPr>
                <w:color w:val="000000" w:themeColor="text1"/>
              </w:rPr>
              <w:t xml:space="preserve">Correction plans must be submitted by </w:t>
            </w:r>
            <w:r w:rsidR="00884295">
              <w:rPr>
                <w:color w:val="000000" w:themeColor="text1"/>
              </w:rPr>
              <w:t>December</w:t>
            </w:r>
            <w:r w:rsidRPr="00884295">
              <w:rPr>
                <w:color w:val="000000" w:themeColor="text1"/>
              </w:rPr>
              <w:t xml:space="preserve"> 1, 2013.</w:t>
            </w:r>
          </w:p>
          <w:p w:rsidR="003C0346" w:rsidRPr="00150859" w:rsidRDefault="003C0346" w:rsidP="00150859">
            <w:pPr>
              <w:pStyle w:val="ListParagraph"/>
              <w:numPr>
                <w:ilvl w:val="0"/>
                <w:numId w:val="11"/>
              </w:numPr>
              <w:rPr>
                <w:rFonts w:ascii="Arial" w:hAnsi="Arial" w:cs="Arial"/>
                <w:color w:val="000000" w:themeColor="text1"/>
              </w:rPr>
            </w:pPr>
            <w:r w:rsidRPr="00884295">
              <w:rPr>
                <w:color w:val="000000" w:themeColor="text1"/>
              </w:rPr>
              <w:t xml:space="preserve">Formal voting regarding awarding of accreditation by </w:t>
            </w:r>
            <w:proofErr w:type="spellStart"/>
            <w:r w:rsidRPr="00884295">
              <w:rPr>
                <w:color w:val="000000" w:themeColor="text1"/>
              </w:rPr>
              <w:t>CoAEMSP</w:t>
            </w:r>
            <w:proofErr w:type="spellEnd"/>
            <w:r w:rsidRPr="00884295">
              <w:rPr>
                <w:color w:val="000000" w:themeColor="text1"/>
              </w:rPr>
              <w:t xml:space="preserve"> will occur in February of 2014.</w:t>
            </w:r>
          </w:p>
          <w:p w:rsidR="00150859" w:rsidRPr="00E9348A" w:rsidRDefault="00150859" w:rsidP="00150859">
            <w:pPr>
              <w:pStyle w:val="ListParagraph"/>
              <w:numPr>
                <w:ilvl w:val="1"/>
                <w:numId w:val="11"/>
              </w:numPr>
              <w:rPr>
                <w:rFonts w:ascii="Arial" w:hAnsi="Arial" w:cs="Arial"/>
                <w:color w:val="000000" w:themeColor="text1"/>
              </w:rPr>
            </w:pPr>
            <w:r>
              <w:rPr>
                <w:color w:val="000000" w:themeColor="text1"/>
              </w:rPr>
              <w:t xml:space="preserve">Everything indicates the college will be awarded </w:t>
            </w:r>
            <w:r w:rsidR="000B69FE">
              <w:rPr>
                <w:color w:val="000000" w:themeColor="text1"/>
              </w:rPr>
              <w:t xml:space="preserve">national </w:t>
            </w:r>
            <w:r>
              <w:rPr>
                <w:color w:val="000000" w:themeColor="text1"/>
              </w:rPr>
              <w:t>accreditation for the Paramedic program.</w:t>
            </w:r>
          </w:p>
          <w:p w:rsidR="00E9348A" w:rsidRPr="00E9348A" w:rsidRDefault="00E9348A" w:rsidP="00E9348A">
            <w:pPr>
              <w:pStyle w:val="ListParagraph"/>
              <w:numPr>
                <w:ilvl w:val="0"/>
                <w:numId w:val="11"/>
              </w:numPr>
              <w:rPr>
                <w:color w:val="000000" w:themeColor="text1"/>
              </w:rPr>
            </w:pPr>
            <w:r w:rsidRPr="00E9348A">
              <w:rPr>
                <w:color w:val="000000" w:themeColor="text1"/>
              </w:rPr>
              <w:t xml:space="preserve">The EMS </w:t>
            </w:r>
            <w:r>
              <w:rPr>
                <w:color w:val="000000" w:themeColor="text1"/>
              </w:rPr>
              <w:t xml:space="preserve">Program has been fully accredited with an expiration date of March 2019. </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Default="00190F5C" w:rsidP="005C3709">
      <w:pPr>
        <w:tabs>
          <w:tab w:val="left" w:pos="504"/>
        </w:tabs>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p w:rsidR="005C3709" w:rsidRPr="00CD2613" w:rsidRDefault="005C3709" w:rsidP="005C3709">
      <w:pPr>
        <w:tabs>
          <w:tab w:val="left" w:pos="504"/>
        </w:tabs>
        <w:rPr>
          <w:rFonts w:ascii="Arial" w:hAnsi="Arial" w:cs="Arial"/>
          <w:color w:val="000000" w:themeColor="text1"/>
        </w:rPr>
      </w:pP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5C3709">
        <w:trPr>
          <w:cantSplit/>
          <w:tblHeader/>
        </w:trPr>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D648AC" w:rsidRPr="0037786D" w:rsidTr="005C3709">
        <w:trPr>
          <w:cantSplit/>
        </w:trPr>
        <w:tc>
          <w:tcPr>
            <w:tcW w:w="3708" w:type="dxa"/>
          </w:tcPr>
          <w:p w:rsidR="00D648AC" w:rsidRPr="00CB39BA" w:rsidRDefault="00D648AC" w:rsidP="00CB39BA">
            <w:pPr>
              <w:rPr>
                <w:rFonts w:ascii="Arial" w:hAnsi="Arial" w:cs="Arial"/>
              </w:rPr>
            </w:pPr>
            <w:r w:rsidRPr="006D1E52">
              <w:rPr>
                <w:rFonts w:ascii="Arial" w:hAnsi="Arial" w:cs="Arial"/>
              </w:rPr>
              <w:t>Continue to collect and analyze attrition/retention data to determine the effect of the mandatory attendance policy for paramedic students. If data supports, consider instituting the policy for EMT Basic students.</w:t>
            </w:r>
          </w:p>
        </w:tc>
        <w:tc>
          <w:tcPr>
            <w:tcW w:w="2700" w:type="dxa"/>
          </w:tcPr>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E5AA6">
              <w:fldChar w:fldCharType="begin">
                <w:ffData>
                  <w:name w:val=""/>
                  <w:enabled/>
                  <w:calcOnExit w:val="0"/>
                  <w:checkBox>
                    <w:sizeAuto/>
                    <w:default w:val="0"/>
                  </w:checkBox>
                </w:ffData>
              </w:fldChar>
            </w:r>
            <w:r>
              <w:instrText xml:space="preserve"> FORMCHECKBOX </w:instrText>
            </w:r>
            <w:r w:rsidR="0087105A">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E5AA6">
              <w:fldChar w:fldCharType="begin">
                <w:ffData>
                  <w:name w:val="Check1"/>
                  <w:enabled/>
                  <w:calcOnExit w:val="0"/>
                  <w:checkBox>
                    <w:sizeAuto/>
                    <w:default w:val="0"/>
                  </w:checkBox>
                </w:ffData>
              </w:fldChar>
            </w:r>
            <w:r>
              <w:instrText xml:space="preserve"> FORMCHECKBOX </w:instrText>
            </w:r>
            <w:r w:rsidR="0087105A">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Pr="0037786D" w:rsidRDefault="00D648AC" w:rsidP="007B7EB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
                  <w:enabled/>
                  <w:calcOnExit w:val="0"/>
                  <w:checkBox>
                    <w:sizeAuto/>
                    <w:default w:val="1"/>
                  </w:checkBox>
                </w:ffData>
              </w:fldChar>
            </w:r>
            <w:r w:rsidR="007B7EBC">
              <w:instrText xml:space="preserve"> FORMCHECKBOX </w:instrText>
            </w:r>
            <w:r w:rsidR="0087105A">
              <w:fldChar w:fldCharType="separate"/>
            </w:r>
            <w:r w:rsidR="008E5AA6">
              <w:fldChar w:fldCharType="end"/>
            </w:r>
          </w:p>
        </w:tc>
        <w:tc>
          <w:tcPr>
            <w:tcW w:w="6480" w:type="dxa"/>
          </w:tcPr>
          <w:p w:rsidR="00D648AC" w:rsidRPr="00884295" w:rsidRDefault="007B7EBC" w:rsidP="00CB39BA">
            <w:pPr>
              <w:spacing w:after="200" w:line="276" w:lineRule="auto"/>
              <w:rPr>
                <w:color w:val="000000" w:themeColor="text1"/>
              </w:rPr>
            </w:pPr>
            <w:r w:rsidRPr="00884295">
              <w:rPr>
                <w:color w:val="000000" w:themeColor="text1"/>
              </w:rPr>
              <w:t xml:space="preserve">Mandatory attendance is now in effect for both EMT and Paramedic courses. </w:t>
            </w:r>
          </w:p>
        </w:tc>
      </w:tr>
      <w:tr w:rsidR="00D648AC" w:rsidRPr="0037786D" w:rsidTr="005C3709">
        <w:trPr>
          <w:cantSplit/>
        </w:trPr>
        <w:tc>
          <w:tcPr>
            <w:tcW w:w="3708" w:type="dxa"/>
          </w:tcPr>
          <w:p w:rsidR="00D648AC" w:rsidRPr="00CB39BA" w:rsidRDefault="00D648AC" w:rsidP="00CB39BA">
            <w:pPr>
              <w:rPr>
                <w:rFonts w:ascii="Arial" w:hAnsi="Arial" w:cs="Arial"/>
              </w:rPr>
            </w:pPr>
            <w:r w:rsidRPr="006D1E52">
              <w:rPr>
                <w:rFonts w:ascii="Arial" w:hAnsi="Arial" w:cs="Arial"/>
              </w:rPr>
              <w:t>Continue to investigate the potential benefits and problems that might be associated with on-line/hybrid course delivery of 200 level EMS courses</w:t>
            </w:r>
          </w:p>
        </w:tc>
        <w:tc>
          <w:tcPr>
            <w:tcW w:w="2700" w:type="dxa"/>
          </w:tcPr>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E5AA6">
              <w:fldChar w:fldCharType="begin">
                <w:ffData>
                  <w:name w:val="Check1"/>
                  <w:enabled/>
                  <w:calcOnExit w:val="0"/>
                  <w:checkBox>
                    <w:sizeAuto/>
                    <w:default w:val="0"/>
                  </w:checkBox>
                </w:ffData>
              </w:fldChar>
            </w:r>
            <w:r>
              <w:instrText xml:space="preserve"> FORMCHECKBOX </w:instrText>
            </w:r>
            <w:r w:rsidR="0087105A">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E5AA6">
              <w:fldChar w:fldCharType="begin">
                <w:ffData>
                  <w:name w:val="Check1"/>
                  <w:enabled/>
                  <w:calcOnExit w:val="0"/>
                  <w:checkBox>
                    <w:sizeAuto/>
                    <w:default w:val="0"/>
                  </w:checkBox>
                </w:ffData>
              </w:fldChar>
            </w:r>
            <w:r>
              <w:instrText xml:space="preserve"> FORMCHECKBOX </w:instrText>
            </w:r>
            <w:r w:rsidR="0087105A">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Pr="0037786D" w:rsidRDefault="00D648AC" w:rsidP="00F009F8">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
                  <w:enabled/>
                  <w:calcOnExit w:val="0"/>
                  <w:checkBox>
                    <w:sizeAuto/>
                    <w:default w:val="1"/>
                  </w:checkBox>
                </w:ffData>
              </w:fldChar>
            </w:r>
            <w:r w:rsidR="00F009F8">
              <w:instrText xml:space="preserve"> FORMCHECKBOX </w:instrText>
            </w:r>
            <w:r w:rsidR="0087105A">
              <w:fldChar w:fldCharType="separate"/>
            </w:r>
            <w:r w:rsidR="008E5AA6">
              <w:fldChar w:fldCharType="end"/>
            </w:r>
          </w:p>
        </w:tc>
        <w:tc>
          <w:tcPr>
            <w:tcW w:w="6480" w:type="dxa"/>
          </w:tcPr>
          <w:p w:rsidR="00D648AC" w:rsidRPr="00884295" w:rsidRDefault="00F009F8" w:rsidP="00CB39BA">
            <w:pPr>
              <w:spacing w:after="200" w:line="276" w:lineRule="auto"/>
              <w:rPr>
                <w:color w:val="000000" w:themeColor="text1"/>
              </w:rPr>
            </w:pPr>
            <w:r w:rsidRPr="00884295">
              <w:rPr>
                <w:color w:val="000000" w:themeColor="text1"/>
              </w:rPr>
              <w:t xml:space="preserve">At this time, enrollment within the degree courses (2300 series) is too low to justify deployment of web development resources for online course creation. </w:t>
            </w:r>
          </w:p>
        </w:tc>
      </w:tr>
      <w:tr w:rsidR="00D648AC" w:rsidRPr="0037786D" w:rsidTr="005C3709">
        <w:trPr>
          <w:cantSplit/>
        </w:trPr>
        <w:tc>
          <w:tcPr>
            <w:tcW w:w="3708" w:type="dxa"/>
          </w:tcPr>
          <w:p w:rsidR="00D648AC" w:rsidRPr="00CB39BA" w:rsidRDefault="00D648AC" w:rsidP="00CB39BA">
            <w:pPr>
              <w:rPr>
                <w:rFonts w:ascii="Arial" w:hAnsi="Arial" w:cs="Arial"/>
              </w:rPr>
            </w:pPr>
            <w:r w:rsidRPr="006D1E52">
              <w:rPr>
                <w:rFonts w:ascii="Arial" w:hAnsi="Arial" w:cs="Arial"/>
              </w:rPr>
              <w:t xml:space="preserve">As the new associate’s degree program is implemented, monitor the demand and completion rates to determine the long term viability of the program. </w:t>
            </w:r>
          </w:p>
        </w:tc>
        <w:tc>
          <w:tcPr>
            <w:tcW w:w="2700" w:type="dxa"/>
          </w:tcPr>
          <w:p w:rsidR="00D648AC" w:rsidRDefault="00D648AC" w:rsidP="00637591">
            <w:pPr>
              <w:pStyle w:val="ListParagraph"/>
              <w:ind w:left="0"/>
              <w:rPr>
                <w:rFonts w:ascii="Arial" w:hAnsi="Arial" w:cs="Arial"/>
                <w:color w:val="000000" w:themeColor="text1"/>
              </w:rPr>
            </w:pPr>
          </w:p>
          <w:p w:rsidR="0041505B" w:rsidRDefault="0041505B" w:rsidP="0041505B">
            <w:pPr>
              <w:pStyle w:val="ListParagraph"/>
              <w:ind w:left="0"/>
              <w:rPr>
                <w:rFonts w:ascii="Arial" w:hAnsi="Arial" w:cs="Arial"/>
                <w:color w:val="000000" w:themeColor="text1"/>
              </w:rPr>
            </w:pPr>
            <w:r>
              <w:rPr>
                <w:rFonts w:ascii="Arial" w:hAnsi="Arial" w:cs="Arial"/>
                <w:color w:val="000000" w:themeColor="text1"/>
              </w:rPr>
              <w:t xml:space="preserve">In progress </w:t>
            </w:r>
            <w:r w:rsidR="00E9348A">
              <w:fldChar w:fldCharType="begin">
                <w:ffData>
                  <w:name w:val=""/>
                  <w:enabled/>
                  <w:calcOnExit w:val="0"/>
                  <w:checkBox>
                    <w:sizeAuto/>
                    <w:default w:val="1"/>
                  </w:checkBox>
                </w:ffData>
              </w:fldChar>
            </w:r>
            <w:r w:rsidR="00E9348A">
              <w:instrText xml:space="preserve"> FORMCHECKBOX </w:instrText>
            </w:r>
            <w:r w:rsidR="0087105A">
              <w:fldChar w:fldCharType="separate"/>
            </w:r>
            <w:r w:rsidR="00E9348A">
              <w:fldChar w:fldCharType="end"/>
            </w:r>
          </w:p>
          <w:p w:rsidR="0041505B" w:rsidRDefault="0041505B" w:rsidP="0041505B">
            <w:pPr>
              <w:pStyle w:val="ListParagraph"/>
              <w:ind w:left="0"/>
              <w:rPr>
                <w:rFonts w:ascii="Arial" w:hAnsi="Arial" w:cs="Arial"/>
                <w:color w:val="000000" w:themeColor="text1"/>
              </w:rPr>
            </w:pPr>
          </w:p>
          <w:p w:rsidR="0041505B" w:rsidRDefault="0041505B" w:rsidP="0041505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7105A">
              <w:fldChar w:fldCharType="separate"/>
            </w:r>
            <w:r>
              <w:fldChar w:fldCharType="end"/>
            </w:r>
          </w:p>
          <w:p w:rsidR="0041505B" w:rsidRDefault="0041505B" w:rsidP="0041505B">
            <w:pPr>
              <w:pStyle w:val="ListParagraph"/>
              <w:ind w:left="0"/>
              <w:rPr>
                <w:rFonts w:ascii="Arial" w:hAnsi="Arial" w:cs="Arial"/>
                <w:color w:val="000000" w:themeColor="text1"/>
              </w:rPr>
            </w:pPr>
          </w:p>
          <w:p w:rsidR="00D648AC" w:rsidRPr="0037786D" w:rsidRDefault="0041505B" w:rsidP="0041505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7105A">
              <w:fldChar w:fldCharType="separate"/>
            </w:r>
            <w:r>
              <w:fldChar w:fldCharType="end"/>
            </w:r>
          </w:p>
        </w:tc>
        <w:tc>
          <w:tcPr>
            <w:tcW w:w="6480" w:type="dxa"/>
          </w:tcPr>
          <w:p w:rsidR="00D648AC" w:rsidRPr="00884295" w:rsidRDefault="00E9348A" w:rsidP="00E9348A">
            <w:pPr>
              <w:spacing w:after="200" w:line="276" w:lineRule="auto"/>
              <w:rPr>
                <w:color w:val="000000" w:themeColor="text1"/>
              </w:rPr>
            </w:pPr>
            <w:r>
              <w:rPr>
                <w:color w:val="000000" w:themeColor="text1"/>
              </w:rPr>
              <w:t>See figure</w:t>
            </w:r>
            <w:r w:rsidR="000B69FE">
              <w:rPr>
                <w:color w:val="000000" w:themeColor="text1"/>
              </w:rPr>
              <w:t xml:space="preserve"> 3</w:t>
            </w:r>
            <w:r w:rsidR="0037301F" w:rsidRPr="00884295">
              <w:rPr>
                <w:color w:val="000000" w:themeColor="text1"/>
              </w:rPr>
              <w:t>.</w:t>
            </w:r>
            <w:r>
              <w:rPr>
                <w:color w:val="000000" w:themeColor="text1"/>
              </w:rPr>
              <w:t xml:space="preserve"> The number of credit hours required for the EMSVS.S.AAS degree is being dropped from 66 to 60 effective Fall 2015. This should positively impact degree completion. </w:t>
            </w:r>
          </w:p>
        </w:tc>
      </w:tr>
      <w:tr w:rsidR="00D648AC" w:rsidRPr="0037786D" w:rsidTr="005C3709">
        <w:trPr>
          <w:cantSplit/>
        </w:trPr>
        <w:tc>
          <w:tcPr>
            <w:tcW w:w="3708" w:type="dxa"/>
          </w:tcPr>
          <w:p w:rsidR="00D648AC" w:rsidRPr="00CB39BA" w:rsidRDefault="00D648AC" w:rsidP="00CB39BA">
            <w:pPr>
              <w:rPr>
                <w:rFonts w:ascii="Arial" w:hAnsi="Arial" w:cs="Arial"/>
              </w:rPr>
            </w:pPr>
            <w:r w:rsidRPr="006D1E52">
              <w:rPr>
                <w:rFonts w:ascii="Arial" w:hAnsi="Arial" w:cs="Arial"/>
              </w:rPr>
              <w:lastRenderedPageBreak/>
              <w:t>Because most of the employment opportunity for graduates of this program is with regional fire departments, the department should ensure it continues to maintain a close and effective working relationship with the leadership of area fire departments.</w:t>
            </w:r>
          </w:p>
        </w:tc>
        <w:tc>
          <w:tcPr>
            <w:tcW w:w="2700" w:type="dxa"/>
          </w:tcPr>
          <w:p w:rsidR="00D648AC" w:rsidRDefault="00D648AC" w:rsidP="00637591">
            <w:pPr>
              <w:pStyle w:val="ListParagraph"/>
              <w:ind w:left="0"/>
              <w:rPr>
                <w:rFonts w:ascii="Arial" w:hAnsi="Arial" w:cs="Arial"/>
                <w:color w:val="000000" w:themeColor="text1"/>
              </w:rPr>
            </w:pPr>
          </w:p>
          <w:p w:rsidR="0041505B" w:rsidRDefault="0041505B" w:rsidP="0041505B">
            <w:pPr>
              <w:pStyle w:val="ListParagraph"/>
              <w:ind w:left="0"/>
              <w:rPr>
                <w:rFonts w:ascii="Arial" w:hAnsi="Arial" w:cs="Arial"/>
                <w:color w:val="000000" w:themeColor="text1"/>
              </w:rPr>
            </w:pPr>
            <w:r>
              <w:rPr>
                <w:rFonts w:ascii="Arial" w:hAnsi="Arial" w:cs="Arial"/>
                <w:color w:val="000000" w:themeColor="text1"/>
              </w:rPr>
              <w:t xml:space="preserve">In progress </w:t>
            </w:r>
            <w:r w:rsidR="00E9348A">
              <w:fldChar w:fldCharType="begin">
                <w:ffData>
                  <w:name w:val=""/>
                  <w:enabled/>
                  <w:calcOnExit w:val="0"/>
                  <w:checkBox>
                    <w:sizeAuto/>
                    <w:default w:val="1"/>
                  </w:checkBox>
                </w:ffData>
              </w:fldChar>
            </w:r>
            <w:r w:rsidR="00E9348A">
              <w:instrText xml:space="preserve"> FORMCHECKBOX </w:instrText>
            </w:r>
            <w:r w:rsidR="0087105A">
              <w:fldChar w:fldCharType="separate"/>
            </w:r>
            <w:r w:rsidR="00E9348A">
              <w:fldChar w:fldCharType="end"/>
            </w:r>
          </w:p>
          <w:p w:rsidR="0041505B" w:rsidRDefault="0041505B" w:rsidP="0041505B">
            <w:pPr>
              <w:pStyle w:val="ListParagraph"/>
              <w:ind w:left="0"/>
              <w:rPr>
                <w:rFonts w:ascii="Arial" w:hAnsi="Arial" w:cs="Arial"/>
                <w:color w:val="000000" w:themeColor="text1"/>
              </w:rPr>
            </w:pPr>
          </w:p>
          <w:p w:rsidR="0041505B" w:rsidRDefault="0041505B" w:rsidP="0041505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7105A">
              <w:fldChar w:fldCharType="separate"/>
            </w:r>
            <w:r>
              <w:fldChar w:fldCharType="end"/>
            </w:r>
          </w:p>
          <w:p w:rsidR="0041505B" w:rsidRDefault="0041505B" w:rsidP="0041505B">
            <w:pPr>
              <w:pStyle w:val="ListParagraph"/>
              <w:ind w:left="0"/>
              <w:rPr>
                <w:rFonts w:ascii="Arial" w:hAnsi="Arial" w:cs="Arial"/>
                <w:color w:val="000000" w:themeColor="text1"/>
              </w:rPr>
            </w:pPr>
          </w:p>
          <w:p w:rsidR="00D648AC" w:rsidRPr="0037786D" w:rsidRDefault="0041505B" w:rsidP="0041505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7105A">
              <w:fldChar w:fldCharType="separate"/>
            </w:r>
            <w:r>
              <w:fldChar w:fldCharType="end"/>
            </w:r>
          </w:p>
        </w:tc>
        <w:tc>
          <w:tcPr>
            <w:tcW w:w="6480" w:type="dxa"/>
          </w:tcPr>
          <w:p w:rsidR="006C69DE" w:rsidRPr="00884295" w:rsidRDefault="00C408F5" w:rsidP="00F80521">
            <w:pPr>
              <w:rPr>
                <w:color w:val="000000" w:themeColor="text1"/>
              </w:rPr>
            </w:pPr>
            <w:r w:rsidRPr="00884295">
              <w:rPr>
                <w:color w:val="000000" w:themeColor="text1"/>
              </w:rPr>
              <w:t>Information is obtained through graduate surveys, employer surveys</w:t>
            </w:r>
            <w:r w:rsidR="00150859">
              <w:rPr>
                <w:color w:val="000000" w:themeColor="text1"/>
              </w:rPr>
              <w:t>, program resource surveys</w:t>
            </w:r>
            <w:r w:rsidRPr="00884295">
              <w:rPr>
                <w:color w:val="000000" w:themeColor="text1"/>
              </w:rPr>
              <w:t xml:space="preserve"> and by having employers on the EMS advisory committee.</w:t>
            </w:r>
            <w:r w:rsidR="006C69DE" w:rsidRPr="00884295">
              <w:rPr>
                <w:color w:val="000000" w:themeColor="text1"/>
              </w:rPr>
              <w:t xml:space="preserve"> </w:t>
            </w:r>
          </w:p>
          <w:p w:rsidR="00D648AC" w:rsidRDefault="006C69DE" w:rsidP="00150859">
            <w:pPr>
              <w:pStyle w:val="ListParagraph"/>
              <w:numPr>
                <w:ilvl w:val="0"/>
                <w:numId w:val="10"/>
              </w:numPr>
              <w:rPr>
                <w:color w:val="000000" w:themeColor="text1"/>
              </w:rPr>
            </w:pPr>
            <w:r w:rsidRPr="00884295">
              <w:rPr>
                <w:color w:val="000000" w:themeColor="text1"/>
              </w:rPr>
              <w:t>D</w:t>
            </w:r>
            <w:r w:rsidR="00F80521" w:rsidRPr="00884295">
              <w:rPr>
                <w:color w:val="000000" w:themeColor="text1"/>
              </w:rPr>
              <w:t xml:space="preserve">uring the </w:t>
            </w:r>
            <w:proofErr w:type="spellStart"/>
            <w:r w:rsidR="00F80521" w:rsidRPr="00884295">
              <w:rPr>
                <w:color w:val="000000" w:themeColor="text1"/>
              </w:rPr>
              <w:t>CoAEMSP</w:t>
            </w:r>
            <w:proofErr w:type="spellEnd"/>
            <w:r w:rsidR="00F80521" w:rsidRPr="00884295">
              <w:rPr>
                <w:color w:val="000000" w:themeColor="text1"/>
              </w:rPr>
              <w:t xml:space="preserve"> site visit, 14 people from local employers and/or the EMS Department Advisory Committee spoke on behalf of the program.</w:t>
            </w:r>
            <w:r w:rsidRPr="00884295">
              <w:rPr>
                <w:color w:val="000000" w:themeColor="text1"/>
              </w:rPr>
              <w:t xml:space="preserve"> </w:t>
            </w:r>
          </w:p>
          <w:p w:rsidR="00150859" w:rsidRPr="00884295" w:rsidRDefault="00150859" w:rsidP="00150859">
            <w:pPr>
              <w:pStyle w:val="ListParagraph"/>
              <w:numPr>
                <w:ilvl w:val="0"/>
                <w:numId w:val="10"/>
              </w:numPr>
              <w:rPr>
                <w:color w:val="000000" w:themeColor="text1"/>
              </w:rPr>
            </w:pPr>
            <w:r>
              <w:rPr>
                <w:color w:val="000000" w:themeColor="text1"/>
              </w:rPr>
              <w:t>The site team indicated this was a very large turnout – indicative of a very unique and supportive EMS community.</w:t>
            </w:r>
          </w:p>
        </w:tc>
      </w:tr>
    </w:tbl>
    <w:p w:rsidR="00591A91" w:rsidRDefault="00591A91" w:rsidP="00D708C3">
      <w:pPr>
        <w:rPr>
          <w:rFonts w:ascii="Arial" w:hAnsi="Arial" w:cs="Arial"/>
          <w:b/>
          <w:color w:val="000000" w:themeColor="text1"/>
          <w:u w:val="single"/>
        </w:rPr>
      </w:pPr>
    </w:p>
    <w:p w:rsidR="00443AC4" w:rsidRPr="009E064F" w:rsidRDefault="009E064F" w:rsidP="00E9348A">
      <w:pPr>
        <w:contextualSpacing/>
        <w:rPr>
          <w:rFonts w:ascii="Arial" w:hAnsi="Arial" w:cs="Arial"/>
          <w:color w:val="000000" w:themeColor="text1"/>
        </w:rPr>
      </w:pPr>
      <w:r>
        <w:rPr>
          <w:rFonts w:ascii="Arial" w:hAnsi="Arial" w:cs="Arial"/>
          <w:color w:val="000000" w:themeColor="text1"/>
        </w:rPr>
        <w:t>Please respond to the following items regarding external program accreditation.</w:t>
      </w:r>
    </w:p>
    <w:p w:rsidR="00443AC4" w:rsidRDefault="00443AC4" w:rsidP="00E9348A">
      <w:pPr>
        <w:contextualSpacing/>
        <w:rPr>
          <w:rFonts w:ascii="Arial" w:hAnsi="Arial" w:cs="Arial"/>
          <w:b/>
          <w:color w:val="000000" w:themeColor="text1"/>
          <w:u w:val="single"/>
        </w:rPr>
      </w:pPr>
    </w:p>
    <w:tbl>
      <w:tblPr>
        <w:tblStyle w:val="TableGrid"/>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E9348A" w:rsidTr="009B52D5">
        <w:trPr>
          <w:cantSplit/>
          <w:trHeight w:val="1520"/>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9348A" w:rsidRDefault="00E9348A" w:rsidP="00E9348A">
            <w:pPr>
              <w:contextualSpacing/>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348A" w:rsidRDefault="00E9348A" w:rsidP="00E9348A">
            <w:pPr>
              <w:pStyle w:val="ListParagraph"/>
              <w:ind w:left="0"/>
              <w:rPr>
                <w:rFonts w:ascii="Arial" w:hAnsi="Arial" w:cs="Arial"/>
                <w:color w:val="000000" w:themeColor="text1"/>
              </w:rPr>
            </w:pPr>
            <w:r>
              <w:rPr>
                <w:rFonts w:ascii="Arial" w:hAnsi="Arial" w:cs="Arial"/>
                <w:color w:val="000000" w:themeColor="text1"/>
              </w:rPr>
              <w:t xml:space="preserve">Date of most recent accreditation review:  </w:t>
            </w:r>
            <w:r w:rsidRPr="00BC5980">
              <w:rPr>
                <w:rFonts w:ascii="Arial" w:hAnsi="Arial" w:cs="Arial"/>
                <w:color w:val="000000" w:themeColor="text1"/>
                <w:u w:val="single"/>
              </w:rPr>
              <w:t>_October 2013</w:t>
            </w:r>
            <w:r>
              <w:rPr>
                <w:rFonts w:ascii="Arial" w:hAnsi="Arial" w:cs="Arial"/>
                <w:color w:val="000000" w:themeColor="text1"/>
              </w:rPr>
              <w:t>____________</w:t>
            </w:r>
          </w:p>
          <w:p w:rsidR="00E9348A" w:rsidRDefault="00E9348A" w:rsidP="00E9348A">
            <w:pPr>
              <w:pStyle w:val="ListParagraph"/>
              <w:ind w:left="0"/>
              <w:rPr>
                <w:rFonts w:ascii="Arial" w:hAnsi="Arial" w:cs="Arial"/>
                <w:color w:val="000000" w:themeColor="text1"/>
              </w:rPr>
            </w:pPr>
          </w:p>
          <w:p w:rsidR="00E9348A" w:rsidRDefault="00E9348A" w:rsidP="00E9348A">
            <w:pPr>
              <w:pStyle w:val="ListParagraph"/>
              <w:ind w:left="0"/>
              <w:rPr>
                <w:rFonts w:ascii="Arial" w:hAnsi="Arial" w:cs="Arial"/>
                <w:b/>
                <w:color w:val="000000" w:themeColor="text1"/>
              </w:rPr>
            </w:pPr>
            <w:r>
              <w:rPr>
                <w:rFonts w:ascii="Arial" w:hAnsi="Arial" w:cs="Arial"/>
                <w:b/>
                <w:color w:val="000000" w:themeColor="text1"/>
              </w:rPr>
              <w:t>OR</w:t>
            </w:r>
          </w:p>
          <w:p w:rsidR="00E9348A" w:rsidRDefault="00E9348A" w:rsidP="00E9348A">
            <w:pPr>
              <w:pStyle w:val="ListParagraph"/>
              <w:ind w:left="0"/>
              <w:rPr>
                <w:rFonts w:ascii="Arial" w:hAnsi="Arial" w:cs="Arial"/>
                <w:color w:val="000000" w:themeColor="text1"/>
              </w:rPr>
            </w:pPr>
          </w:p>
          <w:p w:rsidR="00E9348A" w:rsidRDefault="00E9348A" w:rsidP="00E9348A">
            <w:pPr>
              <w:pStyle w:val="ListParagraph"/>
              <w:ind w:left="0"/>
              <w:rPr>
                <w:rFonts w:ascii="Arial" w:hAnsi="Arial" w:cs="Arial"/>
                <w:color w:val="000000" w:themeColor="text1"/>
              </w:rPr>
            </w:pPr>
            <w:r>
              <w:fldChar w:fldCharType="begin">
                <w:ffData>
                  <w:name w:val=""/>
                  <w:enabled/>
                  <w:calcOnExit w:val="0"/>
                  <w:checkBox>
                    <w:sizeAuto/>
                    <w:default w:val="0"/>
                  </w:checkBox>
                </w:ffData>
              </w:fldChar>
            </w:r>
            <w:r>
              <w:instrText xml:space="preserve"> FORMCHECKBOX </w:instrText>
            </w:r>
            <w:r w:rsidR="0087105A">
              <w:fldChar w:fldCharType="separate"/>
            </w:r>
            <w:r>
              <w:fldChar w:fldCharType="end"/>
            </w:r>
            <w:r>
              <w:t xml:space="preserve">   </w:t>
            </w:r>
            <w:r>
              <w:rPr>
                <w:rFonts w:ascii="Arial" w:hAnsi="Arial" w:cs="Arial"/>
                <w:color w:val="000000" w:themeColor="text1"/>
              </w:rPr>
              <w:t xml:space="preserve">Programs in this department do not have external accreditation </w:t>
            </w:r>
          </w:p>
        </w:tc>
      </w:tr>
      <w:tr w:rsidR="00E9348A" w:rsidTr="009B52D5">
        <w:trPr>
          <w:cantSplit/>
          <w:trHeight w:val="72"/>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9348A" w:rsidRDefault="00E9348A" w:rsidP="00E9348A">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348A" w:rsidRPr="00BC5980" w:rsidRDefault="00E9348A" w:rsidP="00E9348A">
            <w:pPr>
              <w:rPr>
                <w:rFonts w:asciiTheme="minorHAnsi" w:hAnsiTheme="minorHAnsi" w:cs="Arial"/>
                <w:color w:val="000000" w:themeColor="text1"/>
                <w:sz w:val="20"/>
              </w:rPr>
            </w:pPr>
            <w:r w:rsidRPr="00BC5980">
              <w:rPr>
                <w:rFonts w:asciiTheme="minorHAnsi" w:hAnsiTheme="minorHAnsi" w:cs="Arial"/>
                <w:color w:val="000000" w:themeColor="text1"/>
                <w:sz w:val="20"/>
              </w:rPr>
              <w:t>III.C.1.</w:t>
            </w:r>
            <w:r w:rsidRPr="00BC5980">
              <w:rPr>
                <w:rFonts w:asciiTheme="minorHAnsi" w:hAnsiTheme="minorHAnsi" w:cs="Arial"/>
                <w:color w:val="000000" w:themeColor="text1"/>
                <w:sz w:val="20"/>
              </w:rPr>
              <w:tab/>
              <w:t>Curriculum</w:t>
            </w:r>
            <w:r>
              <w:rPr>
                <w:rFonts w:asciiTheme="minorHAnsi" w:hAnsiTheme="minorHAnsi" w:cs="Arial"/>
                <w:color w:val="000000" w:themeColor="text1"/>
                <w:sz w:val="20"/>
              </w:rPr>
              <w:t xml:space="preserve"> </w:t>
            </w:r>
            <w:r w:rsidRPr="00BC5980">
              <w:rPr>
                <w:rFonts w:asciiTheme="minorHAnsi" w:hAnsiTheme="minorHAnsi" w:cs="Arial"/>
                <w:color w:val="000000" w:themeColor="text1"/>
                <w:sz w:val="20"/>
              </w:rPr>
              <w:t>Sequencing</w:t>
            </w:r>
          </w:p>
          <w:p w:rsidR="00E9348A" w:rsidRDefault="00E9348A" w:rsidP="00E9348A">
            <w:pPr>
              <w:pStyle w:val="ListParagraph"/>
              <w:numPr>
                <w:ilvl w:val="0"/>
                <w:numId w:val="28"/>
              </w:numPr>
              <w:rPr>
                <w:rFonts w:asciiTheme="minorHAnsi" w:hAnsiTheme="minorHAnsi" w:cs="Arial"/>
                <w:color w:val="000000" w:themeColor="text1"/>
                <w:sz w:val="20"/>
              </w:rPr>
            </w:pPr>
            <w:r w:rsidRPr="00BC5980">
              <w:rPr>
                <w:rFonts w:asciiTheme="minorHAnsi" w:hAnsiTheme="minorHAnsi" w:cs="Arial"/>
                <w:color w:val="000000" w:themeColor="text1"/>
                <w:sz w:val="20"/>
              </w:rPr>
              <w:t xml:space="preserve">Discrepancies exist between clinical and internship hour requirements in course syllabi and student manuals. (300 </w:t>
            </w:r>
            <w:proofErr w:type="spellStart"/>
            <w:r w:rsidRPr="00BC5980">
              <w:rPr>
                <w:rFonts w:asciiTheme="minorHAnsi" w:hAnsiTheme="minorHAnsi" w:cs="Arial"/>
                <w:color w:val="000000" w:themeColor="text1"/>
                <w:sz w:val="20"/>
              </w:rPr>
              <w:t>hrs</w:t>
            </w:r>
            <w:proofErr w:type="spellEnd"/>
            <w:r w:rsidRPr="00BC5980">
              <w:rPr>
                <w:rFonts w:asciiTheme="minorHAnsi" w:hAnsiTheme="minorHAnsi" w:cs="Arial"/>
                <w:color w:val="000000" w:themeColor="text1"/>
                <w:sz w:val="20"/>
              </w:rPr>
              <w:t xml:space="preserve"> in syllabi vs. 512 </w:t>
            </w:r>
            <w:proofErr w:type="spellStart"/>
            <w:r w:rsidRPr="00BC5980">
              <w:rPr>
                <w:rFonts w:asciiTheme="minorHAnsi" w:hAnsiTheme="minorHAnsi" w:cs="Arial"/>
                <w:color w:val="000000" w:themeColor="text1"/>
                <w:sz w:val="20"/>
              </w:rPr>
              <w:t>hrs</w:t>
            </w:r>
            <w:proofErr w:type="spellEnd"/>
            <w:r w:rsidRPr="00BC5980">
              <w:rPr>
                <w:rFonts w:asciiTheme="minorHAnsi" w:hAnsiTheme="minorHAnsi" w:cs="Arial"/>
                <w:color w:val="000000" w:themeColor="text1"/>
                <w:sz w:val="20"/>
              </w:rPr>
              <w:t xml:space="preserve"> in manual and clinical documentation) Students appear to be meeting course objectives however documented requirements are unclear.</w:t>
            </w:r>
          </w:p>
          <w:p w:rsidR="00E9348A" w:rsidRDefault="00E9348A" w:rsidP="00E9348A">
            <w:pPr>
              <w:rPr>
                <w:rFonts w:asciiTheme="minorHAnsi" w:hAnsiTheme="minorHAnsi" w:cs="Arial"/>
                <w:color w:val="000000" w:themeColor="text1"/>
                <w:sz w:val="20"/>
              </w:rPr>
            </w:pPr>
          </w:p>
          <w:p w:rsidR="00E9348A" w:rsidRPr="00BC5980" w:rsidRDefault="00E9348A" w:rsidP="00E9348A">
            <w:pPr>
              <w:rPr>
                <w:rFonts w:asciiTheme="minorHAnsi" w:hAnsiTheme="minorHAnsi" w:cs="Arial"/>
                <w:color w:val="000000" w:themeColor="text1"/>
                <w:sz w:val="20"/>
              </w:rPr>
            </w:pPr>
            <w:r w:rsidRPr="00BC5980">
              <w:rPr>
                <w:rFonts w:asciiTheme="minorHAnsi" w:hAnsiTheme="minorHAnsi" w:cs="Arial"/>
                <w:color w:val="000000" w:themeColor="text1"/>
                <w:sz w:val="20"/>
              </w:rPr>
              <w:t>III.C.3.</w:t>
            </w:r>
            <w:r w:rsidRPr="00BC5980">
              <w:rPr>
                <w:rFonts w:asciiTheme="minorHAnsi" w:hAnsiTheme="minorHAnsi" w:cs="Arial"/>
                <w:color w:val="000000" w:themeColor="text1"/>
                <w:sz w:val="20"/>
              </w:rPr>
              <w:tab/>
              <w:t>Curriculum</w:t>
            </w:r>
            <w:r>
              <w:rPr>
                <w:rFonts w:asciiTheme="minorHAnsi" w:hAnsiTheme="minorHAnsi" w:cs="Arial"/>
                <w:color w:val="000000" w:themeColor="text1"/>
                <w:sz w:val="20"/>
              </w:rPr>
              <w:t xml:space="preserve"> </w:t>
            </w:r>
            <w:r w:rsidRPr="00BC5980">
              <w:rPr>
                <w:rFonts w:asciiTheme="minorHAnsi" w:hAnsiTheme="minorHAnsi" w:cs="Arial"/>
                <w:color w:val="000000" w:themeColor="text1"/>
                <w:sz w:val="20"/>
              </w:rPr>
              <w:t>–</w:t>
            </w:r>
            <w:r>
              <w:rPr>
                <w:rFonts w:asciiTheme="minorHAnsi" w:hAnsiTheme="minorHAnsi" w:cs="Arial"/>
                <w:color w:val="000000" w:themeColor="text1"/>
                <w:sz w:val="20"/>
              </w:rPr>
              <w:t xml:space="preserve"> </w:t>
            </w:r>
            <w:r w:rsidRPr="00BC5980">
              <w:rPr>
                <w:rFonts w:asciiTheme="minorHAnsi" w:hAnsiTheme="minorHAnsi" w:cs="Arial"/>
                <w:color w:val="000000" w:themeColor="text1"/>
                <w:sz w:val="20"/>
              </w:rPr>
              <w:t>Field</w:t>
            </w:r>
            <w:r>
              <w:rPr>
                <w:rFonts w:asciiTheme="minorHAnsi" w:hAnsiTheme="minorHAnsi" w:cs="Arial"/>
                <w:color w:val="000000" w:themeColor="text1"/>
                <w:sz w:val="20"/>
              </w:rPr>
              <w:t xml:space="preserve"> </w:t>
            </w:r>
            <w:r w:rsidRPr="00BC5980">
              <w:rPr>
                <w:rFonts w:asciiTheme="minorHAnsi" w:hAnsiTheme="minorHAnsi" w:cs="Arial"/>
                <w:color w:val="000000" w:themeColor="text1"/>
                <w:sz w:val="20"/>
              </w:rPr>
              <w:t>Internship</w:t>
            </w:r>
            <w:r>
              <w:rPr>
                <w:rFonts w:asciiTheme="minorHAnsi" w:hAnsiTheme="minorHAnsi" w:cs="Arial"/>
                <w:color w:val="000000" w:themeColor="text1"/>
                <w:sz w:val="20"/>
              </w:rPr>
              <w:t xml:space="preserve"> </w:t>
            </w:r>
          </w:p>
          <w:p w:rsidR="00E9348A" w:rsidRPr="00BC5980" w:rsidRDefault="00E9348A" w:rsidP="00E9348A">
            <w:pPr>
              <w:pStyle w:val="ListParagraph"/>
              <w:numPr>
                <w:ilvl w:val="0"/>
                <w:numId w:val="28"/>
              </w:numPr>
              <w:rPr>
                <w:rFonts w:asciiTheme="minorHAnsi" w:hAnsiTheme="minorHAnsi" w:cs="Arial"/>
                <w:color w:val="000000" w:themeColor="text1"/>
                <w:sz w:val="20"/>
              </w:rPr>
            </w:pPr>
            <w:r w:rsidRPr="00BC5980">
              <w:rPr>
                <w:rFonts w:asciiTheme="minorHAnsi" w:hAnsiTheme="minorHAnsi" w:cs="Arial"/>
                <w:color w:val="000000" w:themeColor="text1"/>
                <w:sz w:val="20"/>
              </w:rPr>
              <w:t>Students are starting and completing the final field internship and team lead process while still completing classroom didactic lectures and activities.</w:t>
            </w:r>
          </w:p>
        </w:tc>
      </w:tr>
      <w:tr w:rsidR="00E9348A" w:rsidTr="009B52D5">
        <w:trPr>
          <w:cantSplit/>
          <w:trHeight w:val="72"/>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9348A" w:rsidRDefault="00E9348A" w:rsidP="00E9348A">
            <w:pPr>
              <w:rPr>
                <w:rFonts w:asciiTheme="minorHAnsi" w:hAnsiTheme="minorHAnsi"/>
                <w:b/>
                <w:color w:val="000000" w:themeColor="text1"/>
              </w:rPr>
            </w:pPr>
            <w:r>
              <w:rPr>
                <w:rFonts w:asciiTheme="minorHAnsi" w:hAnsiTheme="minorHAnsi"/>
                <w:b/>
                <w:color w:val="000000" w:themeColor="text1"/>
              </w:rPr>
              <w:lastRenderedPageBreak/>
              <w:t>Please describe progress made on any issues or recommendations from your last accreditation review (if applicable)</w:t>
            </w:r>
          </w:p>
        </w:tc>
        <w:tc>
          <w:tcPr>
            <w:tcW w:w="10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348A" w:rsidRDefault="00E9348A" w:rsidP="00E9348A">
            <w:pPr>
              <w:pStyle w:val="ListParagraph"/>
              <w:numPr>
                <w:ilvl w:val="0"/>
                <w:numId w:val="28"/>
              </w:numPr>
              <w:rPr>
                <w:rFonts w:asciiTheme="minorHAnsi" w:hAnsiTheme="minorHAnsi" w:cs="Arial"/>
                <w:color w:val="000000" w:themeColor="text1"/>
                <w:sz w:val="20"/>
              </w:rPr>
            </w:pPr>
            <w:r>
              <w:rPr>
                <w:rFonts w:asciiTheme="minorHAnsi" w:hAnsiTheme="minorHAnsi" w:cs="Arial"/>
                <w:color w:val="000000" w:themeColor="text1"/>
                <w:sz w:val="20"/>
              </w:rPr>
              <w:t xml:space="preserve">Curriculum Sequencing: All documentation streams aligned to ensure lesson plans, syllabi, clinical documentation and student handbooks have the same </w:t>
            </w:r>
            <w:proofErr w:type="gramStart"/>
            <w:r>
              <w:rPr>
                <w:rFonts w:asciiTheme="minorHAnsi" w:hAnsiTheme="minorHAnsi" w:cs="Arial"/>
                <w:color w:val="000000" w:themeColor="text1"/>
                <w:sz w:val="20"/>
              </w:rPr>
              <w:t>hours</w:t>
            </w:r>
            <w:proofErr w:type="gramEnd"/>
            <w:r>
              <w:rPr>
                <w:rFonts w:asciiTheme="minorHAnsi" w:hAnsiTheme="minorHAnsi" w:cs="Arial"/>
                <w:color w:val="000000" w:themeColor="text1"/>
                <w:sz w:val="20"/>
              </w:rPr>
              <w:t xml:space="preserve"> requirements.</w:t>
            </w:r>
          </w:p>
          <w:p w:rsidR="00E9348A" w:rsidRDefault="00E9348A" w:rsidP="00E9348A">
            <w:pPr>
              <w:pStyle w:val="ListParagraph"/>
              <w:numPr>
                <w:ilvl w:val="1"/>
                <w:numId w:val="28"/>
              </w:numPr>
              <w:rPr>
                <w:rFonts w:asciiTheme="minorHAnsi" w:hAnsiTheme="minorHAnsi" w:cs="Arial"/>
                <w:color w:val="000000" w:themeColor="text1"/>
                <w:sz w:val="20"/>
              </w:rPr>
            </w:pPr>
            <w:r>
              <w:rPr>
                <w:rFonts w:asciiTheme="minorHAnsi" w:hAnsiTheme="minorHAnsi" w:cs="Arial"/>
                <w:color w:val="000000" w:themeColor="text1"/>
                <w:sz w:val="20"/>
              </w:rPr>
              <w:t xml:space="preserve">Changes made in </w:t>
            </w:r>
            <w:proofErr w:type="gramStart"/>
            <w:r>
              <w:rPr>
                <w:rFonts w:asciiTheme="minorHAnsi" w:hAnsiTheme="minorHAnsi" w:cs="Arial"/>
                <w:color w:val="000000" w:themeColor="text1"/>
                <w:sz w:val="20"/>
              </w:rPr>
              <w:t>Fall</w:t>
            </w:r>
            <w:proofErr w:type="gramEnd"/>
            <w:r>
              <w:rPr>
                <w:rFonts w:asciiTheme="minorHAnsi" w:hAnsiTheme="minorHAnsi" w:cs="Arial"/>
                <w:color w:val="000000" w:themeColor="text1"/>
                <w:sz w:val="20"/>
              </w:rPr>
              <w:t xml:space="preserve"> 2013. </w:t>
            </w:r>
          </w:p>
          <w:p w:rsidR="00E9348A" w:rsidRDefault="00E9348A" w:rsidP="00E9348A">
            <w:pPr>
              <w:pStyle w:val="ListParagraph"/>
              <w:numPr>
                <w:ilvl w:val="0"/>
                <w:numId w:val="28"/>
              </w:numPr>
              <w:rPr>
                <w:rFonts w:asciiTheme="minorHAnsi" w:hAnsiTheme="minorHAnsi" w:cs="Arial"/>
                <w:color w:val="000000" w:themeColor="text1"/>
                <w:sz w:val="20"/>
              </w:rPr>
            </w:pPr>
            <w:r>
              <w:rPr>
                <w:rFonts w:asciiTheme="minorHAnsi" w:hAnsiTheme="minorHAnsi" w:cs="Arial"/>
                <w:color w:val="000000" w:themeColor="text1"/>
                <w:sz w:val="20"/>
              </w:rPr>
              <w:t>Curriculum – Field Internship Curriculum has been reshuffled to ensure that during the time students are doing field internship team leads, they have been exposed to all components of the curriculum. The last semester is now for refinement and review.</w:t>
            </w:r>
          </w:p>
          <w:p w:rsidR="00E9348A" w:rsidRPr="00310755" w:rsidRDefault="00E9348A" w:rsidP="00E9348A">
            <w:pPr>
              <w:pStyle w:val="ListParagraph"/>
              <w:numPr>
                <w:ilvl w:val="1"/>
                <w:numId w:val="28"/>
              </w:numPr>
              <w:rPr>
                <w:rFonts w:asciiTheme="minorHAnsi" w:hAnsiTheme="minorHAnsi" w:cs="Arial"/>
                <w:color w:val="000000" w:themeColor="text1"/>
                <w:sz w:val="20"/>
              </w:rPr>
            </w:pPr>
            <w:r>
              <w:rPr>
                <w:rFonts w:asciiTheme="minorHAnsi" w:hAnsiTheme="minorHAnsi" w:cs="Arial"/>
                <w:color w:val="000000" w:themeColor="text1"/>
                <w:sz w:val="20"/>
              </w:rPr>
              <w:t xml:space="preserve">Changes made in </w:t>
            </w:r>
            <w:proofErr w:type="gramStart"/>
            <w:r>
              <w:rPr>
                <w:rFonts w:asciiTheme="minorHAnsi" w:hAnsiTheme="minorHAnsi" w:cs="Arial"/>
                <w:color w:val="000000" w:themeColor="text1"/>
                <w:sz w:val="20"/>
              </w:rPr>
              <w:t>Fall</w:t>
            </w:r>
            <w:proofErr w:type="gramEnd"/>
            <w:r>
              <w:rPr>
                <w:rFonts w:asciiTheme="minorHAnsi" w:hAnsiTheme="minorHAnsi" w:cs="Arial"/>
                <w:color w:val="000000" w:themeColor="text1"/>
                <w:sz w:val="20"/>
              </w:rPr>
              <w:t xml:space="preserve"> 2013 with implementation in Fall 2014. Delay time for implementation due to cohort based curriculum. To execute the changes, courses offered in the 1</w:t>
            </w:r>
            <w:r w:rsidRPr="00310755">
              <w:rPr>
                <w:rFonts w:asciiTheme="minorHAnsi" w:hAnsiTheme="minorHAnsi" w:cs="Arial"/>
                <w:color w:val="000000" w:themeColor="text1"/>
                <w:sz w:val="20"/>
                <w:vertAlign w:val="superscript"/>
              </w:rPr>
              <w:t>st</w:t>
            </w:r>
            <w:r>
              <w:rPr>
                <w:rFonts w:asciiTheme="minorHAnsi" w:hAnsiTheme="minorHAnsi" w:cs="Arial"/>
                <w:color w:val="000000" w:themeColor="text1"/>
                <w:sz w:val="20"/>
              </w:rPr>
              <w:t xml:space="preserve"> and 2</w:t>
            </w:r>
            <w:r w:rsidRPr="00310755">
              <w:rPr>
                <w:rFonts w:asciiTheme="minorHAnsi" w:hAnsiTheme="minorHAnsi" w:cs="Arial"/>
                <w:color w:val="000000" w:themeColor="text1"/>
                <w:sz w:val="20"/>
                <w:vertAlign w:val="superscript"/>
              </w:rPr>
              <w:t>nd</w:t>
            </w:r>
            <w:r>
              <w:rPr>
                <w:rFonts w:asciiTheme="minorHAnsi" w:hAnsiTheme="minorHAnsi" w:cs="Arial"/>
                <w:color w:val="000000" w:themeColor="text1"/>
                <w:sz w:val="20"/>
              </w:rPr>
              <w:t xml:space="preserve"> semesters of paramedic needed changed. </w:t>
            </w:r>
          </w:p>
        </w:tc>
      </w:tr>
    </w:tbl>
    <w:p w:rsidR="009E064F" w:rsidRDefault="009E064F" w:rsidP="00E9348A">
      <w:pPr>
        <w:contextualSpacing/>
        <w:rPr>
          <w:rFonts w:ascii="Arial" w:hAnsi="Arial" w:cs="Arial"/>
          <w:b/>
          <w:color w:val="000000" w:themeColor="text1"/>
          <w:u w:val="single"/>
        </w:rPr>
      </w:pPr>
    </w:p>
    <w:p w:rsidR="00ED2C3F" w:rsidRDefault="00ED2C3F">
      <w:pPr>
        <w:spacing w:after="200" w:line="276" w:lineRule="auto"/>
        <w:rPr>
          <w:rFonts w:ascii="Arial" w:hAnsi="Arial" w:cs="Arial"/>
          <w:b/>
          <w:color w:val="000000"/>
          <w:sz w:val="20"/>
          <w:szCs w:val="20"/>
          <w:u w:val="single"/>
        </w:rPr>
      </w:pPr>
      <w:r>
        <w:rPr>
          <w:rFonts w:ascii="Arial" w:hAnsi="Arial" w:cs="Arial"/>
          <w:b/>
          <w:color w:val="000000"/>
          <w:sz w:val="20"/>
          <w:szCs w:val="20"/>
          <w:u w:val="single"/>
        </w:rPr>
        <w:br w:type="page"/>
      </w:r>
    </w:p>
    <w:p w:rsidR="00513930" w:rsidRDefault="00513930" w:rsidP="00513930">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rsidR="00513930" w:rsidRDefault="00513930" w:rsidP="00513930">
      <w:pPr>
        <w:rPr>
          <w:rFonts w:ascii="Arial" w:hAnsi="Arial" w:cs="Arial"/>
          <w:color w:val="000000"/>
          <w:sz w:val="20"/>
          <w:szCs w:val="20"/>
        </w:rPr>
      </w:pPr>
    </w:p>
    <w:p w:rsidR="00513930" w:rsidRDefault="00513930" w:rsidP="00513930">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513930" w:rsidRDefault="00513930" w:rsidP="00513930">
      <w:pPr>
        <w:rPr>
          <w:rFonts w:ascii="Arial" w:hAnsi="Arial" w:cs="Arial"/>
          <w:color w:val="000000"/>
          <w:sz w:val="20"/>
          <w:szCs w:val="20"/>
        </w:rPr>
      </w:pPr>
    </w:p>
    <w:p w:rsidR="00513930" w:rsidRDefault="00513930" w:rsidP="00513930">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513930" w:rsidRDefault="00513930" w:rsidP="00513930">
      <w:pPr>
        <w:rPr>
          <w:rFonts w:ascii="Arial" w:hAnsi="Arial" w:cs="Arial"/>
          <w:b/>
          <w:color w:val="FF0000"/>
          <w:sz w:val="20"/>
          <w:szCs w:val="20"/>
        </w:rPr>
      </w:pPr>
    </w:p>
    <w:p w:rsidR="00513930" w:rsidRDefault="00513930" w:rsidP="00513930">
      <w:pPr>
        <w:pStyle w:val="ListParagraph"/>
        <w:numPr>
          <w:ilvl w:val="0"/>
          <w:numId w:val="27"/>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513930" w:rsidRDefault="00513930" w:rsidP="00513930">
      <w:pPr>
        <w:pStyle w:val="ListParagraph"/>
        <w:numPr>
          <w:ilvl w:val="0"/>
          <w:numId w:val="27"/>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513930" w:rsidRDefault="00513930" w:rsidP="00513930">
      <w:pPr>
        <w:pStyle w:val="ListParagraph"/>
        <w:numPr>
          <w:ilvl w:val="0"/>
          <w:numId w:val="27"/>
        </w:numPr>
        <w:rPr>
          <w:rFonts w:ascii="Arial" w:hAnsi="Arial" w:cs="Arial"/>
          <w:b/>
          <w:color w:val="FF0000"/>
          <w:sz w:val="20"/>
          <w:szCs w:val="20"/>
        </w:rPr>
      </w:pPr>
      <w:r>
        <w:rPr>
          <w:rFonts w:ascii="Arial" w:hAnsi="Arial" w:cs="Arial"/>
          <w:b/>
          <w:color w:val="FF0000"/>
          <w:sz w:val="20"/>
          <w:szCs w:val="20"/>
        </w:rPr>
        <w:t xml:space="preserve">COMPUTER LITERACY </w:t>
      </w:r>
    </w:p>
    <w:p w:rsidR="00513930" w:rsidRDefault="00513930" w:rsidP="00513930">
      <w:pPr>
        <w:rPr>
          <w:rFonts w:ascii="Arial" w:hAnsi="Arial" w:cs="Arial"/>
          <w:b/>
          <w:color w:val="FF0000"/>
          <w:sz w:val="20"/>
          <w:szCs w:val="20"/>
        </w:rPr>
      </w:pPr>
    </w:p>
    <w:p w:rsidR="00513930" w:rsidRDefault="00513930" w:rsidP="00513930">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513930" w:rsidRDefault="00513930" w:rsidP="00513930">
      <w:pPr>
        <w:rPr>
          <w:rFonts w:ascii="Arial" w:hAnsi="Arial" w:cs="Arial"/>
          <w:b/>
          <w:color w:val="FF0000"/>
          <w:sz w:val="20"/>
          <w:szCs w:val="20"/>
        </w:rPr>
      </w:pPr>
    </w:p>
    <w:p w:rsidR="00513930" w:rsidRDefault="00513930" w:rsidP="00513930">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513930" w:rsidRDefault="00513930" w:rsidP="00513930">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513930" w:rsidRPr="00584CA8" w:rsidTr="00513930">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13930" w:rsidRPr="00584CA8" w:rsidRDefault="00513930">
            <w:pPr>
              <w:spacing w:line="256" w:lineRule="auto"/>
              <w:jc w:val="center"/>
              <w:rPr>
                <w:b/>
                <w:color w:val="000000"/>
                <w:sz w:val="20"/>
                <w:szCs w:val="20"/>
              </w:rPr>
            </w:pPr>
            <w:r w:rsidRPr="00584CA8">
              <w:rPr>
                <w:b/>
                <w:color w:val="000000"/>
                <w:sz w:val="20"/>
                <w:szCs w:val="2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513930" w:rsidRPr="00584CA8" w:rsidRDefault="00513930">
            <w:pPr>
              <w:spacing w:line="256" w:lineRule="auto"/>
              <w:jc w:val="center"/>
              <w:rPr>
                <w:color w:val="000000"/>
                <w:sz w:val="20"/>
                <w:szCs w:val="20"/>
              </w:rPr>
            </w:pPr>
            <w:r w:rsidRPr="00584CA8">
              <w:rPr>
                <w:color w:val="000000"/>
                <w:sz w:val="20"/>
                <w:szCs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513930" w:rsidRPr="00584CA8" w:rsidRDefault="00513930">
            <w:pPr>
              <w:spacing w:line="256" w:lineRule="auto"/>
              <w:jc w:val="center"/>
              <w:rPr>
                <w:color w:val="000000"/>
                <w:sz w:val="20"/>
                <w:szCs w:val="20"/>
              </w:rPr>
            </w:pPr>
            <w:r w:rsidRPr="00584CA8">
              <w:rPr>
                <w:color w:val="000000"/>
                <w:sz w:val="20"/>
                <w:szCs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513930" w:rsidRPr="00584CA8" w:rsidRDefault="00513930" w:rsidP="00584CA8">
            <w:pPr>
              <w:spacing w:line="256" w:lineRule="auto"/>
              <w:jc w:val="center"/>
              <w:rPr>
                <w:color w:val="000000"/>
                <w:sz w:val="20"/>
                <w:szCs w:val="20"/>
              </w:rPr>
            </w:pPr>
            <w:r w:rsidRPr="00584CA8">
              <w:rPr>
                <w:color w:val="000000"/>
                <w:sz w:val="20"/>
                <w:szCs w:val="20"/>
              </w:rPr>
              <w:t>PLEASE INDICATE AT LEAST ONE COURSE WHERE MASTERY OF THE COMPETENCY WILL BE ASSESSED F</w:t>
            </w:r>
            <w:r w:rsidR="00584CA8">
              <w:rPr>
                <w:color w:val="000000"/>
                <w:sz w:val="20"/>
                <w:szCs w:val="20"/>
              </w:rPr>
              <w:t>OR EACH OF YOUR DEGREE PROGRAMS</w:t>
            </w: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513930" w:rsidRPr="00584CA8" w:rsidRDefault="00513930">
            <w:pPr>
              <w:spacing w:line="256" w:lineRule="auto"/>
              <w:jc w:val="center"/>
              <w:rPr>
                <w:color w:val="000000"/>
                <w:sz w:val="20"/>
                <w:szCs w:val="20"/>
              </w:rPr>
            </w:pPr>
            <w:r w:rsidRPr="00584CA8">
              <w:rPr>
                <w:color w:val="000000"/>
                <w:sz w:val="20"/>
                <w:szCs w:val="20"/>
              </w:rPr>
              <w:t>What were the assessment results for this General Education competency?</w:t>
            </w:r>
          </w:p>
          <w:p w:rsidR="00513930" w:rsidRPr="00584CA8" w:rsidRDefault="00513930">
            <w:pPr>
              <w:spacing w:line="256" w:lineRule="auto"/>
              <w:jc w:val="center"/>
              <w:rPr>
                <w:color w:val="000000"/>
                <w:sz w:val="20"/>
                <w:szCs w:val="20"/>
              </w:rPr>
            </w:pPr>
            <w:r w:rsidRPr="00584CA8">
              <w:rPr>
                <w:color w:val="000000"/>
                <w:sz w:val="20"/>
                <w:szCs w:val="20"/>
              </w:rPr>
              <w:t xml:space="preserve"> (Please provide </w:t>
            </w:r>
            <w:r w:rsidRPr="00584CA8">
              <w:rPr>
                <w:color w:val="000000"/>
                <w:sz w:val="20"/>
                <w:szCs w:val="20"/>
                <w:u w:val="single"/>
              </w:rPr>
              <w:t>brief</w:t>
            </w:r>
            <w:r w:rsidRPr="00584CA8">
              <w:rPr>
                <w:color w:val="000000"/>
                <w:sz w:val="20"/>
                <w:szCs w:val="20"/>
              </w:rPr>
              <w:t xml:space="preserve"> summary data)</w:t>
            </w:r>
          </w:p>
          <w:p w:rsidR="00513930" w:rsidRPr="00584CA8" w:rsidRDefault="00513930">
            <w:pPr>
              <w:spacing w:line="256" w:lineRule="auto"/>
              <w:jc w:val="center"/>
              <w:rPr>
                <w:color w:val="000000"/>
                <w:sz w:val="20"/>
                <w:szCs w:val="20"/>
              </w:rPr>
            </w:pPr>
            <w:r w:rsidRPr="00584CA8">
              <w:rPr>
                <w:b/>
                <w:color w:val="000000"/>
                <w:sz w:val="20"/>
                <w:szCs w:val="20"/>
                <w:u w:val="single"/>
              </w:rPr>
              <w:t>NOTE</w:t>
            </w:r>
            <w:r w:rsidRPr="00584CA8">
              <w:rPr>
                <w:b/>
                <w:color w:val="000000"/>
                <w:sz w:val="20"/>
                <w:szCs w:val="20"/>
              </w:rPr>
              <w:t>: - THIS IS</w:t>
            </w:r>
            <w:r w:rsidRPr="00584CA8">
              <w:rPr>
                <w:b/>
                <w:color w:val="000000"/>
                <w:sz w:val="20"/>
                <w:szCs w:val="20"/>
                <w:u w:val="single"/>
              </w:rPr>
              <w:t xml:space="preserve"> OPTIONAL</w:t>
            </w:r>
            <w:r w:rsidRPr="00584CA8">
              <w:rPr>
                <w:b/>
                <w:color w:val="000000"/>
                <w:sz w:val="20"/>
                <w:szCs w:val="20"/>
              </w:rPr>
              <w:t xml:space="preserve"> FOR THE FY 2014-15 AND FY 2015-16 ANNUAL UPDATES</w:t>
            </w:r>
          </w:p>
        </w:tc>
      </w:tr>
      <w:tr w:rsidR="00513930" w:rsidRPr="00584CA8" w:rsidTr="00513930">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13930" w:rsidRPr="00584CA8" w:rsidRDefault="00513930">
            <w:pPr>
              <w:tabs>
                <w:tab w:val="left" w:pos="5040"/>
              </w:tabs>
              <w:spacing w:line="256" w:lineRule="auto"/>
              <w:rPr>
                <w:sz w:val="20"/>
                <w:szCs w:val="20"/>
              </w:rPr>
            </w:pPr>
            <w:r w:rsidRPr="00584CA8">
              <w:rPr>
                <w:sz w:val="20"/>
                <w:szCs w:val="20"/>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513930" w:rsidRPr="00584CA8" w:rsidRDefault="00513930">
            <w:pPr>
              <w:spacing w:line="256" w:lineRule="auto"/>
              <w:jc w:val="center"/>
              <w:rPr>
                <w:sz w:val="20"/>
                <w:szCs w:val="20"/>
              </w:rPr>
            </w:pPr>
            <w:r w:rsidRPr="00584CA8">
              <w:rPr>
                <w:color w:val="000000"/>
                <w:sz w:val="20"/>
                <w:szCs w:val="2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513930" w:rsidRPr="00584CA8" w:rsidRDefault="00513930">
            <w:pPr>
              <w:spacing w:line="256" w:lineRule="auto"/>
              <w:jc w:val="center"/>
              <w:rPr>
                <w:b/>
                <w:color w:val="000000"/>
                <w:sz w:val="20"/>
                <w:szCs w:val="20"/>
              </w:rPr>
            </w:pPr>
            <w:r w:rsidRPr="00584CA8">
              <w:rPr>
                <w:b/>
                <w:color w:val="000000"/>
                <w:sz w:val="20"/>
                <w:szCs w:val="2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513930" w:rsidRPr="00584CA8" w:rsidRDefault="00584CA8">
            <w:pPr>
              <w:spacing w:line="256" w:lineRule="auto"/>
              <w:ind w:left="72"/>
              <w:rPr>
                <w:color w:val="000000"/>
                <w:sz w:val="20"/>
                <w:szCs w:val="20"/>
              </w:rPr>
            </w:pPr>
            <w:r w:rsidRPr="00584CA8">
              <w:rPr>
                <w:color w:val="000000"/>
                <w:sz w:val="20"/>
                <w:szCs w:val="20"/>
              </w:rPr>
              <w:t>EMS 2205</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584CA8" w:rsidRPr="00584CA8" w:rsidRDefault="00584CA8" w:rsidP="00584CA8">
            <w:pPr>
              <w:spacing w:line="256" w:lineRule="auto"/>
              <w:ind w:left="72"/>
              <w:rPr>
                <w:sz w:val="20"/>
                <w:szCs w:val="20"/>
              </w:rPr>
            </w:pPr>
            <w:r w:rsidRPr="00584CA8">
              <w:rPr>
                <w:sz w:val="20"/>
                <w:szCs w:val="20"/>
              </w:rPr>
              <w:t xml:space="preserve">A patient care scenario is presented to students via a teamwork environment. This requires high quality assessment and critical thinking skills. </w:t>
            </w:r>
            <w:r w:rsidRPr="00584CA8">
              <w:rPr>
                <w:i/>
                <w:sz w:val="20"/>
                <w:szCs w:val="20"/>
              </w:rPr>
              <w:t>(Para Team Leader FAC)</w:t>
            </w:r>
            <w:r w:rsidR="00791EB5">
              <w:rPr>
                <w:i/>
                <w:sz w:val="20"/>
                <w:szCs w:val="20"/>
              </w:rPr>
              <w:t>.</w:t>
            </w:r>
            <w:r w:rsidR="00791EB5">
              <w:rPr>
                <w:sz w:val="20"/>
                <w:szCs w:val="20"/>
              </w:rPr>
              <w:t xml:space="preserve"> This test must be passed to pass EMS 2205.</w:t>
            </w:r>
          </w:p>
          <w:p w:rsidR="00791EB5" w:rsidRDefault="00791EB5" w:rsidP="00791EB5">
            <w:pPr>
              <w:pStyle w:val="ListParagraph"/>
              <w:numPr>
                <w:ilvl w:val="0"/>
                <w:numId w:val="30"/>
              </w:numPr>
              <w:spacing w:line="256" w:lineRule="auto"/>
              <w:rPr>
                <w:color w:val="000000"/>
                <w:sz w:val="20"/>
                <w:szCs w:val="20"/>
              </w:rPr>
            </w:pPr>
            <w:r>
              <w:rPr>
                <w:color w:val="000000"/>
                <w:sz w:val="20"/>
                <w:szCs w:val="20"/>
              </w:rPr>
              <w:t xml:space="preserve">Fall 2013: </w:t>
            </w:r>
            <w:r w:rsidR="0033670A">
              <w:rPr>
                <w:color w:val="000000"/>
                <w:sz w:val="20"/>
                <w:szCs w:val="20"/>
              </w:rPr>
              <w:t>35 students assessed. 97</w:t>
            </w:r>
            <w:r w:rsidR="009D0499">
              <w:rPr>
                <w:color w:val="000000"/>
                <w:sz w:val="20"/>
                <w:szCs w:val="20"/>
              </w:rPr>
              <w:t>% first test. 100% passed second.</w:t>
            </w:r>
          </w:p>
          <w:p w:rsidR="009D0499" w:rsidRPr="00791EB5" w:rsidRDefault="009D0499" w:rsidP="00791EB5">
            <w:pPr>
              <w:pStyle w:val="ListParagraph"/>
              <w:numPr>
                <w:ilvl w:val="0"/>
                <w:numId w:val="30"/>
              </w:numPr>
              <w:spacing w:line="256" w:lineRule="auto"/>
              <w:rPr>
                <w:color w:val="000000"/>
                <w:sz w:val="20"/>
                <w:szCs w:val="20"/>
              </w:rPr>
            </w:pPr>
            <w:r>
              <w:rPr>
                <w:color w:val="000000"/>
                <w:sz w:val="20"/>
                <w:szCs w:val="20"/>
              </w:rPr>
              <w:t xml:space="preserve">Spring 2014: </w:t>
            </w:r>
            <w:r w:rsidR="0033670A">
              <w:rPr>
                <w:color w:val="000000"/>
                <w:sz w:val="20"/>
                <w:szCs w:val="20"/>
              </w:rPr>
              <w:t>16 students assessed. 100% passed on first test.</w:t>
            </w:r>
          </w:p>
          <w:p w:rsidR="00513930" w:rsidRPr="00584CA8" w:rsidRDefault="00CB2904" w:rsidP="00791EB5">
            <w:pPr>
              <w:pStyle w:val="ListParagraph"/>
              <w:numPr>
                <w:ilvl w:val="0"/>
                <w:numId w:val="30"/>
              </w:numPr>
              <w:spacing w:line="256" w:lineRule="auto"/>
              <w:rPr>
                <w:color w:val="000000"/>
                <w:sz w:val="20"/>
                <w:szCs w:val="20"/>
              </w:rPr>
            </w:pPr>
            <w:r>
              <w:rPr>
                <w:sz w:val="20"/>
                <w:szCs w:val="20"/>
              </w:rPr>
              <w:lastRenderedPageBreak/>
              <w:t>Fall 2014. 38</w:t>
            </w:r>
            <w:r w:rsidR="00584CA8" w:rsidRPr="00584CA8">
              <w:rPr>
                <w:sz w:val="20"/>
                <w:szCs w:val="20"/>
              </w:rPr>
              <w:t xml:space="preserve"> students assessed. 92% passed on first test. 100% passed by second test.</w:t>
            </w:r>
            <w:r w:rsidR="00C831ED">
              <w:rPr>
                <w:sz w:val="20"/>
                <w:szCs w:val="20"/>
              </w:rPr>
              <w:t xml:space="preserve"> </w:t>
            </w:r>
          </w:p>
        </w:tc>
      </w:tr>
      <w:tr w:rsidR="00513930" w:rsidRPr="00584CA8" w:rsidTr="00513930">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13930" w:rsidRPr="00584CA8" w:rsidRDefault="00513930">
            <w:pPr>
              <w:tabs>
                <w:tab w:val="left" w:pos="5040"/>
              </w:tabs>
              <w:spacing w:line="256" w:lineRule="auto"/>
              <w:rPr>
                <w:sz w:val="20"/>
                <w:szCs w:val="20"/>
              </w:rPr>
            </w:pPr>
            <w:r w:rsidRPr="00584CA8">
              <w:rPr>
                <w:sz w:val="20"/>
                <w:szCs w:val="20"/>
              </w:rPr>
              <w:lastRenderedPageBreak/>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513930" w:rsidRPr="00584CA8" w:rsidRDefault="00513930">
            <w:pPr>
              <w:spacing w:line="256" w:lineRule="auto"/>
              <w:jc w:val="center"/>
              <w:rPr>
                <w:sz w:val="20"/>
                <w:szCs w:val="20"/>
              </w:rPr>
            </w:pPr>
            <w:r w:rsidRPr="00584CA8">
              <w:rPr>
                <w:color w:val="000000"/>
                <w:sz w:val="20"/>
                <w:szCs w:val="2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513930" w:rsidRPr="00584CA8" w:rsidRDefault="00513930">
            <w:pPr>
              <w:spacing w:line="256" w:lineRule="auto"/>
              <w:jc w:val="center"/>
              <w:rPr>
                <w:b/>
                <w:color w:val="000000"/>
                <w:sz w:val="20"/>
                <w:szCs w:val="20"/>
              </w:rPr>
            </w:pPr>
            <w:r w:rsidRPr="00584CA8">
              <w:rPr>
                <w:b/>
                <w:color w:val="000000"/>
                <w:sz w:val="20"/>
                <w:szCs w:val="2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513930" w:rsidRPr="00584CA8" w:rsidRDefault="00F84816">
            <w:pPr>
              <w:spacing w:line="256" w:lineRule="auto"/>
              <w:ind w:left="72"/>
              <w:rPr>
                <w:color w:val="000000"/>
                <w:sz w:val="20"/>
                <w:szCs w:val="20"/>
              </w:rPr>
            </w:pPr>
            <w:r>
              <w:rPr>
                <w:color w:val="000000"/>
                <w:sz w:val="20"/>
                <w:szCs w:val="20"/>
              </w:rPr>
              <w:t>EMS 2175</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513930" w:rsidRDefault="00F84816">
            <w:pPr>
              <w:spacing w:line="256" w:lineRule="auto"/>
              <w:ind w:left="72"/>
              <w:rPr>
                <w:color w:val="000000"/>
                <w:sz w:val="20"/>
                <w:szCs w:val="20"/>
              </w:rPr>
            </w:pPr>
            <w:r>
              <w:rPr>
                <w:color w:val="000000"/>
                <w:sz w:val="20"/>
                <w:szCs w:val="20"/>
              </w:rPr>
              <w:t>Students are required to read journal articles written for medical professionals. At the conclusion, they then must answer questions. Some questions require web research.</w:t>
            </w:r>
            <w:r w:rsidR="008649DA">
              <w:rPr>
                <w:color w:val="000000"/>
                <w:sz w:val="20"/>
                <w:szCs w:val="20"/>
              </w:rPr>
              <w:t xml:space="preserve"> These articles account for 40% of EMS 2175’s grade. First time these articles </w:t>
            </w:r>
            <w:r w:rsidR="00BE30EC">
              <w:rPr>
                <w:color w:val="000000"/>
                <w:sz w:val="20"/>
                <w:szCs w:val="20"/>
              </w:rPr>
              <w:t xml:space="preserve">were </w:t>
            </w:r>
            <w:r w:rsidR="008649DA">
              <w:rPr>
                <w:color w:val="000000"/>
                <w:sz w:val="20"/>
                <w:szCs w:val="20"/>
              </w:rPr>
              <w:t xml:space="preserve">used was Fall 2014. </w:t>
            </w:r>
          </w:p>
          <w:p w:rsidR="008649DA" w:rsidRDefault="008649DA" w:rsidP="008649DA">
            <w:pPr>
              <w:pStyle w:val="ListParagraph"/>
              <w:numPr>
                <w:ilvl w:val="0"/>
                <w:numId w:val="31"/>
              </w:numPr>
              <w:spacing w:line="256" w:lineRule="auto"/>
              <w:rPr>
                <w:color w:val="000000"/>
                <w:sz w:val="20"/>
                <w:szCs w:val="20"/>
              </w:rPr>
            </w:pPr>
            <w:r>
              <w:rPr>
                <w:color w:val="000000"/>
                <w:sz w:val="20"/>
                <w:szCs w:val="20"/>
              </w:rPr>
              <w:t xml:space="preserve">Fall 2014: </w:t>
            </w:r>
            <w:r w:rsidR="00D628FA">
              <w:rPr>
                <w:color w:val="000000"/>
                <w:sz w:val="20"/>
                <w:szCs w:val="20"/>
              </w:rPr>
              <w:t>38 students evaluated. Average score for all 4 articles is 90.86. High score is 100% and low score is 61.63%. Average question difficulty 91.43%.</w:t>
            </w:r>
          </w:p>
          <w:p w:rsidR="00C831ED" w:rsidRPr="00B21BDA" w:rsidRDefault="00F84816" w:rsidP="00A53C2E">
            <w:pPr>
              <w:pStyle w:val="ListParagraph"/>
              <w:numPr>
                <w:ilvl w:val="0"/>
                <w:numId w:val="31"/>
              </w:numPr>
              <w:spacing w:line="256" w:lineRule="auto"/>
              <w:rPr>
                <w:color w:val="000000"/>
                <w:sz w:val="20"/>
                <w:szCs w:val="20"/>
              </w:rPr>
            </w:pPr>
            <w:r>
              <w:rPr>
                <w:color w:val="000000"/>
                <w:sz w:val="20"/>
                <w:szCs w:val="20"/>
              </w:rPr>
              <w:t>Spring 2015</w:t>
            </w:r>
            <w:r w:rsidR="008649DA">
              <w:rPr>
                <w:color w:val="000000"/>
                <w:sz w:val="20"/>
                <w:szCs w:val="20"/>
              </w:rPr>
              <w:t>:</w:t>
            </w:r>
            <w:r w:rsidR="00D628FA">
              <w:rPr>
                <w:color w:val="000000"/>
                <w:sz w:val="20"/>
                <w:szCs w:val="20"/>
              </w:rPr>
              <w:t xml:space="preserve"> 12 students evaluated</w:t>
            </w:r>
            <w:r>
              <w:rPr>
                <w:color w:val="000000"/>
                <w:sz w:val="20"/>
                <w:szCs w:val="20"/>
              </w:rPr>
              <w:t xml:space="preserve">. </w:t>
            </w:r>
            <w:r w:rsidR="006515E9">
              <w:rPr>
                <w:color w:val="000000"/>
                <w:sz w:val="20"/>
                <w:szCs w:val="20"/>
              </w:rPr>
              <w:t>Average score for all 4 articles is 88.14%. High score 98.86% low score 76.73%.</w:t>
            </w:r>
            <w:r w:rsidR="00D628FA">
              <w:rPr>
                <w:color w:val="000000"/>
                <w:sz w:val="20"/>
                <w:szCs w:val="20"/>
              </w:rPr>
              <w:t xml:space="preserve"> Average question difficulty 88.99%.</w:t>
            </w:r>
          </w:p>
        </w:tc>
      </w:tr>
      <w:tr w:rsidR="00513930" w:rsidRPr="00584CA8" w:rsidTr="00513930">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13930" w:rsidRPr="00584CA8" w:rsidRDefault="00513930">
            <w:pPr>
              <w:tabs>
                <w:tab w:val="left" w:pos="5040"/>
              </w:tabs>
              <w:spacing w:line="256" w:lineRule="auto"/>
              <w:rPr>
                <w:color w:val="000000"/>
                <w:sz w:val="20"/>
                <w:szCs w:val="20"/>
              </w:rPr>
            </w:pPr>
            <w:r w:rsidRPr="00584CA8">
              <w:rPr>
                <w:color w:val="000000"/>
                <w:sz w:val="20"/>
                <w:szCs w:val="2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513930" w:rsidRPr="00584CA8" w:rsidRDefault="00513930">
            <w:pPr>
              <w:spacing w:line="256" w:lineRule="auto"/>
              <w:jc w:val="center"/>
              <w:rPr>
                <w:sz w:val="20"/>
                <w:szCs w:val="20"/>
              </w:rPr>
            </w:pPr>
            <w:r w:rsidRPr="00584CA8">
              <w:rPr>
                <w:color w:val="000000"/>
                <w:sz w:val="20"/>
                <w:szCs w:val="2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513930" w:rsidRPr="00584CA8" w:rsidRDefault="00513930">
            <w:pPr>
              <w:spacing w:line="256" w:lineRule="auto"/>
              <w:jc w:val="center"/>
              <w:rPr>
                <w:b/>
                <w:color w:val="000000"/>
                <w:sz w:val="20"/>
                <w:szCs w:val="20"/>
              </w:rPr>
            </w:pPr>
            <w:r w:rsidRPr="00584CA8">
              <w:rPr>
                <w:b/>
                <w:color w:val="000000"/>
                <w:sz w:val="20"/>
                <w:szCs w:val="2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513930" w:rsidRPr="00584CA8" w:rsidRDefault="005742BA">
            <w:pPr>
              <w:spacing w:line="256" w:lineRule="auto"/>
              <w:ind w:left="72"/>
              <w:rPr>
                <w:color w:val="000000"/>
                <w:sz w:val="20"/>
                <w:szCs w:val="20"/>
              </w:rPr>
            </w:pPr>
            <w:r>
              <w:rPr>
                <w:color w:val="000000"/>
                <w:sz w:val="20"/>
                <w:szCs w:val="20"/>
              </w:rPr>
              <w:t>EMS 2135, EMS 2160, EMS 2180</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513930" w:rsidRDefault="000354C0">
            <w:pPr>
              <w:spacing w:line="256" w:lineRule="auto"/>
              <w:ind w:left="72"/>
              <w:rPr>
                <w:color w:val="000000"/>
                <w:sz w:val="20"/>
                <w:szCs w:val="20"/>
              </w:rPr>
            </w:pPr>
            <w:r>
              <w:rPr>
                <w:color w:val="000000"/>
                <w:sz w:val="20"/>
                <w:szCs w:val="20"/>
              </w:rPr>
              <w:t>The clinical system for the paramedic program requires competency in a variety of computer skills</w:t>
            </w:r>
            <w:r w:rsidR="009D6C67">
              <w:rPr>
                <w:color w:val="000000"/>
                <w:sz w:val="20"/>
                <w:szCs w:val="20"/>
              </w:rPr>
              <w:t xml:space="preserve">: data entry, web access and use, keyboarding, </w:t>
            </w:r>
            <w:r w:rsidR="007041EA">
              <w:rPr>
                <w:color w:val="000000"/>
                <w:sz w:val="20"/>
                <w:szCs w:val="20"/>
              </w:rPr>
              <w:t xml:space="preserve">and </w:t>
            </w:r>
            <w:r w:rsidR="009D6C67">
              <w:rPr>
                <w:color w:val="000000"/>
                <w:sz w:val="20"/>
                <w:szCs w:val="20"/>
              </w:rPr>
              <w:t>email utilization. Data was first available for 2014.</w:t>
            </w:r>
          </w:p>
          <w:p w:rsidR="009D6C67" w:rsidRDefault="009D6C67" w:rsidP="009D6C67">
            <w:pPr>
              <w:pStyle w:val="ListParagraph"/>
              <w:numPr>
                <w:ilvl w:val="0"/>
                <w:numId w:val="35"/>
              </w:numPr>
              <w:spacing w:line="256" w:lineRule="auto"/>
              <w:rPr>
                <w:color w:val="000000"/>
                <w:sz w:val="20"/>
                <w:szCs w:val="20"/>
              </w:rPr>
            </w:pPr>
            <w:r>
              <w:rPr>
                <w:color w:val="000000"/>
                <w:sz w:val="20"/>
                <w:szCs w:val="20"/>
              </w:rPr>
              <w:t>3133 logs were entered</w:t>
            </w:r>
          </w:p>
          <w:p w:rsidR="009D6C67" w:rsidRDefault="009D6C67" w:rsidP="00967DC1">
            <w:pPr>
              <w:pStyle w:val="ListParagraph"/>
              <w:numPr>
                <w:ilvl w:val="1"/>
                <w:numId w:val="35"/>
              </w:numPr>
              <w:spacing w:line="256" w:lineRule="auto"/>
              <w:rPr>
                <w:color w:val="000000"/>
                <w:sz w:val="20"/>
                <w:szCs w:val="20"/>
              </w:rPr>
            </w:pPr>
            <w:r w:rsidRPr="009D6C67">
              <w:rPr>
                <w:color w:val="000000"/>
                <w:sz w:val="20"/>
                <w:szCs w:val="20"/>
              </w:rPr>
              <w:t>Maximum</w:t>
            </w:r>
            <w:r>
              <w:rPr>
                <w:color w:val="000000"/>
                <w:sz w:val="20"/>
                <w:szCs w:val="20"/>
              </w:rPr>
              <w:t xml:space="preserve"> per student = 97.</w:t>
            </w:r>
          </w:p>
          <w:p w:rsidR="009D6C67" w:rsidRPr="009D6C67" w:rsidRDefault="009D6C67" w:rsidP="00967DC1">
            <w:pPr>
              <w:pStyle w:val="ListParagraph"/>
              <w:numPr>
                <w:ilvl w:val="1"/>
                <w:numId w:val="35"/>
              </w:numPr>
              <w:spacing w:line="256" w:lineRule="auto"/>
              <w:rPr>
                <w:color w:val="000000"/>
                <w:sz w:val="20"/>
                <w:szCs w:val="20"/>
              </w:rPr>
            </w:pPr>
            <w:r w:rsidRPr="009D6C67">
              <w:rPr>
                <w:color w:val="000000"/>
                <w:sz w:val="20"/>
                <w:szCs w:val="20"/>
              </w:rPr>
              <w:t xml:space="preserve">Minimum </w:t>
            </w:r>
            <w:r>
              <w:rPr>
                <w:color w:val="000000"/>
                <w:sz w:val="20"/>
                <w:szCs w:val="20"/>
              </w:rPr>
              <w:t>per student = 1</w:t>
            </w:r>
          </w:p>
          <w:p w:rsidR="009D6C67" w:rsidRDefault="009D6C67" w:rsidP="007041EA">
            <w:pPr>
              <w:pStyle w:val="ListParagraph"/>
              <w:numPr>
                <w:ilvl w:val="1"/>
                <w:numId w:val="35"/>
              </w:numPr>
              <w:spacing w:line="256" w:lineRule="auto"/>
              <w:rPr>
                <w:color w:val="000000"/>
                <w:sz w:val="20"/>
                <w:szCs w:val="20"/>
              </w:rPr>
            </w:pPr>
            <w:r>
              <w:rPr>
                <w:color w:val="000000"/>
                <w:sz w:val="20"/>
                <w:szCs w:val="20"/>
              </w:rPr>
              <w:t>Average number of logs was 39.8 per student.</w:t>
            </w:r>
          </w:p>
          <w:p w:rsidR="00456A4B" w:rsidRPr="007041EA" w:rsidRDefault="00456A4B" w:rsidP="00456A4B">
            <w:pPr>
              <w:pStyle w:val="ListParagraph"/>
              <w:numPr>
                <w:ilvl w:val="0"/>
                <w:numId w:val="35"/>
              </w:numPr>
              <w:spacing w:line="256" w:lineRule="auto"/>
              <w:rPr>
                <w:color w:val="000000"/>
                <w:sz w:val="20"/>
                <w:szCs w:val="20"/>
              </w:rPr>
            </w:pPr>
            <w:r>
              <w:rPr>
                <w:color w:val="000000"/>
                <w:sz w:val="20"/>
                <w:szCs w:val="20"/>
              </w:rPr>
              <w:t xml:space="preserve">Note – This is a calendar years’ worth of data, so this includes students who have failed out of the program and students who are early in the clinical activity. This is the </w:t>
            </w:r>
            <w:r>
              <w:rPr>
                <w:color w:val="000000"/>
                <w:sz w:val="20"/>
                <w:szCs w:val="20"/>
              </w:rPr>
              <w:lastRenderedPageBreak/>
              <w:t xml:space="preserve">reason for students with very low numbers of log entries. </w:t>
            </w:r>
          </w:p>
        </w:tc>
      </w:tr>
      <w:tr w:rsidR="00513930" w:rsidRPr="00584CA8" w:rsidTr="00B937DB">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930" w:rsidRPr="00B937DB" w:rsidRDefault="00513930">
            <w:pPr>
              <w:tabs>
                <w:tab w:val="left" w:pos="5040"/>
              </w:tabs>
              <w:spacing w:line="256" w:lineRule="auto"/>
              <w:rPr>
                <w:sz w:val="20"/>
                <w:szCs w:val="20"/>
              </w:rPr>
            </w:pPr>
            <w:r w:rsidRPr="00B937DB">
              <w:rPr>
                <w:sz w:val="20"/>
                <w:szCs w:val="20"/>
              </w:rPr>
              <w:lastRenderedPageBreak/>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513930" w:rsidRPr="00B937DB" w:rsidRDefault="00513930">
            <w:pPr>
              <w:spacing w:line="256" w:lineRule="auto"/>
              <w:jc w:val="center"/>
              <w:rPr>
                <w:sz w:val="20"/>
                <w:szCs w:val="20"/>
              </w:rPr>
            </w:pPr>
            <w:r w:rsidRPr="00B937DB">
              <w:rPr>
                <w:sz w:val="20"/>
                <w:szCs w:val="2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513930" w:rsidRPr="00B937DB" w:rsidRDefault="00513930">
            <w:pPr>
              <w:spacing w:line="256" w:lineRule="auto"/>
              <w:jc w:val="center"/>
              <w:rPr>
                <w:b/>
                <w:sz w:val="20"/>
                <w:szCs w:val="20"/>
              </w:rPr>
            </w:pPr>
            <w:r w:rsidRPr="00B937DB">
              <w:rPr>
                <w:b/>
                <w:sz w:val="20"/>
                <w:szCs w:val="20"/>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13930" w:rsidRPr="00584CA8" w:rsidRDefault="0082597E">
            <w:pPr>
              <w:spacing w:line="256" w:lineRule="auto"/>
              <w:ind w:left="72"/>
              <w:rPr>
                <w:sz w:val="20"/>
                <w:szCs w:val="20"/>
              </w:rPr>
            </w:pPr>
            <w:r>
              <w:rPr>
                <w:sz w:val="20"/>
                <w:szCs w:val="20"/>
              </w:rPr>
              <w:t>EMS 2180</w:t>
            </w:r>
          </w:p>
        </w:tc>
        <w:tc>
          <w:tcPr>
            <w:tcW w:w="40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13930" w:rsidRDefault="0082597E" w:rsidP="008E43A7">
            <w:pPr>
              <w:spacing w:line="256" w:lineRule="auto"/>
              <w:ind w:left="72"/>
              <w:rPr>
                <w:sz w:val="20"/>
                <w:szCs w:val="20"/>
              </w:rPr>
            </w:pPr>
            <w:r>
              <w:rPr>
                <w:sz w:val="20"/>
                <w:szCs w:val="20"/>
              </w:rPr>
              <w:t xml:space="preserve">During this capstone clinical setting, students are competency evaluated on the following affective characteristics: </w:t>
            </w:r>
            <w:r w:rsidRPr="0082597E">
              <w:rPr>
                <w:sz w:val="20"/>
                <w:szCs w:val="20"/>
              </w:rPr>
              <w:t xml:space="preserve">Appearance &amp; </w:t>
            </w:r>
            <w:r>
              <w:rPr>
                <w:sz w:val="20"/>
                <w:szCs w:val="20"/>
              </w:rPr>
              <w:t xml:space="preserve">Preparedness, </w:t>
            </w:r>
            <w:r w:rsidRPr="0082597E">
              <w:rPr>
                <w:sz w:val="20"/>
                <w:szCs w:val="20"/>
              </w:rPr>
              <w:t>Coordinat</w:t>
            </w:r>
            <w:r>
              <w:rPr>
                <w:sz w:val="20"/>
                <w:szCs w:val="20"/>
              </w:rPr>
              <w:t xml:space="preserve">ion &amp; Flexibility of Treatment, Attitude &amp; Affect, </w:t>
            </w:r>
            <w:r w:rsidR="008E43A7">
              <w:rPr>
                <w:sz w:val="20"/>
                <w:szCs w:val="20"/>
              </w:rPr>
              <w:t xml:space="preserve">Communication &amp; Documentation, Leadership, and </w:t>
            </w:r>
            <w:r w:rsidRPr="0082597E">
              <w:rPr>
                <w:sz w:val="20"/>
                <w:szCs w:val="20"/>
              </w:rPr>
              <w:t>Overall Affective</w:t>
            </w:r>
            <w:r w:rsidR="008E43A7">
              <w:rPr>
                <w:sz w:val="20"/>
                <w:szCs w:val="20"/>
              </w:rPr>
              <w:t xml:space="preserve">. Students must perform at a 1 level or better to pass (0-2 scale). </w:t>
            </w:r>
          </w:p>
          <w:p w:rsidR="00792C76" w:rsidRDefault="00792C76" w:rsidP="00792C76">
            <w:pPr>
              <w:pStyle w:val="ListParagraph"/>
              <w:numPr>
                <w:ilvl w:val="0"/>
                <w:numId w:val="34"/>
              </w:numPr>
              <w:spacing w:line="256" w:lineRule="auto"/>
              <w:ind w:left="1100"/>
              <w:rPr>
                <w:sz w:val="20"/>
                <w:szCs w:val="20"/>
              </w:rPr>
            </w:pPr>
            <w:r>
              <w:rPr>
                <w:sz w:val="20"/>
                <w:szCs w:val="20"/>
              </w:rPr>
              <w:t>Fall 2013</w:t>
            </w:r>
            <w:r w:rsidR="00ED2C3F">
              <w:rPr>
                <w:sz w:val="20"/>
                <w:szCs w:val="20"/>
              </w:rPr>
              <w:t>: 33 students evaluated. Average performance reported.</w:t>
            </w:r>
          </w:p>
          <w:p w:rsidR="00ED2C3F" w:rsidRDefault="00ED2C3F" w:rsidP="00ED2C3F">
            <w:pPr>
              <w:pStyle w:val="ListParagraph"/>
              <w:numPr>
                <w:ilvl w:val="0"/>
                <w:numId w:val="36"/>
              </w:numPr>
              <w:spacing w:line="256" w:lineRule="auto"/>
              <w:ind w:left="1460"/>
              <w:rPr>
                <w:sz w:val="20"/>
                <w:szCs w:val="20"/>
              </w:rPr>
            </w:pPr>
            <w:r>
              <w:rPr>
                <w:sz w:val="20"/>
                <w:szCs w:val="20"/>
              </w:rPr>
              <w:t>Appearance/Preparedness = 1.27</w:t>
            </w:r>
          </w:p>
          <w:p w:rsidR="00ED2C3F" w:rsidRDefault="00ED2C3F" w:rsidP="00ED2C3F">
            <w:pPr>
              <w:pStyle w:val="ListParagraph"/>
              <w:numPr>
                <w:ilvl w:val="0"/>
                <w:numId w:val="36"/>
              </w:numPr>
              <w:spacing w:line="256" w:lineRule="auto"/>
              <w:ind w:left="1460"/>
              <w:rPr>
                <w:sz w:val="20"/>
                <w:szCs w:val="20"/>
              </w:rPr>
            </w:pPr>
            <w:r>
              <w:rPr>
                <w:sz w:val="20"/>
                <w:szCs w:val="20"/>
              </w:rPr>
              <w:t>Coordination/Treatment Flexibility = 1.09</w:t>
            </w:r>
          </w:p>
          <w:p w:rsidR="00ED2C3F" w:rsidRDefault="00ED2C3F" w:rsidP="00ED2C3F">
            <w:pPr>
              <w:pStyle w:val="ListParagraph"/>
              <w:numPr>
                <w:ilvl w:val="0"/>
                <w:numId w:val="36"/>
              </w:numPr>
              <w:spacing w:line="256" w:lineRule="auto"/>
              <w:ind w:left="1460"/>
              <w:rPr>
                <w:sz w:val="20"/>
                <w:szCs w:val="20"/>
              </w:rPr>
            </w:pPr>
            <w:r>
              <w:rPr>
                <w:sz w:val="20"/>
                <w:szCs w:val="20"/>
              </w:rPr>
              <w:t>Attitude/Affect = 1.18</w:t>
            </w:r>
          </w:p>
          <w:p w:rsidR="00ED2C3F" w:rsidRDefault="00ED2C3F" w:rsidP="00ED2C3F">
            <w:pPr>
              <w:pStyle w:val="ListParagraph"/>
              <w:numPr>
                <w:ilvl w:val="0"/>
                <w:numId w:val="36"/>
              </w:numPr>
              <w:spacing w:line="256" w:lineRule="auto"/>
              <w:ind w:left="1460"/>
              <w:rPr>
                <w:sz w:val="20"/>
                <w:szCs w:val="20"/>
              </w:rPr>
            </w:pPr>
            <w:r>
              <w:rPr>
                <w:sz w:val="20"/>
                <w:szCs w:val="20"/>
              </w:rPr>
              <w:t>Communication/ Documentation = 1.06</w:t>
            </w:r>
          </w:p>
          <w:p w:rsidR="00ED2C3F" w:rsidRDefault="00ED2C3F" w:rsidP="00ED2C3F">
            <w:pPr>
              <w:pStyle w:val="ListParagraph"/>
              <w:numPr>
                <w:ilvl w:val="0"/>
                <w:numId w:val="36"/>
              </w:numPr>
              <w:spacing w:line="256" w:lineRule="auto"/>
              <w:ind w:left="1460"/>
              <w:rPr>
                <w:sz w:val="20"/>
                <w:szCs w:val="20"/>
              </w:rPr>
            </w:pPr>
            <w:r>
              <w:rPr>
                <w:sz w:val="20"/>
                <w:szCs w:val="20"/>
              </w:rPr>
              <w:t>Leadership = 1.03</w:t>
            </w:r>
          </w:p>
          <w:p w:rsidR="00ED2C3F" w:rsidRPr="00ED2C3F" w:rsidRDefault="00ED2C3F" w:rsidP="00ED2C3F">
            <w:pPr>
              <w:pStyle w:val="ListParagraph"/>
              <w:numPr>
                <w:ilvl w:val="0"/>
                <w:numId w:val="36"/>
              </w:numPr>
              <w:spacing w:line="256" w:lineRule="auto"/>
              <w:ind w:left="1460"/>
              <w:rPr>
                <w:sz w:val="20"/>
                <w:szCs w:val="20"/>
              </w:rPr>
            </w:pPr>
            <w:r>
              <w:rPr>
                <w:sz w:val="20"/>
                <w:szCs w:val="20"/>
              </w:rPr>
              <w:t>Overall Affective = 1.06</w:t>
            </w:r>
          </w:p>
          <w:p w:rsidR="00ED2C3F" w:rsidRDefault="00ED2C3F" w:rsidP="00ED2C3F">
            <w:pPr>
              <w:pStyle w:val="ListParagraph"/>
              <w:numPr>
                <w:ilvl w:val="0"/>
                <w:numId w:val="34"/>
              </w:numPr>
              <w:spacing w:line="256" w:lineRule="auto"/>
              <w:ind w:left="1100"/>
              <w:rPr>
                <w:sz w:val="20"/>
                <w:szCs w:val="20"/>
              </w:rPr>
            </w:pPr>
            <w:r>
              <w:rPr>
                <w:sz w:val="20"/>
                <w:szCs w:val="20"/>
              </w:rPr>
              <w:t>Spring 2014: 16 students evaluated. Average performance reported.</w:t>
            </w:r>
          </w:p>
          <w:p w:rsidR="00ED2C3F" w:rsidRDefault="00ED2C3F" w:rsidP="00ED2C3F">
            <w:pPr>
              <w:pStyle w:val="ListParagraph"/>
              <w:numPr>
                <w:ilvl w:val="0"/>
                <w:numId w:val="37"/>
              </w:numPr>
              <w:spacing w:line="256" w:lineRule="auto"/>
              <w:ind w:left="1460"/>
              <w:rPr>
                <w:sz w:val="20"/>
                <w:szCs w:val="20"/>
              </w:rPr>
            </w:pPr>
            <w:r>
              <w:rPr>
                <w:sz w:val="20"/>
                <w:szCs w:val="20"/>
              </w:rPr>
              <w:t>Appearance/Preparedness = 1.</w:t>
            </w:r>
            <w:r w:rsidR="00753BBD">
              <w:rPr>
                <w:sz w:val="20"/>
                <w:szCs w:val="20"/>
              </w:rPr>
              <w:t>33</w:t>
            </w:r>
          </w:p>
          <w:p w:rsidR="00ED2C3F" w:rsidRDefault="00ED2C3F" w:rsidP="00ED2C3F">
            <w:pPr>
              <w:pStyle w:val="ListParagraph"/>
              <w:numPr>
                <w:ilvl w:val="0"/>
                <w:numId w:val="37"/>
              </w:numPr>
              <w:spacing w:line="256" w:lineRule="auto"/>
              <w:ind w:left="1460"/>
              <w:rPr>
                <w:sz w:val="20"/>
                <w:szCs w:val="20"/>
              </w:rPr>
            </w:pPr>
            <w:r>
              <w:rPr>
                <w:sz w:val="20"/>
                <w:szCs w:val="20"/>
              </w:rPr>
              <w:t xml:space="preserve">Coordination/Treatment Flexibility = </w:t>
            </w:r>
            <w:r w:rsidR="00753BBD">
              <w:rPr>
                <w:sz w:val="20"/>
                <w:szCs w:val="20"/>
              </w:rPr>
              <w:t>1.07</w:t>
            </w:r>
          </w:p>
          <w:p w:rsidR="00ED2C3F" w:rsidRDefault="00ED2C3F" w:rsidP="00ED2C3F">
            <w:pPr>
              <w:pStyle w:val="ListParagraph"/>
              <w:numPr>
                <w:ilvl w:val="0"/>
                <w:numId w:val="37"/>
              </w:numPr>
              <w:spacing w:line="256" w:lineRule="auto"/>
              <w:ind w:left="1460"/>
              <w:rPr>
                <w:sz w:val="20"/>
                <w:szCs w:val="20"/>
              </w:rPr>
            </w:pPr>
            <w:r>
              <w:rPr>
                <w:sz w:val="20"/>
                <w:szCs w:val="20"/>
              </w:rPr>
              <w:t xml:space="preserve">Attitude/Affect = </w:t>
            </w:r>
            <w:r w:rsidR="00753BBD">
              <w:rPr>
                <w:sz w:val="20"/>
                <w:szCs w:val="20"/>
              </w:rPr>
              <w:t>1.13</w:t>
            </w:r>
          </w:p>
          <w:p w:rsidR="00ED2C3F" w:rsidRDefault="00ED2C3F" w:rsidP="00ED2C3F">
            <w:pPr>
              <w:pStyle w:val="ListParagraph"/>
              <w:numPr>
                <w:ilvl w:val="0"/>
                <w:numId w:val="37"/>
              </w:numPr>
              <w:spacing w:line="256" w:lineRule="auto"/>
              <w:ind w:left="1460"/>
              <w:rPr>
                <w:sz w:val="20"/>
                <w:szCs w:val="20"/>
              </w:rPr>
            </w:pPr>
            <w:r>
              <w:rPr>
                <w:sz w:val="20"/>
                <w:szCs w:val="20"/>
              </w:rPr>
              <w:t xml:space="preserve">Communication/ Documentation = </w:t>
            </w:r>
            <w:r w:rsidR="00753BBD">
              <w:rPr>
                <w:sz w:val="20"/>
                <w:szCs w:val="20"/>
              </w:rPr>
              <w:t>1.07</w:t>
            </w:r>
          </w:p>
          <w:p w:rsidR="00ED2C3F" w:rsidRDefault="00ED2C3F" w:rsidP="00ED2C3F">
            <w:pPr>
              <w:pStyle w:val="ListParagraph"/>
              <w:numPr>
                <w:ilvl w:val="0"/>
                <w:numId w:val="37"/>
              </w:numPr>
              <w:spacing w:line="256" w:lineRule="auto"/>
              <w:ind w:left="1460"/>
              <w:rPr>
                <w:sz w:val="20"/>
                <w:szCs w:val="20"/>
              </w:rPr>
            </w:pPr>
            <w:r>
              <w:rPr>
                <w:sz w:val="20"/>
                <w:szCs w:val="20"/>
              </w:rPr>
              <w:t xml:space="preserve">Leadership = </w:t>
            </w:r>
            <w:r w:rsidR="00753BBD">
              <w:rPr>
                <w:sz w:val="20"/>
                <w:szCs w:val="20"/>
              </w:rPr>
              <w:t>1.07</w:t>
            </w:r>
          </w:p>
          <w:p w:rsidR="00ED2C3F" w:rsidRPr="00ED2C3F" w:rsidRDefault="00ED2C3F" w:rsidP="00ED2C3F">
            <w:pPr>
              <w:pStyle w:val="ListParagraph"/>
              <w:numPr>
                <w:ilvl w:val="0"/>
                <w:numId w:val="37"/>
              </w:numPr>
              <w:spacing w:line="256" w:lineRule="auto"/>
              <w:ind w:left="1460"/>
              <w:rPr>
                <w:sz w:val="20"/>
                <w:szCs w:val="20"/>
              </w:rPr>
            </w:pPr>
            <w:r>
              <w:rPr>
                <w:sz w:val="20"/>
                <w:szCs w:val="20"/>
              </w:rPr>
              <w:t>Overall Affective = 1.0</w:t>
            </w:r>
            <w:r w:rsidR="00753BBD">
              <w:rPr>
                <w:sz w:val="20"/>
                <w:szCs w:val="20"/>
              </w:rPr>
              <w:t>0</w:t>
            </w:r>
          </w:p>
          <w:p w:rsidR="00753BBD" w:rsidRDefault="00753BBD" w:rsidP="00753BBD">
            <w:pPr>
              <w:pStyle w:val="ListParagraph"/>
              <w:numPr>
                <w:ilvl w:val="0"/>
                <w:numId w:val="34"/>
              </w:numPr>
              <w:spacing w:line="256" w:lineRule="auto"/>
              <w:ind w:left="1100"/>
              <w:rPr>
                <w:sz w:val="20"/>
                <w:szCs w:val="20"/>
              </w:rPr>
            </w:pPr>
            <w:r>
              <w:rPr>
                <w:sz w:val="20"/>
                <w:szCs w:val="20"/>
              </w:rPr>
              <w:t>Fall 2014: 3</w:t>
            </w:r>
            <w:r w:rsidR="00456A4B">
              <w:rPr>
                <w:sz w:val="20"/>
                <w:szCs w:val="20"/>
              </w:rPr>
              <w:t>4</w:t>
            </w:r>
            <w:r>
              <w:rPr>
                <w:sz w:val="20"/>
                <w:szCs w:val="20"/>
              </w:rPr>
              <w:t xml:space="preserve"> students evaluated. Average performance reported.</w:t>
            </w:r>
          </w:p>
          <w:p w:rsidR="00753BBD" w:rsidRDefault="00753BBD" w:rsidP="00753BBD">
            <w:pPr>
              <w:pStyle w:val="ListParagraph"/>
              <w:numPr>
                <w:ilvl w:val="0"/>
                <w:numId w:val="38"/>
              </w:numPr>
              <w:spacing w:line="256" w:lineRule="auto"/>
              <w:ind w:left="1460"/>
              <w:rPr>
                <w:sz w:val="20"/>
                <w:szCs w:val="20"/>
              </w:rPr>
            </w:pPr>
            <w:r>
              <w:rPr>
                <w:sz w:val="20"/>
                <w:szCs w:val="20"/>
              </w:rPr>
              <w:t xml:space="preserve">Appearance/Preparedness = </w:t>
            </w:r>
            <w:r w:rsidR="00456A4B">
              <w:rPr>
                <w:sz w:val="20"/>
                <w:szCs w:val="20"/>
              </w:rPr>
              <w:t>1.18</w:t>
            </w:r>
          </w:p>
          <w:p w:rsidR="00753BBD" w:rsidRDefault="00753BBD" w:rsidP="00753BBD">
            <w:pPr>
              <w:pStyle w:val="ListParagraph"/>
              <w:numPr>
                <w:ilvl w:val="0"/>
                <w:numId w:val="38"/>
              </w:numPr>
              <w:spacing w:line="256" w:lineRule="auto"/>
              <w:ind w:left="1460"/>
              <w:rPr>
                <w:sz w:val="20"/>
                <w:szCs w:val="20"/>
              </w:rPr>
            </w:pPr>
            <w:r>
              <w:rPr>
                <w:sz w:val="20"/>
                <w:szCs w:val="20"/>
              </w:rPr>
              <w:lastRenderedPageBreak/>
              <w:t>Coordination/Treatment Flexibility = 1.09</w:t>
            </w:r>
          </w:p>
          <w:p w:rsidR="00753BBD" w:rsidRDefault="00753BBD" w:rsidP="00753BBD">
            <w:pPr>
              <w:pStyle w:val="ListParagraph"/>
              <w:numPr>
                <w:ilvl w:val="0"/>
                <w:numId w:val="38"/>
              </w:numPr>
              <w:spacing w:line="256" w:lineRule="auto"/>
              <w:ind w:left="1460"/>
              <w:rPr>
                <w:sz w:val="20"/>
                <w:szCs w:val="20"/>
              </w:rPr>
            </w:pPr>
            <w:r>
              <w:rPr>
                <w:sz w:val="20"/>
                <w:szCs w:val="20"/>
              </w:rPr>
              <w:t xml:space="preserve">Attitude/Affect = </w:t>
            </w:r>
            <w:r w:rsidR="00456A4B">
              <w:rPr>
                <w:sz w:val="20"/>
                <w:szCs w:val="20"/>
              </w:rPr>
              <w:t>1.15</w:t>
            </w:r>
          </w:p>
          <w:p w:rsidR="00753BBD" w:rsidRDefault="00753BBD" w:rsidP="00753BBD">
            <w:pPr>
              <w:pStyle w:val="ListParagraph"/>
              <w:numPr>
                <w:ilvl w:val="0"/>
                <w:numId w:val="38"/>
              </w:numPr>
              <w:spacing w:line="256" w:lineRule="auto"/>
              <w:ind w:left="1460"/>
              <w:rPr>
                <w:sz w:val="20"/>
                <w:szCs w:val="20"/>
              </w:rPr>
            </w:pPr>
            <w:r>
              <w:rPr>
                <w:sz w:val="20"/>
                <w:szCs w:val="20"/>
              </w:rPr>
              <w:t xml:space="preserve">Communication/ Documentation = </w:t>
            </w:r>
            <w:r w:rsidR="00456A4B">
              <w:rPr>
                <w:sz w:val="20"/>
                <w:szCs w:val="20"/>
              </w:rPr>
              <w:t>1.03</w:t>
            </w:r>
          </w:p>
          <w:p w:rsidR="00753BBD" w:rsidRDefault="00753BBD" w:rsidP="00753BBD">
            <w:pPr>
              <w:pStyle w:val="ListParagraph"/>
              <w:numPr>
                <w:ilvl w:val="0"/>
                <w:numId w:val="38"/>
              </w:numPr>
              <w:spacing w:line="256" w:lineRule="auto"/>
              <w:ind w:left="1460"/>
              <w:rPr>
                <w:sz w:val="20"/>
                <w:szCs w:val="20"/>
              </w:rPr>
            </w:pPr>
            <w:r>
              <w:rPr>
                <w:sz w:val="20"/>
                <w:szCs w:val="20"/>
              </w:rPr>
              <w:t xml:space="preserve">Leadership = </w:t>
            </w:r>
            <w:r w:rsidR="00456A4B">
              <w:rPr>
                <w:sz w:val="20"/>
                <w:szCs w:val="20"/>
              </w:rPr>
              <w:t>1.09</w:t>
            </w:r>
          </w:p>
          <w:p w:rsidR="00792C76" w:rsidRPr="00753BBD" w:rsidRDefault="00456A4B" w:rsidP="00753BBD">
            <w:pPr>
              <w:pStyle w:val="ListParagraph"/>
              <w:numPr>
                <w:ilvl w:val="0"/>
                <w:numId w:val="38"/>
              </w:numPr>
              <w:spacing w:line="256" w:lineRule="auto"/>
              <w:ind w:left="1460"/>
              <w:rPr>
                <w:sz w:val="20"/>
                <w:szCs w:val="20"/>
              </w:rPr>
            </w:pPr>
            <w:r>
              <w:rPr>
                <w:sz w:val="20"/>
                <w:szCs w:val="20"/>
              </w:rPr>
              <w:t>Overall Affective = 1.09</w:t>
            </w:r>
          </w:p>
        </w:tc>
      </w:tr>
      <w:tr w:rsidR="00513930" w:rsidRPr="00584CA8" w:rsidTr="00791EB5">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930" w:rsidRPr="00791EB5" w:rsidRDefault="00513930">
            <w:pPr>
              <w:tabs>
                <w:tab w:val="left" w:pos="5040"/>
              </w:tabs>
              <w:spacing w:line="256" w:lineRule="auto"/>
              <w:rPr>
                <w:sz w:val="20"/>
                <w:szCs w:val="20"/>
              </w:rPr>
            </w:pPr>
            <w:r w:rsidRPr="00791EB5">
              <w:rPr>
                <w:sz w:val="20"/>
                <w:szCs w:val="20"/>
              </w:rPr>
              <w:lastRenderedPageBreak/>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513930" w:rsidRPr="00791EB5" w:rsidRDefault="00513930">
            <w:pPr>
              <w:spacing w:line="256" w:lineRule="auto"/>
              <w:jc w:val="center"/>
              <w:rPr>
                <w:sz w:val="20"/>
                <w:szCs w:val="20"/>
              </w:rPr>
            </w:pPr>
            <w:r w:rsidRPr="00791EB5">
              <w:rPr>
                <w:sz w:val="20"/>
                <w:szCs w:val="2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513930" w:rsidRPr="00791EB5" w:rsidRDefault="00513930">
            <w:pPr>
              <w:spacing w:line="256" w:lineRule="auto"/>
              <w:jc w:val="center"/>
              <w:rPr>
                <w:b/>
                <w:sz w:val="20"/>
                <w:szCs w:val="20"/>
              </w:rPr>
            </w:pPr>
            <w:r w:rsidRPr="00791EB5">
              <w:rPr>
                <w:b/>
                <w:sz w:val="20"/>
                <w:szCs w:val="20"/>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13930" w:rsidRPr="00584CA8" w:rsidRDefault="0065317B">
            <w:pPr>
              <w:spacing w:line="256" w:lineRule="auto"/>
              <w:ind w:left="72"/>
              <w:rPr>
                <w:sz w:val="20"/>
                <w:szCs w:val="20"/>
              </w:rPr>
            </w:pPr>
            <w:r w:rsidRPr="00584CA8">
              <w:rPr>
                <w:sz w:val="20"/>
                <w:szCs w:val="20"/>
              </w:rPr>
              <w:t>EMS 2205</w:t>
            </w:r>
          </w:p>
        </w:tc>
        <w:tc>
          <w:tcPr>
            <w:tcW w:w="40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13930" w:rsidRPr="00584CA8" w:rsidRDefault="001A379E">
            <w:pPr>
              <w:spacing w:line="256" w:lineRule="auto"/>
              <w:ind w:left="72"/>
              <w:rPr>
                <w:i/>
                <w:sz w:val="20"/>
                <w:szCs w:val="20"/>
              </w:rPr>
            </w:pPr>
            <w:r w:rsidRPr="00584CA8">
              <w:rPr>
                <w:sz w:val="20"/>
                <w:szCs w:val="20"/>
              </w:rPr>
              <w:t>A patient care scenario is presented to student</w:t>
            </w:r>
            <w:r w:rsidR="001800C6">
              <w:rPr>
                <w:sz w:val="20"/>
                <w:szCs w:val="20"/>
              </w:rPr>
              <w:t>s</w:t>
            </w:r>
            <w:r w:rsidRPr="00584CA8">
              <w:rPr>
                <w:sz w:val="20"/>
                <w:szCs w:val="20"/>
              </w:rPr>
              <w:t xml:space="preserve"> via a question / answer framework. This requires high quality communication and critical thinking skills.</w:t>
            </w:r>
            <w:r w:rsidR="00584CA8">
              <w:rPr>
                <w:sz w:val="20"/>
                <w:szCs w:val="20"/>
              </w:rPr>
              <w:t xml:space="preserve"> </w:t>
            </w:r>
            <w:r w:rsidR="00584CA8" w:rsidRPr="00584CA8">
              <w:rPr>
                <w:i/>
                <w:sz w:val="20"/>
                <w:szCs w:val="20"/>
              </w:rPr>
              <w:t>(Para NREMT Oral FAC)</w:t>
            </w:r>
            <w:r w:rsidR="00667733">
              <w:rPr>
                <w:i/>
                <w:sz w:val="20"/>
                <w:szCs w:val="20"/>
              </w:rPr>
              <w:t xml:space="preserve">. </w:t>
            </w:r>
            <w:r w:rsidR="00667733">
              <w:rPr>
                <w:sz w:val="20"/>
                <w:szCs w:val="20"/>
              </w:rPr>
              <w:t>This test must be passed to pass EMS 2205.</w:t>
            </w:r>
          </w:p>
          <w:p w:rsidR="00667733" w:rsidRDefault="00667733" w:rsidP="00584CA8">
            <w:pPr>
              <w:pStyle w:val="ListParagraph"/>
              <w:numPr>
                <w:ilvl w:val="0"/>
                <w:numId w:val="29"/>
              </w:numPr>
              <w:spacing w:line="256" w:lineRule="auto"/>
              <w:rPr>
                <w:sz w:val="20"/>
                <w:szCs w:val="20"/>
              </w:rPr>
            </w:pPr>
            <w:r>
              <w:rPr>
                <w:sz w:val="20"/>
                <w:szCs w:val="20"/>
              </w:rPr>
              <w:t xml:space="preserve">Fall 2013: 35 students evaluated. 94% pass on first test. 100% pass on second test. </w:t>
            </w:r>
          </w:p>
          <w:p w:rsidR="00667733" w:rsidRDefault="00667733" w:rsidP="00584CA8">
            <w:pPr>
              <w:pStyle w:val="ListParagraph"/>
              <w:numPr>
                <w:ilvl w:val="0"/>
                <w:numId w:val="29"/>
              </w:numPr>
              <w:spacing w:line="256" w:lineRule="auto"/>
              <w:rPr>
                <w:sz w:val="20"/>
                <w:szCs w:val="20"/>
              </w:rPr>
            </w:pPr>
            <w:r>
              <w:rPr>
                <w:sz w:val="20"/>
                <w:szCs w:val="20"/>
              </w:rPr>
              <w:t xml:space="preserve">Spring 2014: 16 students evaluated. 81% passed on first test. 100% passed on second. </w:t>
            </w:r>
          </w:p>
          <w:p w:rsidR="00584CA8" w:rsidRPr="00584CA8" w:rsidRDefault="00667733" w:rsidP="00667733">
            <w:pPr>
              <w:pStyle w:val="ListParagraph"/>
              <w:numPr>
                <w:ilvl w:val="0"/>
                <w:numId w:val="29"/>
              </w:numPr>
              <w:spacing w:line="256" w:lineRule="auto"/>
              <w:rPr>
                <w:sz w:val="20"/>
                <w:szCs w:val="20"/>
              </w:rPr>
            </w:pPr>
            <w:r>
              <w:rPr>
                <w:sz w:val="20"/>
                <w:szCs w:val="20"/>
              </w:rPr>
              <w:t>Fall 2014:</w:t>
            </w:r>
            <w:r w:rsidR="001A379E" w:rsidRPr="00584CA8">
              <w:rPr>
                <w:sz w:val="20"/>
                <w:szCs w:val="20"/>
              </w:rPr>
              <w:t xml:space="preserve"> </w:t>
            </w:r>
            <w:r w:rsidR="00584CA8" w:rsidRPr="00584CA8">
              <w:rPr>
                <w:sz w:val="20"/>
                <w:szCs w:val="20"/>
              </w:rPr>
              <w:t xml:space="preserve">39 students </w:t>
            </w:r>
            <w:r>
              <w:rPr>
                <w:sz w:val="20"/>
                <w:szCs w:val="20"/>
              </w:rPr>
              <w:t>evaluated</w:t>
            </w:r>
            <w:r w:rsidR="00584CA8" w:rsidRPr="00584CA8">
              <w:rPr>
                <w:sz w:val="20"/>
                <w:szCs w:val="20"/>
              </w:rPr>
              <w:t>. 92% passed on first test. 100% passed by second test.</w:t>
            </w:r>
            <w:r w:rsidR="00C831ED">
              <w:rPr>
                <w:sz w:val="20"/>
                <w:szCs w:val="20"/>
              </w:rPr>
              <w:t xml:space="preserve"> </w:t>
            </w:r>
          </w:p>
        </w:tc>
      </w:tr>
      <w:tr w:rsidR="00513930" w:rsidRPr="00584CA8" w:rsidTr="00791EB5">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930" w:rsidRPr="00791EB5" w:rsidRDefault="00513930">
            <w:pPr>
              <w:tabs>
                <w:tab w:val="left" w:pos="5040"/>
              </w:tabs>
              <w:spacing w:line="256" w:lineRule="auto"/>
              <w:rPr>
                <w:sz w:val="20"/>
                <w:szCs w:val="20"/>
              </w:rPr>
            </w:pPr>
            <w:r w:rsidRPr="00791EB5">
              <w:rPr>
                <w:sz w:val="20"/>
                <w:szCs w:val="20"/>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513930" w:rsidRPr="00791EB5" w:rsidRDefault="00513930">
            <w:pPr>
              <w:spacing w:line="256" w:lineRule="auto"/>
              <w:jc w:val="center"/>
              <w:rPr>
                <w:sz w:val="20"/>
                <w:szCs w:val="20"/>
              </w:rPr>
            </w:pPr>
            <w:r w:rsidRPr="00791EB5">
              <w:rPr>
                <w:sz w:val="20"/>
                <w:szCs w:val="2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513930" w:rsidRPr="00791EB5" w:rsidRDefault="00513930">
            <w:pPr>
              <w:spacing w:line="256" w:lineRule="auto"/>
              <w:jc w:val="center"/>
              <w:rPr>
                <w:b/>
                <w:sz w:val="20"/>
                <w:szCs w:val="20"/>
              </w:rPr>
            </w:pPr>
            <w:r w:rsidRPr="00791EB5">
              <w:rPr>
                <w:b/>
                <w:sz w:val="20"/>
                <w:szCs w:val="20"/>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13930" w:rsidRPr="00B21BDA" w:rsidRDefault="00A53C2E">
            <w:pPr>
              <w:spacing w:line="256" w:lineRule="auto"/>
              <w:ind w:left="72"/>
              <w:rPr>
                <w:sz w:val="20"/>
                <w:szCs w:val="20"/>
              </w:rPr>
            </w:pPr>
            <w:r w:rsidRPr="00B21BDA">
              <w:rPr>
                <w:sz w:val="20"/>
                <w:szCs w:val="20"/>
              </w:rPr>
              <w:t>EMS 2105, EMS 2150,</w:t>
            </w:r>
            <w:r w:rsidR="00B21BDA">
              <w:rPr>
                <w:sz w:val="20"/>
                <w:szCs w:val="20"/>
              </w:rPr>
              <w:t xml:space="preserve"> </w:t>
            </w:r>
            <w:r w:rsidR="00791EB5" w:rsidRPr="00B21BDA">
              <w:rPr>
                <w:sz w:val="20"/>
                <w:szCs w:val="20"/>
              </w:rPr>
              <w:t>EMS 2135, EMS 2160, E</w:t>
            </w:r>
            <w:r w:rsidR="00C831ED" w:rsidRPr="00B21BDA">
              <w:rPr>
                <w:sz w:val="20"/>
                <w:szCs w:val="20"/>
              </w:rPr>
              <w:t>M</w:t>
            </w:r>
            <w:r w:rsidR="00791EB5" w:rsidRPr="00B21BDA">
              <w:rPr>
                <w:sz w:val="20"/>
                <w:szCs w:val="20"/>
              </w:rPr>
              <w:t>S</w:t>
            </w:r>
            <w:r w:rsidR="00C831ED" w:rsidRPr="00B21BDA">
              <w:rPr>
                <w:sz w:val="20"/>
                <w:szCs w:val="20"/>
              </w:rPr>
              <w:t xml:space="preserve"> 2180</w:t>
            </w:r>
          </w:p>
        </w:tc>
        <w:tc>
          <w:tcPr>
            <w:tcW w:w="40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3C2E" w:rsidRPr="00B21BDA" w:rsidRDefault="00A53C2E" w:rsidP="00A53C2E">
            <w:pPr>
              <w:spacing w:line="256" w:lineRule="auto"/>
              <w:ind w:left="72"/>
              <w:rPr>
                <w:sz w:val="20"/>
                <w:szCs w:val="20"/>
              </w:rPr>
            </w:pPr>
            <w:r w:rsidRPr="00B21BDA">
              <w:rPr>
                <w:sz w:val="20"/>
                <w:szCs w:val="20"/>
              </w:rPr>
              <w:t>EMS 2105: Students are required to complete a 2-page research paper on a topic related to EMS.</w:t>
            </w:r>
          </w:p>
          <w:p w:rsidR="00A53C2E" w:rsidRPr="00B21BDA" w:rsidRDefault="00A53C2E" w:rsidP="00A53C2E">
            <w:pPr>
              <w:pStyle w:val="ListParagraph"/>
              <w:numPr>
                <w:ilvl w:val="1"/>
                <w:numId w:val="34"/>
              </w:numPr>
              <w:spacing w:line="256" w:lineRule="auto"/>
              <w:rPr>
                <w:sz w:val="20"/>
                <w:szCs w:val="20"/>
              </w:rPr>
            </w:pPr>
            <w:r w:rsidRPr="00B21BDA">
              <w:rPr>
                <w:sz w:val="20"/>
                <w:szCs w:val="20"/>
              </w:rPr>
              <w:t xml:space="preserve"> Fall 2014: 34 students evaluated. The average score was a 92.65%.  The high score was 100%, the low score was 75%.</w:t>
            </w:r>
          </w:p>
          <w:p w:rsidR="00A53C2E" w:rsidRPr="00B21BDA" w:rsidRDefault="00A53C2E" w:rsidP="00A53C2E">
            <w:pPr>
              <w:pStyle w:val="ListParagraph"/>
              <w:numPr>
                <w:ilvl w:val="1"/>
                <w:numId w:val="34"/>
              </w:numPr>
              <w:spacing w:line="256" w:lineRule="auto"/>
              <w:rPr>
                <w:sz w:val="20"/>
                <w:szCs w:val="20"/>
              </w:rPr>
            </w:pPr>
            <w:r w:rsidRPr="00B21BDA">
              <w:rPr>
                <w:sz w:val="20"/>
                <w:szCs w:val="20"/>
              </w:rPr>
              <w:t>Spring 2014: 14 students evaluated.  The average score was 86.54%.  The high score was 100%, the low score 78%.</w:t>
            </w:r>
          </w:p>
          <w:p w:rsidR="00A53C2E" w:rsidRPr="00B21BDA" w:rsidRDefault="00A53C2E" w:rsidP="00A53C2E">
            <w:pPr>
              <w:spacing w:line="256" w:lineRule="auto"/>
              <w:ind w:left="72"/>
              <w:rPr>
                <w:sz w:val="20"/>
                <w:szCs w:val="20"/>
              </w:rPr>
            </w:pPr>
            <w:r w:rsidRPr="00B21BDA">
              <w:rPr>
                <w:sz w:val="20"/>
                <w:szCs w:val="20"/>
              </w:rPr>
              <w:t xml:space="preserve">EMS 2150: Students are required to take 2 patients they have encountered in the clinical setting, and develop a differential diagnosis </w:t>
            </w:r>
            <w:r w:rsidRPr="00B21BDA">
              <w:rPr>
                <w:sz w:val="20"/>
                <w:szCs w:val="20"/>
              </w:rPr>
              <w:lastRenderedPageBreak/>
              <w:t xml:space="preserve">for each patient.  The diagnosis must be supported by reliable medical resources. </w:t>
            </w:r>
          </w:p>
          <w:p w:rsidR="00A53C2E" w:rsidRPr="00B21BDA" w:rsidRDefault="00A53C2E" w:rsidP="00A53C2E">
            <w:pPr>
              <w:pStyle w:val="ListParagraph"/>
              <w:numPr>
                <w:ilvl w:val="0"/>
                <w:numId w:val="39"/>
              </w:numPr>
              <w:spacing w:line="256" w:lineRule="auto"/>
              <w:rPr>
                <w:sz w:val="20"/>
                <w:szCs w:val="20"/>
              </w:rPr>
            </w:pPr>
            <w:r w:rsidRPr="00B21BDA">
              <w:rPr>
                <w:sz w:val="20"/>
                <w:szCs w:val="20"/>
              </w:rPr>
              <w:t>Summer 2014: 54 students were evaluated.  The average score was 91.65%.  The high score was 100%, the low score 74%.</w:t>
            </w:r>
          </w:p>
          <w:p w:rsidR="00513930" w:rsidRPr="00B21BDA" w:rsidRDefault="00C831ED">
            <w:pPr>
              <w:spacing w:line="256" w:lineRule="auto"/>
              <w:ind w:left="72"/>
              <w:rPr>
                <w:sz w:val="20"/>
                <w:szCs w:val="20"/>
              </w:rPr>
            </w:pPr>
            <w:r w:rsidRPr="00B21BDA">
              <w:rPr>
                <w:sz w:val="20"/>
                <w:szCs w:val="20"/>
              </w:rPr>
              <w:t xml:space="preserve">During clinical activity, students are required to assess patients. At the conclusion of their assessment, a patient care document is generated. This document is used as part of the student evaluation. </w:t>
            </w:r>
            <w:r w:rsidR="00791EB5" w:rsidRPr="00B21BDA">
              <w:rPr>
                <w:sz w:val="20"/>
                <w:szCs w:val="20"/>
              </w:rPr>
              <w:t xml:space="preserve">2014 is the first year we have data to this detail. </w:t>
            </w:r>
          </w:p>
          <w:p w:rsidR="00C831ED" w:rsidRPr="00B21BDA" w:rsidRDefault="00C831ED" w:rsidP="000C22E5">
            <w:pPr>
              <w:pStyle w:val="ListParagraph"/>
              <w:numPr>
                <w:ilvl w:val="0"/>
                <w:numId w:val="32"/>
              </w:numPr>
              <w:spacing w:line="256" w:lineRule="auto"/>
              <w:rPr>
                <w:sz w:val="20"/>
                <w:szCs w:val="20"/>
              </w:rPr>
            </w:pPr>
            <w:r w:rsidRPr="00B21BDA">
              <w:rPr>
                <w:sz w:val="20"/>
                <w:szCs w:val="20"/>
              </w:rPr>
              <w:t xml:space="preserve">During all of 2014, 9409 patients were assessed by paramedic students. </w:t>
            </w:r>
            <w:r w:rsidR="000C22E5" w:rsidRPr="00B21BDA">
              <w:rPr>
                <w:sz w:val="20"/>
                <w:szCs w:val="20"/>
              </w:rPr>
              <w:t xml:space="preserve">Average student performance was measured at 1.39 (0-2 scale). 1 is minimal acceptable behavior. </w:t>
            </w:r>
          </w:p>
        </w:tc>
      </w:tr>
      <w:tr w:rsidR="00513930" w:rsidRPr="00584CA8" w:rsidTr="00601AC4">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513930" w:rsidRPr="00584CA8" w:rsidRDefault="00513930">
            <w:pPr>
              <w:tabs>
                <w:tab w:val="left" w:pos="5040"/>
              </w:tabs>
              <w:spacing w:line="256" w:lineRule="auto"/>
              <w:rPr>
                <w:sz w:val="20"/>
                <w:szCs w:val="20"/>
              </w:rPr>
            </w:pPr>
            <w:r w:rsidRPr="00584CA8">
              <w:rPr>
                <w:color w:val="000000"/>
                <w:sz w:val="20"/>
                <w:szCs w:val="20"/>
              </w:rPr>
              <w:lastRenderedPageBreak/>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513930" w:rsidRPr="00584CA8" w:rsidRDefault="00513930">
            <w:pPr>
              <w:spacing w:line="256" w:lineRule="auto"/>
              <w:ind w:left="72"/>
              <w:rPr>
                <w:color w:val="000000"/>
                <w:sz w:val="20"/>
                <w:szCs w:val="20"/>
              </w:rPr>
            </w:pPr>
          </w:p>
          <w:p w:rsidR="00513930" w:rsidRPr="00584CA8" w:rsidRDefault="00513930">
            <w:pPr>
              <w:spacing w:line="256" w:lineRule="auto"/>
              <w:ind w:left="72"/>
              <w:rPr>
                <w:b/>
                <w:color w:val="000000"/>
                <w:sz w:val="20"/>
                <w:szCs w:val="20"/>
              </w:rPr>
            </w:pPr>
            <w:r w:rsidRPr="00584CA8">
              <w:rPr>
                <w:b/>
                <w:color w:val="000000"/>
                <w:sz w:val="20"/>
                <w:szCs w:val="20"/>
              </w:rPr>
              <w:t>OPTIONAL FOR FY 2014-15</w:t>
            </w:r>
          </w:p>
          <w:p w:rsidR="00513930" w:rsidRPr="00584CA8" w:rsidRDefault="00513930">
            <w:pPr>
              <w:spacing w:line="256" w:lineRule="auto"/>
              <w:ind w:left="72"/>
              <w:rPr>
                <w:color w:val="000000"/>
                <w:sz w:val="20"/>
                <w:szCs w:val="20"/>
              </w:rPr>
            </w:pPr>
          </w:p>
          <w:p w:rsidR="00513930" w:rsidRPr="00584CA8" w:rsidRDefault="00513930">
            <w:pPr>
              <w:spacing w:line="256" w:lineRule="auto"/>
              <w:ind w:left="72"/>
              <w:rPr>
                <w:color w:val="000000"/>
                <w:sz w:val="20"/>
                <w:szCs w:val="20"/>
              </w:rPr>
            </w:pPr>
          </w:p>
          <w:p w:rsidR="00513930" w:rsidRPr="00584CA8" w:rsidRDefault="00513930">
            <w:pPr>
              <w:spacing w:line="256" w:lineRule="auto"/>
              <w:ind w:left="72"/>
              <w:rPr>
                <w:color w:val="000000"/>
                <w:sz w:val="20"/>
                <w:szCs w:val="20"/>
              </w:rPr>
            </w:pPr>
          </w:p>
          <w:p w:rsidR="00513930" w:rsidRPr="00584CA8" w:rsidRDefault="00513930">
            <w:pPr>
              <w:spacing w:line="256" w:lineRule="auto"/>
              <w:ind w:left="72"/>
              <w:rPr>
                <w:color w:val="000000"/>
                <w:sz w:val="20"/>
                <w:szCs w:val="20"/>
              </w:rPr>
            </w:pPr>
          </w:p>
          <w:p w:rsidR="00513930" w:rsidRPr="00584CA8" w:rsidRDefault="00513930">
            <w:pPr>
              <w:spacing w:line="256" w:lineRule="auto"/>
              <w:ind w:left="72"/>
              <w:rPr>
                <w:color w:val="000000"/>
                <w:sz w:val="20"/>
                <w:szCs w:val="20"/>
              </w:rPr>
            </w:pPr>
          </w:p>
        </w:tc>
      </w:tr>
      <w:tr w:rsidR="00513930" w:rsidRPr="00584CA8" w:rsidTr="00601AC4">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513930" w:rsidRPr="00584CA8" w:rsidRDefault="00513930">
            <w:pPr>
              <w:pStyle w:val="ListParagraph"/>
              <w:tabs>
                <w:tab w:val="left" w:pos="5040"/>
              </w:tabs>
              <w:spacing w:line="256" w:lineRule="auto"/>
              <w:ind w:left="0"/>
              <w:rPr>
                <w:color w:val="000000"/>
                <w:sz w:val="20"/>
                <w:szCs w:val="20"/>
              </w:rPr>
            </w:pPr>
            <w:r w:rsidRPr="00584CA8">
              <w:rPr>
                <w:color w:val="000000"/>
                <w:sz w:val="20"/>
                <w:szCs w:val="20"/>
              </w:rPr>
              <w:t xml:space="preserve">How will you determine whether those changes had an impact? </w:t>
            </w:r>
          </w:p>
          <w:p w:rsidR="00513930" w:rsidRPr="00584CA8" w:rsidRDefault="00513930">
            <w:pPr>
              <w:tabs>
                <w:tab w:val="left" w:pos="5040"/>
              </w:tabs>
              <w:spacing w:line="256" w:lineRule="auto"/>
              <w:rPr>
                <w:sz w:val="20"/>
                <w:szCs w:val="20"/>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513930" w:rsidRPr="00584CA8" w:rsidRDefault="00513930">
            <w:pPr>
              <w:spacing w:line="256" w:lineRule="auto"/>
              <w:ind w:left="72"/>
              <w:rPr>
                <w:color w:val="000000"/>
                <w:sz w:val="20"/>
                <w:szCs w:val="20"/>
              </w:rPr>
            </w:pPr>
          </w:p>
          <w:p w:rsidR="00513930" w:rsidRPr="00584CA8" w:rsidRDefault="00513930">
            <w:pPr>
              <w:spacing w:line="256" w:lineRule="auto"/>
              <w:ind w:left="72"/>
              <w:rPr>
                <w:color w:val="000000"/>
                <w:sz w:val="20"/>
                <w:szCs w:val="20"/>
              </w:rPr>
            </w:pPr>
          </w:p>
          <w:p w:rsidR="00513930" w:rsidRPr="00584CA8" w:rsidRDefault="00513930">
            <w:pPr>
              <w:spacing w:line="256" w:lineRule="auto"/>
              <w:ind w:left="72"/>
              <w:rPr>
                <w:b/>
                <w:color w:val="000000"/>
                <w:sz w:val="20"/>
                <w:szCs w:val="20"/>
              </w:rPr>
            </w:pPr>
            <w:r w:rsidRPr="00584CA8">
              <w:rPr>
                <w:b/>
                <w:color w:val="000000"/>
                <w:sz w:val="20"/>
                <w:szCs w:val="20"/>
              </w:rPr>
              <w:t>OPTIONAL FOR FY 2014-15</w:t>
            </w:r>
          </w:p>
          <w:p w:rsidR="00513930" w:rsidRPr="00584CA8" w:rsidRDefault="00513930">
            <w:pPr>
              <w:spacing w:line="256" w:lineRule="auto"/>
              <w:ind w:left="72"/>
              <w:rPr>
                <w:color w:val="000000"/>
                <w:sz w:val="20"/>
                <w:szCs w:val="20"/>
              </w:rPr>
            </w:pPr>
          </w:p>
          <w:p w:rsidR="00513930" w:rsidRPr="00584CA8" w:rsidRDefault="00513930">
            <w:pPr>
              <w:spacing w:line="256" w:lineRule="auto"/>
              <w:ind w:left="72"/>
              <w:rPr>
                <w:color w:val="000000"/>
                <w:sz w:val="20"/>
                <w:szCs w:val="20"/>
              </w:rPr>
            </w:pPr>
          </w:p>
          <w:p w:rsidR="00513930" w:rsidRPr="00584CA8" w:rsidRDefault="00513930">
            <w:pPr>
              <w:spacing w:line="256" w:lineRule="auto"/>
              <w:ind w:left="72"/>
              <w:rPr>
                <w:color w:val="000000"/>
                <w:sz w:val="20"/>
                <w:szCs w:val="20"/>
              </w:rPr>
            </w:pPr>
          </w:p>
          <w:p w:rsidR="00513930" w:rsidRPr="00584CA8" w:rsidRDefault="00513930">
            <w:pPr>
              <w:spacing w:line="256" w:lineRule="auto"/>
              <w:ind w:left="72"/>
              <w:rPr>
                <w:color w:val="000000"/>
                <w:sz w:val="20"/>
                <w:szCs w:val="20"/>
              </w:rPr>
            </w:pPr>
          </w:p>
          <w:p w:rsidR="00513930" w:rsidRPr="00584CA8" w:rsidRDefault="00513930">
            <w:pPr>
              <w:spacing w:line="256" w:lineRule="auto"/>
              <w:ind w:left="72"/>
              <w:rPr>
                <w:color w:val="000000"/>
                <w:sz w:val="20"/>
                <w:szCs w:val="20"/>
              </w:rPr>
            </w:pPr>
          </w:p>
        </w:tc>
      </w:tr>
    </w:tbl>
    <w:p w:rsidR="00513930" w:rsidRDefault="00513930" w:rsidP="00513930"/>
    <w:p w:rsidR="00513930" w:rsidRDefault="00513930" w:rsidP="00513930"/>
    <w:p w:rsidR="00513930" w:rsidRDefault="00513930" w:rsidP="00513930">
      <w:pPr>
        <w:ind w:left="900"/>
        <w:rPr>
          <w:rFonts w:ascii="Arial" w:hAnsi="Arial" w:cs="Arial"/>
          <w:b/>
          <w:color w:val="000000"/>
          <w:u w:val="single"/>
        </w:rPr>
      </w:pPr>
    </w:p>
    <w:p w:rsidR="00513930" w:rsidRDefault="00513930" w:rsidP="00513930">
      <w:pPr>
        <w:rPr>
          <w:rFonts w:ascii="Arial" w:hAnsi="Arial" w:cs="Arial"/>
          <w:b/>
          <w:color w:val="000000"/>
          <w:u w:val="single"/>
        </w:rPr>
        <w:sectPr w:rsidR="00513930">
          <w:pgSz w:w="15840" w:h="12240" w:orient="landscape"/>
          <w:pgMar w:top="1440" w:right="1152" w:bottom="1440" w:left="1152" w:header="720" w:footer="288" w:gutter="0"/>
          <w:cols w:space="720"/>
        </w:sectPr>
      </w:pPr>
    </w:p>
    <w:p w:rsidR="008C6AC6" w:rsidRDefault="008C6AC6"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34F9E" w:rsidRPr="004C52FC" w:rsidTr="0004200E">
        <w:trPr>
          <w:trHeight w:val="274"/>
          <w:tblHeader/>
        </w:trPr>
        <w:tc>
          <w:tcPr>
            <w:tcW w:w="3708" w:type="dxa"/>
            <w:shd w:val="clear" w:color="auto" w:fill="FFFFFF"/>
            <w:vAlign w:val="center"/>
          </w:tcPr>
          <w:p w:rsidR="00B34F9E" w:rsidRPr="0061179C" w:rsidRDefault="00B34F9E">
            <w:pPr>
              <w:jc w:val="center"/>
              <w:rPr>
                <w:b/>
                <w:sz w:val="20"/>
                <w:szCs w:val="20"/>
              </w:rPr>
            </w:pPr>
            <w:r w:rsidRPr="0061179C">
              <w:rPr>
                <w:b/>
                <w:sz w:val="20"/>
                <w:szCs w:val="20"/>
              </w:rPr>
              <w:t>Program Outcomes</w:t>
            </w:r>
          </w:p>
        </w:tc>
        <w:tc>
          <w:tcPr>
            <w:tcW w:w="1742" w:type="dxa"/>
          </w:tcPr>
          <w:p w:rsidR="00B34F9E" w:rsidRPr="00171E05" w:rsidRDefault="00B34F9E" w:rsidP="006B6194">
            <w:pPr>
              <w:jc w:val="center"/>
              <w:rPr>
                <w:b/>
                <w:color w:val="000000" w:themeColor="text1"/>
                <w:sz w:val="20"/>
                <w:szCs w:val="20"/>
              </w:rPr>
            </w:pPr>
            <w:r w:rsidRPr="00171E05">
              <w:rPr>
                <w:b/>
                <w:color w:val="000000" w:themeColor="text1"/>
                <w:sz w:val="20"/>
                <w:szCs w:val="20"/>
              </w:rPr>
              <w:t>To which course(s) is this program outcome related?</w:t>
            </w:r>
          </w:p>
        </w:tc>
        <w:tc>
          <w:tcPr>
            <w:tcW w:w="1430" w:type="dxa"/>
            <w:shd w:val="clear" w:color="auto" w:fill="auto"/>
          </w:tcPr>
          <w:p w:rsidR="00B34F9E" w:rsidRPr="00171E05" w:rsidRDefault="00B34F9E" w:rsidP="006D1E52">
            <w:pPr>
              <w:jc w:val="center"/>
              <w:rPr>
                <w:b/>
                <w:color w:val="000000" w:themeColor="text1"/>
                <w:sz w:val="20"/>
                <w:szCs w:val="20"/>
              </w:rPr>
            </w:pPr>
            <w:r w:rsidRPr="00171E05">
              <w:rPr>
                <w:b/>
                <w:color w:val="000000" w:themeColor="text1"/>
                <w:sz w:val="20"/>
                <w:szCs w:val="20"/>
              </w:rPr>
              <w:t>Year assessed or to be assessed.</w:t>
            </w:r>
          </w:p>
        </w:tc>
        <w:tc>
          <w:tcPr>
            <w:tcW w:w="2250" w:type="dxa"/>
          </w:tcPr>
          <w:p w:rsidR="00B34F9E" w:rsidRPr="00171E05" w:rsidRDefault="00B34F9E" w:rsidP="006D1E52">
            <w:pPr>
              <w:jc w:val="center"/>
              <w:rPr>
                <w:b/>
                <w:color w:val="000000" w:themeColor="text1"/>
                <w:sz w:val="20"/>
                <w:szCs w:val="20"/>
              </w:rPr>
            </w:pPr>
            <w:r w:rsidRPr="00171E05">
              <w:rPr>
                <w:b/>
                <w:color w:val="000000" w:themeColor="text1"/>
                <w:sz w:val="20"/>
                <w:szCs w:val="20"/>
              </w:rPr>
              <w:t>Assessment Methods</w:t>
            </w:r>
          </w:p>
          <w:p w:rsidR="00B34F9E" w:rsidRPr="00171E05" w:rsidRDefault="00B34F9E" w:rsidP="006D1E52">
            <w:pPr>
              <w:jc w:val="center"/>
              <w:rPr>
                <w:b/>
                <w:color w:val="000000" w:themeColor="text1"/>
                <w:sz w:val="20"/>
                <w:szCs w:val="20"/>
              </w:rPr>
            </w:pPr>
            <w:r w:rsidRPr="00171E05">
              <w:rPr>
                <w:b/>
                <w:color w:val="000000" w:themeColor="text1"/>
                <w:sz w:val="20"/>
                <w:szCs w:val="20"/>
              </w:rPr>
              <w:t>Used</w:t>
            </w:r>
          </w:p>
          <w:p w:rsidR="00B34F9E" w:rsidRPr="00171E05" w:rsidRDefault="00B34F9E" w:rsidP="006D1E52">
            <w:pPr>
              <w:jc w:val="center"/>
              <w:rPr>
                <w:b/>
                <w:color w:val="000000" w:themeColor="text1"/>
                <w:sz w:val="20"/>
                <w:szCs w:val="20"/>
              </w:rPr>
            </w:pPr>
          </w:p>
        </w:tc>
        <w:tc>
          <w:tcPr>
            <w:tcW w:w="4028" w:type="dxa"/>
          </w:tcPr>
          <w:p w:rsidR="00B34F9E" w:rsidRPr="00171E05" w:rsidRDefault="00B34F9E" w:rsidP="006D1E52">
            <w:pPr>
              <w:jc w:val="center"/>
              <w:rPr>
                <w:b/>
                <w:color w:val="000000" w:themeColor="text1"/>
                <w:sz w:val="20"/>
                <w:szCs w:val="20"/>
              </w:rPr>
            </w:pPr>
            <w:r w:rsidRPr="00171E05">
              <w:rPr>
                <w:b/>
                <w:color w:val="000000" w:themeColor="text1"/>
                <w:sz w:val="20"/>
                <w:szCs w:val="20"/>
              </w:rPr>
              <w:t>What were the assessment results?</w:t>
            </w:r>
          </w:p>
          <w:p w:rsidR="00B34F9E" w:rsidRPr="00171E05" w:rsidRDefault="00B34F9E" w:rsidP="006D1E52">
            <w:pPr>
              <w:jc w:val="center"/>
              <w:rPr>
                <w:b/>
                <w:color w:val="000000" w:themeColor="text1"/>
                <w:sz w:val="20"/>
                <w:szCs w:val="20"/>
              </w:rPr>
            </w:pPr>
            <w:r w:rsidRPr="00171E05">
              <w:rPr>
                <w:b/>
                <w:color w:val="000000" w:themeColor="text1"/>
                <w:sz w:val="20"/>
                <w:szCs w:val="20"/>
              </w:rPr>
              <w:t xml:space="preserve"> (Please provide </w:t>
            </w:r>
            <w:r w:rsidRPr="00171E05">
              <w:rPr>
                <w:b/>
                <w:color w:val="000000" w:themeColor="text1"/>
                <w:sz w:val="20"/>
                <w:szCs w:val="20"/>
                <w:u w:val="single"/>
              </w:rPr>
              <w:t>brief</w:t>
            </w:r>
            <w:r w:rsidRPr="00171E05">
              <w:rPr>
                <w:b/>
                <w:color w:val="000000" w:themeColor="text1"/>
                <w:sz w:val="20"/>
                <w:szCs w:val="20"/>
              </w:rPr>
              <w:t xml:space="preserve"> summary data)</w:t>
            </w:r>
          </w:p>
        </w:tc>
      </w:tr>
      <w:tr w:rsidR="00792E81" w:rsidRPr="004C52FC" w:rsidTr="00D648AC">
        <w:trPr>
          <w:trHeight w:val="274"/>
        </w:trPr>
        <w:tc>
          <w:tcPr>
            <w:tcW w:w="3708" w:type="dxa"/>
            <w:shd w:val="clear" w:color="auto" w:fill="FFFFFF"/>
            <w:vAlign w:val="center"/>
          </w:tcPr>
          <w:p w:rsidR="00792E81" w:rsidRPr="0061179C" w:rsidRDefault="00792E81" w:rsidP="006D1E52">
            <w:pPr>
              <w:ind w:left="-108"/>
              <w:rPr>
                <w:sz w:val="20"/>
                <w:szCs w:val="20"/>
              </w:rPr>
            </w:pPr>
            <w:r w:rsidRPr="0061179C">
              <w:rPr>
                <w:sz w:val="20"/>
                <w:szCs w:val="20"/>
              </w:rPr>
              <w:t xml:space="preserve">Discuss how EMS management and critical care medicine knowledge can be used to motivate and change behaviors of EMS providers and EMS institutions. Include quality improvement, legal perspectives, funding streams, critical thinking skills and direct patient care applications. </w:t>
            </w:r>
          </w:p>
        </w:tc>
        <w:tc>
          <w:tcPr>
            <w:tcW w:w="1742" w:type="dxa"/>
            <w:vAlign w:val="center"/>
          </w:tcPr>
          <w:p w:rsidR="00792E81" w:rsidRPr="0061179C" w:rsidRDefault="00792E81" w:rsidP="006D1E52">
            <w:pPr>
              <w:rPr>
                <w:sz w:val="20"/>
                <w:szCs w:val="20"/>
              </w:rPr>
            </w:pPr>
            <w:r w:rsidRPr="0061179C">
              <w:rPr>
                <w:sz w:val="20"/>
                <w:szCs w:val="20"/>
              </w:rPr>
              <w:t xml:space="preserve">ENG 1101, COM 2206, COM 2211 </w:t>
            </w:r>
          </w:p>
          <w:p w:rsidR="00792E81" w:rsidRPr="0061179C" w:rsidRDefault="00792E81" w:rsidP="006D1E52">
            <w:pPr>
              <w:rPr>
                <w:sz w:val="20"/>
                <w:szCs w:val="20"/>
              </w:rPr>
            </w:pPr>
            <w:r w:rsidRPr="0061179C">
              <w:rPr>
                <w:sz w:val="20"/>
                <w:szCs w:val="20"/>
              </w:rPr>
              <w:t>EMS 2300,</w:t>
            </w:r>
          </w:p>
          <w:p w:rsidR="00792E81" w:rsidRPr="0061179C" w:rsidRDefault="00792E81" w:rsidP="006D1E52">
            <w:pPr>
              <w:rPr>
                <w:sz w:val="20"/>
                <w:szCs w:val="20"/>
              </w:rPr>
            </w:pPr>
            <w:r w:rsidRPr="0061179C">
              <w:rPr>
                <w:sz w:val="20"/>
                <w:szCs w:val="20"/>
              </w:rPr>
              <w:t xml:space="preserve">EMS 2305, EMS 2310, </w:t>
            </w:r>
          </w:p>
          <w:p w:rsidR="00792E81" w:rsidRPr="0061179C" w:rsidRDefault="00792E81" w:rsidP="006D1E52">
            <w:pPr>
              <w:rPr>
                <w:sz w:val="20"/>
                <w:szCs w:val="20"/>
              </w:rPr>
            </w:pPr>
            <w:r w:rsidRPr="0061179C">
              <w:rPr>
                <w:sz w:val="20"/>
                <w:szCs w:val="20"/>
              </w:rPr>
              <w:t xml:space="preserve">EMS 2315 </w:t>
            </w:r>
          </w:p>
          <w:p w:rsidR="00792E81" w:rsidRPr="0061179C" w:rsidRDefault="00792E81" w:rsidP="006D1E52">
            <w:pPr>
              <w:rPr>
                <w:sz w:val="20"/>
                <w:szCs w:val="20"/>
              </w:rPr>
            </w:pPr>
            <w:r w:rsidRPr="0061179C">
              <w:rPr>
                <w:sz w:val="20"/>
                <w:szCs w:val="20"/>
              </w:rPr>
              <w:t>EMS 2180</w:t>
            </w:r>
          </w:p>
          <w:p w:rsidR="00792E81" w:rsidRPr="0061179C" w:rsidRDefault="00792E81" w:rsidP="006D1E52">
            <w:pPr>
              <w:rPr>
                <w:sz w:val="20"/>
                <w:szCs w:val="20"/>
              </w:rPr>
            </w:pPr>
            <w:r w:rsidRPr="0061179C">
              <w:rPr>
                <w:sz w:val="20"/>
                <w:szCs w:val="20"/>
              </w:rPr>
              <w:t>EMS 2200, EMS 2205</w:t>
            </w:r>
          </w:p>
        </w:tc>
        <w:tc>
          <w:tcPr>
            <w:tcW w:w="1430" w:type="dxa"/>
            <w:shd w:val="clear" w:color="auto" w:fill="auto"/>
          </w:tcPr>
          <w:p w:rsidR="00792E81" w:rsidRPr="0061179C" w:rsidRDefault="00CE31E9" w:rsidP="00CE31E9">
            <w:pPr>
              <w:rPr>
                <w:sz w:val="20"/>
                <w:szCs w:val="20"/>
              </w:rPr>
            </w:pPr>
            <w:r w:rsidRPr="0061179C">
              <w:rPr>
                <w:sz w:val="20"/>
                <w:szCs w:val="20"/>
              </w:rPr>
              <w:t>Starting 2013-2014</w:t>
            </w:r>
          </w:p>
        </w:tc>
        <w:tc>
          <w:tcPr>
            <w:tcW w:w="2250" w:type="dxa"/>
          </w:tcPr>
          <w:p w:rsidR="00792E81" w:rsidRPr="00EF5132" w:rsidRDefault="00EF5132" w:rsidP="00EF092D">
            <w:pPr>
              <w:rPr>
                <w:sz w:val="20"/>
                <w:szCs w:val="20"/>
              </w:rPr>
            </w:pPr>
            <w:r w:rsidRPr="00EF5132">
              <w:rPr>
                <w:color w:val="000000" w:themeColor="text1"/>
                <w:sz w:val="20"/>
                <w:szCs w:val="20"/>
              </w:rPr>
              <w:t>EMS Department Degree Graduate Survey</w:t>
            </w:r>
          </w:p>
        </w:tc>
        <w:tc>
          <w:tcPr>
            <w:tcW w:w="4028" w:type="dxa"/>
          </w:tcPr>
          <w:p w:rsidR="00792E81" w:rsidRDefault="00531405" w:rsidP="00CE31E9">
            <w:pPr>
              <w:rPr>
                <w:color w:val="000000" w:themeColor="text1"/>
                <w:sz w:val="20"/>
                <w:szCs w:val="20"/>
              </w:rPr>
            </w:pPr>
            <w:r>
              <w:rPr>
                <w:color w:val="000000" w:themeColor="text1"/>
                <w:sz w:val="20"/>
                <w:szCs w:val="20"/>
              </w:rPr>
              <w:t xml:space="preserve">Survey sent to all EMS degree graduates </w:t>
            </w:r>
            <w:r w:rsidR="005D4C3E">
              <w:rPr>
                <w:color w:val="000000" w:themeColor="text1"/>
                <w:sz w:val="20"/>
                <w:szCs w:val="20"/>
              </w:rPr>
              <w:t>in Fall</w:t>
            </w:r>
            <w:r w:rsidR="00D32AFD">
              <w:rPr>
                <w:color w:val="000000" w:themeColor="text1"/>
                <w:sz w:val="20"/>
                <w:szCs w:val="20"/>
              </w:rPr>
              <w:t xml:space="preserve"> 2014 </w:t>
            </w:r>
            <w:r>
              <w:rPr>
                <w:color w:val="000000" w:themeColor="text1"/>
                <w:sz w:val="20"/>
                <w:szCs w:val="20"/>
              </w:rPr>
              <w:t>(n=</w:t>
            </w:r>
            <w:r w:rsidR="005D4C3E">
              <w:rPr>
                <w:color w:val="000000" w:themeColor="text1"/>
                <w:sz w:val="20"/>
                <w:szCs w:val="20"/>
              </w:rPr>
              <w:t xml:space="preserve"> 16</w:t>
            </w:r>
            <w:r>
              <w:rPr>
                <w:color w:val="000000" w:themeColor="text1"/>
                <w:sz w:val="20"/>
                <w:szCs w:val="20"/>
              </w:rPr>
              <w:t>)</w:t>
            </w:r>
            <w:r w:rsidR="002407D3">
              <w:rPr>
                <w:color w:val="000000" w:themeColor="text1"/>
                <w:sz w:val="20"/>
                <w:szCs w:val="20"/>
              </w:rPr>
              <w:t>.</w:t>
            </w:r>
          </w:p>
          <w:p w:rsidR="00531405" w:rsidRDefault="00D32AFD" w:rsidP="00150859">
            <w:pPr>
              <w:pStyle w:val="ListParagraph"/>
              <w:numPr>
                <w:ilvl w:val="0"/>
                <w:numId w:val="9"/>
              </w:numPr>
              <w:rPr>
                <w:sz w:val="20"/>
                <w:szCs w:val="20"/>
              </w:rPr>
            </w:pPr>
            <w:r>
              <w:rPr>
                <w:sz w:val="20"/>
                <w:szCs w:val="20"/>
              </w:rPr>
              <w:t xml:space="preserve">Response Rate = </w:t>
            </w:r>
            <w:r w:rsidR="005D4C3E">
              <w:rPr>
                <w:sz w:val="20"/>
                <w:szCs w:val="20"/>
              </w:rPr>
              <w:t>31</w:t>
            </w:r>
            <w:r w:rsidR="00531405">
              <w:rPr>
                <w:sz w:val="20"/>
                <w:szCs w:val="20"/>
              </w:rPr>
              <w:t>% (</w:t>
            </w:r>
            <w:r w:rsidR="005D4C3E">
              <w:rPr>
                <w:sz w:val="20"/>
                <w:szCs w:val="20"/>
              </w:rPr>
              <w:t>5</w:t>
            </w:r>
            <w:r w:rsidR="00531405">
              <w:rPr>
                <w:sz w:val="20"/>
                <w:szCs w:val="20"/>
              </w:rPr>
              <w:t>/</w:t>
            </w:r>
            <w:r w:rsidR="005D4C3E">
              <w:rPr>
                <w:sz w:val="20"/>
                <w:szCs w:val="20"/>
              </w:rPr>
              <w:t>16</w:t>
            </w:r>
            <w:r w:rsidR="00531405">
              <w:rPr>
                <w:sz w:val="20"/>
                <w:szCs w:val="20"/>
              </w:rPr>
              <w:t>)</w:t>
            </w:r>
          </w:p>
          <w:p w:rsidR="00531405" w:rsidRDefault="005D4C3E" w:rsidP="00150859">
            <w:pPr>
              <w:pStyle w:val="ListParagraph"/>
              <w:numPr>
                <w:ilvl w:val="0"/>
                <w:numId w:val="9"/>
              </w:numPr>
              <w:rPr>
                <w:sz w:val="20"/>
                <w:szCs w:val="20"/>
              </w:rPr>
            </w:pPr>
            <w:r>
              <w:rPr>
                <w:sz w:val="20"/>
                <w:szCs w:val="20"/>
              </w:rPr>
              <w:t>100</w:t>
            </w:r>
            <w:r w:rsidR="00531405">
              <w:rPr>
                <w:sz w:val="20"/>
                <w:szCs w:val="20"/>
              </w:rPr>
              <w:t>% either agree or strongly agree to</w:t>
            </w:r>
          </w:p>
          <w:p w:rsidR="00531405" w:rsidRDefault="005D4C3E" w:rsidP="00150859">
            <w:pPr>
              <w:pStyle w:val="ListParagraph"/>
              <w:numPr>
                <w:ilvl w:val="1"/>
                <w:numId w:val="9"/>
              </w:numPr>
              <w:rPr>
                <w:sz w:val="20"/>
                <w:szCs w:val="20"/>
              </w:rPr>
            </w:pPr>
            <w:r>
              <w:rPr>
                <w:sz w:val="20"/>
                <w:szCs w:val="20"/>
              </w:rPr>
              <w:t xml:space="preserve"> </w:t>
            </w:r>
            <w:r w:rsidR="00531405">
              <w:rPr>
                <w:sz w:val="20"/>
                <w:szCs w:val="20"/>
              </w:rPr>
              <w:t>“</w:t>
            </w:r>
            <w:r w:rsidR="002407D3">
              <w:rPr>
                <w:sz w:val="20"/>
                <w:szCs w:val="20"/>
              </w:rPr>
              <w:t xml:space="preserve">As an EMS Degree holder, </w:t>
            </w:r>
            <w:r w:rsidR="00531405">
              <w:rPr>
                <w:sz w:val="20"/>
                <w:szCs w:val="20"/>
              </w:rPr>
              <w:t>I have the skills needed to handle complex patients”</w:t>
            </w:r>
          </w:p>
          <w:p w:rsidR="00531405" w:rsidRDefault="005D4C3E" w:rsidP="00150859">
            <w:pPr>
              <w:pStyle w:val="ListParagraph"/>
              <w:numPr>
                <w:ilvl w:val="0"/>
                <w:numId w:val="9"/>
              </w:numPr>
              <w:rPr>
                <w:sz w:val="20"/>
                <w:szCs w:val="20"/>
              </w:rPr>
            </w:pPr>
            <w:r>
              <w:rPr>
                <w:sz w:val="20"/>
                <w:szCs w:val="20"/>
              </w:rPr>
              <w:t>80</w:t>
            </w:r>
            <w:r w:rsidR="00531405">
              <w:rPr>
                <w:sz w:val="20"/>
                <w:szCs w:val="20"/>
              </w:rPr>
              <w:t>% either agree or strongly agree to</w:t>
            </w:r>
          </w:p>
          <w:p w:rsidR="005D4C3E" w:rsidRDefault="00531405" w:rsidP="005D4C3E">
            <w:pPr>
              <w:pStyle w:val="ListParagraph"/>
              <w:numPr>
                <w:ilvl w:val="1"/>
                <w:numId w:val="9"/>
              </w:numPr>
              <w:rPr>
                <w:sz w:val="20"/>
                <w:szCs w:val="20"/>
              </w:rPr>
            </w:pPr>
            <w:r>
              <w:rPr>
                <w:sz w:val="20"/>
                <w:szCs w:val="20"/>
              </w:rPr>
              <w:t>“</w:t>
            </w:r>
            <w:r w:rsidR="002407D3">
              <w:rPr>
                <w:sz w:val="20"/>
                <w:szCs w:val="20"/>
              </w:rPr>
              <w:t xml:space="preserve">As an EMS degree holder, </w:t>
            </w:r>
            <w:r>
              <w:rPr>
                <w:sz w:val="20"/>
                <w:szCs w:val="20"/>
              </w:rPr>
              <w:t>I am better prepared to limit my liability when functioning in the healthcare setting”</w:t>
            </w:r>
            <w:r w:rsidR="005D4C3E">
              <w:rPr>
                <w:sz w:val="20"/>
                <w:szCs w:val="20"/>
              </w:rPr>
              <w:t xml:space="preserve"> </w:t>
            </w:r>
          </w:p>
          <w:p w:rsidR="005D4C3E" w:rsidRDefault="005D4C3E" w:rsidP="005D4C3E">
            <w:pPr>
              <w:pStyle w:val="ListParagraph"/>
              <w:numPr>
                <w:ilvl w:val="1"/>
                <w:numId w:val="9"/>
              </w:numPr>
              <w:rPr>
                <w:sz w:val="20"/>
                <w:szCs w:val="20"/>
              </w:rPr>
            </w:pPr>
            <w:r>
              <w:rPr>
                <w:sz w:val="20"/>
                <w:szCs w:val="20"/>
              </w:rPr>
              <w:t>“As an EMS Degree holder, I am a better healthcare provider”</w:t>
            </w:r>
          </w:p>
          <w:p w:rsidR="00531405" w:rsidRPr="002407D3" w:rsidRDefault="00531405" w:rsidP="00150859">
            <w:pPr>
              <w:pStyle w:val="ListParagraph"/>
              <w:numPr>
                <w:ilvl w:val="1"/>
                <w:numId w:val="9"/>
              </w:numPr>
              <w:rPr>
                <w:sz w:val="20"/>
                <w:szCs w:val="20"/>
              </w:rPr>
            </w:pPr>
            <w:r>
              <w:rPr>
                <w:sz w:val="20"/>
                <w:szCs w:val="20"/>
              </w:rPr>
              <w:t>0% negative responses</w:t>
            </w:r>
          </w:p>
        </w:tc>
      </w:tr>
      <w:tr w:rsidR="00D648AC" w:rsidRPr="004C52FC" w:rsidTr="00B21BDA">
        <w:trPr>
          <w:trHeight w:val="72"/>
        </w:trPr>
        <w:tc>
          <w:tcPr>
            <w:tcW w:w="3708" w:type="dxa"/>
            <w:shd w:val="clear" w:color="auto" w:fill="FFFFFF"/>
            <w:vAlign w:val="center"/>
          </w:tcPr>
          <w:p w:rsidR="00D648AC" w:rsidRPr="0061179C" w:rsidRDefault="00D648AC" w:rsidP="006D1E52">
            <w:pPr>
              <w:ind w:left="-108"/>
              <w:rPr>
                <w:sz w:val="20"/>
                <w:szCs w:val="20"/>
              </w:rPr>
            </w:pPr>
            <w:r w:rsidRPr="0061179C">
              <w:rPr>
                <w:sz w:val="20"/>
                <w:szCs w:val="20"/>
              </w:rPr>
              <w:t xml:space="preserve">Demonstrate entry-level competency in the cognitive, psychomotor and affective domains of paramedic education. </w:t>
            </w:r>
          </w:p>
        </w:tc>
        <w:tc>
          <w:tcPr>
            <w:tcW w:w="1742" w:type="dxa"/>
            <w:vAlign w:val="center"/>
          </w:tcPr>
          <w:p w:rsidR="00D648AC" w:rsidRPr="0061179C" w:rsidRDefault="00D648AC" w:rsidP="006D1E52">
            <w:pPr>
              <w:rPr>
                <w:sz w:val="20"/>
                <w:szCs w:val="20"/>
              </w:rPr>
            </w:pPr>
            <w:r w:rsidRPr="0061179C">
              <w:rPr>
                <w:sz w:val="20"/>
                <w:szCs w:val="20"/>
              </w:rPr>
              <w:t>PE Elect, MAT 1130, MAT 1440 HIM Elect, BIO 1107</w:t>
            </w:r>
          </w:p>
          <w:p w:rsidR="00D648AC" w:rsidRPr="0061179C" w:rsidRDefault="00D648AC" w:rsidP="006D1E52">
            <w:pPr>
              <w:rPr>
                <w:sz w:val="20"/>
                <w:szCs w:val="20"/>
              </w:rPr>
            </w:pPr>
            <w:r w:rsidRPr="0061179C">
              <w:rPr>
                <w:sz w:val="20"/>
                <w:szCs w:val="20"/>
              </w:rPr>
              <w:t>EMS 1150, EMS 1155, EMS 2100, EMS 2105, EMS 2110, EMS 2125, EMS 2130, EMS 2135, EMS 2150, EMS 2155, EMS 2160, EMS 2175, EMS 2180, EMS 2200, EMS 2205</w:t>
            </w:r>
          </w:p>
        </w:tc>
        <w:tc>
          <w:tcPr>
            <w:tcW w:w="1430" w:type="dxa"/>
            <w:shd w:val="clear" w:color="auto" w:fill="auto"/>
          </w:tcPr>
          <w:p w:rsidR="00D648AC" w:rsidRPr="0061179C" w:rsidRDefault="00C83516" w:rsidP="00884295">
            <w:pPr>
              <w:spacing w:after="200" w:line="276" w:lineRule="auto"/>
              <w:rPr>
                <w:color w:val="000000" w:themeColor="text1"/>
                <w:sz w:val="20"/>
                <w:szCs w:val="20"/>
              </w:rPr>
            </w:pPr>
            <w:r w:rsidRPr="0061179C">
              <w:rPr>
                <w:color w:val="000000" w:themeColor="text1"/>
                <w:sz w:val="20"/>
                <w:szCs w:val="20"/>
              </w:rPr>
              <w:t>Yearly</w:t>
            </w:r>
          </w:p>
        </w:tc>
        <w:tc>
          <w:tcPr>
            <w:tcW w:w="2250" w:type="dxa"/>
            <w:shd w:val="clear" w:color="auto" w:fill="auto"/>
          </w:tcPr>
          <w:p w:rsidR="00D648AC" w:rsidRPr="00B21BDA" w:rsidRDefault="00884295" w:rsidP="00171E05">
            <w:pPr>
              <w:spacing w:after="200" w:line="276" w:lineRule="auto"/>
              <w:rPr>
                <w:sz w:val="20"/>
                <w:szCs w:val="20"/>
              </w:rPr>
            </w:pPr>
            <w:r w:rsidRPr="00B21BDA">
              <w:rPr>
                <w:sz w:val="20"/>
                <w:szCs w:val="20"/>
              </w:rPr>
              <w:t>Graduate Surveys</w:t>
            </w:r>
          </w:p>
          <w:p w:rsidR="00884295" w:rsidRPr="00884295" w:rsidRDefault="00884295" w:rsidP="00171E05">
            <w:pPr>
              <w:spacing w:after="200" w:line="276" w:lineRule="auto"/>
              <w:rPr>
                <w:sz w:val="20"/>
                <w:szCs w:val="20"/>
                <w:highlight w:val="lightGray"/>
              </w:rPr>
            </w:pPr>
            <w:r w:rsidRPr="00B21BDA">
              <w:rPr>
                <w:sz w:val="20"/>
                <w:szCs w:val="20"/>
              </w:rPr>
              <w:t>Employer Surveys</w:t>
            </w:r>
          </w:p>
        </w:tc>
        <w:tc>
          <w:tcPr>
            <w:tcW w:w="4028" w:type="dxa"/>
          </w:tcPr>
          <w:p w:rsidR="00E856C1" w:rsidRDefault="00E856C1" w:rsidP="00E856C1">
            <w:pPr>
              <w:pStyle w:val="AdditionalInformation"/>
              <w:pBdr>
                <w:top w:val="single" w:sz="4" w:space="1" w:color="auto"/>
                <w:left w:val="single" w:sz="4" w:space="4" w:color="auto"/>
                <w:bottom w:val="single" w:sz="4" w:space="1" w:color="auto"/>
                <w:right w:val="single" w:sz="4" w:space="4" w:color="auto"/>
              </w:pBdr>
              <w:spacing w:after="0" w:line="240" w:lineRule="auto"/>
              <w:ind w:left="-130"/>
              <w:jc w:val="center"/>
              <w:rPr>
                <w:rFonts w:ascii="Times New Roman" w:hAnsi="Times New Roman" w:cs="Times New Roman"/>
                <w:i/>
                <w:sz w:val="20"/>
                <w:szCs w:val="20"/>
              </w:rPr>
            </w:pPr>
            <w:r w:rsidRPr="00884295">
              <w:rPr>
                <w:rFonts w:ascii="Times New Roman" w:hAnsi="Times New Roman" w:cs="Times New Roman"/>
                <w:i/>
                <w:sz w:val="20"/>
                <w:szCs w:val="20"/>
              </w:rPr>
              <w:t>Threshold areas defined as</w:t>
            </w:r>
          </w:p>
          <w:p w:rsidR="00E856C1" w:rsidRDefault="00E856C1" w:rsidP="00E856C1">
            <w:pPr>
              <w:pStyle w:val="AdditionalInformation"/>
              <w:pBdr>
                <w:top w:val="single" w:sz="4" w:space="1" w:color="auto"/>
                <w:left w:val="single" w:sz="4" w:space="4" w:color="auto"/>
                <w:bottom w:val="single" w:sz="4" w:space="1" w:color="auto"/>
                <w:right w:val="single" w:sz="4" w:space="4" w:color="auto"/>
              </w:pBdr>
              <w:spacing w:after="0" w:line="240" w:lineRule="auto"/>
              <w:ind w:left="-130"/>
              <w:jc w:val="center"/>
              <w:rPr>
                <w:rFonts w:ascii="Times New Roman" w:hAnsi="Times New Roman" w:cs="Times New Roman"/>
                <w:i/>
                <w:sz w:val="20"/>
                <w:szCs w:val="20"/>
              </w:rPr>
            </w:pPr>
            <w:r w:rsidRPr="00884295">
              <w:rPr>
                <w:rFonts w:ascii="Times New Roman" w:hAnsi="Times New Roman" w:cs="Times New Roman"/>
                <w:i/>
                <w:sz w:val="20"/>
                <w:szCs w:val="20"/>
              </w:rPr>
              <w:t>1) Aggregate score below 3.0</w:t>
            </w:r>
          </w:p>
          <w:p w:rsidR="00E856C1" w:rsidRDefault="00E856C1" w:rsidP="00E856C1">
            <w:pPr>
              <w:pStyle w:val="AdditionalInformation"/>
              <w:pBdr>
                <w:top w:val="single" w:sz="4" w:space="1" w:color="auto"/>
                <w:left w:val="single" w:sz="4" w:space="4" w:color="auto"/>
                <w:bottom w:val="single" w:sz="4" w:space="1" w:color="auto"/>
                <w:right w:val="single" w:sz="4" w:space="4" w:color="auto"/>
              </w:pBdr>
              <w:spacing w:after="0" w:line="240" w:lineRule="auto"/>
              <w:ind w:left="-130"/>
              <w:jc w:val="center"/>
              <w:rPr>
                <w:rFonts w:ascii="Times New Roman" w:hAnsi="Times New Roman" w:cs="Times New Roman"/>
                <w:i/>
                <w:sz w:val="20"/>
                <w:szCs w:val="20"/>
              </w:rPr>
            </w:pPr>
            <w:r w:rsidRPr="00884295">
              <w:rPr>
                <w:rFonts w:ascii="Times New Roman" w:hAnsi="Times New Roman" w:cs="Times New Roman"/>
                <w:i/>
                <w:sz w:val="20"/>
                <w:szCs w:val="20"/>
              </w:rPr>
              <w:t>2) Positive response rate (agree and strongly agree) below 70%</w:t>
            </w:r>
          </w:p>
          <w:p w:rsidR="00E856C1" w:rsidRDefault="00E856C1" w:rsidP="00E856C1">
            <w:pPr>
              <w:pStyle w:val="AdditionalInformation"/>
              <w:pBdr>
                <w:top w:val="single" w:sz="4" w:space="1" w:color="auto"/>
                <w:left w:val="single" w:sz="4" w:space="4" w:color="auto"/>
                <w:bottom w:val="single" w:sz="4" w:space="1" w:color="auto"/>
                <w:right w:val="single" w:sz="4" w:space="4" w:color="auto"/>
              </w:pBdr>
              <w:spacing w:after="0" w:line="240" w:lineRule="auto"/>
              <w:ind w:left="-130"/>
              <w:jc w:val="center"/>
              <w:rPr>
                <w:rFonts w:ascii="Times New Roman" w:hAnsi="Times New Roman" w:cs="Times New Roman"/>
                <w:sz w:val="20"/>
                <w:szCs w:val="20"/>
              </w:rPr>
            </w:pPr>
            <w:r w:rsidRPr="00884295">
              <w:rPr>
                <w:rFonts w:ascii="Times New Roman" w:hAnsi="Times New Roman" w:cs="Times New Roman"/>
                <w:i/>
                <w:sz w:val="20"/>
                <w:szCs w:val="20"/>
              </w:rPr>
              <w:t>3) N/a response rate above 25%</w:t>
            </w:r>
          </w:p>
          <w:p w:rsidR="00815E8B" w:rsidRPr="00815E8B" w:rsidRDefault="00E51DDA" w:rsidP="00150859">
            <w:pPr>
              <w:pStyle w:val="AdditionalInformation"/>
              <w:numPr>
                <w:ilvl w:val="0"/>
                <w:numId w:val="12"/>
              </w:numPr>
              <w:spacing w:after="0" w:line="240" w:lineRule="auto"/>
              <w:ind w:left="320"/>
              <w:rPr>
                <w:rFonts w:ascii="Times New Roman" w:hAnsi="Times New Roman" w:cs="Times New Roman"/>
                <w:sz w:val="20"/>
                <w:szCs w:val="20"/>
              </w:rPr>
            </w:pPr>
            <w:r>
              <w:rPr>
                <w:rFonts w:ascii="Times New Roman" w:hAnsi="Times New Roman" w:cs="Times New Roman"/>
                <w:sz w:val="20"/>
                <w:szCs w:val="20"/>
              </w:rPr>
              <w:t>Graduate Surveys: S1</w:t>
            </w:r>
            <w:proofErr w:type="gramStart"/>
            <w:r>
              <w:rPr>
                <w:rFonts w:ascii="Times New Roman" w:hAnsi="Times New Roman" w:cs="Times New Roman"/>
                <w:sz w:val="20"/>
                <w:szCs w:val="20"/>
              </w:rPr>
              <w:t>:Fall</w:t>
            </w:r>
            <w:proofErr w:type="gramEnd"/>
            <w:r>
              <w:rPr>
                <w:rFonts w:ascii="Times New Roman" w:hAnsi="Times New Roman" w:cs="Times New Roman"/>
                <w:sz w:val="20"/>
                <w:szCs w:val="20"/>
              </w:rPr>
              <w:t xml:space="preserve"> 2012. This group finished </w:t>
            </w:r>
            <w:proofErr w:type="gramStart"/>
            <w:r>
              <w:rPr>
                <w:rFonts w:ascii="Times New Roman" w:hAnsi="Times New Roman" w:cs="Times New Roman"/>
                <w:sz w:val="20"/>
                <w:szCs w:val="20"/>
              </w:rPr>
              <w:t>Fall</w:t>
            </w:r>
            <w:proofErr w:type="gramEnd"/>
            <w:r>
              <w:rPr>
                <w:rFonts w:ascii="Times New Roman" w:hAnsi="Times New Roman" w:cs="Times New Roman"/>
                <w:sz w:val="20"/>
                <w:szCs w:val="20"/>
              </w:rPr>
              <w:t xml:space="preserve"> 2013, surveys sent Summer 2014.</w:t>
            </w:r>
          </w:p>
          <w:p w:rsidR="00815E8B" w:rsidRPr="00815E8B" w:rsidRDefault="00815E8B" w:rsidP="00150859">
            <w:pPr>
              <w:pStyle w:val="AdditionalInformation"/>
              <w:numPr>
                <w:ilvl w:val="1"/>
                <w:numId w:val="13"/>
              </w:numPr>
              <w:spacing w:after="0" w:line="240" w:lineRule="auto"/>
              <w:ind w:left="590"/>
              <w:rPr>
                <w:rFonts w:ascii="Times New Roman" w:hAnsi="Times New Roman" w:cs="Times New Roman"/>
                <w:sz w:val="20"/>
                <w:szCs w:val="20"/>
              </w:rPr>
            </w:pPr>
            <w:r w:rsidRPr="00815E8B">
              <w:rPr>
                <w:rFonts w:ascii="Times New Roman" w:hAnsi="Times New Roman" w:cs="Times New Roman"/>
                <w:sz w:val="20"/>
                <w:szCs w:val="20"/>
              </w:rPr>
              <w:t xml:space="preserve">Trends </w:t>
            </w:r>
          </w:p>
          <w:p w:rsidR="00815E8B" w:rsidRPr="00815E8B" w:rsidRDefault="00E51DDA" w:rsidP="00150859">
            <w:pPr>
              <w:pStyle w:val="AdditionalInformation"/>
              <w:numPr>
                <w:ilvl w:val="2"/>
                <w:numId w:val="13"/>
              </w:numPr>
              <w:spacing w:after="0" w:line="240" w:lineRule="auto"/>
              <w:ind w:left="770"/>
              <w:rPr>
                <w:rFonts w:ascii="Times New Roman" w:hAnsi="Times New Roman" w:cs="Times New Roman"/>
                <w:sz w:val="20"/>
                <w:szCs w:val="20"/>
              </w:rPr>
            </w:pPr>
            <w:r>
              <w:rPr>
                <w:rFonts w:ascii="Times New Roman" w:hAnsi="Times New Roman" w:cs="Times New Roman"/>
                <w:sz w:val="20"/>
                <w:szCs w:val="20"/>
              </w:rPr>
              <w:t>72</w:t>
            </w:r>
            <w:r w:rsidR="00815E8B" w:rsidRPr="00815E8B">
              <w:rPr>
                <w:rFonts w:ascii="Times New Roman" w:hAnsi="Times New Roman" w:cs="Times New Roman"/>
                <w:sz w:val="20"/>
                <w:szCs w:val="20"/>
              </w:rPr>
              <w:t>% overall response rate (</w:t>
            </w:r>
            <w:r>
              <w:rPr>
                <w:rFonts w:ascii="Times New Roman" w:hAnsi="Times New Roman" w:cs="Times New Roman"/>
                <w:sz w:val="20"/>
                <w:szCs w:val="20"/>
              </w:rPr>
              <w:t>21/29</w:t>
            </w:r>
            <w:r w:rsidR="00815E8B" w:rsidRPr="00815E8B">
              <w:rPr>
                <w:rFonts w:ascii="Times New Roman" w:hAnsi="Times New Roman" w:cs="Times New Roman"/>
                <w:sz w:val="20"/>
                <w:szCs w:val="20"/>
              </w:rPr>
              <w:t xml:space="preserve">). After three mailings and numerous phone calls. </w:t>
            </w:r>
          </w:p>
          <w:p w:rsidR="00815E8B" w:rsidRPr="00815E8B" w:rsidRDefault="00815E8B" w:rsidP="00150859">
            <w:pPr>
              <w:pStyle w:val="AdditionalInformation"/>
              <w:numPr>
                <w:ilvl w:val="3"/>
                <w:numId w:val="13"/>
              </w:numPr>
              <w:spacing w:after="0" w:line="240" w:lineRule="auto"/>
              <w:ind w:left="1310"/>
              <w:rPr>
                <w:rFonts w:ascii="Times New Roman" w:hAnsi="Times New Roman" w:cs="Times New Roman"/>
                <w:sz w:val="20"/>
                <w:szCs w:val="20"/>
              </w:rPr>
            </w:pPr>
            <w:proofErr w:type="spellStart"/>
            <w:r w:rsidRPr="00815E8B">
              <w:rPr>
                <w:rFonts w:ascii="Times New Roman" w:hAnsi="Times New Roman" w:cs="Times New Roman"/>
                <w:sz w:val="20"/>
                <w:szCs w:val="20"/>
              </w:rPr>
              <w:t>CoAEMSP</w:t>
            </w:r>
            <w:proofErr w:type="spellEnd"/>
            <w:r w:rsidRPr="00815E8B">
              <w:rPr>
                <w:rFonts w:ascii="Times New Roman" w:hAnsi="Times New Roman" w:cs="Times New Roman"/>
                <w:sz w:val="20"/>
                <w:szCs w:val="20"/>
              </w:rPr>
              <w:t xml:space="preserve"> wants 70%.</w:t>
            </w:r>
          </w:p>
          <w:p w:rsidR="00815E8B" w:rsidRDefault="00E51DDA" w:rsidP="00150859">
            <w:pPr>
              <w:pStyle w:val="AdditionalInformation"/>
              <w:numPr>
                <w:ilvl w:val="2"/>
                <w:numId w:val="13"/>
              </w:numPr>
              <w:spacing w:after="0" w:line="240" w:lineRule="auto"/>
              <w:ind w:left="770"/>
              <w:rPr>
                <w:rFonts w:ascii="Times New Roman" w:hAnsi="Times New Roman" w:cs="Times New Roman"/>
                <w:sz w:val="20"/>
                <w:szCs w:val="20"/>
              </w:rPr>
            </w:pPr>
            <w:r>
              <w:rPr>
                <w:rFonts w:ascii="Times New Roman" w:hAnsi="Times New Roman" w:cs="Times New Roman"/>
                <w:sz w:val="20"/>
                <w:szCs w:val="20"/>
              </w:rPr>
              <w:t>No statement</w:t>
            </w:r>
            <w:r w:rsidR="00815E8B" w:rsidRPr="00815E8B">
              <w:rPr>
                <w:rFonts w:ascii="Times New Roman" w:hAnsi="Times New Roman" w:cs="Times New Roman"/>
                <w:sz w:val="20"/>
                <w:szCs w:val="20"/>
              </w:rPr>
              <w:t xml:space="preserve"> beyond threshold</w:t>
            </w:r>
          </w:p>
          <w:p w:rsidR="00932D97" w:rsidRPr="00815E8B" w:rsidRDefault="00932D97" w:rsidP="00150859">
            <w:pPr>
              <w:pStyle w:val="AdditionalInformation"/>
              <w:numPr>
                <w:ilvl w:val="2"/>
                <w:numId w:val="13"/>
              </w:numPr>
              <w:spacing w:after="0" w:line="240" w:lineRule="auto"/>
              <w:ind w:left="770"/>
              <w:rPr>
                <w:rFonts w:ascii="Times New Roman" w:hAnsi="Times New Roman" w:cs="Times New Roman"/>
                <w:sz w:val="20"/>
                <w:szCs w:val="20"/>
              </w:rPr>
            </w:pPr>
            <w:r>
              <w:rPr>
                <w:rFonts w:ascii="Times New Roman" w:hAnsi="Times New Roman" w:cs="Times New Roman"/>
                <w:sz w:val="20"/>
                <w:szCs w:val="20"/>
              </w:rPr>
              <w:t>Overall score = 4.69 out of 5.0</w:t>
            </w:r>
          </w:p>
          <w:p w:rsidR="00815E8B" w:rsidRPr="00815E8B" w:rsidRDefault="00815E8B" w:rsidP="00150859">
            <w:pPr>
              <w:pStyle w:val="AdditionalInformation"/>
              <w:numPr>
                <w:ilvl w:val="2"/>
                <w:numId w:val="13"/>
              </w:numPr>
              <w:spacing w:after="0" w:line="240" w:lineRule="auto"/>
              <w:ind w:left="770"/>
              <w:rPr>
                <w:rFonts w:ascii="Times New Roman" w:hAnsi="Times New Roman" w:cs="Times New Roman"/>
                <w:sz w:val="20"/>
                <w:szCs w:val="20"/>
              </w:rPr>
            </w:pPr>
            <w:r w:rsidRPr="00815E8B">
              <w:rPr>
                <w:rFonts w:ascii="Times New Roman" w:hAnsi="Times New Roman" w:cs="Times New Roman"/>
                <w:sz w:val="20"/>
                <w:szCs w:val="20"/>
              </w:rPr>
              <w:t>Comment Themes:</w:t>
            </w:r>
          </w:p>
          <w:p w:rsidR="008542C2" w:rsidRDefault="008542C2" w:rsidP="00150859">
            <w:pPr>
              <w:pStyle w:val="AdditionalInformation"/>
              <w:numPr>
                <w:ilvl w:val="3"/>
                <w:numId w:val="13"/>
              </w:numPr>
              <w:spacing w:after="0" w:line="240" w:lineRule="auto"/>
              <w:ind w:left="1310"/>
              <w:rPr>
                <w:rFonts w:ascii="Times New Roman" w:hAnsi="Times New Roman" w:cs="Times New Roman"/>
                <w:sz w:val="20"/>
                <w:szCs w:val="20"/>
              </w:rPr>
            </w:pPr>
            <w:r>
              <w:rPr>
                <w:rFonts w:ascii="Times New Roman" w:hAnsi="Times New Roman" w:cs="Times New Roman"/>
                <w:sz w:val="20"/>
                <w:szCs w:val="20"/>
              </w:rPr>
              <w:t>High quality program, well prepared (18)</w:t>
            </w:r>
          </w:p>
          <w:p w:rsidR="00815E8B" w:rsidRDefault="008542C2" w:rsidP="00150859">
            <w:pPr>
              <w:pStyle w:val="AdditionalInformation"/>
              <w:numPr>
                <w:ilvl w:val="3"/>
                <w:numId w:val="13"/>
              </w:numPr>
              <w:spacing w:after="0" w:line="240" w:lineRule="auto"/>
              <w:ind w:left="1310"/>
              <w:rPr>
                <w:rFonts w:ascii="Times New Roman" w:hAnsi="Times New Roman" w:cs="Times New Roman"/>
                <w:sz w:val="20"/>
                <w:szCs w:val="20"/>
              </w:rPr>
            </w:pPr>
            <w:r>
              <w:rPr>
                <w:rFonts w:ascii="Times New Roman" w:hAnsi="Times New Roman" w:cs="Times New Roman"/>
                <w:sz w:val="20"/>
                <w:szCs w:val="20"/>
              </w:rPr>
              <w:lastRenderedPageBreak/>
              <w:t>Strengths</w:t>
            </w:r>
          </w:p>
          <w:p w:rsidR="00A72BD5" w:rsidRDefault="00A72BD5" w:rsidP="00A72BD5">
            <w:pPr>
              <w:pStyle w:val="AdditionalInformation"/>
              <w:numPr>
                <w:ilvl w:val="4"/>
                <w:numId w:val="13"/>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Curriculum (7)</w:t>
            </w:r>
          </w:p>
          <w:p w:rsidR="00A72BD5" w:rsidRDefault="00A72BD5" w:rsidP="00A72BD5">
            <w:pPr>
              <w:pStyle w:val="AdditionalInformation"/>
              <w:numPr>
                <w:ilvl w:val="4"/>
                <w:numId w:val="13"/>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Faculty (6)</w:t>
            </w:r>
          </w:p>
          <w:p w:rsidR="008542C2" w:rsidRDefault="008542C2" w:rsidP="008542C2">
            <w:pPr>
              <w:pStyle w:val="AdditionalInformation"/>
              <w:numPr>
                <w:ilvl w:val="4"/>
                <w:numId w:val="13"/>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Critical thinking (4)</w:t>
            </w:r>
          </w:p>
          <w:p w:rsidR="00A72BD5" w:rsidRDefault="00A72BD5" w:rsidP="00A72BD5">
            <w:pPr>
              <w:pStyle w:val="AdditionalInformation"/>
              <w:numPr>
                <w:ilvl w:val="4"/>
                <w:numId w:val="13"/>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Assessment (5)</w:t>
            </w:r>
          </w:p>
          <w:p w:rsidR="008542C2" w:rsidRDefault="008542C2" w:rsidP="008542C2">
            <w:pPr>
              <w:pStyle w:val="AdditionalInformation"/>
              <w:numPr>
                <w:ilvl w:val="4"/>
                <w:numId w:val="13"/>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Equipment (4)</w:t>
            </w:r>
          </w:p>
          <w:p w:rsidR="008542C2" w:rsidRDefault="00A72BD5" w:rsidP="008542C2">
            <w:pPr>
              <w:pStyle w:val="AdditionalInformation"/>
              <w:numPr>
                <w:ilvl w:val="4"/>
                <w:numId w:val="13"/>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Skills (3)</w:t>
            </w:r>
          </w:p>
          <w:p w:rsidR="00A72BD5" w:rsidRDefault="00A72BD5" w:rsidP="008542C2">
            <w:pPr>
              <w:pStyle w:val="AdditionalInformation"/>
              <w:numPr>
                <w:ilvl w:val="4"/>
                <w:numId w:val="13"/>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Clinical experience (3)</w:t>
            </w:r>
          </w:p>
          <w:p w:rsidR="00A72BD5" w:rsidRDefault="00A72BD5" w:rsidP="00A72BD5">
            <w:pPr>
              <w:pStyle w:val="AdditionalInformation"/>
              <w:numPr>
                <w:ilvl w:val="3"/>
                <w:numId w:val="13"/>
              </w:numPr>
              <w:spacing w:after="0" w:line="240" w:lineRule="auto"/>
              <w:ind w:left="1370"/>
              <w:rPr>
                <w:rFonts w:ascii="Times New Roman" w:hAnsi="Times New Roman" w:cs="Times New Roman"/>
                <w:sz w:val="20"/>
                <w:szCs w:val="20"/>
              </w:rPr>
            </w:pPr>
            <w:r>
              <w:rPr>
                <w:rFonts w:ascii="Times New Roman" w:hAnsi="Times New Roman" w:cs="Times New Roman"/>
                <w:sz w:val="20"/>
                <w:szCs w:val="20"/>
              </w:rPr>
              <w:t>Weaknesses</w:t>
            </w:r>
          </w:p>
          <w:p w:rsidR="00A72BD5" w:rsidRDefault="00A72BD5" w:rsidP="00A72BD5">
            <w:pPr>
              <w:pStyle w:val="AdditionalInformation"/>
              <w:numPr>
                <w:ilvl w:val="4"/>
                <w:numId w:val="13"/>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Local protocols not taught (6)</w:t>
            </w:r>
          </w:p>
          <w:p w:rsidR="00A72BD5" w:rsidRDefault="00A72BD5" w:rsidP="00A72BD5">
            <w:pPr>
              <w:pStyle w:val="AdditionalInformation"/>
              <w:numPr>
                <w:ilvl w:val="4"/>
                <w:numId w:val="13"/>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Increased pediatric experience (3)</w:t>
            </w:r>
          </w:p>
          <w:p w:rsidR="00A72BD5" w:rsidRDefault="00A72BD5" w:rsidP="00A72BD5">
            <w:pPr>
              <w:pStyle w:val="AdditionalInformation"/>
              <w:numPr>
                <w:ilvl w:val="4"/>
                <w:numId w:val="13"/>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More field time / less hospital clinical time (3)</w:t>
            </w:r>
          </w:p>
          <w:p w:rsidR="003B0CD6" w:rsidRDefault="003B0CD6" w:rsidP="003B0CD6">
            <w:pPr>
              <w:pStyle w:val="AdditionalInformation"/>
              <w:numPr>
                <w:ilvl w:val="4"/>
                <w:numId w:val="13"/>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More lab scenarios / leadership experiences (3)</w:t>
            </w:r>
          </w:p>
          <w:p w:rsidR="00A72BD5" w:rsidRDefault="00A72BD5" w:rsidP="00A72BD5">
            <w:pPr>
              <w:pStyle w:val="AdditionalInformation"/>
              <w:numPr>
                <w:ilvl w:val="4"/>
                <w:numId w:val="13"/>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More radio reports (2)</w:t>
            </w:r>
          </w:p>
          <w:p w:rsidR="003B0CD6" w:rsidRPr="00815E8B" w:rsidRDefault="003B0CD6" w:rsidP="00A72BD5">
            <w:pPr>
              <w:pStyle w:val="AdditionalInformation"/>
              <w:numPr>
                <w:ilvl w:val="4"/>
                <w:numId w:val="13"/>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Ambulance driving 92)</w:t>
            </w:r>
          </w:p>
          <w:p w:rsidR="00815E8B" w:rsidRPr="00815E8B" w:rsidRDefault="00E51DDA" w:rsidP="00150859">
            <w:pPr>
              <w:pStyle w:val="AdditionalInformation"/>
              <w:numPr>
                <w:ilvl w:val="0"/>
                <w:numId w:val="12"/>
              </w:numPr>
              <w:spacing w:after="0" w:line="240" w:lineRule="auto"/>
              <w:ind w:left="320"/>
              <w:rPr>
                <w:rFonts w:ascii="Times New Roman" w:hAnsi="Times New Roman" w:cs="Times New Roman"/>
                <w:sz w:val="20"/>
                <w:szCs w:val="20"/>
              </w:rPr>
            </w:pPr>
            <w:r>
              <w:rPr>
                <w:rFonts w:ascii="Times New Roman" w:hAnsi="Times New Roman" w:cs="Times New Roman"/>
                <w:sz w:val="20"/>
                <w:szCs w:val="20"/>
              </w:rPr>
              <w:t>Employer Surveys: Fall 2014</w:t>
            </w:r>
          </w:p>
          <w:p w:rsidR="00815E8B" w:rsidRPr="00815E8B" w:rsidRDefault="00815E8B" w:rsidP="00150859">
            <w:pPr>
              <w:pStyle w:val="AdditionalInformation"/>
              <w:numPr>
                <w:ilvl w:val="0"/>
                <w:numId w:val="14"/>
              </w:numPr>
              <w:spacing w:after="0" w:line="240" w:lineRule="auto"/>
              <w:ind w:left="590"/>
              <w:rPr>
                <w:rFonts w:ascii="Times New Roman" w:hAnsi="Times New Roman" w:cs="Times New Roman"/>
                <w:sz w:val="20"/>
                <w:szCs w:val="20"/>
              </w:rPr>
            </w:pPr>
            <w:r w:rsidRPr="00815E8B">
              <w:rPr>
                <w:rFonts w:ascii="Times New Roman" w:hAnsi="Times New Roman" w:cs="Times New Roman"/>
                <w:sz w:val="20"/>
                <w:szCs w:val="20"/>
              </w:rPr>
              <w:t>Trends</w:t>
            </w:r>
          </w:p>
          <w:p w:rsidR="00815E8B" w:rsidRPr="00815E8B" w:rsidRDefault="00932D97" w:rsidP="00150859">
            <w:pPr>
              <w:pStyle w:val="AdditionalInformation"/>
              <w:numPr>
                <w:ilvl w:val="0"/>
                <w:numId w:val="15"/>
              </w:numPr>
              <w:spacing w:after="0" w:line="240" w:lineRule="auto"/>
              <w:ind w:left="770"/>
              <w:rPr>
                <w:rFonts w:ascii="Times New Roman" w:hAnsi="Times New Roman" w:cs="Times New Roman"/>
                <w:sz w:val="20"/>
                <w:szCs w:val="20"/>
              </w:rPr>
            </w:pPr>
            <w:r>
              <w:rPr>
                <w:rFonts w:ascii="Times New Roman" w:hAnsi="Times New Roman" w:cs="Times New Roman"/>
                <w:sz w:val="20"/>
                <w:szCs w:val="20"/>
              </w:rPr>
              <w:t>45</w:t>
            </w:r>
            <w:r w:rsidR="00815E8B" w:rsidRPr="00815E8B">
              <w:rPr>
                <w:rFonts w:ascii="Times New Roman" w:hAnsi="Times New Roman" w:cs="Times New Roman"/>
                <w:sz w:val="20"/>
                <w:szCs w:val="20"/>
              </w:rPr>
              <w:t>% overall response rate (</w:t>
            </w:r>
            <w:r>
              <w:rPr>
                <w:rFonts w:ascii="Times New Roman" w:hAnsi="Times New Roman" w:cs="Times New Roman"/>
                <w:sz w:val="20"/>
                <w:szCs w:val="20"/>
              </w:rPr>
              <w:t>21/47</w:t>
            </w:r>
            <w:r w:rsidR="00815E8B" w:rsidRPr="00815E8B">
              <w:rPr>
                <w:rFonts w:ascii="Times New Roman" w:hAnsi="Times New Roman" w:cs="Times New Roman"/>
                <w:sz w:val="20"/>
                <w:szCs w:val="20"/>
              </w:rPr>
              <w:t xml:space="preserve">). After three mailings and numerous phone calls. </w:t>
            </w:r>
          </w:p>
          <w:p w:rsidR="00815E8B" w:rsidRPr="00815E8B" w:rsidRDefault="00815E8B" w:rsidP="00150859">
            <w:pPr>
              <w:pStyle w:val="AdditionalInformation"/>
              <w:numPr>
                <w:ilvl w:val="0"/>
                <w:numId w:val="16"/>
              </w:numPr>
              <w:spacing w:after="0" w:line="240" w:lineRule="auto"/>
              <w:ind w:left="1310"/>
              <w:rPr>
                <w:rFonts w:ascii="Times New Roman" w:hAnsi="Times New Roman" w:cs="Times New Roman"/>
                <w:sz w:val="20"/>
                <w:szCs w:val="20"/>
              </w:rPr>
            </w:pPr>
            <w:proofErr w:type="spellStart"/>
            <w:r w:rsidRPr="00815E8B">
              <w:rPr>
                <w:rFonts w:ascii="Times New Roman" w:hAnsi="Times New Roman" w:cs="Times New Roman"/>
                <w:sz w:val="20"/>
                <w:szCs w:val="20"/>
              </w:rPr>
              <w:t>CoAEMSP</w:t>
            </w:r>
            <w:proofErr w:type="spellEnd"/>
            <w:r w:rsidRPr="00815E8B">
              <w:rPr>
                <w:rFonts w:ascii="Times New Roman" w:hAnsi="Times New Roman" w:cs="Times New Roman"/>
                <w:sz w:val="20"/>
                <w:szCs w:val="20"/>
              </w:rPr>
              <w:t xml:space="preserve"> wants 70%.</w:t>
            </w:r>
          </w:p>
          <w:p w:rsidR="00815E8B" w:rsidRDefault="00932D97" w:rsidP="00150859">
            <w:pPr>
              <w:pStyle w:val="AdditionalInformation"/>
              <w:numPr>
                <w:ilvl w:val="0"/>
                <w:numId w:val="15"/>
              </w:numPr>
              <w:spacing w:after="0" w:line="240" w:lineRule="auto"/>
              <w:ind w:left="770"/>
              <w:rPr>
                <w:rFonts w:ascii="Times New Roman" w:hAnsi="Times New Roman" w:cs="Times New Roman"/>
                <w:sz w:val="20"/>
                <w:szCs w:val="20"/>
              </w:rPr>
            </w:pPr>
            <w:r>
              <w:rPr>
                <w:rFonts w:ascii="Times New Roman" w:hAnsi="Times New Roman" w:cs="Times New Roman"/>
                <w:sz w:val="20"/>
                <w:szCs w:val="20"/>
              </w:rPr>
              <w:t>No s</w:t>
            </w:r>
            <w:r w:rsidR="00815E8B" w:rsidRPr="00815E8B">
              <w:rPr>
                <w:rFonts w:ascii="Times New Roman" w:hAnsi="Times New Roman" w:cs="Times New Roman"/>
                <w:sz w:val="20"/>
                <w:szCs w:val="20"/>
              </w:rPr>
              <w:t>tatements beyond threshold</w:t>
            </w:r>
          </w:p>
          <w:p w:rsidR="00932D97" w:rsidRPr="00815E8B" w:rsidRDefault="00932D97" w:rsidP="00150859">
            <w:pPr>
              <w:pStyle w:val="AdditionalInformation"/>
              <w:numPr>
                <w:ilvl w:val="0"/>
                <w:numId w:val="15"/>
              </w:numPr>
              <w:spacing w:after="0" w:line="240" w:lineRule="auto"/>
              <w:ind w:left="770"/>
              <w:rPr>
                <w:rFonts w:ascii="Times New Roman" w:hAnsi="Times New Roman" w:cs="Times New Roman"/>
                <w:sz w:val="20"/>
                <w:szCs w:val="20"/>
              </w:rPr>
            </w:pPr>
            <w:r>
              <w:rPr>
                <w:rFonts w:ascii="Times New Roman" w:hAnsi="Times New Roman" w:cs="Times New Roman"/>
                <w:sz w:val="20"/>
                <w:szCs w:val="20"/>
              </w:rPr>
              <w:t>Overall score = 4.43 out of 5.0</w:t>
            </w:r>
          </w:p>
          <w:p w:rsidR="00815E8B" w:rsidRPr="00815E8B" w:rsidRDefault="00815E8B" w:rsidP="00150859">
            <w:pPr>
              <w:pStyle w:val="AdditionalInformation"/>
              <w:numPr>
                <w:ilvl w:val="0"/>
                <w:numId w:val="15"/>
              </w:numPr>
              <w:spacing w:after="0" w:line="240" w:lineRule="auto"/>
              <w:ind w:left="770"/>
              <w:rPr>
                <w:rFonts w:ascii="Times New Roman" w:hAnsi="Times New Roman" w:cs="Times New Roman"/>
                <w:sz w:val="20"/>
                <w:szCs w:val="20"/>
              </w:rPr>
            </w:pPr>
            <w:r w:rsidRPr="00815E8B">
              <w:rPr>
                <w:rFonts w:ascii="Times New Roman" w:hAnsi="Times New Roman" w:cs="Times New Roman"/>
                <w:sz w:val="20"/>
                <w:szCs w:val="20"/>
              </w:rPr>
              <w:t>Comment Themes</w:t>
            </w:r>
          </w:p>
          <w:p w:rsidR="00B36ADA" w:rsidRDefault="00B36ADA" w:rsidP="00150859">
            <w:pPr>
              <w:pStyle w:val="AdditionalInformation"/>
              <w:numPr>
                <w:ilvl w:val="0"/>
                <w:numId w:val="18"/>
              </w:numPr>
              <w:spacing w:after="0" w:line="240" w:lineRule="auto"/>
              <w:ind w:left="1310"/>
              <w:rPr>
                <w:rFonts w:ascii="Times New Roman" w:hAnsi="Times New Roman" w:cs="Times New Roman"/>
                <w:sz w:val="20"/>
                <w:szCs w:val="20"/>
              </w:rPr>
            </w:pPr>
            <w:r>
              <w:rPr>
                <w:rFonts w:ascii="Times New Roman" w:hAnsi="Times New Roman" w:cs="Times New Roman"/>
                <w:sz w:val="20"/>
                <w:szCs w:val="20"/>
              </w:rPr>
              <w:t>Strengths</w:t>
            </w:r>
          </w:p>
          <w:p w:rsidR="00884295" w:rsidRDefault="00B36ADA" w:rsidP="00B36ADA">
            <w:pPr>
              <w:pStyle w:val="AdditionalInformation"/>
              <w:numPr>
                <w:ilvl w:val="1"/>
                <w:numId w:val="18"/>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Knowledgeable (12)</w:t>
            </w:r>
          </w:p>
          <w:p w:rsidR="00B36ADA" w:rsidRDefault="00B36ADA" w:rsidP="00B36ADA">
            <w:pPr>
              <w:pStyle w:val="AdditionalInformation"/>
              <w:numPr>
                <w:ilvl w:val="1"/>
                <w:numId w:val="18"/>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Clinical skills (5)</w:t>
            </w:r>
          </w:p>
          <w:p w:rsidR="00B36ADA" w:rsidRDefault="00B36ADA" w:rsidP="00B36ADA">
            <w:pPr>
              <w:pStyle w:val="AdditionalInformation"/>
              <w:numPr>
                <w:ilvl w:val="1"/>
                <w:numId w:val="18"/>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Documentation (2)</w:t>
            </w:r>
          </w:p>
          <w:p w:rsidR="00B36ADA" w:rsidRDefault="00B36ADA" w:rsidP="00B36ADA">
            <w:pPr>
              <w:pStyle w:val="AdditionalInformation"/>
              <w:numPr>
                <w:ilvl w:val="0"/>
                <w:numId w:val="18"/>
              </w:numPr>
              <w:spacing w:after="0" w:line="240" w:lineRule="auto"/>
              <w:ind w:left="1370"/>
              <w:rPr>
                <w:rFonts w:ascii="Times New Roman" w:hAnsi="Times New Roman" w:cs="Times New Roman"/>
                <w:sz w:val="20"/>
                <w:szCs w:val="20"/>
              </w:rPr>
            </w:pPr>
            <w:r>
              <w:rPr>
                <w:rFonts w:ascii="Times New Roman" w:hAnsi="Times New Roman" w:cs="Times New Roman"/>
                <w:sz w:val="20"/>
                <w:szCs w:val="20"/>
              </w:rPr>
              <w:t>Weaknesses</w:t>
            </w:r>
          </w:p>
          <w:p w:rsidR="00B36ADA" w:rsidRDefault="00B36ADA" w:rsidP="00B36ADA">
            <w:pPr>
              <w:pStyle w:val="AdditionalInformation"/>
              <w:numPr>
                <w:ilvl w:val="1"/>
                <w:numId w:val="18"/>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Documentation (6)</w:t>
            </w:r>
          </w:p>
          <w:p w:rsidR="00B36ADA" w:rsidRDefault="00B36ADA" w:rsidP="00B36ADA">
            <w:pPr>
              <w:pStyle w:val="AdditionalInformation"/>
              <w:numPr>
                <w:ilvl w:val="1"/>
                <w:numId w:val="18"/>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Customer service (3)</w:t>
            </w:r>
          </w:p>
          <w:p w:rsidR="00B36ADA" w:rsidRDefault="00B36ADA" w:rsidP="00B36ADA">
            <w:pPr>
              <w:pStyle w:val="AdditionalInformation"/>
              <w:numPr>
                <w:ilvl w:val="1"/>
                <w:numId w:val="18"/>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lastRenderedPageBreak/>
              <w:t>Leadership (2)</w:t>
            </w:r>
          </w:p>
          <w:p w:rsidR="00B36ADA" w:rsidRDefault="00B36ADA" w:rsidP="00B36ADA">
            <w:pPr>
              <w:pStyle w:val="AdditionalInformation"/>
              <w:numPr>
                <w:ilvl w:val="1"/>
                <w:numId w:val="18"/>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Teamwork (2)</w:t>
            </w:r>
          </w:p>
          <w:p w:rsidR="00B36ADA" w:rsidRPr="00B36ADA" w:rsidRDefault="00B36ADA" w:rsidP="00B36ADA">
            <w:pPr>
              <w:pStyle w:val="AdditionalInformation"/>
              <w:numPr>
                <w:ilvl w:val="1"/>
                <w:numId w:val="18"/>
              </w:numPr>
              <w:spacing w:after="0" w:line="240" w:lineRule="auto"/>
              <w:ind w:left="1730"/>
              <w:rPr>
                <w:rFonts w:ascii="Times New Roman" w:hAnsi="Times New Roman" w:cs="Times New Roman"/>
                <w:sz w:val="20"/>
                <w:szCs w:val="20"/>
              </w:rPr>
            </w:pPr>
            <w:r>
              <w:rPr>
                <w:rFonts w:ascii="Times New Roman" w:hAnsi="Times New Roman" w:cs="Times New Roman"/>
                <w:sz w:val="20"/>
                <w:szCs w:val="20"/>
              </w:rPr>
              <w:t>Street Knowledge (2)</w:t>
            </w:r>
          </w:p>
        </w:tc>
      </w:tr>
      <w:tr w:rsidR="00531405" w:rsidRPr="004C52FC" w:rsidTr="00D648AC">
        <w:trPr>
          <w:trHeight w:val="72"/>
        </w:trPr>
        <w:tc>
          <w:tcPr>
            <w:tcW w:w="3708" w:type="dxa"/>
            <w:shd w:val="clear" w:color="auto" w:fill="FFFFFF"/>
            <w:vAlign w:val="center"/>
          </w:tcPr>
          <w:p w:rsidR="00531405" w:rsidRPr="0061179C" w:rsidRDefault="00531405" w:rsidP="006D1E52">
            <w:pPr>
              <w:ind w:left="-108"/>
              <w:rPr>
                <w:sz w:val="20"/>
                <w:szCs w:val="20"/>
              </w:rPr>
            </w:pPr>
            <w:r w:rsidRPr="0061179C">
              <w:rPr>
                <w:sz w:val="20"/>
                <w:szCs w:val="20"/>
              </w:rPr>
              <w:lastRenderedPageBreak/>
              <w:t xml:space="preserve">Discuss the behaviors of people when dealing with public service emergencies. Include characteristics related to EMS and fire and reflect on local, regional and historical perspectives. </w:t>
            </w:r>
          </w:p>
        </w:tc>
        <w:tc>
          <w:tcPr>
            <w:tcW w:w="1742" w:type="dxa"/>
            <w:vAlign w:val="center"/>
          </w:tcPr>
          <w:p w:rsidR="00531405" w:rsidRPr="0061179C" w:rsidRDefault="00531405" w:rsidP="006D1E52">
            <w:pPr>
              <w:rPr>
                <w:sz w:val="20"/>
                <w:szCs w:val="20"/>
              </w:rPr>
            </w:pPr>
            <w:r w:rsidRPr="0061179C">
              <w:rPr>
                <w:sz w:val="20"/>
                <w:szCs w:val="20"/>
              </w:rPr>
              <w:t>HUM Elect, ENG 1101, COM 2206, COM 2211 FST 1111, FST 1113, PSY 1100</w:t>
            </w:r>
          </w:p>
          <w:p w:rsidR="00531405" w:rsidRPr="0061179C" w:rsidRDefault="00531405" w:rsidP="006D1E52">
            <w:pPr>
              <w:rPr>
                <w:sz w:val="20"/>
                <w:szCs w:val="20"/>
              </w:rPr>
            </w:pPr>
            <w:r w:rsidRPr="0061179C">
              <w:rPr>
                <w:sz w:val="20"/>
                <w:szCs w:val="20"/>
              </w:rPr>
              <w:t>EMS 2135, EMS 2160, EMS 2175, EMS 2180</w:t>
            </w:r>
          </w:p>
        </w:tc>
        <w:tc>
          <w:tcPr>
            <w:tcW w:w="1430" w:type="dxa"/>
            <w:shd w:val="clear" w:color="auto" w:fill="auto"/>
          </w:tcPr>
          <w:p w:rsidR="00531405" w:rsidRPr="0061179C" w:rsidRDefault="00531405" w:rsidP="002407D3">
            <w:pPr>
              <w:spacing w:after="200" w:line="276" w:lineRule="auto"/>
              <w:rPr>
                <w:color w:val="000000" w:themeColor="text1"/>
                <w:sz w:val="20"/>
                <w:szCs w:val="20"/>
              </w:rPr>
            </w:pPr>
            <w:r w:rsidRPr="0061179C">
              <w:rPr>
                <w:sz w:val="20"/>
                <w:szCs w:val="20"/>
              </w:rPr>
              <w:t>Starting 2013-2014</w:t>
            </w:r>
          </w:p>
        </w:tc>
        <w:tc>
          <w:tcPr>
            <w:tcW w:w="2250" w:type="dxa"/>
          </w:tcPr>
          <w:p w:rsidR="00531405" w:rsidRPr="00EF5132" w:rsidRDefault="00531405" w:rsidP="00F97132">
            <w:pPr>
              <w:rPr>
                <w:sz w:val="20"/>
                <w:szCs w:val="20"/>
              </w:rPr>
            </w:pPr>
            <w:r w:rsidRPr="00EF5132">
              <w:rPr>
                <w:color w:val="000000" w:themeColor="text1"/>
                <w:sz w:val="20"/>
                <w:szCs w:val="20"/>
              </w:rPr>
              <w:t>EMS Department Degree Graduate Survey</w:t>
            </w:r>
          </w:p>
        </w:tc>
        <w:tc>
          <w:tcPr>
            <w:tcW w:w="4028" w:type="dxa"/>
          </w:tcPr>
          <w:p w:rsidR="00531405" w:rsidRDefault="00531405" w:rsidP="00F97132">
            <w:pPr>
              <w:rPr>
                <w:color w:val="000000" w:themeColor="text1"/>
                <w:sz w:val="20"/>
                <w:szCs w:val="20"/>
              </w:rPr>
            </w:pPr>
            <w:r>
              <w:rPr>
                <w:color w:val="000000" w:themeColor="text1"/>
                <w:sz w:val="20"/>
                <w:szCs w:val="20"/>
              </w:rPr>
              <w:t xml:space="preserve">Survey sent to all EMS degree graduates </w:t>
            </w:r>
            <w:r w:rsidR="005D4C3E">
              <w:rPr>
                <w:color w:val="000000" w:themeColor="text1"/>
                <w:sz w:val="20"/>
                <w:szCs w:val="20"/>
              </w:rPr>
              <w:t>in Fall</w:t>
            </w:r>
            <w:r w:rsidR="002407D3">
              <w:rPr>
                <w:color w:val="000000" w:themeColor="text1"/>
                <w:sz w:val="20"/>
                <w:szCs w:val="20"/>
              </w:rPr>
              <w:t xml:space="preserve"> 201</w:t>
            </w:r>
            <w:r w:rsidR="005D4C3E">
              <w:rPr>
                <w:color w:val="000000" w:themeColor="text1"/>
                <w:sz w:val="20"/>
                <w:szCs w:val="20"/>
              </w:rPr>
              <w:t>4</w:t>
            </w:r>
            <w:r w:rsidR="002407D3">
              <w:rPr>
                <w:color w:val="000000" w:themeColor="text1"/>
                <w:sz w:val="20"/>
                <w:szCs w:val="20"/>
              </w:rPr>
              <w:t xml:space="preserve"> </w:t>
            </w:r>
            <w:r>
              <w:rPr>
                <w:color w:val="000000" w:themeColor="text1"/>
                <w:sz w:val="20"/>
                <w:szCs w:val="20"/>
              </w:rPr>
              <w:t>(n=</w:t>
            </w:r>
            <w:r w:rsidR="005D4C3E">
              <w:rPr>
                <w:color w:val="000000" w:themeColor="text1"/>
                <w:sz w:val="20"/>
                <w:szCs w:val="20"/>
              </w:rPr>
              <w:t>16</w:t>
            </w:r>
            <w:r>
              <w:rPr>
                <w:color w:val="000000" w:themeColor="text1"/>
                <w:sz w:val="20"/>
                <w:szCs w:val="20"/>
              </w:rPr>
              <w:t>)</w:t>
            </w:r>
            <w:r w:rsidR="002407D3">
              <w:rPr>
                <w:color w:val="000000" w:themeColor="text1"/>
                <w:sz w:val="20"/>
                <w:szCs w:val="20"/>
              </w:rPr>
              <w:t>.</w:t>
            </w:r>
          </w:p>
          <w:p w:rsidR="00531405" w:rsidRDefault="00531405" w:rsidP="00150859">
            <w:pPr>
              <w:pStyle w:val="ListParagraph"/>
              <w:numPr>
                <w:ilvl w:val="0"/>
                <w:numId w:val="9"/>
              </w:numPr>
              <w:rPr>
                <w:sz w:val="20"/>
                <w:szCs w:val="20"/>
              </w:rPr>
            </w:pPr>
            <w:r>
              <w:rPr>
                <w:sz w:val="20"/>
                <w:szCs w:val="20"/>
              </w:rPr>
              <w:t>Response Rate = 31% (</w:t>
            </w:r>
            <w:r w:rsidR="005D4C3E">
              <w:rPr>
                <w:sz w:val="20"/>
                <w:szCs w:val="20"/>
              </w:rPr>
              <w:t>5</w:t>
            </w:r>
            <w:r>
              <w:rPr>
                <w:sz w:val="20"/>
                <w:szCs w:val="20"/>
              </w:rPr>
              <w:t>/</w:t>
            </w:r>
            <w:r w:rsidR="005D4C3E">
              <w:rPr>
                <w:sz w:val="20"/>
                <w:szCs w:val="20"/>
              </w:rPr>
              <w:t>16</w:t>
            </w:r>
            <w:r>
              <w:rPr>
                <w:sz w:val="20"/>
                <w:szCs w:val="20"/>
              </w:rPr>
              <w:t>)</w:t>
            </w:r>
          </w:p>
          <w:p w:rsidR="00531405" w:rsidRDefault="005D4C3E" w:rsidP="00150859">
            <w:pPr>
              <w:pStyle w:val="ListParagraph"/>
              <w:numPr>
                <w:ilvl w:val="0"/>
                <w:numId w:val="9"/>
              </w:numPr>
              <w:rPr>
                <w:sz w:val="20"/>
                <w:szCs w:val="20"/>
              </w:rPr>
            </w:pPr>
            <w:r>
              <w:rPr>
                <w:sz w:val="20"/>
                <w:szCs w:val="20"/>
              </w:rPr>
              <w:t>100</w:t>
            </w:r>
            <w:r w:rsidR="00531405">
              <w:rPr>
                <w:sz w:val="20"/>
                <w:szCs w:val="20"/>
              </w:rPr>
              <w:t>% either agree or strongly agree to</w:t>
            </w:r>
          </w:p>
          <w:p w:rsidR="00531405" w:rsidRDefault="00531405" w:rsidP="00150859">
            <w:pPr>
              <w:pStyle w:val="ListParagraph"/>
              <w:numPr>
                <w:ilvl w:val="1"/>
                <w:numId w:val="9"/>
              </w:numPr>
              <w:rPr>
                <w:sz w:val="20"/>
                <w:szCs w:val="20"/>
              </w:rPr>
            </w:pPr>
            <w:r>
              <w:rPr>
                <w:sz w:val="20"/>
                <w:szCs w:val="20"/>
              </w:rPr>
              <w:t>“</w:t>
            </w:r>
            <w:r w:rsidR="00E94673">
              <w:rPr>
                <w:sz w:val="20"/>
                <w:szCs w:val="20"/>
              </w:rPr>
              <w:t xml:space="preserve">As an EMS Degree holder, </w:t>
            </w:r>
            <w:r>
              <w:rPr>
                <w:sz w:val="20"/>
                <w:szCs w:val="20"/>
              </w:rPr>
              <w:t xml:space="preserve">I </w:t>
            </w:r>
            <w:r w:rsidR="00E94673">
              <w:rPr>
                <w:sz w:val="20"/>
                <w:szCs w:val="20"/>
              </w:rPr>
              <w:t>know more about the history of EMS and EMS/Fire services.</w:t>
            </w:r>
            <w:r>
              <w:rPr>
                <w:sz w:val="20"/>
                <w:szCs w:val="20"/>
              </w:rPr>
              <w:t>”</w:t>
            </w:r>
          </w:p>
          <w:p w:rsidR="00E94673" w:rsidRDefault="005D4C3E" w:rsidP="00150859">
            <w:pPr>
              <w:pStyle w:val="ListParagraph"/>
              <w:numPr>
                <w:ilvl w:val="0"/>
                <w:numId w:val="9"/>
              </w:numPr>
              <w:rPr>
                <w:sz w:val="20"/>
                <w:szCs w:val="20"/>
              </w:rPr>
            </w:pPr>
            <w:r>
              <w:rPr>
                <w:sz w:val="20"/>
                <w:szCs w:val="20"/>
              </w:rPr>
              <w:t>100</w:t>
            </w:r>
            <w:r w:rsidR="00E94673">
              <w:rPr>
                <w:sz w:val="20"/>
                <w:szCs w:val="20"/>
              </w:rPr>
              <w:t>% either agree or strongly agree to</w:t>
            </w:r>
          </w:p>
          <w:p w:rsidR="00E94673" w:rsidRPr="005D4C3E" w:rsidRDefault="00E94673" w:rsidP="005D4C3E">
            <w:pPr>
              <w:pStyle w:val="ListParagraph"/>
              <w:numPr>
                <w:ilvl w:val="1"/>
                <w:numId w:val="9"/>
              </w:numPr>
              <w:rPr>
                <w:sz w:val="20"/>
                <w:szCs w:val="20"/>
              </w:rPr>
            </w:pPr>
            <w:r>
              <w:rPr>
                <w:sz w:val="20"/>
                <w:szCs w:val="20"/>
              </w:rPr>
              <w:t>“As an EMS Degree holder, I am able to make positive changes within the department where I work as a healthcare provider.”</w:t>
            </w:r>
          </w:p>
        </w:tc>
      </w:tr>
      <w:tr w:rsidR="002407D3" w:rsidRPr="004C52FC" w:rsidTr="00D648AC">
        <w:tblPrEx>
          <w:shd w:val="clear" w:color="auto" w:fill="auto"/>
          <w:tblLook w:val="04A0" w:firstRow="1" w:lastRow="0" w:firstColumn="1" w:lastColumn="0" w:noHBand="0" w:noVBand="1"/>
        </w:tblPrEx>
        <w:trPr>
          <w:trHeight w:val="72"/>
        </w:trPr>
        <w:tc>
          <w:tcPr>
            <w:tcW w:w="3708" w:type="dxa"/>
            <w:vAlign w:val="center"/>
          </w:tcPr>
          <w:p w:rsidR="002407D3" w:rsidRPr="0061179C" w:rsidRDefault="002407D3" w:rsidP="006D1E52">
            <w:pPr>
              <w:ind w:left="-108"/>
              <w:rPr>
                <w:sz w:val="20"/>
                <w:szCs w:val="20"/>
              </w:rPr>
            </w:pPr>
            <w:r w:rsidRPr="0061179C">
              <w:rPr>
                <w:sz w:val="20"/>
                <w:szCs w:val="20"/>
              </w:rPr>
              <w:t xml:space="preserve">Describe how EMS operates within a fire service model: Include characteristics of crew configurations, job duties, job satisfaction, cross training and delivery of health care services. </w:t>
            </w:r>
          </w:p>
        </w:tc>
        <w:tc>
          <w:tcPr>
            <w:tcW w:w="1742" w:type="dxa"/>
            <w:vAlign w:val="center"/>
          </w:tcPr>
          <w:p w:rsidR="002407D3" w:rsidRPr="0061179C" w:rsidRDefault="002407D3" w:rsidP="006D1E52">
            <w:pPr>
              <w:rPr>
                <w:sz w:val="20"/>
                <w:szCs w:val="20"/>
              </w:rPr>
            </w:pPr>
            <w:r w:rsidRPr="0061179C">
              <w:rPr>
                <w:sz w:val="20"/>
                <w:szCs w:val="20"/>
              </w:rPr>
              <w:t xml:space="preserve">ENG 1101, COM 2206, COM 2211, FST 1112, FST 2230, </w:t>
            </w:r>
          </w:p>
          <w:p w:rsidR="002407D3" w:rsidRPr="0061179C" w:rsidRDefault="002407D3" w:rsidP="006D1E52">
            <w:pPr>
              <w:rPr>
                <w:sz w:val="20"/>
                <w:szCs w:val="20"/>
              </w:rPr>
            </w:pPr>
            <w:r w:rsidRPr="0061179C">
              <w:rPr>
                <w:sz w:val="20"/>
                <w:szCs w:val="20"/>
              </w:rPr>
              <w:t>EMS 2180</w:t>
            </w:r>
          </w:p>
          <w:p w:rsidR="002407D3" w:rsidRPr="0061179C" w:rsidRDefault="002407D3" w:rsidP="006D1E52">
            <w:pPr>
              <w:rPr>
                <w:sz w:val="20"/>
                <w:szCs w:val="20"/>
              </w:rPr>
            </w:pPr>
            <w:r w:rsidRPr="0061179C">
              <w:rPr>
                <w:sz w:val="20"/>
                <w:szCs w:val="20"/>
              </w:rPr>
              <w:t>EMS 2200, EMS 2205</w:t>
            </w:r>
          </w:p>
        </w:tc>
        <w:tc>
          <w:tcPr>
            <w:tcW w:w="1430" w:type="dxa"/>
          </w:tcPr>
          <w:p w:rsidR="002407D3" w:rsidRPr="0061179C" w:rsidRDefault="002407D3" w:rsidP="002407D3">
            <w:pPr>
              <w:spacing w:after="200" w:line="276" w:lineRule="auto"/>
              <w:rPr>
                <w:color w:val="000000" w:themeColor="text1"/>
                <w:sz w:val="20"/>
                <w:szCs w:val="20"/>
              </w:rPr>
            </w:pPr>
            <w:r w:rsidRPr="0061179C">
              <w:rPr>
                <w:sz w:val="20"/>
                <w:szCs w:val="20"/>
              </w:rPr>
              <w:t>Starting 2013-2014</w:t>
            </w:r>
          </w:p>
        </w:tc>
        <w:tc>
          <w:tcPr>
            <w:tcW w:w="2250" w:type="dxa"/>
          </w:tcPr>
          <w:p w:rsidR="002407D3" w:rsidRPr="00EF5132" w:rsidRDefault="002407D3" w:rsidP="00F97132">
            <w:pPr>
              <w:rPr>
                <w:sz w:val="20"/>
                <w:szCs w:val="20"/>
              </w:rPr>
            </w:pPr>
            <w:r w:rsidRPr="00EF5132">
              <w:rPr>
                <w:color w:val="000000" w:themeColor="text1"/>
                <w:sz w:val="20"/>
                <w:szCs w:val="20"/>
              </w:rPr>
              <w:t>EMS Department Degree Graduate Survey</w:t>
            </w:r>
          </w:p>
        </w:tc>
        <w:tc>
          <w:tcPr>
            <w:tcW w:w="4028" w:type="dxa"/>
          </w:tcPr>
          <w:p w:rsidR="002407D3" w:rsidRDefault="002407D3" w:rsidP="00F97132">
            <w:pPr>
              <w:rPr>
                <w:color w:val="000000" w:themeColor="text1"/>
                <w:sz w:val="20"/>
                <w:szCs w:val="20"/>
              </w:rPr>
            </w:pPr>
            <w:r>
              <w:rPr>
                <w:color w:val="000000" w:themeColor="text1"/>
                <w:sz w:val="20"/>
                <w:szCs w:val="20"/>
              </w:rPr>
              <w:t>Survey sent to</w:t>
            </w:r>
            <w:r w:rsidR="005D4C3E">
              <w:rPr>
                <w:color w:val="000000" w:themeColor="text1"/>
                <w:sz w:val="20"/>
                <w:szCs w:val="20"/>
              </w:rPr>
              <w:t xml:space="preserve"> all EMS degree graduates Fall</w:t>
            </w:r>
            <w:r>
              <w:rPr>
                <w:color w:val="000000" w:themeColor="text1"/>
                <w:sz w:val="20"/>
                <w:szCs w:val="20"/>
              </w:rPr>
              <w:t xml:space="preserve"> 201</w:t>
            </w:r>
            <w:r w:rsidR="005D4C3E">
              <w:rPr>
                <w:color w:val="000000" w:themeColor="text1"/>
                <w:sz w:val="20"/>
                <w:szCs w:val="20"/>
              </w:rPr>
              <w:t>4</w:t>
            </w:r>
            <w:r>
              <w:rPr>
                <w:color w:val="000000" w:themeColor="text1"/>
                <w:sz w:val="20"/>
                <w:szCs w:val="20"/>
              </w:rPr>
              <w:t xml:space="preserve"> (n=</w:t>
            </w:r>
            <w:r w:rsidR="005D4C3E">
              <w:rPr>
                <w:color w:val="000000" w:themeColor="text1"/>
                <w:sz w:val="20"/>
                <w:szCs w:val="20"/>
              </w:rPr>
              <w:t>16</w:t>
            </w:r>
            <w:r>
              <w:rPr>
                <w:color w:val="000000" w:themeColor="text1"/>
                <w:sz w:val="20"/>
                <w:szCs w:val="20"/>
              </w:rPr>
              <w:t>).</w:t>
            </w:r>
          </w:p>
          <w:p w:rsidR="002407D3" w:rsidRDefault="002407D3" w:rsidP="00150859">
            <w:pPr>
              <w:pStyle w:val="ListParagraph"/>
              <w:numPr>
                <w:ilvl w:val="0"/>
                <w:numId w:val="9"/>
              </w:numPr>
              <w:rPr>
                <w:sz w:val="20"/>
                <w:szCs w:val="20"/>
              </w:rPr>
            </w:pPr>
            <w:r>
              <w:rPr>
                <w:sz w:val="20"/>
                <w:szCs w:val="20"/>
              </w:rPr>
              <w:t>Response Rate = 31% (</w:t>
            </w:r>
            <w:r w:rsidR="005D4C3E">
              <w:rPr>
                <w:sz w:val="20"/>
                <w:szCs w:val="20"/>
              </w:rPr>
              <w:t>5</w:t>
            </w:r>
            <w:r>
              <w:rPr>
                <w:sz w:val="20"/>
                <w:szCs w:val="20"/>
              </w:rPr>
              <w:t>/</w:t>
            </w:r>
            <w:r w:rsidR="005D4C3E">
              <w:rPr>
                <w:sz w:val="20"/>
                <w:szCs w:val="20"/>
              </w:rPr>
              <w:t>16</w:t>
            </w:r>
            <w:r>
              <w:rPr>
                <w:sz w:val="20"/>
                <w:szCs w:val="20"/>
              </w:rPr>
              <w:t>)</w:t>
            </w:r>
          </w:p>
          <w:p w:rsidR="002407D3" w:rsidRDefault="005D4C3E" w:rsidP="00150859">
            <w:pPr>
              <w:pStyle w:val="ListParagraph"/>
              <w:numPr>
                <w:ilvl w:val="0"/>
                <w:numId w:val="9"/>
              </w:numPr>
              <w:rPr>
                <w:sz w:val="20"/>
                <w:szCs w:val="20"/>
              </w:rPr>
            </w:pPr>
            <w:r>
              <w:rPr>
                <w:sz w:val="20"/>
                <w:szCs w:val="20"/>
              </w:rPr>
              <w:t>100</w:t>
            </w:r>
            <w:r w:rsidR="002407D3">
              <w:rPr>
                <w:sz w:val="20"/>
                <w:szCs w:val="20"/>
              </w:rPr>
              <w:t>% either agree or strongly agree to</w:t>
            </w:r>
          </w:p>
          <w:p w:rsidR="002407D3" w:rsidRDefault="002407D3" w:rsidP="00150859">
            <w:pPr>
              <w:pStyle w:val="ListParagraph"/>
              <w:numPr>
                <w:ilvl w:val="1"/>
                <w:numId w:val="9"/>
              </w:numPr>
              <w:rPr>
                <w:sz w:val="20"/>
                <w:szCs w:val="20"/>
              </w:rPr>
            </w:pPr>
            <w:r w:rsidRPr="002407D3">
              <w:rPr>
                <w:sz w:val="20"/>
                <w:szCs w:val="20"/>
              </w:rPr>
              <w:t xml:space="preserve">“As an EMS Degree holder, </w:t>
            </w:r>
            <w:r>
              <w:rPr>
                <w:sz w:val="20"/>
                <w:szCs w:val="20"/>
              </w:rPr>
              <w:t>I know more about how EMS operates within the fire service.”</w:t>
            </w:r>
          </w:p>
          <w:p w:rsidR="008121B3" w:rsidRDefault="005D4C3E" w:rsidP="00150859">
            <w:pPr>
              <w:pStyle w:val="ListParagraph"/>
              <w:numPr>
                <w:ilvl w:val="0"/>
                <w:numId w:val="9"/>
              </w:numPr>
              <w:rPr>
                <w:sz w:val="20"/>
                <w:szCs w:val="20"/>
              </w:rPr>
            </w:pPr>
            <w:r>
              <w:rPr>
                <w:sz w:val="20"/>
                <w:szCs w:val="20"/>
              </w:rPr>
              <w:t>100</w:t>
            </w:r>
            <w:r w:rsidR="008121B3">
              <w:rPr>
                <w:sz w:val="20"/>
                <w:szCs w:val="20"/>
              </w:rPr>
              <w:t>% either agree or strongly agree to</w:t>
            </w:r>
          </w:p>
          <w:p w:rsidR="008121B3" w:rsidRPr="005D4C3E" w:rsidRDefault="008121B3" w:rsidP="005D4C3E">
            <w:pPr>
              <w:pStyle w:val="ListParagraph"/>
              <w:numPr>
                <w:ilvl w:val="1"/>
                <w:numId w:val="9"/>
              </w:numPr>
              <w:rPr>
                <w:sz w:val="20"/>
                <w:szCs w:val="20"/>
              </w:rPr>
            </w:pPr>
            <w:r>
              <w:rPr>
                <w:sz w:val="20"/>
                <w:szCs w:val="20"/>
              </w:rPr>
              <w:t>“As an EMS Degree holder, I feel more like a professional”</w:t>
            </w:r>
          </w:p>
        </w:tc>
      </w:tr>
    </w:tbl>
    <w:p w:rsidR="00BF3561" w:rsidRDefault="00BF3561" w:rsidP="001D736E">
      <w:pPr>
        <w:pStyle w:val="ListParagraph"/>
        <w:tabs>
          <w:tab w:val="left" w:pos="5040"/>
        </w:tabs>
        <w:ind w:left="360"/>
        <w:rPr>
          <w:rFonts w:ascii="Arial" w:hAnsi="Arial" w:cs="Arial"/>
          <w:color w:val="000000" w:themeColor="text1"/>
        </w:rPr>
      </w:pPr>
    </w:p>
    <w:p w:rsidR="00443AC4" w:rsidRDefault="00443AC4"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177858" w:rsidTr="00177858">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177858" w:rsidRDefault="00177858">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177858" w:rsidRDefault="00177858">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177858" w:rsidRDefault="00177858">
            <w:pPr>
              <w:pStyle w:val="ListParagraph"/>
              <w:tabs>
                <w:tab w:val="left" w:pos="5040"/>
              </w:tabs>
              <w:ind w:left="0"/>
              <w:rPr>
                <w:rFonts w:ascii="Arial" w:hAnsi="Arial" w:cs="Arial"/>
                <w:color w:val="000000" w:themeColor="text1"/>
              </w:rPr>
            </w:pPr>
          </w:p>
        </w:tc>
      </w:tr>
      <w:tr w:rsidR="00177858" w:rsidTr="00177858">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177858" w:rsidRDefault="00177858">
            <w:pPr>
              <w:tabs>
                <w:tab w:val="left" w:pos="5040"/>
              </w:tabs>
              <w:rPr>
                <w:rFonts w:ascii="Arial" w:hAnsi="Arial" w:cs="Arial"/>
                <w:b/>
                <w:color w:val="000000" w:themeColor="text1"/>
              </w:rPr>
            </w:pPr>
            <w:r>
              <w:rPr>
                <w:rFonts w:ascii="Arial" w:hAnsi="Arial" w:cs="Arial"/>
                <w:b/>
                <w:color w:val="000000" w:themeColor="text1"/>
              </w:rPr>
              <w:lastRenderedPageBreak/>
              <w:t xml:space="preserve">How will you determine whether those changes had an impact? </w:t>
            </w:r>
          </w:p>
          <w:p w:rsidR="00177858" w:rsidRDefault="00177858">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177858" w:rsidRDefault="00177858">
            <w:pPr>
              <w:pStyle w:val="ListParagraph"/>
              <w:tabs>
                <w:tab w:val="left" w:pos="5040"/>
              </w:tabs>
              <w:ind w:left="0"/>
              <w:rPr>
                <w:rFonts w:ascii="Arial" w:hAnsi="Arial" w:cs="Arial"/>
                <w:color w:val="000000" w:themeColor="text1"/>
              </w:rPr>
            </w:pPr>
          </w:p>
        </w:tc>
      </w:tr>
    </w:tbl>
    <w:p w:rsidR="004604FB" w:rsidRDefault="004604FB" w:rsidP="00177858">
      <w:pPr>
        <w:tabs>
          <w:tab w:val="left" w:pos="1410"/>
        </w:tabs>
        <w:rPr>
          <w:rFonts w:ascii="Arial" w:hAnsi="Arial" w:cs="Arial"/>
          <w:color w:val="000000" w:themeColor="text1"/>
        </w:rPr>
      </w:pPr>
    </w:p>
    <w:p w:rsidR="00055578" w:rsidRPr="0091128A" w:rsidRDefault="00055578" w:rsidP="00055578">
      <w:pPr>
        <w:tabs>
          <w:tab w:val="left" w:pos="5040"/>
        </w:tabs>
        <w:rPr>
          <w:rFonts w:ascii="Arial" w:hAnsi="Arial" w:cs="Arial"/>
          <w:b/>
          <w:color w:val="000000" w:themeColor="text1"/>
        </w:rPr>
      </w:pPr>
      <w:r w:rsidRPr="0091128A">
        <w:rPr>
          <w:rFonts w:ascii="Arial" w:hAnsi="Arial" w:cs="Arial"/>
          <w:b/>
          <w:color w:val="000000" w:themeColor="text1"/>
        </w:rPr>
        <w:t>APPENDIX – PROGRAM COMPLETION AND SUCCESS RATE DATA</w:t>
      </w:r>
    </w:p>
    <w:p w:rsidR="00055578" w:rsidRDefault="00055578" w:rsidP="00055578">
      <w:pPr>
        <w:rPr>
          <w:rFonts w:ascii="Arial" w:hAnsi="Arial" w:cs="Arial"/>
          <w:color w:val="000000" w:themeColor="text1"/>
        </w:rPr>
      </w:pPr>
    </w:p>
    <w:p w:rsidR="00055578" w:rsidRPr="00174C4B" w:rsidRDefault="00055578" w:rsidP="00055578">
      <w:pPr>
        <w:rPr>
          <w:rFonts w:ascii="Arial" w:hAnsi="Arial" w:cs="Arial"/>
          <w:b/>
          <w:color w:val="000000" w:themeColor="text1"/>
        </w:rPr>
      </w:pPr>
      <w:r w:rsidRPr="00174C4B">
        <w:rPr>
          <w:rFonts w:ascii="Arial" w:hAnsi="Arial" w:cs="Arial"/>
          <w:b/>
          <w:color w:val="000000" w:themeColor="text1"/>
        </w:rPr>
        <w:t>Degree and Certificate Completion</w:t>
      </w:r>
    </w:p>
    <w:p w:rsidR="00055578" w:rsidRDefault="00055578" w:rsidP="00055578">
      <w:pPr>
        <w:spacing w:after="200" w:line="276" w:lineRule="auto"/>
        <w:rPr>
          <w:rFonts w:ascii="Arial" w:hAnsi="Arial" w:cs="Arial"/>
          <w:b/>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B20B4F" w:rsidRPr="00B20B4F" w:rsidTr="00B20B4F">
        <w:trPr>
          <w:trHeight w:val="600"/>
        </w:trPr>
        <w:tc>
          <w:tcPr>
            <w:tcW w:w="960" w:type="dxa"/>
            <w:tcBorders>
              <w:top w:val="nil"/>
              <w:left w:val="nil"/>
              <w:bottom w:val="nil"/>
              <w:right w:val="nil"/>
            </w:tcBorders>
            <w:shd w:val="clear" w:color="auto" w:fill="auto"/>
            <w:noWrap/>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B20B4F" w:rsidRPr="00B20B4F" w:rsidRDefault="00B20B4F" w:rsidP="00B20B4F">
            <w:pPr>
              <w:jc w:val="center"/>
              <w:rPr>
                <w:rFonts w:ascii="Calibri" w:hAnsi="Calibri"/>
                <w:color w:val="000000"/>
                <w:sz w:val="22"/>
                <w:szCs w:val="22"/>
              </w:rPr>
            </w:pPr>
            <w:r w:rsidRPr="00B20B4F">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B20B4F" w:rsidRPr="00B20B4F" w:rsidRDefault="00B20B4F" w:rsidP="00B20B4F">
            <w:pPr>
              <w:jc w:val="center"/>
              <w:rPr>
                <w:rFonts w:ascii="Calibri" w:hAnsi="Calibri"/>
                <w:color w:val="000000"/>
                <w:sz w:val="22"/>
                <w:szCs w:val="22"/>
              </w:rPr>
            </w:pPr>
            <w:r w:rsidRPr="00B20B4F">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B20B4F" w:rsidRPr="00B20B4F" w:rsidRDefault="00B20B4F" w:rsidP="00B20B4F">
            <w:pPr>
              <w:jc w:val="center"/>
              <w:rPr>
                <w:rFonts w:ascii="Calibri" w:hAnsi="Calibri"/>
                <w:color w:val="000000"/>
                <w:sz w:val="22"/>
                <w:szCs w:val="22"/>
              </w:rPr>
            </w:pPr>
            <w:r w:rsidRPr="00B20B4F">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B20B4F" w:rsidRPr="00B20B4F" w:rsidRDefault="00B20B4F" w:rsidP="00B20B4F">
            <w:pPr>
              <w:jc w:val="center"/>
              <w:rPr>
                <w:rFonts w:ascii="Calibri" w:hAnsi="Calibri"/>
                <w:color w:val="000000"/>
                <w:sz w:val="22"/>
                <w:szCs w:val="22"/>
              </w:rPr>
            </w:pPr>
            <w:r w:rsidRPr="00B20B4F">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B20B4F" w:rsidRPr="00B20B4F" w:rsidRDefault="00B20B4F" w:rsidP="00B20B4F">
            <w:pPr>
              <w:jc w:val="center"/>
              <w:rPr>
                <w:rFonts w:ascii="Calibri" w:hAnsi="Calibri"/>
                <w:color w:val="000000"/>
                <w:sz w:val="22"/>
                <w:szCs w:val="22"/>
              </w:rPr>
            </w:pPr>
            <w:r w:rsidRPr="00B20B4F">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B20B4F" w:rsidRPr="00B20B4F" w:rsidRDefault="00B20B4F" w:rsidP="00B20B4F">
            <w:pPr>
              <w:jc w:val="center"/>
              <w:rPr>
                <w:rFonts w:ascii="Calibri" w:hAnsi="Calibri"/>
                <w:color w:val="000000"/>
                <w:sz w:val="22"/>
                <w:szCs w:val="22"/>
              </w:rPr>
            </w:pPr>
            <w:r w:rsidRPr="00B20B4F">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B20B4F" w:rsidRPr="00B20B4F" w:rsidRDefault="00B20B4F" w:rsidP="00B20B4F">
            <w:pPr>
              <w:jc w:val="center"/>
              <w:rPr>
                <w:rFonts w:ascii="Calibri" w:hAnsi="Calibri"/>
                <w:color w:val="000000"/>
                <w:sz w:val="22"/>
                <w:szCs w:val="22"/>
              </w:rPr>
            </w:pPr>
            <w:r w:rsidRPr="00B20B4F">
              <w:rPr>
                <w:rFonts w:ascii="Calibri" w:hAnsi="Calibri"/>
                <w:color w:val="000000"/>
                <w:sz w:val="22"/>
                <w:szCs w:val="22"/>
              </w:rPr>
              <w:t>FY 13-14</w:t>
            </w:r>
          </w:p>
        </w:tc>
      </w:tr>
      <w:tr w:rsidR="00B20B4F" w:rsidRPr="00B20B4F" w:rsidTr="00B20B4F">
        <w:trPr>
          <w:trHeight w:val="300"/>
        </w:trPr>
        <w:tc>
          <w:tcPr>
            <w:tcW w:w="96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Emergency Medical Services</w:t>
            </w:r>
          </w:p>
        </w:tc>
        <w:tc>
          <w:tcPr>
            <w:tcW w:w="232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EBST.S.STC</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65</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103</w:t>
            </w:r>
          </w:p>
        </w:tc>
      </w:tr>
      <w:tr w:rsidR="00B20B4F" w:rsidRPr="00B20B4F" w:rsidTr="00B20B4F">
        <w:trPr>
          <w:trHeight w:val="300"/>
        </w:trPr>
        <w:tc>
          <w:tcPr>
            <w:tcW w:w="96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Emergency Medical Services</w:t>
            </w:r>
          </w:p>
        </w:tc>
        <w:tc>
          <w:tcPr>
            <w:tcW w:w="232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EBST.STC</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272</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214</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227</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179</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126</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11</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3</w:t>
            </w:r>
          </w:p>
        </w:tc>
      </w:tr>
      <w:tr w:rsidR="00B20B4F" w:rsidRPr="00B20B4F" w:rsidTr="00B20B4F">
        <w:trPr>
          <w:trHeight w:val="300"/>
        </w:trPr>
        <w:tc>
          <w:tcPr>
            <w:tcW w:w="96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Emergency Medical Services</w:t>
            </w:r>
          </w:p>
        </w:tc>
        <w:tc>
          <w:tcPr>
            <w:tcW w:w="232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EMR.S.STC</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5</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5</w:t>
            </w:r>
          </w:p>
        </w:tc>
      </w:tr>
      <w:tr w:rsidR="00B20B4F" w:rsidRPr="00B20B4F" w:rsidTr="00B20B4F">
        <w:trPr>
          <w:trHeight w:val="300"/>
        </w:trPr>
        <w:tc>
          <w:tcPr>
            <w:tcW w:w="96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Emergency Medical Services</w:t>
            </w:r>
          </w:p>
        </w:tc>
        <w:tc>
          <w:tcPr>
            <w:tcW w:w="232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EMSFO.AAS</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8</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3</w:t>
            </w:r>
          </w:p>
        </w:tc>
      </w:tr>
      <w:tr w:rsidR="00B20B4F" w:rsidRPr="00B20B4F" w:rsidTr="00B20B4F">
        <w:trPr>
          <w:trHeight w:val="300"/>
        </w:trPr>
        <w:tc>
          <w:tcPr>
            <w:tcW w:w="96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Emergency Medical Services</w:t>
            </w:r>
          </w:p>
        </w:tc>
        <w:tc>
          <w:tcPr>
            <w:tcW w:w="232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EMSFO.S.AAS</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8</w:t>
            </w:r>
          </w:p>
        </w:tc>
      </w:tr>
      <w:tr w:rsidR="00B20B4F" w:rsidRPr="00B20B4F" w:rsidTr="00B20B4F">
        <w:trPr>
          <w:trHeight w:val="300"/>
        </w:trPr>
        <w:tc>
          <w:tcPr>
            <w:tcW w:w="96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Emergency Medical Services</w:t>
            </w:r>
          </w:p>
        </w:tc>
        <w:tc>
          <w:tcPr>
            <w:tcW w:w="232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EMSVS.AAS</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1</w:t>
            </w:r>
          </w:p>
        </w:tc>
      </w:tr>
      <w:tr w:rsidR="00B20B4F" w:rsidRPr="00B20B4F" w:rsidTr="00B20B4F">
        <w:trPr>
          <w:trHeight w:val="300"/>
        </w:trPr>
        <w:tc>
          <w:tcPr>
            <w:tcW w:w="96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Emergency Medical Services</w:t>
            </w:r>
          </w:p>
        </w:tc>
        <w:tc>
          <w:tcPr>
            <w:tcW w:w="232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EMSVS.S.AAS</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1</w:t>
            </w:r>
          </w:p>
        </w:tc>
      </w:tr>
      <w:tr w:rsidR="00B20B4F" w:rsidRPr="00B20B4F" w:rsidTr="00B20B4F">
        <w:trPr>
          <w:trHeight w:val="300"/>
        </w:trPr>
        <w:tc>
          <w:tcPr>
            <w:tcW w:w="96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Emergency Medical Services</w:t>
            </w:r>
          </w:p>
        </w:tc>
        <w:tc>
          <w:tcPr>
            <w:tcW w:w="232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EPST.CRT</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37</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79</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53</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5</w:t>
            </w:r>
          </w:p>
        </w:tc>
      </w:tr>
      <w:tr w:rsidR="00B20B4F" w:rsidRPr="00B20B4F" w:rsidTr="00B20B4F">
        <w:trPr>
          <w:trHeight w:val="300"/>
        </w:trPr>
        <w:tc>
          <w:tcPr>
            <w:tcW w:w="96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Emergency Medical Services</w:t>
            </w:r>
          </w:p>
        </w:tc>
        <w:tc>
          <w:tcPr>
            <w:tcW w:w="2320" w:type="dxa"/>
            <w:tcBorders>
              <w:top w:val="nil"/>
              <w:left w:val="nil"/>
              <w:bottom w:val="nil"/>
              <w:right w:val="nil"/>
            </w:tcBorders>
            <w:shd w:val="clear" w:color="000000" w:fill="D9D9D9"/>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EPST.S.CRT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30</w:t>
            </w:r>
          </w:p>
        </w:tc>
      </w:tr>
      <w:tr w:rsidR="00B20B4F" w:rsidRPr="00B20B4F" w:rsidTr="00B20B4F">
        <w:trPr>
          <w:trHeight w:val="300"/>
        </w:trPr>
        <w:tc>
          <w:tcPr>
            <w:tcW w:w="96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Emergency Medical Services</w:t>
            </w:r>
          </w:p>
        </w:tc>
        <w:tc>
          <w:tcPr>
            <w:tcW w:w="2320" w:type="dxa"/>
            <w:tcBorders>
              <w:top w:val="nil"/>
              <w:left w:val="nil"/>
              <w:bottom w:val="nil"/>
              <w:right w:val="nil"/>
            </w:tcBorders>
            <w:shd w:val="clear" w:color="auto" w:fill="auto"/>
            <w:noWrap/>
            <w:vAlign w:val="bottom"/>
            <w:hideMark/>
          </w:tcPr>
          <w:p w:rsidR="00B20B4F" w:rsidRPr="00B20B4F" w:rsidRDefault="00B20B4F" w:rsidP="00B20B4F">
            <w:pPr>
              <w:rPr>
                <w:rFonts w:ascii="Calibri" w:hAnsi="Calibri"/>
                <w:color w:val="000000"/>
                <w:sz w:val="22"/>
                <w:szCs w:val="22"/>
              </w:rPr>
            </w:pPr>
            <w:r w:rsidRPr="00B20B4F">
              <w:rPr>
                <w:rFonts w:ascii="Calibri" w:hAnsi="Calibri"/>
                <w:color w:val="000000"/>
                <w:sz w:val="22"/>
                <w:szCs w:val="22"/>
              </w:rPr>
              <w:t>EPST.STC</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129</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112</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85</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20</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B20B4F" w:rsidRPr="00B20B4F" w:rsidRDefault="00B20B4F" w:rsidP="00B20B4F">
            <w:pPr>
              <w:jc w:val="right"/>
              <w:rPr>
                <w:rFonts w:ascii="Calibri" w:hAnsi="Calibri"/>
                <w:color w:val="000000"/>
                <w:sz w:val="22"/>
                <w:szCs w:val="22"/>
              </w:rPr>
            </w:pPr>
            <w:r w:rsidRPr="00B20B4F">
              <w:rPr>
                <w:rFonts w:ascii="Calibri" w:hAnsi="Calibri"/>
                <w:color w:val="000000"/>
                <w:sz w:val="22"/>
                <w:szCs w:val="22"/>
              </w:rPr>
              <w:t>.</w:t>
            </w:r>
          </w:p>
        </w:tc>
      </w:tr>
    </w:tbl>
    <w:p w:rsidR="00055578" w:rsidRDefault="00055578" w:rsidP="00055578">
      <w:pPr>
        <w:rPr>
          <w:rFonts w:ascii="Arial" w:hAnsi="Arial" w:cs="Arial"/>
          <w:b/>
          <w:color w:val="000000" w:themeColor="text1"/>
        </w:rPr>
      </w:pPr>
    </w:p>
    <w:p w:rsidR="00055578" w:rsidRDefault="00055578" w:rsidP="00055578">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3440" w:type="dxa"/>
        <w:tblInd w:w="108" w:type="dxa"/>
        <w:tblLook w:val="04A0" w:firstRow="1" w:lastRow="0" w:firstColumn="1" w:lastColumn="0" w:noHBand="0" w:noVBand="1"/>
      </w:tblPr>
      <w:tblGrid>
        <w:gridCol w:w="1420"/>
        <w:gridCol w:w="3220"/>
        <w:gridCol w:w="1760"/>
        <w:gridCol w:w="460"/>
        <w:gridCol w:w="940"/>
        <w:gridCol w:w="940"/>
        <w:gridCol w:w="940"/>
        <w:gridCol w:w="940"/>
        <w:gridCol w:w="940"/>
        <w:gridCol w:w="940"/>
        <w:gridCol w:w="940"/>
      </w:tblGrid>
      <w:tr w:rsidR="00461BF4" w:rsidRPr="00461BF4" w:rsidTr="00461BF4">
        <w:trPr>
          <w:trHeight w:val="300"/>
        </w:trPr>
        <w:tc>
          <w:tcPr>
            <w:tcW w:w="1420" w:type="dxa"/>
            <w:tcBorders>
              <w:top w:val="nil"/>
              <w:left w:val="nil"/>
              <w:bottom w:val="nil"/>
              <w:right w:val="nil"/>
            </w:tcBorders>
            <w:shd w:val="clear" w:color="auto" w:fill="auto"/>
            <w:hideMark/>
          </w:tcPr>
          <w:p w:rsidR="00461BF4" w:rsidRPr="00461BF4" w:rsidRDefault="00461BF4" w:rsidP="00461BF4">
            <w:pPr>
              <w:rPr>
                <w:rFonts w:ascii="Calibri" w:hAnsi="Calibri"/>
                <w:b/>
                <w:bCs/>
                <w:color w:val="000000"/>
                <w:sz w:val="22"/>
                <w:szCs w:val="22"/>
              </w:rPr>
            </w:pPr>
            <w:r w:rsidRPr="00461BF4">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461BF4" w:rsidRPr="00461BF4" w:rsidRDefault="00461BF4" w:rsidP="00461BF4">
            <w:pPr>
              <w:rPr>
                <w:rFonts w:ascii="Calibri" w:hAnsi="Calibri"/>
                <w:b/>
                <w:bCs/>
                <w:color w:val="000000"/>
                <w:sz w:val="22"/>
                <w:szCs w:val="22"/>
              </w:rPr>
            </w:pPr>
            <w:r w:rsidRPr="00461BF4">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461BF4" w:rsidRPr="00461BF4" w:rsidRDefault="00461BF4" w:rsidP="00461BF4">
            <w:pPr>
              <w:rPr>
                <w:rFonts w:ascii="Calibri" w:hAnsi="Calibri"/>
                <w:b/>
                <w:bCs/>
                <w:color w:val="000000"/>
                <w:sz w:val="22"/>
                <w:szCs w:val="22"/>
              </w:rPr>
            </w:pPr>
            <w:r w:rsidRPr="00461BF4">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rsidR="00461BF4" w:rsidRPr="00461BF4" w:rsidRDefault="00461BF4" w:rsidP="00461BF4">
            <w:pPr>
              <w:rPr>
                <w:rFonts w:ascii="Calibri" w:hAnsi="Calibri"/>
                <w:b/>
                <w:bCs/>
                <w:color w:val="000000"/>
                <w:sz w:val="22"/>
                <w:szCs w:val="22"/>
              </w:rPr>
            </w:pPr>
          </w:p>
        </w:tc>
        <w:tc>
          <w:tcPr>
            <w:tcW w:w="940" w:type="dxa"/>
            <w:tcBorders>
              <w:top w:val="nil"/>
              <w:left w:val="nil"/>
              <w:bottom w:val="nil"/>
              <w:right w:val="nil"/>
            </w:tcBorders>
            <w:shd w:val="clear" w:color="auto" w:fill="auto"/>
            <w:hideMark/>
          </w:tcPr>
          <w:p w:rsidR="00461BF4" w:rsidRPr="00461BF4" w:rsidRDefault="00461BF4" w:rsidP="00461BF4">
            <w:pPr>
              <w:jc w:val="center"/>
              <w:rPr>
                <w:rFonts w:ascii="Calibri" w:hAnsi="Calibri"/>
                <w:b/>
                <w:bCs/>
                <w:color w:val="000000"/>
                <w:sz w:val="22"/>
                <w:szCs w:val="22"/>
              </w:rPr>
            </w:pPr>
            <w:r w:rsidRPr="00461BF4">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rsidR="00461BF4" w:rsidRPr="00461BF4" w:rsidRDefault="00461BF4" w:rsidP="00461BF4">
            <w:pPr>
              <w:jc w:val="center"/>
              <w:rPr>
                <w:rFonts w:ascii="Calibri" w:hAnsi="Calibri"/>
                <w:b/>
                <w:bCs/>
                <w:color w:val="000000"/>
                <w:sz w:val="22"/>
                <w:szCs w:val="22"/>
              </w:rPr>
            </w:pPr>
            <w:r w:rsidRPr="00461BF4">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rsidR="00461BF4" w:rsidRPr="00461BF4" w:rsidRDefault="00461BF4" w:rsidP="00461BF4">
            <w:pPr>
              <w:jc w:val="center"/>
              <w:rPr>
                <w:rFonts w:ascii="Calibri" w:hAnsi="Calibri"/>
                <w:b/>
                <w:bCs/>
                <w:color w:val="000000"/>
                <w:sz w:val="22"/>
                <w:szCs w:val="22"/>
              </w:rPr>
            </w:pPr>
            <w:r w:rsidRPr="00461BF4">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rsidR="00461BF4" w:rsidRPr="00461BF4" w:rsidRDefault="00461BF4" w:rsidP="00461BF4">
            <w:pPr>
              <w:jc w:val="center"/>
              <w:rPr>
                <w:rFonts w:ascii="Calibri" w:hAnsi="Calibri"/>
                <w:b/>
                <w:bCs/>
                <w:color w:val="000000"/>
                <w:sz w:val="22"/>
                <w:szCs w:val="22"/>
              </w:rPr>
            </w:pPr>
            <w:r w:rsidRPr="00461BF4">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rsidR="00461BF4" w:rsidRPr="00461BF4" w:rsidRDefault="00461BF4" w:rsidP="00461BF4">
            <w:pPr>
              <w:jc w:val="center"/>
              <w:rPr>
                <w:rFonts w:ascii="Calibri" w:hAnsi="Calibri"/>
                <w:b/>
                <w:bCs/>
                <w:color w:val="000000"/>
                <w:sz w:val="22"/>
                <w:szCs w:val="22"/>
              </w:rPr>
            </w:pPr>
            <w:r w:rsidRPr="00461BF4">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rsidR="00461BF4" w:rsidRPr="00461BF4" w:rsidRDefault="00461BF4" w:rsidP="00461BF4">
            <w:pPr>
              <w:jc w:val="center"/>
              <w:rPr>
                <w:rFonts w:ascii="Calibri" w:hAnsi="Calibri"/>
                <w:b/>
                <w:bCs/>
                <w:color w:val="000000"/>
                <w:sz w:val="22"/>
                <w:szCs w:val="22"/>
              </w:rPr>
            </w:pPr>
            <w:r w:rsidRPr="00461BF4">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rsidR="00461BF4" w:rsidRPr="00461BF4" w:rsidRDefault="00461BF4" w:rsidP="00461BF4">
            <w:pPr>
              <w:jc w:val="center"/>
              <w:rPr>
                <w:rFonts w:ascii="Calibri" w:hAnsi="Calibri"/>
                <w:b/>
                <w:bCs/>
                <w:color w:val="000000"/>
                <w:sz w:val="22"/>
                <w:szCs w:val="22"/>
              </w:rPr>
            </w:pPr>
            <w:r w:rsidRPr="00461BF4">
              <w:rPr>
                <w:rFonts w:ascii="Calibri" w:hAnsi="Calibri"/>
                <w:b/>
                <w:bCs/>
                <w:color w:val="000000"/>
                <w:sz w:val="22"/>
                <w:szCs w:val="22"/>
              </w:rPr>
              <w:t>FY 13-14</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EMS-105</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EMS-1100</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62.5%</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66.7%</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EMS-1150</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47.5%</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58.7%</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EMS-1155</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58.9%</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61.8%</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lastRenderedPageBreak/>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EMS-117</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53.7%</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54.0%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54.6%</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42.6%</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40.8%</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63.6%</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EMS-118</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EMS-120</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93.3%</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92.9%</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EMS-135</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87.7%</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86.6%</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86.0%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85.8%</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81.3%</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EMS-136</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71.1%</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79.0%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69.6%</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74.5%</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82.0%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EMS-137</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85.8%</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84.1%</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79.0%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89.9%</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EMS-138</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84.3%</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90.4%</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92.2%</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85.3%</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91.1%</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96.4%</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EMS-139</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97.4%</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91.8%</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92.6%</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97.0%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96.7%</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EMS-150</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94.1%</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EMS-201</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64.3%</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EMS-202</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EMS-2100</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89.7%</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85.3%</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EMS-2105</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93.2%</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84.8%</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EMS-2110</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95.8%</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93.8%</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EMS-2125</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89.5%</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85.1%</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EMS-2130</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92.3%</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89.2%</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EMS-2135</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83.8%</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80.6%</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EMS-215</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75.5%</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57.1%</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58.8%</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EMS-2150</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92.9%</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EMS-2155</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EMS-2160</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88.9%</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EMS-2175</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EMS-2180</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97.6%</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EMS-220</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77.8%</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EMS-2200</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97.7%</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EMS-2205</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EMS-221</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50.0%</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EMS-222</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88.9%</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EMS-2250</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60.0%</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EMS-230</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EMS-2300</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80.0%</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lastRenderedPageBreak/>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EMS-2305</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EMS-2310</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62.5%</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r>
      <w:tr w:rsidR="00461BF4" w:rsidRPr="00461BF4" w:rsidTr="00461BF4">
        <w:trPr>
          <w:trHeight w:val="300"/>
        </w:trPr>
        <w:tc>
          <w:tcPr>
            <w:tcW w:w="14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EMS-2315</w:t>
            </w:r>
          </w:p>
        </w:tc>
        <w:tc>
          <w:tcPr>
            <w:tcW w:w="460" w:type="dxa"/>
            <w:tcBorders>
              <w:top w:val="nil"/>
              <w:left w:val="nil"/>
              <w:bottom w:val="nil"/>
              <w:right w:val="nil"/>
            </w:tcBorders>
            <w:shd w:val="clear" w:color="auto" w:fill="auto"/>
            <w:noWrap/>
            <w:vAlign w:val="bottom"/>
            <w:hideMark/>
          </w:tcPr>
          <w:p w:rsidR="00461BF4" w:rsidRPr="00461BF4" w:rsidRDefault="00461BF4" w:rsidP="00461BF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88.9%</w:t>
            </w:r>
          </w:p>
        </w:tc>
      </w:tr>
      <w:tr w:rsidR="00461BF4" w:rsidRPr="00461BF4" w:rsidTr="00461BF4">
        <w:trPr>
          <w:trHeight w:val="300"/>
        </w:trPr>
        <w:tc>
          <w:tcPr>
            <w:tcW w:w="14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0666</w:t>
            </w:r>
          </w:p>
        </w:tc>
        <w:tc>
          <w:tcPr>
            <w:tcW w:w="322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EMS-9139</w:t>
            </w:r>
          </w:p>
        </w:tc>
        <w:tc>
          <w:tcPr>
            <w:tcW w:w="460" w:type="dxa"/>
            <w:tcBorders>
              <w:top w:val="nil"/>
              <w:left w:val="nil"/>
              <w:bottom w:val="nil"/>
              <w:right w:val="nil"/>
            </w:tcBorders>
            <w:shd w:val="clear" w:color="000000" w:fill="D9D9D9"/>
            <w:noWrap/>
            <w:vAlign w:val="bottom"/>
            <w:hideMark/>
          </w:tcPr>
          <w:p w:rsidR="00461BF4" w:rsidRPr="00461BF4" w:rsidRDefault="00461BF4" w:rsidP="00461BF4">
            <w:pPr>
              <w:rPr>
                <w:rFonts w:ascii="Calibri" w:hAnsi="Calibri"/>
                <w:color w:val="000000"/>
                <w:sz w:val="22"/>
                <w:szCs w:val="22"/>
              </w:rPr>
            </w:pPr>
            <w:r w:rsidRPr="00461BF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96.6%</w:t>
            </w:r>
          </w:p>
        </w:tc>
        <w:tc>
          <w:tcPr>
            <w:tcW w:w="940" w:type="dxa"/>
            <w:tcBorders>
              <w:top w:val="nil"/>
              <w:left w:val="nil"/>
              <w:bottom w:val="nil"/>
              <w:right w:val="nil"/>
            </w:tcBorders>
            <w:shd w:val="clear" w:color="000000" w:fill="D9D9D9"/>
            <w:noWrap/>
            <w:vAlign w:val="bottom"/>
            <w:hideMark/>
          </w:tcPr>
          <w:p w:rsidR="00461BF4" w:rsidRPr="00461BF4" w:rsidRDefault="00461BF4" w:rsidP="00461BF4">
            <w:pPr>
              <w:jc w:val="right"/>
              <w:rPr>
                <w:rFonts w:ascii="Calibri" w:hAnsi="Calibri"/>
                <w:color w:val="000000"/>
                <w:sz w:val="22"/>
                <w:szCs w:val="22"/>
              </w:rPr>
            </w:pPr>
            <w:r w:rsidRPr="00461BF4">
              <w:rPr>
                <w:rFonts w:ascii="Calibri" w:hAnsi="Calibri"/>
                <w:color w:val="000000"/>
                <w:sz w:val="22"/>
                <w:szCs w:val="22"/>
              </w:rPr>
              <w:t>.</w:t>
            </w:r>
          </w:p>
        </w:tc>
      </w:tr>
    </w:tbl>
    <w:p w:rsidR="001F0AC9" w:rsidRDefault="001F0AC9">
      <w:pPr>
        <w:spacing w:after="200" w:line="276" w:lineRule="auto"/>
        <w:rPr>
          <w:color w:val="000000" w:themeColor="text1"/>
        </w:rPr>
      </w:pPr>
    </w:p>
    <w:sectPr w:rsidR="001F0AC9" w:rsidSect="001F0AC9">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3AA" w:rsidRDefault="008813AA" w:rsidP="0094204C">
      <w:r>
        <w:separator/>
      </w:r>
    </w:p>
  </w:endnote>
  <w:endnote w:type="continuationSeparator" w:id="0">
    <w:p w:rsidR="008813AA" w:rsidRDefault="008813A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rsidR="008813AA" w:rsidRDefault="008813AA">
        <w:pPr>
          <w:pStyle w:val="Footer"/>
          <w:jc w:val="right"/>
        </w:pPr>
        <w:r>
          <w:fldChar w:fldCharType="begin"/>
        </w:r>
        <w:r>
          <w:instrText xml:space="preserve"> PAGE   \* MERGEFORMAT </w:instrText>
        </w:r>
        <w:r>
          <w:fldChar w:fldCharType="separate"/>
        </w:r>
        <w:r w:rsidR="0087105A">
          <w:rPr>
            <w:noProof/>
          </w:rPr>
          <w:t>20</w:t>
        </w:r>
        <w:r>
          <w:rPr>
            <w:noProof/>
          </w:rPr>
          <w:fldChar w:fldCharType="end"/>
        </w:r>
      </w:p>
    </w:sdtContent>
  </w:sdt>
  <w:p w:rsidR="008813AA" w:rsidRDefault="00881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3AA" w:rsidRDefault="008813AA" w:rsidP="0094204C">
      <w:r>
        <w:separator/>
      </w:r>
    </w:p>
  </w:footnote>
  <w:footnote w:type="continuationSeparator" w:id="0">
    <w:p w:rsidR="008813AA" w:rsidRDefault="008813AA"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67D"/>
    <w:multiLevelType w:val="hybridMultilevel"/>
    <w:tmpl w:val="10DAC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E60029"/>
    <w:multiLevelType w:val="hybridMultilevel"/>
    <w:tmpl w:val="8B52360C"/>
    <w:lvl w:ilvl="0" w:tplc="B0EAA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00406"/>
    <w:multiLevelType w:val="hybridMultilevel"/>
    <w:tmpl w:val="3876942E"/>
    <w:lvl w:ilvl="0" w:tplc="77AA33D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1442C"/>
    <w:multiLevelType w:val="hybridMultilevel"/>
    <w:tmpl w:val="0938F8C0"/>
    <w:lvl w:ilvl="0" w:tplc="36A47B20">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D1964"/>
    <w:multiLevelType w:val="hybridMultilevel"/>
    <w:tmpl w:val="8FBC9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E72DBA"/>
    <w:multiLevelType w:val="hybridMultilevel"/>
    <w:tmpl w:val="03703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AB22B0"/>
    <w:multiLevelType w:val="hybridMultilevel"/>
    <w:tmpl w:val="A9581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B441AA"/>
    <w:multiLevelType w:val="hybridMultilevel"/>
    <w:tmpl w:val="8E421208"/>
    <w:lvl w:ilvl="0" w:tplc="0A76AB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84E68"/>
    <w:multiLevelType w:val="hybridMultilevel"/>
    <w:tmpl w:val="58C28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C8046C"/>
    <w:multiLevelType w:val="hybridMultilevel"/>
    <w:tmpl w:val="C7EC5D6E"/>
    <w:lvl w:ilvl="0" w:tplc="99024758">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8136A0"/>
    <w:multiLevelType w:val="hybridMultilevel"/>
    <w:tmpl w:val="9572C7BA"/>
    <w:lvl w:ilvl="0" w:tplc="36A47B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6F5A46"/>
    <w:multiLevelType w:val="hybridMultilevel"/>
    <w:tmpl w:val="E224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FA13A2"/>
    <w:multiLevelType w:val="hybridMultilevel"/>
    <w:tmpl w:val="E1CC0804"/>
    <w:lvl w:ilvl="0" w:tplc="C5B0806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9B3E3D"/>
    <w:multiLevelType w:val="hybridMultilevel"/>
    <w:tmpl w:val="529C8136"/>
    <w:lvl w:ilvl="0" w:tplc="B0EAA1E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094250"/>
    <w:multiLevelType w:val="hybridMultilevel"/>
    <w:tmpl w:val="514AE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6F1C9A"/>
    <w:multiLevelType w:val="hybridMultilevel"/>
    <w:tmpl w:val="65F27C58"/>
    <w:lvl w:ilvl="0" w:tplc="00D8C7B8">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56194E"/>
    <w:multiLevelType w:val="hybridMultilevel"/>
    <w:tmpl w:val="F09EA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DA29B9"/>
    <w:multiLevelType w:val="hybridMultilevel"/>
    <w:tmpl w:val="0F2EC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E65ECE"/>
    <w:multiLevelType w:val="hybridMultilevel"/>
    <w:tmpl w:val="C31A4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DC5F3E"/>
    <w:multiLevelType w:val="hybridMultilevel"/>
    <w:tmpl w:val="2D2C5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F81A1A"/>
    <w:multiLevelType w:val="hybridMultilevel"/>
    <w:tmpl w:val="FE440A2A"/>
    <w:lvl w:ilvl="0" w:tplc="4D9A6044">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FC1645"/>
    <w:multiLevelType w:val="hybridMultilevel"/>
    <w:tmpl w:val="D8E6A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A7368B"/>
    <w:multiLevelType w:val="hybridMultilevel"/>
    <w:tmpl w:val="7298BB48"/>
    <w:lvl w:ilvl="0" w:tplc="4EE076C8">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7">
    <w:nsid w:val="67DA64BA"/>
    <w:multiLevelType w:val="hybridMultilevel"/>
    <w:tmpl w:val="09B849CE"/>
    <w:lvl w:ilvl="0" w:tplc="36A47B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CA31E6"/>
    <w:multiLevelType w:val="hybridMultilevel"/>
    <w:tmpl w:val="5D4E17EE"/>
    <w:lvl w:ilvl="0" w:tplc="BCD4A84E">
      <w:start w:val="1"/>
      <w:numFmt w:val="lowerLetter"/>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9">
    <w:nsid w:val="707222AD"/>
    <w:multiLevelType w:val="hybridMultilevel"/>
    <w:tmpl w:val="DBFE27AE"/>
    <w:lvl w:ilvl="0" w:tplc="36A47B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E35C38"/>
    <w:multiLevelType w:val="hybridMultilevel"/>
    <w:tmpl w:val="30966BD2"/>
    <w:lvl w:ilvl="0" w:tplc="C608A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823A5E"/>
    <w:multiLevelType w:val="hybridMultilevel"/>
    <w:tmpl w:val="EE5E4510"/>
    <w:lvl w:ilvl="0" w:tplc="B0EAA1E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6641AA"/>
    <w:multiLevelType w:val="hybridMultilevel"/>
    <w:tmpl w:val="8EB0801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nsid w:val="79312888"/>
    <w:multiLevelType w:val="hybridMultilevel"/>
    <w:tmpl w:val="6CA44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E063C7"/>
    <w:multiLevelType w:val="hybridMultilevel"/>
    <w:tmpl w:val="206C58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9D3315"/>
    <w:multiLevelType w:val="hybridMultilevel"/>
    <w:tmpl w:val="5D5269DE"/>
    <w:lvl w:ilvl="0" w:tplc="B0EAA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FE42058"/>
    <w:multiLevelType w:val="hybridMultilevel"/>
    <w:tmpl w:val="D8E6A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2"/>
  </w:num>
  <w:num w:numId="4">
    <w:abstractNumId w:val="8"/>
  </w:num>
  <w:num w:numId="5">
    <w:abstractNumId w:val="20"/>
  </w:num>
  <w:num w:numId="6">
    <w:abstractNumId w:val="17"/>
  </w:num>
  <w:num w:numId="7">
    <w:abstractNumId w:val="23"/>
  </w:num>
  <w:num w:numId="8">
    <w:abstractNumId w:val="4"/>
  </w:num>
  <w:num w:numId="9">
    <w:abstractNumId w:val="27"/>
  </w:num>
  <w:num w:numId="10">
    <w:abstractNumId w:val="29"/>
  </w:num>
  <w:num w:numId="11">
    <w:abstractNumId w:val="13"/>
  </w:num>
  <w:num w:numId="12">
    <w:abstractNumId w:val="34"/>
  </w:num>
  <w:num w:numId="13">
    <w:abstractNumId w:val="18"/>
  </w:num>
  <w:num w:numId="14">
    <w:abstractNumId w:val="10"/>
  </w:num>
  <w:num w:numId="15">
    <w:abstractNumId w:val="12"/>
  </w:num>
  <w:num w:numId="16">
    <w:abstractNumId w:val="3"/>
  </w:num>
  <w:num w:numId="17">
    <w:abstractNumId w:val="15"/>
  </w:num>
  <w:num w:numId="18">
    <w:abstractNumId w:val="24"/>
  </w:num>
  <w:num w:numId="19">
    <w:abstractNumId w:val="33"/>
  </w:num>
  <w:num w:numId="20">
    <w:abstractNumId w:val="11"/>
  </w:num>
  <w:num w:numId="21">
    <w:abstractNumId w:val="21"/>
  </w:num>
  <w:num w:numId="22">
    <w:abstractNumId w:val="19"/>
  </w:num>
  <w:num w:numId="23">
    <w:abstractNumId w:val="9"/>
  </w:num>
  <w:num w:numId="24">
    <w:abstractNumId w:val="14"/>
  </w:num>
  <w:num w:numId="25">
    <w:abstractNumId w:val="0"/>
  </w:num>
  <w:num w:numId="26">
    <w:abstractNumId w:val="7"/>
  </w:num>
  <w:num w:numId="27">
    <w:abstractNumId w:val="7"/>
  </w:num>
  <w:num w:numId="28">
    <w:abstractNumId w:val="6"/>
  </w:num>
  <w:num w:numId="29">
    <w:abstractNumId w:val="31"/>
  </w:num>
  <w:num w:numId="30">
    <w:abstractNumId w:val="16"/>
  </w:num>
  <w:num w:numId="31">
    <w:abstractNumId w:val="35"/>
  </w:num>
  <w:num w:numId="32">
    <w:abstractNumId w:val="1"/>
  </w:num>
  <w:num w:numId="33">
    <w:abstractNumId w:val="8"/>
  </w:num>
  <w:num w:numId="34">
    <w:abstractNumId w:val="28"/>
  </w:num>
  <w:num w:numId="35">
    <w:abstractNumId w:val="32"/>
  </w:num>
  <w:num w:numId="36">
    <w:abstractNumId w:val="25"/>
  </w:num>
  <w:num w:numId="37">
    <w:abstractNumId w:val="30"/>
  </w:num>
  <w:num w:numId="38">
    <w:abstractNumId w:val="36"/>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25ED2"/>
    <w:rsid w:val="000279EB"/>
    <w:rsid w:val="00027F10"/>
    <w:rsid w:val="000337E6"/>
    <w:rsid w:val="00034CE6"/>
    <w:rsid w:val="000354C0"/>
    <w:rsid w:val="00035A1C"/>
    <w:rsid w:val="00036DF9"/>
    <w:rsid w:val="0004200E"/>
    <w:rsid w:val="0004568B"/>
    <w:rsid w:val="00054BFD"/>
    <w:rsid w:val="00055578"/>
    <w:rsid w:val="00056964"/>
    <w:rsid w:val="000616F3"/>
    <w:rsid w:val="00063778"/>
    <w:rsid w:val="00065129"/>
    <w:rsid w:val="000738FE"/>
    <w:rsid w:val="00074BD5"/>
    <w:rsid w:val="00080933"/>
    <w:rsid w:val="00097843"/>
    <w:rsid w:val="000A089D"/>
    <w:rsid w:val="000A24C1"/>
    <w:rsid w:val="000A2A44"/>
    <w:rsid w:val="000A3539"/>
    <w:rsid w:val="000A3E3E"/>
    <w:rsid w:val="000A4EE0"/>
    <w:rsid w:val="000A62FA"/>
    <w:rsid w:val="000B0D23"/>
    <w:rsid w:val="000B261C"/>
    <w:rsid w:val="000B69FE"/>
    <w:rsid w:val="000C17EA"/>
    <w:rsid w:val="000C22E5"/>
    <w:rsid w:val="000C6581"/>
    <w:rsid w:val="000D3A39"/>
    <w:rsid w:val="000E4EFE"/>
    <w:rsid w:val="000E5F87"/>
    <w:rsid w:val="000F0AF3"/>
    <w:rsid w:val="000F154F"/>
    <w:rsid w:val="000F1823"/>
    <w:rsid w:val="000F21F2"/>
    <w:rsid w:val="000F2F76"/>
    <w:rsid w:val="000F4249"/>
    <w:rsid w:val="000F6BEA"/>
    <w:rsid w:val="0010227C"/>
    <w:rsid w:val="001026AA"/>
    <w:rsid w:val="00103D62"/>
    <w:rsid w:val="00111367"/>
    <w:rsid w:val="00113369"/>
    <w:rsid w:val="00115E77"/>
    <w:rsid w:val="001201D5"/>
    <w:rsid w:val="00120277"/>
    <w:rsid w:val="00120E81"/>
    <w:rsid w:val="001225C2"/>
    <w:rsid w:val="001240D0"/>
    <w:rsid w:val="0013091D"/>
    <w:rsid w:val="001324D2"/>
    <w:rsid w:val="0013273F"/>
    <w:rsid w:val="00133507"/>
    <w:rsid w:val="00135F09"/>
    <w:rsid w:val="00142776"/>
    <w:rsid w:val="00150859"/>
    <w:rsid w:val="00152A9B"/>
    <w:rsid w:val="00152D4A"/>
    <w:rsid w:val="001532B7"/>
    <w:rsid w:val="00155FEC"/>
    <w:rsid w:val="001628B1"/>
    <w:rsid w:val="00166734"/>
    <w:rsid w:val="00170C2A"/>
    <w:rsid w:val="00170FD1"/>
    <w:rsid w:val="00171E05"/>
    <w:rsid w:val="00174C4B"/>
    <w:rsid w:val="00177858"/>
    <w:rsid w:val="001800C6"/>
    <w:rsid w:val="001803A0"/>
    <w:rsid w:val="00181457"/>
    <w:rsid w:val="00183806"/>
    <w:rsid w:val="00183A37"/>
    <w:rsid w:val="00183A7F"/>
    <w:rsid w:val="00184AE5"/>
    <w:rsid w:val="0018798A"/>
    <w:rsid w:val="00190F5C"/>
    <w:rsid w:val="0019135D"/>
    <w:rsid w:val="00195B7B"/>
    <w:rsid w:val="001A1B67"/>
    <w:rsid w:val="001A1F09"/>
    <w:rsid w:val="001A379E"/>
    <w:rsid w:val="001A3EEC"/>
    <w:rsid w:val="001A7292"/>
    <w:rsid w:val="001A7AF7"/>
    <w:rsid w:val="001B38A7"/>
    <w:rsid w:val="001B6007"/>
    <w:rsid w:val="001C0296"/>
    <w:rsid w:val="001C1884"/>
    <w:rsid w:val="001C202C"/>
    <w:rsid w:val="001C42D0"/>
    <w:rsid w:val="001C5DC3"/>
    <w:rsid w:val="001D37BA"/>
    <w:rsid w:val="001D3E1D"/>
    <w:rsid w:val="001D5757"/>
    <w:rsid w:val="001D7080"/>
    <w:rsid w:val="001D736E"/>
    <w:rsid w:val="001E0764"/>
    <w:rsid w:val="001E6CF6"/>
    <w:rsid w:val="001E7137"/>
    <w:rsid w:val="001F0AC9"/>
    <w:rsid w:val="001F0E27"/>
    <w:rsid w:val="001F4B9E"/>
    <w:rsid w:val="001F6527"/>
    <w:rsid w:val="001F6CF3"/>
    <w:rsid w:val="001F7AC1"/>
    <w:rsid w:val="00203B02"/>
    <w:rsid w:val="002105E7"/>
    <w:rsid w:val="00210FF3"/>
    <w:rsid w:val="00214D1F"/>
    <w:rsid w:val="0022181C"/>
    <w:rsid w:val="002245AB"/>
    <w:rsid w:val="0022692B"/>
    <w:rsid w:val="002309D9"/>
    <w:rsid w:val="002315EE"/>
    <w:rsid w:val="0023428C"/>
    <w:rsid w:val="002345E2"/>
    <w:rsid w:val="002407D3"/>
    <w:rsid w:val="002441AA"/>
    <w:rsid w:val="00247E75"/>
    <w:rsid w:val="0025272F"/>
    <w:rsid w:val="002535DC"/>
    <w:rsid w:val="0025548D"/>
    <w:rsid w:val="00255C18"/>
    <w:rsid w:val="00255F7D"/>
    <w:rsid w:val="00256114"/>
    <w:rsid w:val="0025618C"/>
    <w:rsid w:val="00262914"/>
    <w:rsid w:val="00262EFB"/>
    <w:rsid w:val="00265A99"/>
    <w:rsid w:val="00266F2F"/>
    <w:rsid w:val="0026791C"/>
    <w:rsid w:val="002742FD"/>
    <w:rsid w:val="00276B75"/>
    <w:rsid w:val="00280C60"/>
    <w:rsid w:val="00281A4C"/>
    <w:rsid w:val="00281C63"/>
    <w:rsid w:val="0028603C"/>
    <w:rsid w:val="002922CE"/>
    <w:rsid w:val="00293D8D"/>
    <w:rsid w:val="00294BAB"/>
    <w:rsid w:val="002A1D8C"/>
    <w:rsid w:val="002A654A"/>
    <w:rsid w:val="002A7286"/>
    <w:rsid w:val="002C1797"/>
    <w:rsid w:val="002C56AC"/>
    <w:rsid w:val="002D16C5"/>
    <w:rsid w:val="002D1DFE"/>
    <w:rsid w:val="002D2748"/>
    <w:rsid w:val="002D3CAD"/>
    <w:rsid w:val="002D428E"/>
    <w:rsid w:val="002D70D2"/>
    <w:rsid w:val="002E175B"/>
    <w:rsid w:val="002E28B0"/>
    <w:rsid w:val="002E548B"/>
    <w:rsid w:val="002F492B"/>
    <w:rsid w:val="002F63A2"/>
    <w:rsid w:val="00303041"/>
    <w:rsid w:val="003041DD"/>
    <w:rsid w:val="00305671"/>
    <w:rsid w:val="00305AE1"/>
    <w:rsid w:val="0030733F"/>
    <w:rsid w:val="00307A43"/>
    <w:rsid w:val="00310755"/>
    <w:rsid w:val="00311824"/>
    <w:rsid w:val="00314C11"/>
    <w:rsid w:val="0031503F"/>
    <w:rsid w:val="00315CE8"/>
    <w:rsid w:val="00320CDE"/>
    <w:rsid w:val="00320DF3"/>
    <w:rsid w:val="003232C5"/>
    <w:rsid w:val="003233E7"/>
    <w:rsid w:val="003254BC"/>
    <w:rsid w:val="00330692"/>
    <w:rsid w:val="00333657"/>
    <w:rsid w:val="0033670A"/>
    <w:rsid w:val="00337A3A"/>
    <w:rsid w:val="003444D8"/>
    <w:rsid w:val="003454F6"/>
    <w:rsid w:val="00346F62"/>
    <w:rsid w:val="00350D53"/>
    <w:rsid w:val="00353039"/>
    <w:rsid w:val="00354CD9"/>
    <w:rsid w:val="00361082"/>
    <w:rsid w:val="003641BA"/>
    <w:rsid w:val="00370CA9"/>
    <w:rsid w:val="003718C9"/>
    <w:rsid w:val="0037206B"/>
    <w:rsid w:val="00372B02"/>
    <w:rsid w:val="0037301F"/>
    <w:rsid w:val="0037786D"/>
    <w:rsid w:val="00377D40"/>
    <w:rsid w:val="00381DC2"/>
    <w:rsid w:val="003833A8"/>
    <w:rsid w:val="0039522A"/>
    <w:rsid w:val="003A298D"/>
    <w:rsid w:val="003B0CD6"/>
    <w:rsid w:val="003B2034"/>
    <w:rsid w:val="003B5176"/>
    <w:rsid w:val="003B5F45"/>
    <w:rsid w:val="003C0346"/>
    <w:rsid w:val="003C1C8E"/>
    <w:rsid w:val="003C2AF0"/>
    <w:rsid w:val="003D2587"/>
    <w:rsid w:val="003D6946"/>
    <w:rsid w:val="003D6D6E"/>
    <w:rsid w:val="003D6FE1"/>
    <w:rsid w:val="003E2E59"/>
    <w:rsid w:val="003E47A5"/>
    <w:rsid w:val="003E791C"/>
    <w:rsid w:val="003F1C5B"/>
    <w:rsid w:val="003F45A7"/>
    <w:rsid w:val="003F4B33"/>
    <w:rsid w:val="0040122E"/>
    <w:rsid w:val="00404810"/>
    <w:rsid w:val="004135A0"/>
    <w:rsid w:val="00414645"/>
    <w:rsid w:val="0041505B"/>
    <w:rsid w:val="0042210D"/>
    <w:rsid w:val="00424E5D"/>
    <w:rsid w:val="00425F46"/>
    <w:rsid w:val="0042606F"/>
    <w:rsid w:val="004266F6"/>
    <w:rsid w:val="004266FB"/>
    <w:rsid w:val="00427FA1"/>
    <w:rsid w:val="00434F56"/>
    <w:rsid w:val="00443AC4"/>
    <w:rsid w:val="004444EF"/>
    <w:rsid w:val="004467C4"/>
    <w:rsid w:val="00455833"/>
    <w:rsid w:val="00456A4B"/>
    <w:rsid w:val="004604FB"/>
    <w:rsid w:val="00461386"/>
    <w:rsid w:val="004619D0"/>
    <w:rsid w:val="00461BF4"/>
    <w:rsid w:val="00462D00"/>
    <w:rsid w:val="0046374F"/>
    <w:rsid w:val="0046636E"/>
    <w:rsid w:val="004676B3"/>
    <w:rsid w:val="004712EB"/>
    <w:rsid w:val="00476425"/>
    <w:rsid w:val="0048088F"/>
    <w:rsid w:val="00480BB2"/>
    <w:rsid w:val="004818E1"/>
    <w:rsid w:val="00481A7E"/>
    <w:rsid w:val="0048427F"/>
    <w:rsid w:val="00495C9D"/>
    <w:rsid w:val="004A03B4"/>
    <w:rsid w:val="004A219D"/>
    <w:rsid w:val="004A22E1"/>
    <w:rsid w:val="004A2FEF"/>
    <w:rsid w:val="004A31EC"/>
    <w:rsid w:val="004B06E7"/>
    <w:rsid w:val="004B1237"/>
    <w:rsid w:val="004B5DE6"/>
    <w:rsid w:val="004B7492"/>
    <w:rsid w:val="004C2B30"/>
    <w:rsid w:val="004C3D38"/>
    <w:rsid w:val="004C52FC"/>
    <w:rsid w:val="004C5C93"/>
    <w:rsid w:val="004C7DB2"/>
    <w:rsid w:val="004D3321"/>
    <w:rsid w:val="004D3BE1"/>
    <w:rsid w:val="004D3C8C"/>
    <w:rsid w:val="004E47AA"/>
    <w:rsid w:val="004E4BD6"/>
    <w:rsid w:val="004F19AF"/>
    <w:rsid w:val="004F41D5"/>
    <w:rsid w:val="004F6A27"/>
    <w:rsid w:val="004F70BC"/>
    <w:rsid w:val="0051294F"/>
    <w:rsid w:val="00513930"/>
    <w:rsid w:val="00516463"/>
    <w:rsid w:val="00520FBE"/>
    <w:rsid w:val="0052152C"/>
    <w:rsid w:val="00524770"/>
    <w:rsid w:val="005311C6"/>
    <w:rsid w:val="005313F1"/>
    <w:rsid w:val="00531405"/>
    <w:rsid w:val="00531991"/>
    <w:rsid w:val="00542219"/>
    <w:rsid w:val="0054350A"/>
    <w:rsid w:val="005531E8"/>
    <w:rsid w:val="005543AA"/>
    <w:rsid w:val="0055539A"/>
    <w:rsid w:val="005674F9"/>
    <w:rsid w:val="00567D98"/>
    <w:rsid w:val="00573ECD"/>
    <w:rsid w:val="005742BA"/>
    <w:rsid w:val="00575C72"/>
    <w:rsid w:val="0058431F"/>
    <w:rsid w:val="00584CA8"/>
    <w:rsid w:val="00585766"/>
    <w:rsid w:val="005863ED"/>
    <w:rsid w:val="005864A4"/>
    <w:rsid w:val="00587681"/>
    <w:rsid w:val="005918B2"/>
    <w:rsid w:val="00591A91"/>
    <w:rsid w:val="00597F85"/>
    <w:rsid w:val="005A57B4"/>
    <w:rsid w:val="005B1834"/>
    <w:rsid w:val="005C3709"/>
    <w:rsid w:val="005D3D4D"/>
    <w:rsid w:val="005D4C3E"/>
    <w:rsid w:val="005E1788"/>
    <w:rsid w:val="005F0665"/>
    <w:rsid w:val="005F4BDB"/>
    <w:rsid w:val="005F5951"/>
    <w:rsid w:val="005F5F7E"/>
    <w:rsid w:val="005F6B5B"/>
    <w:rsid w:val="005F7377"/>
    <w:rsid w:val="00601AC4"/>
    <w:rsid w:val="00605641"/>
    <w:rsid w:val="0061179C"/>
    <w:rsid w:val="00612C59"/>
    <w:rsid w:val="0061454F"/>
    <w:rsid w:val="00615A8A"/>
    <w:rsid w:val="0061712A"/>
    <w:rsid w:val="006202DD"/>
    <w:rsid w:val="00624906"/>
    <w:rsid w:val="00630560"/>
    <w:rsid w:val="006368CC"/>
    <w:rsid w:val="00636AAA"/>
    <w:rsid w:val="00637591"/>
    <w:rsid w:val="00640611"/>
    <w:rsid w:val="00643904"/>
    <w:rsid w:val="006515E9"/>
    <w:rsid w:val="00651CF2"/>
    <w:rsid w:val="0065317B"/>
    <w:rsid w:val="006532D6"/>
    <w:rsid w:val="0065453B"/>
    <w:rsid w:val="00654C15"/>
    <w:rsid w:val="006551C4"/>
    <w:rsid w:val="00660080"/>
    <w:rsid w:val="0066029A"/>
    <w:rsid w:val="0066285F"/>
    <w:rsid w:val="00663E65"/>
    <w:rsid w:val="0066607A"/>
    <w:rsid w:val="00667733"/>
    <w:rsid w:val="00677703"/>
    <w:rsid w:val="006835C1"/>
    <w:rsid w:val="00690A3D"/>
    <w:rsid w:val="00692B0E"/>
    <w:rsid w:val="00696DDD"/>
    <w:rsid w:val="00697178"/>
    <w:rsid w:val="006A2477"/>
    <w:rsid w:val="006A2AA3"/>
    <w:rsid w:val="006B5D02"/>
    <w:rsid w:val="006B6194"/>
    <w:rsid w:val="006C10EF"/>
    <w:rsid w:val="006C142B"/>
    <w:rsid w:val="006C28B1"/>
    <w:rsid w:val="006C4C0B"/>
    <w:rsid w:val="006C4F5E"/>
    <w:rsid w:val="006C6112"/>
    <w:rsid w:val="006C68E2"/>
    <w:rsid w:val="006C69DE"/>
    <w:rsid w:val="006D1E52"/>
    <w:rsid w:val="006D67EB"/>
    <w:rsid w:val="006E04D8"/>
    <w:rsid w:val="006E238A"/>
    <w:rsid w:val="006E3686"/>
    <w:rsid w:val="006E60C2"/>
    <w:rsid w:val="006F0183"/>
    <w:rsid w:val="00701D73"/>
    <w:rsid w:val="007041EA"/>
    <w:rsid w:val="00705171"/>
    <w:rsid w:val="007123D3"/>
    <w:rsid w:val="00712617"/>
    <w:rsid w:val="00713B16"/>
    <w:rsid w:val="00716A26"/>
    <w:rsid w:val="007206F1"/>
    <w:rsid w:val="00740D35"/>
    <w:rsid w:val="00746675"/>
    <w:rsid w:val="00750610"/>
    <w:rsid w:val="00751FC5"/>
    <w:rsid w:val="00753BBD"/>
    <w:rsid w:val="007540DD"/>
    <w:rsid w:val="007602BF"/>
    <w:rsid w:val="0076430B"/>
    <w:rsid w:val="007666AF"/>
    <w:rsid w:val="00773B35"/>
    <w:rsid w:val="007740D4"/>
    <w:rsid w:val="00781DA4"/>
    <w:rsid w:val="007825CC"/>
    <w:rsid w:val="007856A2"/>
    <w:rsid w:val="0078669D"/>
    <w:rsid w:val="00786F00"/>
    <w:rsid w:val="00787CE4"/>
    <w:rsid w:val="00791EB5"/>
    <w:rsid w:val="00791FF2"/>
    <w:rsid w:val="0079281D"/>
    <w:rsid w:val="00792C76"/>
    <w:rsid w:val="00792E81"/>
    <w:rsid w:val="00794EA2"/>
    <w:rsid w:val="007A7136"/>
    <w:rsid w:val="007B4872"/>
    <w:rsid w:val="007B7EBC"/>
    <w:rsid w:val="007C16C7"/>
    <w:rsid w:val="007C1FEF"/>
    <w:rsid w:val="007C2924"/>
    <w:rsid w:val="007C3BFD"/>
    <w:rsid w:val="007C415A"/>
    <w:rsid w:val="007C46D3"/>
    <w:rsid w:val="007C5C12"/>
    <w:rsid w:val="007C5EFF"/>
    <w:rsid w:val="007C74F5"/>
    <w:rsid w:val="007D144F"/>
    <w:rsid w:val="007D227E"/>
    <w:rsid w:val="007D6EC2"/>
    <w:rsid w:val="007E0D94"/>
    <w:rsid w:val="007E0F68"/>
    <w:rsid w:val="007E36F4"/>
    <w:rsid w:val="007F0741"/>
    <w:rsid w:val="007F45E6"/>
    <w:rsid w:val="007F66F9"/>
    <w:rsid w:val="0080292B"/>
    <w:rsid w:val="0080316C"/>
    <w:rsid w:val="008034BE"/>
    <w:rsid w:val="008056C5"/>
    <w:rsid w:val="00805C23"/>
    <w:rsid w:val="00807113"/>
    <w:rsid w:val="008121B3"/>
    <w:rsid w:val="00815E8B"/>
    <w:rsid w:val="00817DDA"/>
    <w:rsid w:val="00821011"/>
    <w:rsid w:val="008258DA"/>
    <w:rsid w:val="0082597E"/>
    <w:rsid w:val="0082651C"/>
    <w:rsid w:val="00827AE5"/>
    <w:rsid w:val="0083286A"/>
    <w:rsid w:val="00835F99"/>
    <w:rsid w:val="0084201A"/>
    <w:rsid w:val="00847243"/>
    <w:rsid w:val="008542C2"/>
    <w:rsid w:val="00856E7E"/>
    <w:rsid w:val="00861CAE"/>
    <w:rsid w:val="008642E1"/>
    <w:rsid w:val="008649DA"/>
    <w:rsid w:val="0087105A"/>
    <w:rsid w:val="00872D5D"/>
    <w:rsid w:val="00875650"/>
    <w:rsid w:val="00875A7C"/>
    <w:rsid w:val="00875F69"/>
    <w:rsid w:val="00877383"/>
    <w:rsid w:val="0087759C"/>
    <w:rsid w:val="00880686"/>
    <w:rsid w:val="008813AA"/>
    <w:rsid w:val="008836F4"/>
    <w:rsid w:val="00884295"/>
    <w:rsid w:val="008860C1"/>
    <w:rsid w:val="0088672D"/>
    <w:rsid w:val="008874C8"/>
    <w:rsid w:val="008909D4"/>
    <w:rsid w:val="00890EDD"/>
    <w:rsid w:val="008914A2"/>
    <w:rsid w:val="0089204B"/>
    <w:rsid w:val="008942FA"/>
    <w:rsid w:val="008969C1"/>
    <w:rsid w:val="00897A68"/>
    <w:rsid w:val="008A160D"/>
    <w:rsid w:val="008A3958"/>
    <w:rsid w:val="008B2616"/>
    <w:rsid w:val="008B52A0"/>
    <w:rsid w:val="008C4096"/>
    <w:rsid w:val="008C6AC6"/>
    <w:rsid w:val="008C7D5E"/>
    <w:rsid w:val="008D1C77"/>
    <w:rsid w:val="008D2591"/>
    <w:rsid w:val="008D4D55"/>
    <w:rsid w:val="008E063A"/>
    <w:rsid w:val="008E43A7"/>
    <w:rsid w:val="008E5AA6"/>
    <w:rsid w:val="008F3594"/>
    <w:rsid w:val="008F3D47"/>
    <w:rsid w:val="008F41A6"/>
    <w:rsid w:val="008F4687"/>
    <w:rsid w:val="009008B0"/>
    <w:rsid w:val="00904605"/>
    <w:rsid w:val="009108ED"/>
    <w:rsid w:val="00912F99"/>
    <w:rsid w:val="00915CDA"/>
    <w:rsid w:val="00917ABA"/>
    <w:rsid w:val="00925394"/>
    <w:rsid w:val="0092540D"/>
    <w:rsid w:val="009266C7"/>
    <w:rsid w:val="009268A3"/>
    <w:rsid w:val="00926BD1"/>
    <w:rsid w:val="00931D0A"/>
    <w:rsid w:val="00932D97"/>
    <w:rsid w:val="0094204C"/>
    <w:rsid w:val="00952FA6"/>
    <w:rsid w:val="00953229"/>
    <w:rsid w:val="00960F4A"/>
    <w:rsid w:val="00963DD8"/>
    <w:rsid w:val="00967DC1"/>
    <w:rsid w:val="0097048D"/>
    <w:rsid w:val="00975CE0"/>
    <w:rsid w:val="009766B0"/>
    <w:rsid w:val="00981D62"/>
    <w:rsid w:val="00983610"/>
    <w:rsid w:val="009839EF"/>
    <w:rsid w:val="0099458D"/>
    <w:rsid w:val="009A2F4E"/>
    <w:rsid w:val="009A4243"/>
    <w:rsid w:val="009A616E"/>
    <w:rsid w:val="009A69F0"/>
    <w:rsid w:val="009B52D5"/>
    <w:rsid w:val="009B5AC5"/>
    <w:rsid w:val="009C1092"/>
    <w:rsid w:val="009C7E3D"/>
    <w:rsid w:val="009D0499"/>
    <w:rsid w:val="009D3773"/>
    <w:rsid w:val="009D4970"/>
    <w:rsid w:val="009D6C67"/>
    <w:rsid w:val="009D7D08"/>
    <w:rsid w:val="009E064F"/>
    <w:rsid w:val="009E148D"/>
    <w:rsid w:val="009E2519"/>
    <w:rsid w:val="009F2769"/>
    <w:rsid w:val="009F71F8"/>
    <w:rsid w:val="00A01B12"/>
    <w:rsid w:val="00A03C1A"/>
    <w:rsid w:val="00A11155"/>
    <w:rsid w:val="00A12C5B"/>
    <w:rsid w:val="00A13161"/>
    <w:rsid w:val="00A14B89"/>
    <w:rsid w:val="00A1626D"/>
    <w:rsid w:val="00A201E2"/>
    <w:rsid w:val="00A20913"/>
    <w:rsid w:val="00A21E6E"/>
    <w:rsid w:val="00A23B71"/>
    <w:rsid w:val="00A24FBA"/>
    <w:rsid w:val="00A279B7"/>
    <w:rsid w:val="00A316A8"/>
    <w:rsid w:val="00A341DF"/>
    <w:rsid w:val="00A36DEE"/>
    <w:rsid w:val="00A51345"/>
    <w:rsid w:val="00A52B70"/>
    <w:rsid w:val="00A53C2E"/>
    <w:rsid w:val="00A54831"/>
    <w:rsid w:val="00A6078F"/>
    <w:rsid w:val="00A60BD3"/>
    <w:rsid w:val="00A62968"/>
    <w:rsid w:val="00A63ACE"/>
    <w:rsid w:val="00A67D2E"/>
    <w:rsid w:val="00A70993"/>
    <w:rsid w:val="00A71604"/>
    <w:rsid w:val="00A72BD5"/>
    <w:rsid w:val="00A73479"/>
    <w:rsid w:val="00A74576"/>
    <w:rsid w:val="00A82F88"/>
    <w:rsid w:val="00A8476F"/>
    <w:rsid w:val="00AB0769"/>
    <w:rsid w:val="00AB6116"/>
    <w:rsid w:val="00AC0386"/>
    <w:rsid w:val="00AC0C0C"/>
    <w:rsid w:val="00AC62F8"/>
    <w:rsid w:val="00AD0BF6"/>
    <w:rsid w:val="00AD4102"/>
    <w:rsid w:val="00AD4FA7"/>
    <w:rsid w:val="00AE3CAD"/>
    <w:rsid w:val="00AE4AD2"/>
    <w:rsid w:val="00AE5F43"/>
    <w:rsid w:val="00AF1271"/>
    <w:rsid w:val="00AF6A23"/>
    <w:rsid w:val="00B009E1"/>
    <w:rsid w:val="00B0630D"/>
    <w:rsid w:val="00B11F28"/>
    <w:rsid w:val="00B16C79"/>
    <w:rsid w:val="00B1710B"/>
    <w:rsid w:val="00B20B4F"/>
    <w:rsid w:val="00B21BDA"/>
    <w:rsid w:val="00B27095"/>
    <w:rsid w:val="00B31728"/>
    <w:rsid w:val="00B34F2A"/>
    <w:rsid w:val="00B34F9E"/>
    <w:rsid w:val="00B35BEF"/>
    <w:rsid w:val="00B36ADA"/>
    <w:rsid w:val="00B370B4"/>
    <w:rsid w:val="00B42C55"/>
    <w:rsid w:val="00B44B23"/>
    <w:rsid w:val="00B456A1"/>
    <w:rsid w:val="00B4599B"/>
    <w:rsid w:val="00B4625A"/>
    <w:rsid w:val="00B47789"/>
    <w:rsid w:val="00B50DF8"/>
    <w:rsid w:val="00B556CD"/>
    <w:rsid w:val="00B608D5"/>
    <w:rsid w:val="00B61D81"/>
    <w:rsid w:val="00B62C03"/>
    <w:rsid w:val="00B66177"/>
    <w:rsid w:val="00B700A5"/>
    <w:rsid w:val="00B71307"/>
    <w:rsid w:val="00B75DD0"/>
    <w:rsid w:val="00B764F8"/>
    <w:rsid w:val="00B81607"/>
    <w:rsid w:val="00B8227E"/>
    <w:rsid w:val="00B835DF"/>
    <w:rsid w:val="00B8570C"/>
    <w:rsid w:val="00B8641A"/>
    <w:rsid w:val="00B90216"/>
    <w:rsid w:val="00B90F20"/>
    <w:rsid w:val="00B91D11"/>
    <w:rsid w:val="00B91F1E"/>
    <w:rsid w:val="00B937DB"/>
    <w:rsid w:val="00B957FB"/>
    <w:rsid w:val="00BA1761"/>
    <w:rsid w:val="00BA3246"/>
    <w:rsid w:val="00BA411F"/>
    <w:rsid w:val="00BA4934"/>
    <w:rsid w:val="00BA527A"/>
    <w:rsid w:val="00BB06FD"/>
    <w:rsid w:val="00BB272C"/>
    <w:rsid w:val="00BB28CF"/>
    <w:rsid w:val="00BB4ABC"/>
    <w:rsid w:val="00BB4C9F"/>
    <w:rsid w:val="00BB5574"/>
    <w:rsid w:val="00BC12BF"/>
    <w:rsid w:val="00BC2757"/>
    <w:rsid w:val="00BC5980"/>
    <w:rsid w:val="00BC5FF1"/>
    <w:rsid w:val="00BC6C11"/>
    <w:rsid w:val="00BD08EF"/>
    <w:rsid w:val="00BD2C4F"/>
    <w:rsid w:val="00BD3EF3"/>
    <w:rsid w:val="00BE30EC"/>
    <w:rsid w:val="00BE51FF"/>
    <w:rsid w:val="00BF3561"/>
    <w:rsid w:val="00BF556C"/>
    <w:rsid w:val="00BF6E23"/>
    <w:rsid w:val="00C05015"/>
    <w:rsid w:val="00C05EFD"/>
    <w:rsid w:val="00C214DD"/>
    <w:rsid w:val="00C22083"/>
    <w:rsid w:val="00C26CDB"/>
    <w:rsid w:val="00C3273A"/>
    <w:rsid w:val="00C32DEA"/>
    <w:rsid w:val="00C36135"/>
    <w:rsid w:val="00C408F5"/>
    <w:rsid w:val="00C42825"/>
    <w:rsid w:val="00C45053"/>
    <w:rsid w:val="00C506FF"/>
    <w:rsid w:val="00C52D74"/>
    <w:rsid w:val="00C5365F"/>
    <w:rsid w:val="00C54265"/>
    <w:rsid w:val="00C56C48"/>
    <w:rsid w:val="00C616FD"/>
    <w:rsid w:val="00C62954"/>
    <w:rsid w:val="00C63B58"/>
    <w:rsid w:val="00C67D15"/>
    <w:rsid w:val="00C7001F"/>
    <w:rsid w:val="00C702FD"/>
    <w:rsid w:val="00C71F16"/>
    <w:rsid w:val="00C77723"/>
    <w:rsid w:val="00C800A9"/>
    <w:rsid w:val="00C80222"/>
    <w:rsid w:val="00C831ED"/>
    <w:rsid w:val="00C83516"/>
    <w:rsid w:val="00C838A0"/>
    <w:rsid w:val="00C86826"/>
    <w:rsid w:val="00C86D2C"/>
    <w:rsid w:val="00C87A0F"/>
    <w:rsid w:val="00C90095"/>
    <w:rsid w:val="00C90C76"/>
    <w:rsid w:val="00C930E4"/>
    <w:rsid w:val="00C95112"/>
    <w:rsid w:val="00C95B8D"/>
    <w:rsid w:val="00CA09DD"/>
    <w:rsid w:val="00CA10D7"/>
    <w:rsid w:val="00CA1D35"/>
    <w:rsid w:val="00CA56B6"/>
    <w:rsid w:val="00CA58B4"/>
    <w:rsid w:val="00CA6822"/>
    <w:rsid w:val="00CB09E0"/>
    <w:rsid w:val="00CB2904"/>
    <w:rsid w:val="00CB39BA"/>
    <w:rsid w:val="00CC0679"/>
    <w:rsid w:val="00CC0B5F"/>
    <w:rsid w:val="00CC0EBF"/>
    <w:rsid w:val="00CC29F5"/>
    <w:rsid w:val="00CC6688"/>
    <w:rsid w:val="00CC66AD"/>
    <w:rsid w:val="00CC69E8"/>
    <w:rsid w:val="00CC6AF3"/>
    <w:rsid w:val="00CD1569"/>
    <w:rsid w:val="00CD2613"/>
    <w:rsid w:val="00CD35C9"/>
    <w:rsid w:val="00CE06A2"/>
    <w:rsid w:val="00CE118B"/>
    <w:rsid w:val="00CE31E9"/>
    <w:rsid w:val="00CF0112"/>
    <w:rsid w:val="00CF34BC"/>
    <w:rsid w:val="00D07030"/>
    <w:rsid w:val="00D12B92"/>
    <w:rsid w:val="00D1560F"/>
    <w:rsid w:val="00D16391"/>
    <w:rsid w:val="00D2201D"/>
    <w:rsid w:val="00D23E74"/>
    <w:rsid w:val="00D31DDA"/>
    <w:rsid w:val="00D32AFD"/>
    <w:rsid w:val="00D35AA2"/>
    <w:rsid w:val="00D3612B"/>
    <w:rsid w:val="00D44D7D"/>
    <w:rsid w:val="00D52978"/>
    <w:rsid w:val="00D54CD7"/>
    <w:rsid w:val="00D57E53"/>
    <w:rsid w:val="00D60F74"/>
    <w:rsid w:val="00D628FA"/>
    <w:rsid w:val="00D632DC"/>
    <w:rsid w:val="00D648AC"/>
    <w:rsid w:val="00D708C3"/>
    <w:rsid w:val="00D72CCC"/>
    <w:rsid w:val="00D73E22"/>
    <w:rsid w:val="00D7577A"/>
    <w:rsid w:val="00D77ED9"/>
    <w:rsid w:val="00D8009D"/>
    <w:rsid w:val="00D827D9"/>
    <w:rsid w:val="00D83E1F"/>
    <w:rsid w:val="00D9642E"/>
    <w:rsid w:val="00D9672C"/>
    <w:rsid w:val="00D97A4D"/>
    <w:rsid w:val="00DA3879"/>
    <w:rsid w:val="00DA57EF"/>
    <w:rsid w:val="00DA5E37"/>
    <w:rsid w:val="00DA7FA2"/>
    <w:rsid w:val="00DB041B"/>
    <w:rsid w:val="00DB0CF5"/>
    <w:rsid w:val="00DB17B2"/>
    <w:rsid w:val="00DC0672"/>
    <w:rsid w:val="00DC5CEE"/>
    <w:rsid w:val="00DC77CC"/>
    <w:rsid w:val="00DD42DB"/>
    <w:rsid w:val="00DD757E"/>
    <w:rsid w:val="00DE0DB7"/>
    <w:rsid w:val="00DE0DE1"/>
    <w:rsid w:val="00DE4D2F"/>
    <w:rsid w:val="00DE4EDD"/>
    <w:rsid w:val="00DF438C"/>
    <w:rsid w:val="00DF5014"/>
    <w:rsid w:val="00DF5973"/>
    <w:rsid w:val="00DF7501"/>
    <w:rsid w:val="00E12A67"/>
    <w:rsid w:val="00E12E4F"/>
    <w:rsid w:val="00E13C55"/>
    <w:rsid w:val="00E14C90"/>
    <w:rsid w:val="00E16205"/>
    <w:rsid w:val="00E25083"/>
    <w:rsid w:val="00E254D9"/>
    <w:rsid w:val="00E25ACC"/>
    <w:rsid w:val="00E264BD"/>
    <w:rsid w:val="00E323E7"/>
    <w:rsid w:val="00E334BC"/>
    <w:rsid w:val="00E46615"/>
    <w:rsid w:val="00E501C6"/>
    <w:rsid w:val="00E51DDA"/>
    <w:rsid w:val="00E55AD1"/>
    <w:rsid w:val="00E61B85"/>
    <w:rsid w:val="00E632B1"/>
    <w:rsid w:val="00E642B3"/>
    <w:rsid w:val="00E7049B"/>
    <w:rsid w:val="00E705F3"/>
    <w:rsid w:val="00E727F2"/>
    <w:rsid w:val="00E73598"/>
    <w:rsid w:val="00E73A43"/>
    <w:rsid w:val="00E749F1"/>
    <w:rsid w:val="00E8560F"/>
    <w:rsid w:val="00E856C1"/>
    <w:rsid w:val="00E87116"/>
    <w:rsid w:val="00E90F22"/>
    <w:rsid w:val="00E9348A"/>
    <w:rsid w:val="00E94673"/>
    <w:rsid w:val="00E947AF"/>
    <w:rsid w:val="00E96021"/>
    <w:rsid w:val="00E97968"/>
    <w:rsid w:val="00EA7AFE"/>
    <w:rsid w:val="00EB3C20"/>
    <w:rsid w:val="00EC0B9E"/>
    <w:rsid w:val="00EC1EB5"/>
    <w:rsid w:val="00EC203B"/>
    <w:rsid w:val="00EC5602"/>
    <w:rsid w:val="00EC6B80"/>
    <w:rsid w:val="00EC6D3D"/>
    <w:rsid w:val="00ED0C45"/>
    <w:rsid w:val="00ED2C3F"/>
    <w:rsid w:val="00ED4142"/>
    <w:rsid w:val="00ED50A1"/>
    <w:rsid w:val="00EE03A8"/>
    <w:rsid w:val="00EE1E93"/>
    <w:rsid w:val="00EE32CA"/>
    <w:rsid w:val="00EF092D"/>
    <w:rsid w:val="00EF15CD"/>
    <w:rsid w:val="00EF5132"/>
    <w:rsid w:val="00EF6E21"/>
    <w:rsid w:val="00F009F8"/>
    <w:rsid w:val="00F0239E"/>
    <w:rsid w:val="00F07EFD"/>
    <w:rsid w:val="00F1164D"/>
    <w:rsid w:val="00F1200D"/>
    <w:rsid w:val="00F154DF"/>
    <w:rsid w:val="00F158F6"/>
    <w:rsid w:val="00F17C08"/>
    <w:rsid w:val="00F27D5C"/>
    <w:rsid w:val="00F31473"/>
    <w:rsid w:val="00F33B15"/>
    <w:rsid w:val="00F340B8"/>
    <w:rsid w:val="00F37373"/>
    <w:rsid w:val="00F400BF"/>
    <w:rsid w:val="00F40894"/>
    <w:rsid w:val="00F42CC6"/>
    <w:rsid w:val="00F43F29"/>
    <w:rsid w:val="00F43FEC"/>
    <w:rsid w:val="00F45685"/>
    <w:rsid w:val="00F509AE"/>
    <w:rsid w:val="00F53F66"/>
    <w:rsid w:val="00F60941"/>
    <w:rsid w:val="00F60C52"/>
    <w:rsid w:val="00F60FAC"/>
    <w:rsid w:val="00F624E1"/>
    <w:rsid w:val="00F7110B"/>
    <w:rsid w:val="00F71A3C"/>
    <w:rsid w:val="00F73A78"/>
    <w:rsid w:val="00F80521"/>
    <w:rsid w:val="00F81080"/>
    <w:rsid w:val="00F8191D"/>
    <w:rsid w:val="00F82534"/>
    <w:rsid w:val="00F830A5"/>
    <w:rsid w:val="00F83CB8"/>
    <w:rsid w:val="00F84816"/>
    <w:rsid w:val="00F86156"/>
    <w:rsid w:val="00F920EB"/>
    <w:rsid w:val="00F938A3"/>
    <w:rsid w:val="00F94D4D"/>
    <w:rsid w:val="00F95896"/>
    <w:rsid w:val="00F97132"/>
    <w:rsid w:val="00FA24D1"/>
    <w:rsid w:val="00FA7DDB"/>
    <w:rsid w:val="00FB0E89"/>
    <w:rsid w:val="00FB231A"/>
    <w:rsid w:val="00FB4AA9"/>
    <w:rsid w:val="00FB7DBB"/>
    <w:rsid w:val="00FC1435"/>
    <w:rsid w:val="00FC45CA"/>
    <w:rsid w:val="00FC49AB"/>
    <w:rsid w:val="00FC7F0C"/>
    <w:rsid w:val="00FD4866"/>
    <w:rsid w:val="00FD49C0"/>
    <w:rsid w:val="00FD5B12"/>
    <w:rsid w:val="00FD7714"/>
    <w:rsid w:val="00FE084D"/>
    <w:rsid w:val="00FE59AE"/>
    <w:rsid w:val="00FF3007"/>
    <w:rsid w:val="00FF365E"/>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BE5DA3-1E3B-454A-8E00-F62F0ADA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1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5E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A62FA"/>
    <w:pPr>
      <w:widowControl w:val="0"/>
      <w:jc w:val="center"/>
    </w:pPr>
    <w:rPr>
      <w:rFonts w:ascii="CG Times" w:hAnsi="CG Times"/>
      <w:b/>
      <w:sz w:val="28"/>
      <w:szCs w:val="20"/>
    </w:rPr>
  </w:style>
  <w:style w:type="character" w:customStyle="1" w:styleId="TitleChar">
    <w:name w:val="Title Char"/>
    <w:basedOn w:val="DefaultParagraphFont"/>
    <w:link w:val="Title"/>
    <w:rsid w:val="000A62FA"/>
    <w:rPr>
      <w:rFonts w:ascii="CG Times" w:eastAsia="Times New Roman" w:hAnsi="CG Times" w:cs="Times New Roman"/>
      <w:b/>
      <w:sz w:val="28"/>
      <w:szCs w:val="20"/>
    </w:rPr>
  </w:style>
  <w:style w:type="character" w:customStyle="1" w:styleId="Heading1Char">
    <w:name w:val="Heading 1 Char"/>
    <w:basedOn w:val="DefaultParagraphFont"/>
    <w:link w:val="Heading1"/>
    <w:uiPriority w:val="9"/>
    <w:rsid w:val="007C5EFF"/>
    <w:rPr>
      <w:rFonts w:asciiTheme="majorHAnsi" w:eastAsiaTheme="majorEastAsia" w:hAnsiTheme="majorHAnsi" w:cstheme="majorBidi"/>
      <w:b/>
      <w:bCs/>
      <w:color w:val="365F91" w:themeColor="accent1" w:themeShade="BF"/>
      <w:sz w:val="28"/>
      <w:szCs w:val="28"/>
    </w:rPr>
  </w:style>
  <w:style w:type="character" w:customStyle="1" w:styleId="menubaractioncontainer1">
    <w:name w:val="menubaractioncontainer1"/>
    <w:basedOn w:val="DefaultParagraphFont"/>
    <w:rsid w:val="00CA09DD"/>
  </w:style>
  <w:style w:type="character" w:customStyle="1" w:styleId="olaptabledtmenulink">
    <w:name w:val="olaptable_dt_menulink"/>
    <w:basedOn w:val="DefaultParagraphFont"/>
    <w:rsid w:val="00CA09DD"/>
  </w:style>
  <w:style w:type="paragraph" w:styleId="Caption">
    <w:name w:val="caption"/>
    <w:basedOn w:val="Normal"/>
    <w:next w:val="Normal"/>
    <w:uiPriority w:val="35"/>
    <w:unhideWhenUsed/>
    <w:qFormat/>
    <w:rsid w:val="000A3E3E"/>
    <w:pPr>
      <w:spacing w:after="200"/>
    </w:pPr>
    <w:rPr>
      <w:b/>
      <w:bCs/>
      <w:color w:val="4F81BD" w:themeColor="accent1"/>
      <w:sz w:val="18"/>
      <w:szCs w:val="18"/>
    </w:rPr>
  </w:style>
  <w:style w:type="paragraph" w:styleId="NormalWeb">
    <w:name w:val="Normal (Web)"/>
    <w:basedOn w:val="Normal"/>
    <w:uiPriority w:val="99"/>
    <w:semiHidden/>
    <w:unhideWhenUsed/>
    <w:rsid w:val="005A57B4"/>
    <w:pPr>
      <w:spacing w:before="100" w:beforeAutospacing="1" w:after="100" w:afterAutospacing="1"/>
    </w:pPr>
    <w:rPr>
      <w:rFonts w:eastAsiaTheme="minorEastAsia"/>
    </w:rPr>
  </w:style>
  <w:style w:type="character" w:styleId="PlaceholderText">
    <w:name w:val="Placeholder Text"/>
    <w:basedOn w:val="DefaultParagraphFont"/>
    <w:uiPriority w:val="99"/>
    <w:semiHidden/>
    <w:rsid w:val="00712617"/>
    <w:rPr>
      <w:color w:val="808080"/>
    </w:rPr>
  </w:style>
  <w:style w:type="paragraph" w:customStyle="1" w:styleId="AdditionalInformation">
    <w:name w:val="Additional Information"/>
    <w:basedOn w:val="Normal"/>
    <w:qFormat/>
    <w:rsid w:val="00815E8B"/>
    <w:pPr>
      <w:spacing w:after="120" w:line="336" w:lineRule="auto"/>
    </w:pPr>
    <w:rPr>
      <w:rFonts w:asciiTheme="minorHAnsi" w:eastAsiaTheme="minorHAnsi" w:hAnsiTheme="minorHAnsi" w:cstheme="min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9347701">
      <w:bodyDiv w:val="1"/>
      <w:marLeft w:val="0"/>
      <w:marRight w:val="0"/>
      <w:marTop w:val="0"/>
      <w:marBottom w:val="0"/>
      <w:divBdr>
        <w:top w:val="none" w:sz="0" w:space="0" w:color="auto"/>
        <w:left w:val="none" w:sz="0" w:space="0" w:color="auto"/>
        <w:bottom w:val="none" w:sz="0" w:space="0" w:color="auto"/>
        <w:right w:val="none" w:sz="0" w:space="0" w:color="auto"/>
      </w:divBdr>
    </w:div>
    <w:div w:id="142551151">
      <w:bodyDiv w:val="1"/>
      <w:marLeft w:val="0"/>
      <w:marRight w:val="0"/>
      <w:marTop w:val="0"/>
      <w:marBottom w:val="0"/>
      <w:divBdr>
        <w:top w:val="none" w:sz="0" w:space="0" w:color="auto"/>
        <w:left w:val="none" w:sz="0" w:space="0" w:color="auto"/>
        <w:bottom w:val="none" w:sz="0" w:space="0" w:color="auto"/>
        <w:right w:val="none" w:sz="0" w:space="0" w:color="auto"/>
      </w:divBdr>
    </w:div>
    <w:div w:id="189614262">
      <w:bodyDiv w:val="1"/>
      <w:marLeft w:val="0"/>
      <w:marRight w:val="0"/>
      <w:marTop w:val="0"/>
      <w:marBottom w:val="0"/>
      <w:divBdr>
        <w:top w:val="none" w:sz="0" w:space="0" w:color="auto"/>
        <w:left w:val="none" w:sz="0" w:space="0" w:color="auto"/>
        <w:bottom w:val="none" w:sz="0" w:space="0" w:color="auto"/>
        <w:right w:val="none" w:sz="0" w:space="0" w:color="auto"/>
      </w:divBdr>
    </w:div>
    <w:div w:id="255792348">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41472226">
      <w:bodyDiv w:val="1"/>
      <w:marLeft w:val="0"/>
      <w:marRight w:val="0"/>
      <w:marTop w:val="0"/>
      <w:marBottom w:val="0"/>
      <w:divBdr>
        <w:top w:val="none" w:sz="0" w:space="0" w:color="auto"/>
        <w:left w:val="none" w:sz="0" w:space="0" w:color="auto"/>
        <w:bottom w:val="none" w:sz="0" w:space="0" w:color="auto"/>
        <w:right w:val="none" w:sz="0" w:space="0" w:color="auto"/>
      </w:divBdr>
      <w:divsChild>
        <w:div w:id="601914684">
          <w:marLeft w:val="0"/>
          <w:marRight w:val="0"/>
          <w:marTop w:val="0"/>
          <w:marBottom w:val="0"/>
          <w:divBdr>
            <w:top w:val="none" w:sz="0" w:space="0" w:color="auto"/>
            <w:left w:val="none" w:sz="0" w:space="0" w:color="auto"/>
            <w:bottom w:val="none" w:sz="0" w:space="0" w:color="auto"/>
            <w:right w:val="none" w:sz="0" w:space="0" w:color="auto"/>
          </w:divBdr>
          <w:divsChild>
            <w:div w:id="925041955">
              <w:marLeft w:val="0"/>
              <w:marRight w:val="0"/>
              <w:marTop w:val="0"/>
              <w:marBottom w:val="0"/>
              <w:divBdr>
                <w:top w:val="none" w:sz="0" w:space="0" w:color="auto"/>
                <w:left w:val="none" w:sz="0" w:space="0" w:color="auto"/>
                <w:bottom w:val="none" w:sz="0" w:space="0" w:color="auto"/>
                <w:right w:val="none" w:sz="0" w:space="0" w:color="auto"/>
              </w:divBdr>
              <w:divsChild>
                <w:div w:id="771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191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57743633">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91058490">
      <w:bodyDiv w:val="1"/>
      <w:marLeft w:val="0"/>
      <w:marRight w:val="0"/>
      <w:marTop w:val="0"/>
      <w:marBottom w:val="0"/>
      <w:divBdr>
        <w:top w:val="none" w:sz="0" w:space="0" w:color="auto"/>
        <w:left w:val="none" w:sz="0" w:space="0" w:color="auto"/>
        <w:bottom w:val="none" w:sz="0" w:space="0" w:color="auto"/>
        <w:right w:val="none" w:sz="0" w:space="0" w:color="auto"/>
      </w:divBdr>
    </w:div>
    <w:div w:id="1182623701">
      <w:bodyDiv w:val="1"/>
      <w:marLeft w:val="0"/>
      <w:marRight w:val="0"/>
      <w:marTop w:val="0"/>
      <w:marBottom w:val="0"/>
      <w:divBdr>
        <w:top w:val="none" w:sz="0" w:space="0" w:color="auto"/>
        <w:left w:val="none" w:sz="0" w:space="0" w:color="auto"/>
        <w:bottom w:val="none" w:sz="0" w:space="0" w:color="auto"/>
        <w:right w:val="none" w:sz="0" w:space="0" w:color="auto"/>
      </w:divBdr>
    </w:div>
    <w:div w:id="1191140685">
      <w:bodyDiv w:val="1"/>
      <w:marLeft w:val="0"/>
      <w:marRight w:val="0"/>
      <w:marTop w:val="0"/>
      <w:marBottom w:val="0"/>
      <w:divBdr>
        <w:top w:val="none" w:sz="0" w:space="0" w:color="auto"/>
        <w:left w:val="none" w:sz="0" w:space="0" w:color="auto"/>
        <w:bottom w:val="none" w:sz="0" w:space="0" w:color="auto"/>
        <w:right w:val="none" w:sz="0" w:space="0" w:color="auto"/>
      </w:divBdr>
      <w:divsChild>
        <w:div w:id="1417944448">
          <w:marLeft w:val="0"/>
          <w:marRight w:val="0"/>
          <w:marTop w:val="0"/>
          <w:marBottom w:val="0"/>
          <w:divBdr>
            <w:top w:val="none" w:sz="0" w:space="0" w:color="auto"/>
            <w:left w:val="none" w:sz="0" w:space="0" w:color="auto"/>
            <w:bottom w:val="none" w:sz="0" w:space="0" w:color="auto"/>
            <w:right w:val="none" w:sz="0" w:space="0" w:color="auto"/>
          </w:divBdr>
          <w:divsChild>
            <w:div w:id="1790734399">
              <w:marLeft w:val="0"/>
              <w:marRight w:val="0"/>
              <w:marTop w:val="0"/>
              <w:marBottom w:val="0"/>
              <w:divBdr>
                <w:top w:val="none" w:sz="0" w:space="0" w:color="auto"/>
                <w:left w:val="none" w:sz="0" w:space="0" w:color="auto"/>
                <w:bottom w:val="none" w:sz="0" w:space="0" w:color="auto"/>
                <w:right w:val="none" w:sz="0" w:space="0" w:color="auto"/>
              </w:divBdr>
              <w:divsChild>
                <w:div w:id="4437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56522531">
      <w:bodyDiv w:val="1"/>
      <w:marLeft w:val="0"/>
      <w:marRight w:val="0"/>
      <w:marTop w:val="0"/>
      <w:marBottom w:val="0"/>
      <w:divBdr>
        <w:top w:val="none" w:sz="0" w:space="0" w:color="auto"/>
        <w:left w:val="none" w:sz="0" w:space="0" w:color="auto"/>
        <w:bottom w:val="none" w:sz="0" w:space="0" w:color="auto"/>
        <w:right w:val="none" w:sz="0" w:space="0" w:color="auto"/>
      </w:divBdr>
    </w:div>
    <w:div w:id="1282876456">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74172562">
      <w:bodyDiv w:val="1"/>
      <w:marLeft w:val="0"/>
      <w:marRight w:val="0"/>
      <w:marTop w:val="0"/>
      <w:marBottom w:val="0"/>
      <w:divBdr>
        <w:top w:val="none" w:sz="0" w:space="0" w:color="auto"/>
        <w:left w:val="none" w:sz="0" w:space="0" w:color="auto"/>
        <w:bottom w:val="none" w:sz="0" w:space="0" w:color="auto"/>
        <w:right w:val="none" w:sz="0" w:space="0" w:color="auto"/>
      </w:divBdr>
    </w:div>
    <w:div w:id="1491211722">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21497237">
      <w:bodyDiv w:val="1"/>
      <w:marLeft w:val="0"/>
      <w:marRight w:val="0"/>
      <w:marTop w:val="0"/>
      <w:marBottom w:val="0"/>
      <w:divBdr>
        <w:top w:val="none" w:sz="0" w:space="0" w:color="auto"/>
        <w:left w:val="none" w:sz="0" w:space="0" w:color="auto"/>
        <w:bottom w:val="none" w:sz="0" w:space="0" w:color="auto"/>
        <w:right w:val="none" w:sz="0" w:space="0" w:color="auto"/>
      </w:divBdr>
    </w:div>
    <w:div w:id="1696417405">
      <w:bodyDiv w:val="1"/>
      <w:marLeft w:val="0"/>
      <w:marRight w:val="0"/>
      <w:marTop w:val="0"/>
      <w:marBottom w:val="0"/>
      <w:divBdr>
        <w:top w:val="none" w:sz="0" w:space="0" w:color="auto"/>
        <w:left w:val="none" w:sz="0" w:space="0" w:color="auto"/>
        <w:bottom w:val="none" w:sz="0" w:space="0" w:color="auto"/>
        <w:right w:val="none" w:sz="0" w:space="0" w:color="auto"/>
      </w:divBdr>
    </w:div>
    <w:div w:id="1735733518">
      <w:bodyDiv w:val="1"/>
      <w:marLeft w:val="0"/>
      <w:marRight w:val="0"/>
      <w:marTop w:val="0"/>
      <w:marBottom w:val="0"/>
      <w:divBdr>
        <w:top w:val="none" w:sz="0" w:space="0" w:color="auto"/>
        <w:left w:val="none" w:sz="0" w:space="0" w:color="auto"/>
        <w:bottom w:val="none" w:sz="0" w:space="0" w:color="auto"/>
        <w:right w:val="none" w:sz="0" w:space="0" w:color="auto"/>
      </w:divBdr>
      <w:divsChild>
        <w:div w:id="876820823">
          <w:marLeft w:val="0"/>
          <w:marRight w:val="0"/>
          <w:marTop w:val="0"/>
          <w:marBottom w:val="0"/>
          <w:divBdr>
            <w:top w:val="none" w:sz="0" w:space="0" w:color="auto"/>
            <w:left w:val="none" w:sz="0" w:space="0" w:color="auto"/>
            <w:bottom w:val="none" w:sz="0" w:space="0" w:color="auto"/>
            <w:right w:val="none" w:sz="0" w:space="0" w:color="auto"/>
          </w:divBdr>
          <w:divsChild>
            <w:div w:id="827668689">
              <w:marLeft w:val="0"/>
              <w:marRight w:val="0"/>
              <w:marTop w:val="0"/>
              <w:marBottom w:val="0"/>
              <w:divBdr>
                <w:top w:val="none" w:sz="0" w:space="0" w:color="auto"/>
                <w:left w:val="none" w:sz="0" w:space="0" w:color="auto"/>
                <w:bottom w:val="none" w:sz="0" w:space="0" w:color="auto"/>
                <w:right w:val="none" w:sz="0" w:space="0" w:color="auto"/>
              </w:divBdr>
              <w:divsChild>
                <w:div w:id="1642535798">
                  <w:marLeft w:val="0"/>
                  <w:marRight w:val="0"/>
                  <w:marTop w:val="0"/>
                  <w:marBottom w:val="0"/>
                  <w:divBdr>
                    <w:top w:val="none" w:sz="0" w:space="0" w:color="auto"/>
                    <w:left w:val="none" w:sz="0" w:space="0" w:color="auto"/>
                    <w:bottom w:val="none" w:sz="0" w:space="0" w:color="auto"/>
                    <w:right w:val="none" w:sz="0" w:space="0" w:color="auto"/>
                  </w:divBdr>
                  <w:divsChild>
                    <w:div w:id="151410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9478">
      <w:bodyDiv w:val="1"/>
      <w:marLeft w:val="0"/>
      <w:marRight w:val="0"/>
      <w:marTop w:val="0"/>
      <w:marBottom w:val="0"/>
      <w:divBdr>
        <w:top w:val="none" w:sz="0" w:space="0" w:color="auto"/>
        <w:left w:val="none" w:sz="0" w:space="0" w:color="auto"/>
        <w:bottom w:val="none" w:sz="0" w:space="0" w:color="auto"/>
        <w:right w:val="none" w:sz="0" w:space="0" w:color="auto"/>
      </w:divBdr>
    </w:div>
    <w:div w:id="1853184474">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0666 - Emergency Medical Services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401</c:v>
                </c:pt>
                <c:pt idx="1">
                  <c:v>327</c:v>
                </c:pt>
                <c:pt idx="2">
                  <c:v>318</c:v>
                </c:pt>
                <c:pt idx="3">
                  <c:v>239</c:v>
                </c:pt>
                <c:pt idx="4" formatCode="General">
                  <c:v>221</c:v>
                </c:pt>
                <c:pt idx="5" formatCode="General">
                  <c:v>143</c:v>
                </c:pt>
                <c:pt idx="6" formatCode="General">
                  <c:v>159</c:v>
                </c:pt>
              </c:numCache>
            </c:numRef>
          </c:val>
        </c:ser>
        <c:dLbls>
          <c:showLegendKey val="0"/>
          <c:showVal val="0"/>
          <c:showCatName val="0"/>
          <c:showSerName val="0"/>
          <c:showPercent val="0"/>
          <c:showBubbleSize val="0"/>
        </c:dLbls>
        <c:gapWidth val="150"/>
        <c:axId val="37497296"/>
        <c:axId val="37497688"/>
      </c:barChart>
      <c:catAx>
        <c:axId val="37497296"/>
        <c:scaling>
          <c:orientation val="minMax"/>
        </c:scaling>
        <c:delete val="0"/>
        <c:axPos val="b"/>
        <c:numFmt formatCode="General" sourceLinked="0"/>
        <c:majorTickMark val="out"/>
        <c:minorTickMark val="none"/>
        <c:tickLblPos val="nextTo"/>
        <c:crossAx val="37497688"/>
        <c:crosses val="autoZero"/>
        <c:auto val="1"/>
        <c:lblAlgn val="ctr"/>
        <c:lblOffset val="100"/>
        <c:noMultiLvlLbl val="0"/>
      </c:catAx>
      <c:valAx>
        <c:axId val="37497688"/>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37497296"/>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Sheet1!$A$2:$A$8</c:f>
              <c:strCache>
                <c:ptCount val="7"/>
                <c:pt idx="0">
                  <c:v>2007-2008</c:v>
                </c:pt>
                <c:pt idx="1">
                  <c:v>2008-2009</c:v>
                </c:pt>
                <c:pt idx="2">
                  <c:v>2009-2010</c:v>
                </c:pt>
                <c:pt idx="3">
                  <c:v>2010-2011</c:v>
                </c:pt>
                <c:pt idx="4">
                  <c:v>2011-2012</c:v>
                </c:pt>
                <c:pt idx="5">
                  <c:v>2012-2013</c:v>
                </c:pt>
                <c:pt idx="6">
                  <c:v>2013-2014</c:v>
                </c:pt>
              </c:strCache>
            </c:strRef>
          </c:cat>
          <c:val>
            <c:numRef>
              <c:f>Sheet1!$B$2:$B$8</c:f>
              <c:numCache>
                <c:formatCode>General</c:formatCode>
                <c:ptCount val="7"/>
                <c:pt idx="0">
                  <c:v>262</c:v>
                </c:pt>
                <c:pt idx="1">
                  <c:v>370</c:v>
                </c:pt>
                <c:pt idx="2">
                  <c:v>352</c:v>
                </c:pt>
                <c:pt idx="3">
                  <c:v>253</c:v>
                </c:pt>
                <c:pt idx="4">
                  <c:v>216</c:v>
                </c:pt>
                <c:pt idx="5">
                  <c:v>162</c:v>
                </c:pt>
                <c:pt idx="6">
                  <c:v>178</c:v>
                </c:pt>
              </c:numCache>
            </c:numRef>
          </c:val>
        </c:ser>
        <c:dLbls>
          <c:showLegendKey val="0"/>
          <c:showVal val="0"/>
          <c:showCatName val="0"/>
          <c:showSerName val="0"/>
          <c:showPercent val="0"/>
          <c:showBubbleSize val="0"/>
        </c:dLbls>
        <c:gapWidth val="150"/>
        <c:axId val="262044688"/>
        <c:axId val="262045080"/>
      </c:barChart>
      <c:catAx>
        <c:axId val="262044688"/>
        <c:scaling>
          <c:orientation val="minMax"/>
        </c:scaling>
        <c:delete val="0"/>
        <c:axPos val="b"/>
        <c:numFmt formatCode="General" sourceLinked="0"/>
        <c:majorTickMark val="out"/>
        <c:minorTickMark val="none"/>
        <c:tickLblPos val="nextTo"/>
        <c:crossAx val="262045080"/>
        <c:crosses val="autoZero"/>
        <c:auto val="1"/>
        <c:lblAlgn val="ctr"/>
        <c:lblOffset val="100"/>
        <c:noMultiLvlLbl val="0"/>
      </c:catAx>
      <c:valAx>
        <c:axId val="262045080"/>
        <c:scaling>
          <c:orientation val="minMax"/>
          <c:min val="1"/>
        </c:scaling>
        <c:delete val="0"/>
        <c:axPos val="l"/>
        <c:majorGridlines/>
        <c:numFmt formatCode="General" sourceLinked="1"/>
        <c:majorTickMark val="out"/>
        <c:minorTickMark val="none"/>
        <c:tickLblPos val="nextTo"/>
        <c:crossAx val="262044688"/>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Awarded</c:v>
                </c:pt>
              </c:strCache>
            </c:strRef>
          </c:tx>
          <c:spPr>
            <a:solidFill>
              <a:schemeClr val="accent1"/>
            </a:solidFill>
            <a:ln>
              <a:noFill/>
            </a:ln>
            <a:effectLst/>
          </c:spPr>
          <c:invertIfNegative val="0"/>
          <c:dPt>
            <c:idx val="5"/>
            <c:invertIfNegative val="0"/>
            <c:bubble3D val="0"/>
            <c:spPr>
              <a:solidFill>
                <a:schemeClr val="accent1"/>
              </a:solidFill>
              <a:ln>
                <a:solidFill>
                  <a:schemeClr val="accent1">
                    <a:alpha val="92000"/>
                  </a:schemeClr>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2008-2009</c:v>
                </c:pt>
                <c:pt idx="1">
                  <c:v>2009-2010</c:v>
                </c:pt>
                <c:pt idx="2">
                  <c:v>2010-2011</c:v>
                </c:pt>
                <c:pt idx="3">
                  <c:v>2011-2012</c:v>
                </c:pt>
                <c:pt idx="4">
                  <c:v>2012-2013</c:v>
                </c:pt>
                <c:pt idx="5">
                  <c:v>2013-2014</c:v>
                </c:pt>
              </c:strCache>
            </c:strRef>
          </c:cat>
          <c:val>
            <c:numRef>
              <c:f>Sheet1!$B$2:$B$7</c:f>
              <c:numCache>
                <c:formatCode>General</c:formatCode>
                <c:ptCount val="6"/>
                <c:pt idx="0">
                  <c:v>1</c:v>
                </c:pt>
                <c:pt idx="1">
                  <c:v>6</c:v>
                </c:pt>
                <c:pt idx="2">
                  <c:v>8</c:v>
                </c:pt>
                <c:pt idx="3">
                  <c:v>8</c:v>
                </c:pt>
                <c:pt idx="4">
                  <c:v>7</c:v>
                </c:pt>
                <c:pt idx="5">
                  <c:v>16</c:v>
                </c:pt>
              </c:numCache>
            </c:numRef>
          </c:val>
        </c:ser>
        <c:dLbls>
          <c:showLegendKey val="0"/>
          <c:showVal val="0"/>
          <c:showCatName val="0"/>
          <c:showSerName val="0"/>
          <c:showPercent val="0"/>
          <c:showBubbleSize val="0"/>
        </c:dLbls>
        <c:gapWidth val="219"/>
        <c:overlap val="-27"/>
        <c:axId val="37495728"/>
        <c:axId val="37495336"/>
      </c:barChart>
      <c:catAx>
        <c:axId val="37495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School</a:t>
                </a:r>
                <a:r>
                  <a:rPr lang="en-US" baseline="0"/>
                  <a:t> Year</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95336"/>
        <c:crosses val="autoZero"/>
        <c:auto val="1"/>
        <c:lblAlgn val="ctr"/>
        <c:lblOffset val="100"/>
        <c:noMultiLvlLbl val="0"/>
      </c:catAx>
      <c:valAx>
        <c:axId val="37495336"/>
        <c:scaling>
          <c:orientation val="minMax"/>
          <c:max val="1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alpha val="98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95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EMT</c:v>
                </c:pt>
              </c:strCache>
            </c:strRef>
          </c:tx>
          <c:invertIfNegative val="0"/>
          <c:trendline>
            <c:trendlineType val="linear"/>
            <c:dispRSqr val="0"/>
            <c:dispEq val="0"/>
          </c:trendline>
          <c:cat>
            <c:numRef>
              <c:f>Sheet1!$A$2:$A$14</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Sheet1!$B$2:$B$14</c:f>
              <c:numCache>
                <c:formatCode>General</c:formatCode>
                <c:ptCount val="13"/>
                <c:pt idx="0">
                  <c:v>3082</c:v>
                </c:pt>
                <c:pt idx="1">
                  <c:v>3317</c:v>
                </c:pt>
                <c:pt idx="2">
                  <c:v>2757</c:v>
                </c:pt>
                <c:pt idx="3">
                  <c:v>2854</c:v>
                </c:pt>
                <c:pt idx="4">
                  <c:v>2824</c:v>
                </c:pt>
                <c:pt idx="5">
                  <c:v>2502</c:v>
                </c:pt>
                <c:pt idx="6">
                  <c:v>2343</c:v>
                </c:pt>
                <c:pt idx="7">
                  <c:v>2767</c:v>
                </c:pt>
                <c:pt idx="8">
                  <c:v>2794</c:v>
                </c:pt>
                <c:pt idx="9">
                  <c:v>2148</c:v>
                </c:pt>
                <c:pt idx="10">
                  <c:v>2104</c:v>
                </c:pt>
                <c:pt idx="11">
                  <c:v>1980</c:v>
                </c:pt>
                <c:pt idx="12">
                  <c:v>1854</c:v>
                </c:pt>
              </c:numCache>
            </c:numRef>
          </c:val>
        </c:ser>
        <c:ser>
          <c:idx val="1"/>
          <c:order val="1"/>
          <c:tx>
            <c:strRef>
              <c:f>Sheet1!$C$1</c:f>
              <c:strCache>
                <c:ptCount val="1"/>
                <c:pt idx="0">
                  <c:v>Paramedic</c:v>
                </c:pt>
              </c:strCache>
            </c:strRef>
          </c:tx>
          <c:invertIfNegative val="0"/>
          <c:trendline>
            <c:trendlineType val="linear"/>
            <c:dispRSqr val="0"/>
            <c:dispEq val="0"/>
          </c:trendline>
          <c:cat>
            <c:numRef>
              <c:f>Sheet1!$A$2:$A$14</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Sheet1!$C$2:$C$14</c:f>
              <c:numCache>
                <c:formatCode>General</c:formatCode>
                <c:ptCount val="13"/>
                <c:pt idx="0">
                  <c:v>849</c:v>
                </c:pt>
                <c:pt idx="1">
                  <c:v>1017</c:v>
                </c:pt>
                <c:pt idx="2">
                  <c:v>1079</c:v>
                </c:pt>
                <c:pt idx="3">
                  <c:v>899</c:v>
                </c:pt>
                <c:pt idx="4">
                  <c:v>951</c:v>
                </c:pt>
                <c:pt idx="5">
                  <c:v>808</c:v>
                </c:pt>
                <c:pt idx="6">
                  <c:v>915</c:v>
                </c:pt>
                <c:pt idx="7">
                  <c:v>931</c:v>
                </c:pt>
                <c:pt idx="8">
                  <c:v>995</c:v>
                </c:pt>
                <c:pt idx="9">
                  <c:v>779</c:v>
                </c:pt>
                <c:pt idx="10">
                  <c:v>782</c:v>
                </c:pt>
                <c:pt idx="11">
                  <c:v>650</c:v>
                </c:pt>
                <c:pt idx="12">
                  <c:v>589</c:v>
                </c:pt>
              </c:numCache>
            </c:numRef>
          </c:val>
        </c:ser>
        <c:dLbls>
          <c:showLegendKey val="0"/>
          <c:showVal val="0"/>
          <c:showCatName val="0"/>
          <c:showSerName val="0"/>
          <c:showPercent val="0"/>
          <c:showBubbleSize val="0"/>
        </c:dLbls>
        <c:gapWidth val="150"/>
        <c:axId val="37494552"/>
        <c:axId val="262045864"/>
      </c:barChart>
      <c:catAx>
        <c:axId val="37494552"/>
        <c:scaling>
          <c:orientation val="minMax"/>
        </c:scaling>
        <c:delete val="0"/>
        <c:axPos val="b"/>
        <c:numFmt formatCode="General" sourceLinked="1"/>
        <c:majorTickMark val="out"/>
        <c:minorTickMark val="none"/>
        <c:tickLblPos val="nextTo"/>
        <c:crossAx val="262045864"/>
        <c:crosses val="autoZero"/>
        <c:auto val="1"/>
        <c:lblAlgn val="ctr"/>
        <c:lblOffset val="100"/>
        <c:noMultiLvlLbl val="0"/>
      </c:catAx>
      <c:valAx>
        <c:axId val="262045864"/>
        <c:scaling>
          <c:orientation val="minMax"/>
        </c:scaling>
        <c:delete val="0"/>
        <c:axPos val="l"/>
        <c:majorGridlines/>
        <c:numFmt formatCode="General" sourceLinked="1"/>
        <c:majorTickMark val="out"/>
        <c:minorTickMark val="none"/>
        <c:tickLblPos val="nextTo"/>
        <c:crossAx val="37494552"/>
        <c:crosses val="autoZero"/>
        <c:crossBetween val="between"/>
      </c:valAx>
    </c:plotArea>
    <c:legend>
      <c:legendPos val="t"/>
      <c:legendEntry>
        <c:idx val="2"/>
        <c:delete val="1"/>
      </c:legendEntry>
      <c:legendEntry>
        <c:idx val="3"/>
        <c:delete val="1"/>
      </c:legendEntry>
      <c:layout/>
      <c:overlay val="1"/>
    </c:legend>
    <c:plotVisOnly val="1"/>
    <c:dispBlanksAs val="gap"/>
    <c:showDLblsOverMax val="0"/>
  </c:chart>
  <c:spPr>
    <a:ln w="12700">
      <a:solidFill>
        <a:schemeClr val="accent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Sheet1!$C$1</c:f>
              <c:strCache>
                <c:ptCount val="1"/>
                <c:pt idx="0">
                  <c:v>Semester Equivalent FTE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trendline>
            <c:trendlineType val="linear"/>
            <c:dispRSqr val="0"/>
            <c:dispEq val="0"/>
          </c:trendline>
          <c:cat>
            <c:strRef>
              <c:f>Sheet1!$A$2:$A$12</c:f>
              <c:strCache>
                <c:ptCount val="11"/>
                <c:pt idx="0">
                  <c:v>2003-2004</c:v>
                </c:pt>
                <c:pt idx="1">
                  <c:v>2004-2005</c:v>
                </c:pt>
                <c:pt idx="2">
                  <c:v>2005-2006</c:v>
                </c:pt>
                <c:pt idx="3">
                  <c:v>2006-2007</c:v>
                </c:pt>
                <c:pt idx="4">
                  <c:v>2007-2008</c:v>
                </c:pt>
                <c:pt idx="5">
                  <c:v>2008-2009</c:v>
                </c:pt>
                <c:pt idx="6">
                  <c:v>2009-2010</c:v>
                </c:pt>
                <c:pt idx="7">
                  <c:v>2010-2011</c:v>
                </c:pt>
                <c:pt idx="8">
                  <c:v>2011-2012</c:v>
                </c:pt>
                <c:pt idx="9">
                  <c:v>2012-2013</c:v>
                </c:pt>
                <c:pt idx="10">
                  <c:v>2013-2014</c:v>
                </c:pt>
              </c:strCache>
            </c:strRef>
          </c:cat>
          <c:val>
            <c:numRef>
              <c:f>Sheet1!$C$2:$C$12</c:f>
              <c:numCache>
                <c:formatCode>0</c:formatCode>
                <c:ptCount val="11"/>
                <c:pt idx="0">
                  <c:v>307.88720000000001</c:v>
                </c:pt>
                <c:pt idx="1">
                  <c:v>298.79599000000002</c:v>
                </c:pt>
                <c:pt idx="2">
                  <c:v>285.05579</c:v>
                </c:pt>
                <c:pt idx="3">
                  <c:v>292.81299999999999</c:v>
                </c:pt>
                <c:pt idx="4">
                  <c:v>326.60989000000001</c:v>
                </c:pt>
                <c:pt idx="5">
                  <c:v>385.87950999999998</c:v>
                </c:pt>
                <c:pt idx="6">
                  <c:v>488.22399000000001</c:v>
                </c:pt>
                <c:pt idx="7">
                  <c:v>435.93119000000002</c:v>
                </c:pt>
                <c:pt idx="8">
                  <c:v>373.00640999999996</c:v>
                </c:pt>
                <c:pt idx="9">
                  <c:v>208.93</c:v>
                </c:pt>
                <c:pt idx="10">
                  <c:v>217</c:v>
                </c:pt>
              </c:numCache>
            </c:numRef>
          </c:val>
        </c:ser>
        <c:dLbls>
          <c:showLegendKey val="0"/>
          <c:showVal val="0"/>
          <c:showCatName val="0"/>
          <c:showSerName val="0"/>
          <c:showPercent val="0"/>
          <c:showBubbleSize val="0"/>
        </c:dLbls>
        <c:gapWidth val="75"/>
        <c:overlap val="-25"/>
        <c:axId val="262047432"/>
        <c:axId val="262047824"/>
      </c:barChart>
      <c:catAx>
        <c:axId val="262047432"/>
        <c:scaling>
          <c:orientation val="minMax"/>
        </c:scaling>
        <c:delete val="0"/>
        <c:axPos val="b"/>
        <c:numFmt formatCode="General" sourceLinked="0"/>
        <c:majorTickMark val="none"/>
        <c:minorTickMark val="none"/>
        <c:tickLblPos val="nextTo"/>
        <c:crossAx val="262047824"/>
        <c:crosses val="autoZero"/>
        <c:auto val="1"/>
        <c:lblAlgn val="ctr"/>
        <c:lblOffset val="100"/>
        <c:noMultiLvlLbl val="0"/>
      </c:catAx>
      <c:valAx>
        <c:axId val="262047824"/>
        <c:scaling>
          <c:orientation val="minMax"/>
        </c:scaling>
        <c:delete val="0"/>
        <c:axPos val="l"/>
        <c:majorGridlines/>
        <c:numFmt formatCode="0" sourceLinked="1"/>
        <c:majorTickMark val="none"/>
        <c:minorTickMark val="none"/>
        <c:tickLblPos val="nextTo"/>
        <c:spPr>
          <a:ln w="9525">
            <a:noFill/>
          </a:ln>
        </c:spPr>
        <c:crossAx val="262047432"/>
        <c:crosses val="autoZero"/>
        <c:crossBetween val="between"/>
      </c:valAx>
    </c:plotArea>
    <c:legend>
      <c:legendPos val="b"/>
      <c:layout/>
      <c:overlay val="0"/>
    </c:legend>
    <c:plotVisOnly val="1"/>
    <c:dispBlanksAs val="gap"/>
    <c:showDLblsOverMax val="0"/>
  </c:chart>
  <c:spPr>
    <a:ln w="12700"/>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RATES'!$K$6</c:f>
              <c:strCache>
                <c:ptCount val="1"/>
                <c:pt idx="0">
                  <c:v>0666 - Emergency Medical Services</c:v>
                </c:pt>
              </c:strCache>
            </c:strRef>
          </c:tx>
          <c:invertIfNegative val="0"/>
          <c:dLbls>
            <c:dLbl>
              <c:idx val="0"/>
              <c:layout>
                <c:manualLayout>
                  <c:x val="1.8993352326685661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7986704653371322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6980056980056983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8993352326685661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7986704653371322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986704653371322E-3"/>
                  <c:y val="4.629265091863517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0.71</c:v>
                </c:pt>
                <c:pt idx="1">
                  <c:v>0.71399999999999997</c:v>
                </c:pt>
                <c:pt idx="2">
                  <c:v>0.69299999999999995</c:v>
                </c:pt>
                <c:pt idx="3">
                  <c:v>0.58399999999999996</c:v>
                </c:pt>
                <c:pt idx="4">
                  <c:v>0.64700000000000002</c:v>
                </c:pt>
                <c:pt idx="5">
                  <c:v>0.76200000000000001</c:v>
                </c:pt>
                <c:pt idx="6">
                  <c:v>0.80700000000000005</c:v>
                </c:pt>
              </c:numCache>
            </c:numRef>
          </c:val>
        </c:ser>
        <c:ser>
          <c:idx val="1"/>
          <c:order val="1"/>
          <c:tx>
            <c:strRef>
              <c:f>'CHART FOR SUCCESS RATES'!$C$8</c:f>
              <c:strCache>
                <c:ptCount val="1"/>
                <c:pt idx="0">
                  <c:v>BPS</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0.73199999999999998</c:v>
                </c:pt>
                <c:pt idx="1">
                  <c:v>0.72799999999999998</c:v>
                </c:pt>
                <c:pt idx="2">
                  <c:v>0.71799999999999997</c:v>
                </c:pt>
                <c:pt idx="3">
                  <c:v>0.70599999999999996</c:v>
                </c:pt>
                <c:pt idx="4">
                  <c:v>0.72699999999999998</c:v>
                </c:pt>
                <c:pt idx="5" formatCode="0.00%">
                  <c:v>0.67900000000000005</c:v>
                </c:pt>
                <c:pt idx="6" formatCode="0.00%">
                  <c:v>0.69899999999999995</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263295272"/>
        <c:axId val="263295664"/>
      </c:barChart>
      <c:catAx>
        <c:axId val="263295272"/>
        <c:scaling>
          <c:orientation val="minMax"/>
        </c:scaling>
        <c:delete val="0"/>
        <c:axPos val="b"/>
        <c:numFmt formatCode="General" sourceLinked="1"/>
        <c:majorTickMark val="none"/>
        <c:minorTickMark val="none"/>
        <c:tickLblPos val="nextTo"/>
        <c:crossAx val="263295664"/>
        <c:crosses val="autoZero"/>
        <c:auto val="1"/>
        <c:lblAlgn val="ctr"/>
        <c:lblOffset val="100"/>
        <c:noMultiLvlLbl val="0"/>
      </c:catAx>
      <c:valAx>
        <c:axId val="263295664"/>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263295272"/>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Aggregate Pass Rate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Sheet1!$A$2:$A$13</c:f>
              <c:strCache>
                <c:ptCount val="12"/>
                <c:pt idx="0">
                  <c:v>Fall 2008</c:v>
                </c:pt>
                <c:pt idx="1">
                  <c:v>Spring 2009</c:v>
                </c:pt>
                <c:pt idx="2">
                  <c:v>Fall 2009</c:v>
                </c:pt>
                <c:pt idx="3">
                  <c:v>Spring 2010</c:v>
                </c:pt>
                <c:pt idx="4">
                  <c:v>Fall 2010</c:v>
                </c:pt>
                <c:pt idx="5">
                  <c:v>Spring 2011</c:v>
                </c:pt>
                <c:pt idx="6">
                  <c:v>Fall 2011</c:v>
                </c:pt>
                <c:pt idx="7">
                  <c:v>Spring 2012</c:v>
                </c:pt>
                <c:pt idx="8">
                  <c:v>Fall 2012</c:v>
                </c:pt>
                <c:pt idx="9">
                  <c:v>S1: Fa 12</c:v>
                </c:pt>
                <c:pt idx="10">
                  <c:v>S2: Sp 13</c:v>
                </c:pt>
                <c:pt idx="11">
                  <c:v>S3: Fa 13</c:v>
                </c:pt>
              </c:strCache>
            </c:strRef>
          </c:cat>
          <c:val>
            <c:numRef>
              <c:f>Sheet1!$B$2:$B$13</c:f>
              <c:numCache>
                <c:formatCode>0%</c:formatCode>
                <c:ptCount val="12"/>
                <c:pt idx="0">
                  <c:v>0.97</c:v>
                </c:pt>
                <c:pt idx="1">
                  <c:v>0.89</c:v>
                </c:pt>
                <c:pt idx="2">
                  <c:v>0.85</c:v>
                </c:pt>
                <c:pt idx="3">
                  <c:v>0.96</c:v>
                </c:pt>
                <c:pt idx="4">
                  <c:v>0.96</c:v>
                </c:pt>
                <c:pt idx="5">
                  <c:v>0.92</c:v>
                </c:pt>
                <c:pt idx="6">
                  <c:v>0.93</c:v>
                </c:pt>
                <c:pt idx="7">
                  <c:v>0.87</c:v>
                </c:pt>
                <c:pt idx="8">
                  <c:v>0.88</c:v>
                </c:pt>
                <c:pt idx="9">
                  <c:v>0.94</c:v>
                </c:pt>
                <c:pt idx="10">
                  <c:v>0.85</c:v>
                </c:pt>
                <c:pt idx="11">
                  <c:v>0.9</c:v>
                </c:pt>
              </c:numCache>
            </c:numRef>
          </c:val>
        </c:ser>
        <c:dLbls>
          <c:showLegendKey val="0"/>
          <c:showVal val="0"/>
          <c:showCatName val="0"/>
          <c:showSerName val="0"/>
          <c:showPercent val="0"/>
          <c:showBubbleSize val="0"/>
        </c:dLbls>
        <c:gapWidth val="150"/>
        <c:axId val="263296448"/>
        <c:axId val="263296840"/>
      </c:barChart>
      <c:catAx>
        <c:axId val="263296448"/>
        <c:scaling>
          <c:orientation val="minMax"/>
        </c:scaling>
        <c:delete val="0"/>
        <c:axPos val="b"/>
        <c:numFmt formatCode="General" sourceLinked="0"/>
        <c:majorTickMark val="out"/>
        <c:minorTickMark val="none"/>
        <c:tickLblPos val="nextTo"/>
        <c:crossAx val="263296840"/>
        <c:crosses val="autoZero"/>
        <c:auto val="1"/>
        <c:lblAlgn val="ctr"/>
        <c:lblOffset val="100"/>
        <c:noMultiLvlLbl val="0"/>
      </c:catAx>
      <c:valAx>
        <c:axId val="263296840"/>
        <c:scaling>
          <c:orientation val="minMax"/>
          <c:max val="1"/>
        </c:scaling>
        <c:delete val="0"/>
        <c:axPos val="l"/>
        <c:majorGridlines/>
        <c:numFmt formatCode="0%" sourceLinked="1"/>
        <c:majorTickMark val="out"/>
        <c:minorTickMark val="none"/>
        <c:tickLblPos val="nextTo"/>
        <c:crossAx val="263296448"/>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0.74981</cdr:x>
      <cdr:y>0.01145</cdr:y>
    </cdr:from>
    <cdr:to>
      <cdr:x>0.992</cdr:x>
      <cdr:y>1</cdr:y>
    </cdr:to>
    <cdr:sp macro="" textlink="">
      <cdr:nvSpPr>
        <cdr:cNvPr id="2" name="Rectangle 1"/>
        <cdr:cNvSpPr/>
      </cdr:nvSpPr>
      <cdr:spPr>
        <a:xfrm xmlns:a="http://schemas.openxmlformats.org/drawingml/2006/main">
          <a:off x="4566557" y="32650"/>
          <a:ext cx="1475006" cy="2819135"/>
        </a:xfrm>
        <a:prstGeom xmlns:a="http://schemas.openxmlformats.org/drawingml/2006/main" prst="rect">
          <a:avLst/>
        </a:prstGeom>
        <a:solidFill xmlns:a="http://schemas.openxmlformats.org/drawingml/2006/main">
          <a:schemeClr val="accent1">
            <a:alpha val="15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BEC88-81F6-4AD0-B4F5-6F431342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4926</Words>
  <Characters>28083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Sowerbrower, Chuck</dc:creator>
  <cp:lastModifiedBy>Sowerbrower, Chuck</cp:lastModifiedBy>
  <cp:revision>5</cp:revision>
  <cp:lastPrinted>2012-05-11T12:59:00Z</cp:lastPrinted>
  <dcterms:created xsi:type="dcterms:W3CDTF">2015-04-14T18:23:00Z</dcterms:created>
  <dcterms:modified xsi:type="dcterms:W3CDTF">2015-04-21T21:31:00Z</dcterms:modified>
</cp:coreProperties>
</file>