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052" w:rsidRDefault="00115052" w:rsidP="00115052">
      <w:pPr>
        <w:jc w:val="center"/>
        <w:rPr>
          <w:rFonts w:ascii="Arial" w:hAnsi="Arial" w:cs="Arial"/>
          <w:b/>
          <w:color w:val="000000" w:themeColor="text1"/>
          <w:sz w:val="28"/>
        </w:rPr>
      </w:pPr>
      <w:r>
        <w:rPr>
          <w:rFonts w:ascii="Arial" w:hAnsi="Arial" w:cs="Arial"/>
          <w:b/>
          <w:color w:val="000000" w:themeColor="text1"/>
          <w:sz w:val="28"/>
        </w:rPr>
        <w:t>Sinclair Community College</w:t>
      </w:r>
    </w:p>
    <w:p w:rsidR="00115052" w:rsidRDefault="00115052" w:rsidP="00115052">
      <w:pPr>
        <w:jc w:val="center"/>
        <w:rPr>
          <w:rFonts w:ascii="Arial" w:hAnsi="Arial" w:cs="Arial"/>
          <w:b/>
          <w:color w:val="000000" w:themeColor="text1"/>
        </w:rPr>
      </w:pPr>
      <w:r>
        <w:rPr>
          <w:rFonts w:ascii="Arial" w:hAnsi="Arial" w:cs="Arial"/>
          <w:b/>
          <w:color w:val="000000" w:themeColor="text1"/>
        </w:rPr>
        <w:t>Continuous Improvement Annual Update 201</w:t>
      </w:r>
      <w:r w:rsidR="007846DD">
        <w:rPr>
          <w:rFonts w:ascii="Arial" w:hAnsi="Arial" w:cs="Arial"/>
          <w:b/>
          <w:color w:val="000000" w:themeColor="text1"/>
        </w:rPr>
        <w:t>7</w:t>
      </w:r>
      <w:r>
        <w:rPr>
          <w:rFonts w:ascii="Arial" w:hAnsi="Arial" w:cs="Arial"/>
          <w:b/>
          <w:color w:val="000000" w:themeColor="text1"/>
        </w:rPr>
        <w:t>-1</w:t>
      </w:r>
      <w:r w:rsidR="007846DD">
        <w:rPr>
          <w:rFonts w:ascii="Arial" w:hAnsi="Arial" w:cs="Arial"/>
          <w:b/>
          <w:color w:val="000000" w:themeColor="text1"/>
        </w:rPr>
        <w:t>8</w:t>
      </w:r>
    </w:p>
    <w:p w:rsidR="00115052" w:rsidRDefault="00115052" w:rsidP="00115052">
      <w:pPr>
        <w:jc w:val="center"/>
        <w:rPr>
          <w:rFonts w:ascii="Arial" w:hAnsi="Arial" w:cs="Arial"/>
          <w:b/>
          <w:color w:val="000000" w:themeColor="text1"/>
        </w:rPr>
      </w:pPr>
    </w:p>
    <w:p w:rsidR="00115052" w:rsidRDefault="00115052" w:rsidP="00115052">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7846DD">
        <w:rPr>
          <w:rFonts w:ascii="Arial" w:hAnsi="Arial" w:cs="Arial"/>
          <w:b/>
          <w:color w:val="000000" w:themeColor="text1"/>
        </w:rPr>
        <w:t>8</w:t>
      </w:r>
    </w:p>
    <w:p w:rsidR="00115052" w:rsidRDefault="00115052" w:rsidP="00115052">
      <w:pPr>
        <w:jc w:val="center"/>
        <w:rPr>
          <w:rFonts w:ascii="Arial" w:hAnsi="Arial" w:cs="Arial"/>
          <w:b/>
          <w:color w:val="000000" w:themeColor="text1"/>
        </w:rPr>
      </w:pPr>
    </w:p>
    <w:p w:rsidR="00115052" w:rsidRDefault="00115052" w:rsidP="00115052">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w:t>
      </w:r>
      <w:r w:rsidR="007846DD">
        <w:rPr>
          <w:rFonts w:ascii="Arial" w:hAnsi="Arial" w:cs="Arial"/>
          <w:b/>
          <w:color w:val="000000" w:themeColor="text1"/>
        </w:rPr>
        <w:t>8</w:t>
      </w:r>
    </w:p>
    <w:p w:rsidR="00115052" w:rsidRDefault="00115052" w:rsidP="00115052">
      <w:pPr>
        <w:rPr>
          <w:rFonts w:ascii="Arial" w:hAnsi="Arial" w:cs="Arial"/>
          <w:b/>
          <w:sz w:val="20"/>
          <w:szCs w:val="20"/>
          <w:u w:val="single"/>
        </w:rPr>
      </w:pP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FC295E" w:rsidRPr="00FC295E">
                        <w:rPr>
                          <w:rFonts w:ascii="Arial" w:hAnsi="Arial" w:cs="Arial"/>
                          <w:b/>
                          <w:sz w:val="20"/>
                          <w:szCs w:val="20"/>
                        </w:rPr>
                        <w:t xml:space="preserve">BPS - </w:t>
                      </w:r>
                      <w:r w:rsidR="009E3CE8" w:rsidRPr="009E3CE8">
                        <w:rPr>
                          <w:rFonts w:ascii="Arial" w:hAnsi="Arial" w:cs="Arial"/>
                          <w:b/>
                          <w:sz w:val="20"/>
                          <w:szCs w:val="20"/>
                        </w:rPr>
                        <w:t>0730-Criminal Justice</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F154B6">
        <w:rPr>
          <w:rFonts w:ascii="Arial" w:hAnsi="Arial" w:cs="Arial"/>
          <w:color w:val="000000" w:themeColor="text1"/>
        </w:rPr>
        <w:t>201</w:t>
      </w:r>
      <w:r w:rsidR="007347A7">
        <w:rPr>
          <w:rFonts w:ascii="Arial" w:hAnsi="Arial" w:cs="Arial"/>
          <w:color w:val="000000" w:themeColor="text1"/>
        </w:rPr>
        <w:t>6</w:t>
      </w:r>
      <w:r w:rsidR="00F154B6">
        <w:rPr>
          <w:rFonts w:ascii="Arial" w:hAnsi="Arial" w:cs="Arial"/>
          <w:color w:val="000000" w:themeColor="text1"/>
        </w:rPr>
        <w:t>-201</w:t>
      </w:r>
      <w:r w:rsidR="007347A7">
        <w:rPr>
          <w:rFonts w:ascii="Arial" w:hAnsi="Arial" w:cs="Arial"/>
          <w:color w:val="000000" w:themeColor="text1"/>
        </w:rPr>
        <w:t>7</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F154B6">
        <w:rPr>
          <w:rFonts w:ascii="Arial" w:hAnsi="Arial" w:cs="Arial"/>
          <w:color w:val="000000" w:themeColor="text1"/>
        </w:rPr>
        <w:t>20</w:t>
      </w:r>
      <w:r w:rsidR="007347A7">
        <w:rPr>
          <w:rFonts w:ascii="Arial" w:hAnsi="Arial" w:cs="Arial"/>
          <w:color w:val="000000" w:themeColor="text1"/>
        </w:rPr>
        <w:t>21</w:t>
      </w:r>
      <w:r w:rsidR="00F154B6">
        <w:rPr>
          <w:rFonts w:ascii="Arial" w:hAnsi="Arial" w:cs="Arial"/>
          <w:color w:val="000000" w:themeColor="text1"/>
        </w:rPr>
        <w:t>-20</w:t>
      </w:r>
      <w:r w:rsidR="007347A7">
        <w:rPr>
          <w:rFonts w:ascii="Arial" w:hAnsi="Arial" w:cs="Arial"/>
          <w:color w:val="000000" w:themeColor="text1"/>
        </w:rPr>
        <w:t>22</w:t>
      </w:r>
    </w:p>
    <w:p w:rsidR="00F0239E" w:rsidRDefault="00E77D57"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w:t>
      </w:r>
      <w:r w:rsidR="00B375DE" w:rsidRPr="00CD2613">
        <w:rPr>
          <w:rFonts w:ascii="Arial" w:hAnsi="Arial" w:cs="Arial"/>
          <w:b/>
          <w:color w:val="000000" w:themeColor="text1"/>
          <w:u w:val="single"/>
        </w:rPr>
        <w:t>since</w:t>
      </w:r>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w:t>
      </w:r>
      <w:r w:rsidR="00677A69" w:rsidRPr="008258DA">
        <w:rPr>
          <w:rFonts w:ascii="Arial" w:hAnsi="Arial" w:cs="Arial"/>
          <w:color w:val="000000" w:themeColor="text1"/>
        </w:rPr>
        <w:t>Part</w:t>
      </w:r>
      <w:r w:rsidR="000337E6" w:rsidRPr="008258DA">
        <w:rPr>
          <w:rFonts w:ascii="Arial" w:hAnsi="Arial" w:cs="Arial"/>
          <w:color w:val="000000" w:themeColor="text1"/>
        </w:rPr>
        <w:t xml:space="preserve">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rsidR="00500947" w:rsidRDefault="00500947"/>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4297"/>
        <w:gridCol w:w="2301"/>
        <w:gridCol w:w="6632"/>
      </w:tblGrid>
      <w:tr w:rsidR="00500947" w:rsidRPr="00500947" w:rsidTr="00981D95">
        <w:trPr>
          <w:trHeight w:val="466"/>
        </w:trPr>
        <w:tc>
          <w:tcPr>
            <w:tcW w:w="4297" w:type="dxa"/>
          </w:tcPr>
          <w:p w:rsidR="00500947" w:rsidRPr="00500947" w:rsidRDefault="00500947" w:rsidP="00BA1E6D">
            <w:pPr>
              <w:spacing w:before="120"/>
              <w:jc w:val="center"/>
              <w:rPr>
                <w:rFonts w:ascii="Arial" w:hAnsi="Arial" w:cs="Arial"/>
                <w:b/>
                <w:sz w:val="20"/>
                <w:szCs w:val="20"/>
              </w:rPr>
            </w:pPr>
            <w:r w:rsidRPr="00500947">
              <w:rPr>
                <w:rFonts w:ascii="Arial" w:hAnsi="Arial" w:cs="Arial"/>
                <w:b/>
                <w:sz w:val="20"/>
                <w:szCs w:val="20"/>
              </w:rPr>
              <w:t>GOALS</w:t>
            </w:r>
          </w:p>
        </w:tc>
        <w:tc>
          <w:tcPr>
            <w:tcW w:w="2301" w:type="dxa"/>
          </w:tcPr>
          <w:p w:rsidR="00500947" w:rsidRPr="00500947" w:rsidRDefault="00500947" w:rsidP="00BA1E6D">
            <w:pPr>
              <w:spacing w:before="120"/>
              <w:jc w:val="center"/>
              <w:rPr>
                <w:rFonts w:ascii="Arial" w:hAnsi="Arial" w:cs="Arial"/>
                <w:b/>
                <w:sz w:val="20"/>
                <w:szCs w:val="20"/>
              </w:rPr>
            </w:pPr>
            <w:r w:rsidRPr="00500947">
              <w:rPr>
                <w:rFonts w:ascii="Arial" w:hAnsi="Arial" w:cs="Arial"/>
                <w:b/>
                <w:sz w:val="20"/>
                <w:szCs w:val="20"/>
              </w:rPr>
              <w:t>Status</w:t>
            </w:r>
          </w:p>
        </w:tc>
        <w:tc>
          <w:tcPr>
            <w:tcW w:w="6632" w:type="dxa"/>
          </w:tcPr>
          <w:p w:rsidR="00500947" w:rsidRPr="00500947" w:rsidRDefault="00500947" w:rsidP="00BA1E6D">
            <w:pPr>
              <w:spacing w:before="120"/>
              <w:jc w:val="center"/>
              <w:rPr>
                <w:rFonts w:ascii="Arial" w:hAnsi="Arial" w:cs="Arial"/>
                <w:b/>
                <w:sz w:val="20"/>
                <w:szCs w:val="20"/>
              </w:rPr>
            </w:pPr>
            <w:r w:rsidRPr="00500947">
              <w:rPr>
                <w:rFonts w:ascii="Arial" w:hAnsi="Arial" w:cs="Arial"/>
                <w:b/>
                <w:sz w:val="20"/>
                <w:szCs w:val="20"/>
              </w:rPr>
              <w:t>Progress or Rationale for No Longer Applicable</w:t>
            </w:r>
          </w:p>
        </w:tc>
      </w:tr>
      <w:tr w:rsidR="00500947" w:rsidRPr="00500947" w:rsidTr="00981D95">
        <w:trPr>
          <w:trHeight w:val="1399"/>
        </w:trPr>
        <w:tc>
          <w:tcPr>
            <w:tcW w:w="4297" w:type="dxa"/>
          </w:tcPr>
          <w:p w:rsidR="009E3CE8" w:rsidRPr="00F25D93" w:rsidRDefault="009E3CE8" w:rsidP="009E3CE8">
            <w:pPr>
              <w:tabs>
                <w:tab w:val="left" w:pos="1080"/>
              </w:tabs>
              <w:jc w:val="both"/>
              <w:rPr>
                <w:rFonts w:ascii="Arial" w:hAnsi="Arial" w:cs="Arial"/>
              </w:rPr>
            </w:pPr>
            <w:r w:rsidRPr="00F25D93">
              <w:rPr>
                <w:rFonts w:ascii="Arial" w:hAnsi="Arial" w:cs="Arial"/>
              </w:rPr>
              <w:t xml:space="preserve">Increase or maintain the current number of students enrolled in the academic </w:t>
            </w:r>
            <w:r>
              <w:rPr>
                <w:rFonts w:ascii="Arial" w:hAnsi="Arial" w:cs="Arial"/>
              </w:rPr>
              <w:t>p</w:t>
            </w:r>
            <w:r w:rsidRPr="00F25D93">
              <w:rPr>
                <w:rFonts w:ascii="Arial" w:hAnsi="Arial" w:cs="Arial"/>
              </w:rPr>
              <w:t xml:space="preserve">rograms, the Academy, and Advanced Job Training. </w:t>
            </w:r>
          </w:p>
          <w:p w:rsidR="009E3CE8" w:rsidRPr="009E3CE8" w:rsidRDefault="009E3CE8" w:rsidP="009E3CE8">
            <w:pPr>
              <w:pStyle w:val="ListParagraph"/>
              <w:numPr>
                <w:ilvl w:val="0"/>
                <w:numId w:val="33"/>
              </w:numPr>
              <w:tabs>
                <w:tab w:val="left" w:pos="1080"/>
              </w:tabs>
              <w:jc w:val="both"/>
              <w:rPr>
                <w:rFonts w:ascii="Arial" w:hAnsi="Arial" w:cs="Arial"/>
              </w:rPr>
            </w:pPr>
            <w:r w:rsidRPr="009E3CE8">
              <w:rPr>
                <w:rFonts w:ascii="Arial" w:hAnsi="Arial" w:cs="Arial"/>
              </w:rPr>
              <w:t xml:space="preserve">Utilize flyers and other media mediums to be sent to local and state law enforcement departments as well as correctional facilities. </w:t>
            </w:r>
          </w:p>
          <w:p w:rsidR="00500947" w:rsidRPr="00500947" w:rsidRDefault="009E3CE8" w:rsidP="009E3CE8">
            <w:pPr>
              <w:pStyle w:val="ListParagraph"/>
              <w:numPr>
                <w:ilvl w:val="0"/>
                <w:numId w:val="34"/>
              </w:numPr>
              <w:tabs>
                <w:tab w:val="left" w:pos="1080"/>
              </w:tabs>
              <w:jc w:val="both"/>
              <w:rPr>
                <w:rFonts w:ascii="Arial" w:hAnsi="Arial" w:cs="Arial"/>
                <w:color w:val="000000" w:themeColor="text1"/>
                <w:sz w:val="20"/>
                <w:szCs w:val="20"/>
              </w:rPr>
            </w:pPr>
            <w:r w:rsidRPr="009E3CE8">
              <w:rPr>
                <w:rFonts w:ascii="Arial" w:hAnsi="Arial" w:cs="Arial"/>
              </w:rPr>
              <w:t xml:space="preserve">Increase social media connections and expand </w:t>
            </w:r>
            <w:r w:rsidRPr="009E3CE8">
              <w:rPr>
                <w:rFonts w:ascii="Arial" w:hAnsi="Arial" w:cs="Arial"/>
                <w:noProof/>
              </w:rPr>
              <w:t>the presence of the academic programs</w:t>
            </w:r>
            <w:r w:rsidRPr="009E3CE8">
              <w:rPr>
                <w:rFonts w:ascii="Arial" w:hAnsi="Arial" w:cs="Arial"/>
              </w:rPr>
              <w:t xml:space="preserve"> in social media.</w:t>
            </w:r>
            <w:r w:rsidR="00BA1E6D">
              <w:rPr>
                <w:rFonts w:ascii="Arial" w:hAnsi="Arial" w:cs="Arial"/>
              </w:rPr>
              <w:t xml:space="preserve">   </w:t>
            </w:r>
          </w:p>
        </w:tc>
        <w:tc>
          <w:tcPr>
            <w:tcW w:w="2301" w:type="dxa"/>
          </w:tcPr>
          <w:p w:rsidR="00500947" w:rsidRPr="00500947" w:rsidRDefault="00500947" w:rsidP="00BA1E6D">
            <w:pPr>
              <w:pStyle w:val="ListParagraph"/>
              <w:ind w:left="0"/>
              <w:rPr>
                <w:rFonts w:ascii="Arial" w:hAnsi="Arial" w:cs="Arial"/>
                <w:color w:val="000000" w:themeColor="text1"/>
                <w:sz w:val="20"/>
                <w:szCs w:val="20"/>
              </w:rPr>
            </w:pPr>
          </w:p>
          <w:p w:rsidR="00500947" w:rsidRPr="00500947" w:rsidRDefault="00500947" w:rsidP="00BA1E6D">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225534973"/>
              </w:sdtPr>
              <w:sdtEndPr/>
              <w:sdtContent>
                <w:r w:rsidR="00BA1E6D">
                  <w:rPr>
                    <w:rFonts w:ascii="MS Gothic" w:eastAsia="MS Gothic" w:hAnsi="MS Gothic" w:cs="Arial"/>
                    <w:sz w:val="20"/>
                    <w:szCs w:val="20"/>
                  </w:rPr>
                  <w:t>X</w:t>
                </w:r>
              </w:sdtContent>
            </w:sdt>
          </w:p>
          <w:p w:rsidR="00500947" w:rsidRPr="00500947" w:rsidRDefault="00500947" w:rsidP="00BA1E6D">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rsidR="00500947" w:rsidRPr="00500947" w:rsidRDefault="00500947" w:rsidP="00BA1E6D">
            <w:pPr>
              <w:pStyle w:val="ListParagraph"/>
              <w:ind w:left="0"/>
              <w:rPr>
                <w:rFonts w:ascii="Arial" w:hAnsi="Arial" w:cs="Arial"/>
                <w:color w:val="000000" w:themeColor="text1"/>
                <w:sz w:val="20"/>
                <w:szCs w:val="20"/>
              </w:rPr>
            </w:pPr>
          </w:p>
          <w:p w:rsidR="00500947" w:rsidRPr="00500947" w:rsidRDefault="00500947" w:rsidP="00BA1E6D">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457415182"/>
              </w:sdtPr>
              <w:sdtEndPr/>
              <w:sdtContent>
                <w:r w:rsidR="007347A7">
                  <w:rPr>
                    <w:rFonts w:ascii="MS Gothic" w:eastAsia="MS Gothic" w:hAnsi="MS Gothic" w:cs="Arial"/>
                    <w:sz w:val="20"/>
                    <w:szCs w:val="20"/>
                  </w:rPr>
                  <w:sym w:font="Wingdings" w:char="F06F"/>
                </w:r>
              </w:sdtContent>
            </w:sdt>
          </w:p>
          <w:p w:rsidR="00500947" w:rsidRPr="00500947" w:rsidRDefault="00500947" w:rsidP="00BA1E6D">
            <w:pPr>
              <w:pStyle w:val="ListParagraph"/>
              <w:ind w:left="0"/>
              <w:rPr>
                <w:rFonts w:ascii="Arial" w:hAnsi="Arial" w:cs="Arial"/>
                <w:color w:val="000000" w:themeColor="text1"/>
                <w:sz w:val="20"/>
                <w:szCs w:val="20"/>
              </w:rPr>
            </w:pPr>
          </w:p>
          <w:p w:rsidR="00500947" w:rsidRPr="00500947" w:rsidRDefault="00500947" w:rsidP="00BA1E6D">
            <w:pPr>
              <w:pStyle w:val="ListParagraph"/>
              <w:ind w:left="0"/>
              <w:rPr>
                <w:rFonts w:ascii="Arial" w:hAnsi="Arial" w:cs="Arial"/>
                <w:color w:val="000000" w:themeColor="text1"/>
                <w:sz w:val="20"/>
                <w:szCs w:val="20"/>
              </w:rPr>
            </w:pPr>
          </w:p>
          <w:p w:rsidR="00500947" w:rsidRPr="00500947" w:rsidRDefault="00500947" w:rsidP="00BA1E6D">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525244132"/>
              </w:sdtPr>
              <w:sdtEndPr/>
              <w:sdtContent>
                <w:r w:rsidR="00A4049F">
                  <w:rPr>
                    <w:rFonts w:ascii="MS Gothic" w:eastAsia="MS Gothic" w:hAnsi="MS Gothic" w:cs="Arial" w:hint="eastAsia"/>
                    <w:sz w:val="20"/>
                    <w:szCs w:val="20"/>
                  </w:rPr>
                  <w:sym w:font="Wingdings" w:char="F06F"/>
                </w:r>
              </w:sdtContent>
            </w:sdt>
          </w:p>
          <w:p w:rsidR="00500947" w:rsidRPr="00500947" w:rsidRDefault="00500947" w:rsidP="00BA1E6D">
            <w:pPr>
              <w:pStyle w:val="ListParagraph"/>
              <w:ind w:left="0"/>
              <w:rPr>
                <w:rFonts w:ascii="Arial" w:hAnsi="Arial" w:cs="Arial"/>
                <w:color w:val="000000" w:themeColor="text1"/>
                <w:sz w:val="20"/>
                <w:szCs w:val="20"/>
              </w:rPr>
            </w:pPr>
          </w:p>
        </w:tc>
        <w:tc>
          <w:tcPr>
            <w:tcW w:w="6632" w:type="dxa"/>
          </w:tcPr>
          <w:p w:rsidR="00BA1E6D" w:rsidRDefault="00BA1E6D" w:rsidP="00BA1E6D">
            <w:pPr>
              <w:rPr>
                <w:sz w:val="20"/>
                <w:szCs w:val="20"/>
              </w:rPr>
            </w:pPr>
            <w:r>
              <w:rPr>
                <w:sz w:val="20"/>
                <w:szCs w:val="20"/>
              </w:rPr>
              <w:t xml:space="preserve">Advanced Job Training continues to increase </w:t>
            </w:r>
            <w:r w:rsidR="00B375DE">
              <w:rPr>
                <w:sz w:val="20"/>
                <w:szCs w:val="20"/>
              </w:rPr>
              <w:t>because</w:t>
            </w:r>
            <w:r>
              <w:rPr>
                <w:sz w:val="20"/>
                <w:szCs w:val="20"/>
              </w:rPr>
              <w:t xml:space="preserve"> of the exceptional work of AJT Director, Cheryl Taylor. Spring 2018 had between 800-900 students in the </w:t>
            </w:r>
            <w:r w:rsidR="003C044A">
              <w:rPr>
                <w:sz w:val="20"/>
                <w:szCs w:val="20"/>
              </w:rPr>
              <w:t>Sinclair programs in the prisons</w:t>
            </w:r>
            <w:r>
              <w:rPr>
                <w:sz w:val="20"/>
                <w:szCs w:val="20"/>
              </w:rPr>
              <w:t>.</w:t>
            </w:r>
            <w:r w:rsidR="003C044A">
              <w:rPr>
                <w:sz w:val="20"/>
                <w:szCs w:val="20"/>
              </w:rPr>
              <w:t xml:space="preserve"> It should be noted that Criminal Justice benefits from the enrollment of AJT students resulting in an increase in the enrollments of some sections of CJS courses required in the short-term certificates offered by AJT. Please note that AJT under Mrs. Taylor’s direction is truly separate from the Criminal Justice academic programs. </w:t>
            </w:r>
          </w:p>
          <w:p w:rsidR="003C044A" w:rsidRDefault="003C044A" w:rsidP="00BA1E6D">
            <w:pPr>
              <w:rPr>
                <w:sz w:val="20"/>
                <w:szCs w:val="20"/>
              </w:rPr>
            </w:pPr>
          </w:p>
          <w:p w:rsidR="00BA1E6D" w:rsidRDefault="00BA1E6D" w:rsidP="00BA1E6D">
            <w:pPr>
              <w:rPr>
                <w:sz w:val="20"/>
                <w:szCs w:val="20"/>
              </w:rPr>
            </w:pPr>
            <w:r>
              <w:rPr>
                <w:sz w:val="20"/>
                <w:szCs w:val="20"/>
              </w:rPr>
              <w:t xml:space="preserve">Basic Peace Officer Academy had enrollment to allow for a day and evening academy spring 2018. </w:t>
            </w:r>
          </w:p>
          <w:p w:rsidR="00BA1E6D" w:rsidRDefault="00BA1E6D" w:rsidP="00BA1E6D">
            <w:pPr>
              <w:rPr>
                <w:sz w:val="20"/>
                <w:szCs w:val="20"/>
              </w:rPr>
            </w:pPr>
          </w:p>
          <w:p w:rsidR="00BA1E6D" w:rsidRDefault="00BA1E6D" w:rsidP="00BA1E6D">
            <w:pPr>
              <w:rPr>
                <w:sz w:val="20"/>
                <w:szCs w:val="20"/>
              </w:rPr>
            </w:pPr>
          </w:p>
          <w:p w:rsidR="00BA1E6D" w:rsidRDefault="00BA1E6D" w:rsidP="00BA1E6D">
            <w:pPr>
              <w:rPr>
                <w:sz w:val="20"/>
                <w:szCs w:val="20"/>
              </w:rPr>
            </w:pPr>
            <w:r>
              <w:rPr>
                <w:sz w:val="20"/>
                <w:szCs w:val="20"/>
              </w:rPr>
              <w:t>Regarding increased Social Media, Professor Fernandez tweets photographs from Career Community Events and Basic Police Officer Academy Graduations.</w:t>
            </w:r>
          </w:p>
          <w:p w:rsidR="00BA1E6D" w:rsidRDefault="00BA1E6D" w:rsidP="00BA1E6D">
            <w:pPr>
              <w:rPr>
                <w:sz w:val="20"/>
                <w:szCs w:val="20"/>
              </w:rPr>
            </w:pPr>
          </w:p>
          <w:p w:rsidR="00BA1E6D" w:rsidRDefault="00BA1E6D" w:rsidP="00BA1E6D">
            <w:pPr>
              <w:rPr>
                <w:sz w:val="20"/>
                <w:szCs w:val="20"/>
              </w:rPr>
            </w:pPr>
            <w:r>
              <w:rPr>
                <w:sz w:val="20"/>
                <w:szCs w:val="20"/>
              </w:rPr>
              <w:t>The Criminal Justice Science Facebook page posts all new employment opportunities for corrections and law enforcement.</w:t>
            </w:r>
          </w:p>
          <w:p w:rsidR="00BA1E6D" w:rsidRDefault="00BA1E6D" w:rsidP="00BA1E6D">
            <w:pPr>
              <w:rPr>
                <w:sz w:val="20"/>
                <w:szCs w:val="20"/>
              </w:rPr>
            </w:pPr>
            <w:r>
              <w:rPr>
                <w:sz w:val="20"/>
                <w:szCs w:val="20"/>
              </w:rPr>
              <w:t xml:space="preserve">The Facebook page announces career community events and other out of the classroom learning experiences. </w:t>
            </w:r>
          </w:p>
          <w:p w:rsidR="00BA1E6D" w:rsidRDefault="00BA1E6D" w:rsidP="00BA1E6D">
            <w:pPr>
              <w:rPr>
                <w:sz w:val="20"/>
                <w:szCs w:val="20"/>
              </w:rPr>
            </w:pPr>
          </w:p>
          <w:p w:rsidR="00BA1E6D" w:rsidRPr="00500947" w:rsidRDefault="00BA1E6D" w:rsidP="00BA1E6D">
            <w:pPr>
              <w:rPr>
                <w:sz w:val="20"/>
                <w:szCs w:val="20"/>
              </w:rPr>
            </w:pPr>
            <w:r>
              <w:rPr>
                <w:sz w:val="20"/>
                <w:szCs w:val="20"/>
              </w:rPr>
              <w:t>Enrollment and Social Media presence remain a goal with an attempt to increase enrollment in academic programs by 2%</w:t>
            </w:r>
            <w:r w:rsidR="003C044A">
              <w:rPr>
                <w:sz w:val="20"/>
                <w:szCs w:val="20"/>
              </w:rPr>
              <w:t xml:space="preserve"> and</w:t>
            </w:r>
            <w:r>
              <w:rPr>
                <w:sz w:val="20"/>
                <w:szCs w:val="20"/>
              </w:rPr>
              <w:t xml:space="preserve"> the academies</w:t>
            </w:r>
            <w:r w:rsidR="003C044A">
              <w:rPr>
                <w:sz w:val="20"/>
                <w:szCs w:val="20"/>
              </w:rPr>
              <w:t xml:space="preserve"> </w:t>
            </w:r>
            <w:r>
              <w:rPr>
                <w:sz w:val="20"/>
                <w:szCs w:val="20"/>
              </w:rPr>
              <w:t>by 2 %</w:t>
            </w:r>
            <w:r w:rsidR="003C044A">
              <w:rPr>
                <w:sz w:val="20"/>
                <w:szCs w:val="20"/>
              </w:rPr>
              <w:t xml:space="preserve">. Please note that the enrollment in CJS courses provided in the Ohio Department of Rehabilitation and Correction is completed and recorded by Mrs. Taylor and her staff. </w:t>
            </w:r>
          </w:p>
        </w:tc>
      </w:tr>
      <w:tr w:rsidR="00500947" w:rsidRPr="00500947" w:rsidTr="00981D95">
        <w:trPr>
          <w:trHeight w:val="1399"/>
        </w:trPr>
        <w:tc>
          <w:tcPr>
            <w:tcW w:w="4297" w:type="dxa"/>
          </w:tcPr>
          <w:p w:rsidR="009E3CE8" w:rsidRPr="00F25D93" w:rsidRDefault="009E3CE8" w:rsidP="009E3CE8">
            <w:pPr>
              <w:tabs>
                <w:tab w:val="left" w:pos="1080"/>
              </w:tabs>
              <w:rPr>
                <w:rFonts w:ascii="Arial" w:hAnsi="Arial" w:cs="Arial"/>
              </w:rPr>
            </w:pPr>
            <w:r w:rsidRPr="00F25D93">
              <w:rPr>
                <w:rFonts w:ascii="Arial" w:hAnsi="Arial" w:cs="Arial"/>
              </w:rPr>
              <w:t>Review the efficiency and quality of the courses, certificates, and programs in</w:t>
            </w:r>
            <w:r>
              <w:rPr>
                <w:rFonts w:ascii="Arial" w:hAnsi="Arial" w:cs="Arial"/>
              </w:rPr>
              <w:t xml:space="preserve"> </w:t>
            </w:r>
            <w:r w:rsidRPr="00F25D93">
              <w:rPr>
                <w:rFonts w:ascii="Arial" w:hAnsi="Arial" w:cs="Arial"/>
              </w:rPr>
              <w:t xml:space="preserve">meeting the diverse needs of all stakeholders.  </w:t>
            </w:r>
          </w:p>
          <w:p w:rsidR="00500947" w:rsidRPr="00981D95" w:rsidRDefault="00500947" w:rsidP="009E3CE8">
            <w:pPr>
              <w:tabs>
                <w:tab w:val="left" w:pos="1230"/>
              </w:tabs>
              <w:rPr>
                <w:rFonts w:ascii="Arial" w:hAnsi="Arial" w:cs="Arial"/>
                <w:sz w:val="20"/>
                <w:szCs w:val="20"/>
              </w:rPr>
            </w:pPr>
          </w:p>
        </w:tc>
        <w:tc>
          <w:tcPr>
            <w:tcW w:w="2301" w:type="dxa"/>
          </w:tcPr>
          <w:p w:rsidR="007347A7" w:rsidRPr="00500947" w:rsidRDefault="007347A7" w:rsidP="007347A7">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1341743047"/>
              </w:sdtPr>
              <w:sdtEndPr/>
              <w:sdtContent>
                <w:r>
                  <w:rPr>
                    <w:rFonts w:ascii="MS Gothic" w:eastAsia="MS Gothic" w:hAnsi="MS Gothic" w:cs="Arial"/>
                    <w:sz w:val="20"/>
                    <w:szCs w:val="20"/>
                  </w:rPr>
                  <w:sym w:font="Wingdings" w:char="F06F"/>
                </w:r>
              </w:sdtContent>
            </w:sdt>
          </w:p>
          <w:p w:rsidR="007347A7" w:rsidRPr="00500947" w:rsidRDefault="007347A7" w:rsidP="007347A7">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rsidR="007347A7" w:rsidRPr="00500947" w:rsidRDefault="007347A7" w:rsidP="007347A7">
            <w:pPr>
              <w:pStyle w:val="ListParagraph"/>
              <w:ind w:left="0"/>
              <w:rPr>
                <w:rFonts w:ascii="Arial" w:hAnsi="Arial" w:cs="Arial"/>
                <w:color w:val="000000" w:themeColor="text1"/>
                <w:sz w:val="20"/>
                <w:szCs w:val="20"/>
              </w:rPr>
            </w:pPr>
          </w:p>
          <w:p w:rsidR="007347A7" w:rsidRPr="00500947" w:rsidRDefault="007347A7" w:rsidP="007347A7">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1401828513"/>
              </w:sdtPr>
              <w:sdtEndPr/>
              <w:sdtContent>
                <w:r w:rsidR="00BA1E6D">
                  <w:rPr>
                    <w:rFonts w:ascii="MS Gothic" w:eastAsia="MS Gothic" w:hAnsi="MS Gothic" w:cs="Arial"/>
                    <w:sz w:val="20"/>
                    <w:szCs w:val="20"/>
                  </w:rPr>
                  <w:t>X</w:t>
                </w:r>
              </w:sdtContent>
            </w:sdt>
          </w:p>
          <w:p w:rsidR="007347A7" w:rsidRPr="00500947" w:rsidRDefault="007347A7" w:rsidP="007347A7">
            <w:pPr>
              <w:pStyle w:val="ListParagraph"/>
              <w:ind w:left="0"/>
              <w:rPr>
                <w:rFonts w:ascii="Arial" w:hAnsi="Arial" w:cs="Arial"/>
                <w:color w:val="000000" w:themeColor="text1"/>
                <w:sz w:val="20"/>
                <w:szCs w:val="20"/>
              </w:rPr>
            </w:pPr>
          </w:p>
          <w:p w:rsidR="007347A7" w:rsidRPr="00500947" w:rsidRDefault="007347A7" w:rsidP="007347A7">
            <w:pPr>
              <w:pStyle w:val="ListParagraph"/>
              <w:ind w:left="0"/>
              <w:rPr>
                <w:rFonts w:ascii="Arial" w:hAnsi="Arial" w:cs="Arial"/>
                <w:color w:val="000000" w:themeColor="text1"/>
                <w:sz w:val="20"/>
                <w:szCs w:val="20"/>
              </w:rPr>
            </w:pPr>
          </w:p>
          <w:p w:rsidR="007347A7" w:rsidRPr="00500947" w:rsidRDefault="007347A7" w:rsidP="007347A7">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576239927"/>
              </w:sdtPr>
              <w:sdtEndPr/>
              <w:sdtContent>
                <w:r>
                  <w:rPr>
                    <w:rFonts w:ascii="MS Gothic" w:eastAsia="MS Gothic" w:hAnsi="MS Gothic" w:cs="Arial" w:hint="eastAsia"/>
                    <w:sz w:val="20"/>
                    <w:szCs w:val="20"/>
                  </w:rPr>
                  <w:sym w:font="Wingdings" w:char="F06F"/>
                </w:r>
              </w:sdtContent>
            </w:sdt>
          </w:p>
          <w:p w:rsidR="00500947" w:rsidRPr="00500947" w:rsidRDefault="007347A7" w:rsidP="007347A7">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tc>
        <w:tc>
          <w:tcPr>
            <w:tcW w:w="6632" w:type="dxa"/>
          </w:tcPr>
          <w:p w:rsidR="00BA1E6D" w:rsidRDefault="00BA1E6D" w:rsidP="00F12898">
            <w:pPr>
              <w:rPr>
                <w:sz w:val="20"/>
                <w:szCs w:val="20"/>
              </w:rPr>
            </w:pPr>
            <w:r>
              <w:rPr>
                <w:sz w:val="20"/>
                <w:szCs w:val="20"/>
              </w:rPr>
              <w:t xml:space="preserve">This has been reviewed AY 17-18 with the decision to sunset the Crime Mapping Certificates and Homeland Security Certificates based on the low enrollment with only one completion listed for Homeland Security. </w:t>
            </w:r>
            <w:r w:rsidR="00B375DE">
              <w:rPr>
                <w:sz w:val="20"/>
                <w:szCs w:val="20"/>
              </w:rPr>
              <w:t>Neither the Homeland Security nor</w:t>
            </w:r>
            <w:r>
              <w:rPr>
                <w:sz w:val="20"/>
                <w:szCs w:val="20"/>
              </w:rPr>
              <w:t xml:space="preserve"> Crime Mapping Certificates is embedded in the ATS-Law Enforcement Program, AAS Law Enforcement Program, or AAS Corrections Program. </w:t>
            </w:r>
          </w:p>
          <w:p w:rsidR="00BA1E6D" w:rsidRPr="00500947" w:rsidRDefault="00BA1E6D" w:rsidP="00F12898">
            <w:pPr>
              <w:rPr>
                <w:sz w:val="20"/>
                <w:szCs w:val="20"/>
              </w:rPr>
            </w:pPr>
            <w:r>
              <w:rPr>
                <w:sz w:val="20"/>
                <w:szCs w:val="20"/>
              </w:rPr>
              <w:t xml:space="preserve">As a practice courses will continue to be revised on input from end of course student surveys, input from employers in law enforcement and corrections, the Montgomery County Chiefs Association, and the Basic Academy Advisory Committee. </w:t>
            </w:r>
          </w:p>
        </w:tc>
      </w:tr>
      <w:tr w:rsidR="00981D95" w:rsidRPr="00500947" w:rsidTr="00981D95">
        <w:trPr>
          <w:trHeight w:val="1399"/>
        </w:trPr>
        <w:tc>
          <w:tcPr>
            <w:tcW w:w="4297" w:type="dxa"/>
          </w:tcPr>
          <w:p w:rsidR="009E3CE8" w:rsidRPr="00F25D93" w:rsidRDefault="009E3CE8" w:rsidP="009E3CE8">
            <w:pPr>
              <w:tabs>
                <w:tab w:val="left" w:pos="1080"/>
              </w:tabs>
              <w:rPr>
                <w:rFonts w:ascii="Arial" w:hAnsi="Arial" w:cs="Arial"/>
              </w:rPr>
            </w:pPr>
            <w:r w:rsidRPr="00F25D93">
              <w:rPr>
                <w:rFonts w:ascii="Arial" w:hAnsi="Arial" w:cs="Arial"/>
              </w:rPr>
              <w:t>Formalize articulation agreements with</w:t>
            </w:r>
            <w:r>
              <w:rPr>
                <w:rFonts w:ascii="Arial" w:hAnsi="Arial" w:cs="Arial"/>
              </w:rPr>
              <w:t xml:space="preserve"> Wright State University, Miami M</w:t>
            </w:r>
            <w:r w:rsidRPr="00F25D93">
              <w:rPr>
                <w:rFonts w:ascii="Arial" w:hAnsi="Arial" w:cs="Arial"/>
              </w:rPr>
              <w:t>iddletown, University of Cincinnati, Centra</w:t>
            </w:r>
            <w:r>
              <w:rPr>
                <w:rFonts w:ascii="Arial" w:hAnsi="Arial" w:cs="Arial"/>
              </w:rPr>
              <w:t xml:space="preserve">l State University, and Bowling    </w:t>
            </w:r>
            <w:r w:rsidRPr="00F25D93">
              <w:rPr>
                <w:rFonts w:ascii="Arial" w:hAnsi="Arial" w:cs="Arial"/>
              </w:rPr>
              <w:t>Green University.</w:t>
            </w:r>
          </w:p>
          <w:p w:rsidR="00981D95" w:rsidRPr="00981D95" w:rsidRDefault="00981D95" w:rsidP="009E3CE8">
            <w:pPr>
              <w:rPr>
                <w:rFonts w:ascii="Arial" w:hAnsi="Arial" w:cs="Arial"/>
              </w:rPr>
            </w:pPr>
          </w:p>
        </w:tc>
        <w:tc>
          <w:tcPr>
            <w:tcW w:w="2301" w:type="dxa"/>
          </w:tcPr>
          <w:p w:rsidR="00981D95" w:rsidRPr="00500947" w:rsidRDefault="00981D95" w:rsidP="00981D95">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1422561863"/>
              </w:sdtPr>
              <w:sdtEndPr/>
              <w:sdtContent>
                <w:r w:rsidR="00E935C7">
                  <w:rPr>
                    <w:rFonts w:ascii="MS Gothic" w:eastAsia="MS Gothic" w:hAnsi="MS Gothic" w:cs="Arial"/>
                    <w:sz w:val="20"/>
                    <w:szCs w:val="20"/>
                  </w:rPr>
                  <w:t>X</w:t>
                </w:r>
              </w:sdtContent>
            </w:sdt>
          </w:p>
          <w:p w:rsidR="00981D95" w:rsidRPr="00500947" w:rsidRDefault="00981D95" w:rsidP="00981D95">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rsidR="00981D95" w:rsidRPr="00500947" w:rsidRDefault="00981D95" w:rsidP="00981D95">
            <w:pPr>
              <w:pStyle w:val="ListParagraph"/>
              <w:ind w:left="0"/>
              <w:rPr>
                <w:rFonts w:ascii="Arial" w:hAnsi="Arial" w:cs="Arial"/>
                <w:color w:val="000000" w:themeColor="text1"/>
                <w:sz w:val="20"/>
                <w:szCs w:val="20"/>
              </w:rPr>
            </w:pPr>
          </w:p>
          <w:p w:rsidR="00981D95" w:rsidRPr="00500947" w:rsidRDefault="00981D95" w:rsidP="00981D95">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1412687614"/>
              </w:sdtPr>
              <w:sdtEndPr/>
              <w:sdtContent>
                <w:r>
                  <w:rPr>
                    <w:rFonts w:ascii="MS Gothic" w:eastAsia="MS Gothic" w:hAnsi="MS Gothic" w:cs="Arial"/>
                    <w:sz w:val="20"/>
                    <w:szCs w:val="20"/>
                  </w:rPr>
                  <w:sym w:font="Wingdings" w:char="F06F"/>
                </w:r>
              </w:sdtContent>
            </w:sdt>
          </w:p>
          <w:p w:rsidR="00981D95" w:rsidRPr="00500947" w:rsidRDefault="00981D95" w:rsidP="00981D95">
            <w:pPr>
              <w:pStyle w:val="ListParagraph"/>
              <w:ind w:left="0"/>
              <w:rPr>
                <w:rFonts w:ascii="Arial" w:hAnsi="Arial" w:cs="Arial"/>
                <w:color w:val="000000" w:themeColor="text1"/>
                <w:sz w:val="20"/>
                <w:szCs w:val="20"/>
              </w:rPr>
            </w:pPr>
          </w:p>
          <w:p w:rsidR="00981D95" w:rsidRPr="00500947" w:rsidRDefault="00981D95" w:rsidP="00981D95">
            <w:pPr>
              <w:pStyle w:val="ListParagraph"/>
              <w:ind w:left="0"/>
              <w:rPr>
                <w:rFonts w:ascii="Arial" w:hAnsi="Arial" w:cs="Arial"/>
                <w:color w:val="000000" w:themeColor="text1"/>
                <w:sz w:val="20"/>
                <w:szCs w:val="20"/>
              </w:rPr>
            </w:pPr>
          </w:p>
          <w:p w:rsidR="00981D95" w:rsidRPr="00500947" w:rsidRDefault="00981D95" w:rsidP="00981D95">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221432391"/>
              </w:sdtPr>
              <w:sdtEndPr/>
              <w:sdtContent>
                <w:r>
                  <w:rPr>
                    <w:rFonts w:ascii="MS Gothic" w:eastAsia="MS Gothic" w:hAnsi="MS Gothic" w:cs="Arial" w:hint="eastAsia"/>
                    <w:sz w:val="20"/>
                    <w:szCs w:val="20"/>
                  </w:rPr>
                  <w:sym w:font="Wingdings" w:char="F06F"/>
                </w:r>
              </w:sdtContent>
            </w:sdt>
          </w:p>
        </w:tc>
        <w:tc>
          <w:tcPr>
            <w:tcW w:w="6632" w:type="dxa"/>
          </w:tcPr>
          <w:p w:rsidR="00981D95" w:rsidRDefault="00E935C7" w:rsidP="00F12898">
            <w:pPr>
              <w:rPr>
                <w:sz w:val="20"/>
                <w:szCs w:val="20"/>
              </w:rPr>
            </w:pPr>
            <w:r>
              <w:rPr>
                <w:sz w:val="20"/>
                <w:szCs w:val="20"/>
              </w:rPr>
              <w:t xml:space="preserve">Wright State Articulation was completed July 2017 per Janeil Bernheisel. </w:t>
            </w:r>
          </w:p>
          <w:p w:rsidR="00E935C7" w:rsidRDefault="00E935C7" w:rsidP="00F12898">
            <w:pPr>
              <w:rPr>
                <w:sz w:val="20"/>
                <w:szCs w:val="20"/>
              </w:rPr>
            </w:pPr>
            <w:r>
              <w:rPr>
                <w:sz w:val="20"/>
                <w:szCs w:val="20"/>
              </w:rPr>
              <w:t xml:space="preserve">With the revision to the Corrections program to include Law and the Juvenile Offender other articulation agreements will be pursued with Miami Middletown, University of Cincinnati, Central State University, and Bowling Green. </w:t>
            </w:r>
          </w:p>
          <w:p w:rsidR="00E935C7" w:rsidRPr="00500947" w:rsidRDefault="00E935C7" w:rsidP="00F12898">
            <w:pPr>
              <w:rPr>
                <w:sz w:val="20"/>
                <w:szCs w:val="20"/>
              </w:rPr>
            </w:pPr>
            <w:r>
              <w:rPr>
                <w:sz w:val="20"/>
                <w:szCs w:val="20"/>
              </w:rPr>
              <w:t xml:space="preserve">The Ohio University program continues to offer junior courses at Sinclair and senior courses online. </w:t>
            </w:r>
          </w:p>
        </w:tc>
      </w:tr>
      <w:tr w:rsidR="00981D95" w:rsidRPr="00500947" w:rsidTr="00981D95">
        <w:trPr>
          <w:trHeight w:val="1399"/>
        </w:trPr>
        <w:tc>
          <w:tcPr>
            <w:tcW w:w="4297" w:type="dxa"/>
          </w:tcPr>
          <w:p w:rsidR="009E3CE8" w:rsidRDefault="009E3CE8" w:rsidP="009E3CE8">
            <w:pPr>
              <w:tabs>
                <w:tab w:val="left" w:pos="1080"/>
              </w:tabs>
              <w:rPr>
                <w:rFonts w:ascii="Arial" w:hAnsi="Arial" w:cs="Arial"/>
              </w:rPr>
            </w:pPr>
            <w:r w:rsidRPr="00F25D93">
              <w:rPr>
                <w:rFonts w:ascii="Arial" w:hAnsi="Arial" w:cs="Arial"/>
              </w:rPr>
              <w:t>Promote student awareness of the value of de</w:t>
            </w:r>
            <w:r>
              <w:rPr>
                <w:rFonts w:ascii="Arial" w:hAnsi="Arial" w:cs="Arial"/>
              </w:rPr>
              <w:t xml:space="preserve">gree and certificate completion </w:t>
            </w:r>
            <w:r w:rsidRPr="00F25D93">
              <w:rPr>
                <w:rFonts w:ascii="Arial" w:hAnsi="Arial" w:cs="Arial"/>
              </w:rPr>
              <w:t xml:space="preserve">beyond the completion of the Academy certifications and the Advanced Job Training certificates. </w:t>
            </w:r>
          </w:p>
          <w:p w:rsidR="00981D95" w:rsidRPr="00981D95" w:rsidRDefault="00981D95" w:rsidP="00892884">
            <w:pPr>
              <w:rPr>
                <w:rFonts w:ascii="Arial" w:hAnsi="Arial" w:cs="Arial"/>
              </w:rPr>
            </w:pPr>
          </w:p>
        </w:tc>
        <w:tc>
          <w:tcPr>
            <w:tcW w:w="2301" w:type="dxa"/>
          </w:tcPr>
          <w:p w:rsidR="00981D95" w:rsidRPr="00500947" w:rsidRDefault="00981D95" w:rsidP="00981D95">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342478022"/>
              </w:sdtPr>
              <w:sdtEndPr/>
              <w:sdtContent>
                <w:r>
                  <w:rPr>
                    <w:rFonts w:ascii="MS Gothic" w:eastAsia="MS Gothic" w:hAnsi="MS Gothic" w:cs="Arial"/>
                    <w:sz w:val="20"/>
                    <w:szCs w:val="20"/>
                  </w:rPr>
                  <w:sym w:font="Wingdings" w:char="F06F"/>
                </w:r>
              </w:sdtContent>
            </w:sdt>
          </w:p>
          <w:p w:rsidR="00981D95" w:rsidRPr="00500947" w:rsidRDefault="00981D95" w:rsidP="00981D95">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rsidR="00981D95" w:rsidRPr="00500947" w:rsidRDefault="00981D95" w:rsidP="00981D95">
            <w:pPr>
              <w:pStyle w:val="ListParagraph"/>
              <w:ind w:left="0"/>
              <w:rPr>
                <w:rFonts w:ascii="Arial" w:hAnsi="Arial" w:cs="Arial"/>
                <w:color w:val="000000" w:themeColor="text1"/>
                <w:sz w:val="20"/>
                <w:szCs w:val="20"/>
              </w:rPr>
            </w:pPr>
          </w:p>
          <w:p w:rsidR="00981D95" w:rsidRPr="00500947" w:rsidRDefault="00981D95" w:rsidP="00981D95">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1939674265"/>
              </w:sdtPr>
              <w:sdtEndPr/>
              <w:sdtContent>
                <w:r w:rsidR="00E935C7">
                  <w:rPr>
                    <w:rFonts w:ascii="MS Gothic" w:eastAsia="MS Gothic" w:hAnsi="MS Gothic" w:cs="Arial"/>
                    <w:sz w:val="20"/>
                    <w:szCs w:val="20"/>
                  </w:rPr>
                  <w:t>X</w:t>
                </w:r>
              </w:sdtContent>
            </w:sdt>
          </w:p>
          <w:p w:rsidR="00981D95" w:rsidRPr="00500947" w:rsidRDefault="00981D95" w:rsidP="00981D95">
            <w:pPr>
              <w:pStyle w:val="ListParagraph"/>
              <w:ind w:left="0"/>
              <w:rPr>
                <w:rFonts w:ascii="Arial" w:hAnsi="Arial" w:cs="Arial"/>
                <w:color w:val="000000" w:themeColor="text1"/>
                <w:sz w:val="20"/>
                <w:szCs w:val="20"/>
              </w:rPr>
            </w:pPr>
          </w:p>
          <w:p w:rsidR="00981D95" w:rsidRPr="00500947" w:rsidRDefault="00981D95" w:rsidP="00981D95">
            <w:pPr>
              <w:pStyle w:val="ListParagraph"/>
              <w:ind w:left="0"/>
              <w:rPr>
                <w:rFonts w:ascii="Arial" w:hAnsi="Arial" w:cs="Arial"/>
                <w:color w:val="000000" w:themeColor="text1"/>
                <w:sz w:val="20"/>
                <w:szCs w:val="20"/>
              </w:rPr>
            </w:pPr>
          </w:p>
          <w:p w:rsidR="00981D95" w:rsidRPr="00500947" w:rsidRDefault="00981D95" w:rsidP="00981D95">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042327970"/>
              </w:sdtPr>
              <w:sdtEndPr/>
              <w:sdtContent>
                <w:r>
                  <w:rPr>
                    <w:rFonts w:ascii="MS Gothic" w:eastAsia="MS Gothic" w:hAnsi="MS Gothic" w:cs="Arial" w:hint="eastAsia"/>
                    <w:sz w:val="20"/>
                    <w:szCs w:val="20"/>
                  </w:rPr>
                  <w:sym w:font="Wingdings" w:char="F06F"/>
                </w:r>
              </w:sdtContent>
            </w:sdt>
          </w:p>
        </w:tc>
        <w:tc>
          <w:tcPr>
            <w:tcW w:w="6632" w:type="dxa"/>
          </w:tcPr>
          <w:p w:rsidR="00981D95" w:rsidRDefault="00E935C7" w:rsidP="00F12898">
            <w:pPr>
              <w:rPr>
                <w:sz w:val="20"/>
                <w:szCs w:val="20"/>
              </w:rPr>
            </w:pPr>
            <w:r>
              <w:rPr>
                <w:sz w:val="20"/>
                <w:szCs w:val="20"/>
              </w:rPr>
              <w:t xml:space="preserve">The Law and Public Safety Chairperson supports the completion of programs upon obtaining Academy and Advanced Job Training certificates. </w:t>
            </w:r>
          </w:p>
          <w:p w:rsidR="00E935C7" w:rsidRDefault="00E935C7" w:rsidP="00F12898">
            <w:pPr>
              <w:rPr>
                <w:sz w:val="20"/>
                <w:szCs w:val="20"/>
              </w:rPr>
            </w:pPr>
            <w:r>
              <w:rPr>
                <w:sz w:val="20"/>
                <w:szCs w:val="20"/>
              </w:rPr>
              <w:t>Statistics of students from AJT continuing at Sinclair upon reentry can be obtained from Cheryl Taylor, AJT Program Director.</w:t>
            </w:r>
          </w:p>
          <w:p w:rsidR="00E935C7" w:rsidRDefault="00E935C7" w:rsidP="00F12898">
            <w:pPr>
              <w:rPr>
                <w:sz w:val="20"/>
                <w:szCs w:val="20"/>
              </w:rPr>
            </w:pPr>
            <w:r>
              <w:rPr>
                <w:sz w:val="20"/>
                <w:szCs w:val="20"/>
              </w:rPr>
              <w:t>The Basic Police Officer Academy Certificate is embedded in the ATS Law Enforcement.</w:t>
            </w:r>
          </w:p>
          <w:p w:rsidR="00E935C7" w:rsidRPr="00500947" w:rsidRDefault="00E935C7" w:rsidP="00F12898">
            <w:pPr>
              <w:rPr>
                <w:sz w:val="20"/>
                <w:szCs w:val="20"/>
              </w:rPr>
            </w:pPr>
            <w:r>
              <w:rPr>
                <w:sz w:val="20"/>
                <w:szCs w:val="20"/>
              </w:rPr>
              <w:t xml:space="preserve">Many AJT certificates have CJS courses but the certificates support social work assistant and human service behavioral sciences degrees.  This initiative will continue by addressing Academy Classes and the pursuit of degrees through the office of Reentry coordinated by Jarret Maier. </w:t>
            </w:r>
          </w:p>
        </w:tc>
      </w:tr>
    </w:tbl>
    <w:p w:rsidR="00B11028" w:rsidRDefault="00B11028">
      <w:r>
        <w:br w:type="page"/>
      </w:r>
    </w:p>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rsidR="00E24D49" w:rsidRDefault="00E24D49"/>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500947" w:rsidRPr="00500947" w:rsidTr="00BA1E6D">
        <w:tc>
          <w:tcPr>
            <w:tcW w:w="3708" w:type="dxa"/>
          </w:tcPr>
          <w:p w:rsidR="00500947" w:rsidRPr="00500947" w:rsidRDefault="00500947" w:rsidP="00BA1E6D">
            <w:pPr>
              <w:spacing w:before="120"/>
              <w:jc w:val="center"/>
              <w:rPr>
                <w:rFonts w:ascii="Arial" w:hAnsi="Arial" w:cs="Arial"/>
                <w:b/>
                <w:sz w:val="20"/>
                <w:szCs w:val="20"/>
              </w:rPr>
            </w:pPr>
            <w:r w:rsidRPr="00500947">
              <w:rPr>
                <w:rFonts w:ascii="Arial" w:hAnsi="Arial" w:cs="Arial"/>
                <w:b/>
                <w:sz w:val="20"/>
                <w:szCs w:val="20"/>
              </w:rPr>
              <w:t>RECOMMENDATIONS</w:t>
            </w:r>
          </w:p>
        </w:tc>
        <w:tc>
          <w:tcPr>
            <w:tcW w:w="2700" w:type="dxa"/>
          </w:tcPr>
          <w:p w:rsidR="00500947" w:rsidRPr="00500947" w:rsidRDefault="00500947" w:rsidP="00BA1E6D">
            <w:pPr>
              <w:spacing w:before="120"/>
              <w:jc w:val="center"/>
              <w:rPr>
                <w:rFonts w:ascii="Arial" w:hAnsi="Arial" w:cs="Arial"/>
                <w:b/>
                <w:sz w:val="20"/>
                <w:szCs w:val="20"/>
              </w:rPr>
            </w:pPr>
            <w:r w:rsidRPr="00500947">
              <w:rPr>
                <w:rFonts w:ascii="Arial" w:hAnsi="Arial" w:cs="Arial"/>
                <w:b/>
                <w:sz w:val="20"/>
                <w:szCs w:val="20"/>
              </w:rPr>
              <w:t>Status</w:t>
            </w:r>
          </w:p>
        </w:tc>
        <w:tc>
          <w:tcPr>
            <w:tcW w:w="6480" w:type="dxa"/>
          </w:tcPr>
          <w:p w:rsidR="00500947" w:rsidRPr="00500947" w:rsidRDefault="00500947" w:rsidP="00BA1E6D">
            <w:pPr>
              <w:spacing w:before="120"/>
              <w:jc w:val="center"/>
              <w:rPr>
                <w:rFonts w:ascii="Arial" w:hAnsi="Arial" w:cs="Arial"/>
                <w:b/>
                <w:sz w:val="20"/>
                <w:szCs w:val="20"/>
              </w:rPr>
            </w:pPr>
            <w:r w:rsidRPr="00500947">
              <w:rPr>
                <w:rFonts w:ascii="Arial" w:hAnsi="Arial" w:cs="Arial"/>
                <w:b/>
                <w:sz w:val="20"/>
                <w:szCs w:val="20"/>
              </w:rPr>
              <w:t>Progress or Rationale for No Longer Applicable</w:t>
            </w:r>
          </w:p>
        </w:tc>
      </w:tr>
      <w:tr w:rsidR="00500947" w:rsidRPr="00500947" w:rsidTr="00BA1E6D">
        <w:tc>
          <w:tcPr>
            <w:tcW w:w="3708" w:type="dxa"/>
          </w:tcPr>
          <w:p w:rsidR="000D040C" w:rsidRPr="000D040C" w:rsidRDefault="000D040C" w:rsidP="000D040C">
            <w:pPr>
              <w:spacing w:line="276" w:lineRule="auto"/>
              <w:rPr>
                <w:rFonts w:ascii="Arial" w:hAnsi="Arial" w:cs="Arial"/>
              </w:rPr>
            </w:pPr>
            <w:r w:rsidRPr="000D040C">
              <w:rPr>
                <w:rFonts w:ascii="Arial" w:hAnsi="Arial" w:cs="Arial"/>
              </w:rPr>
              <w:t xml:space="preserve">The department itself noted a need to increase assessment efforts in the self-study.  It was the feeling of the Review Team that the department may be closer than it realizes to reaching the next level in its assessment work.  The department described </w:t>
            </w:r>
            <w:r w:rsidR="00677A69" w:rsidRPr="000D040C">
              <w:rPr>
                <w:rFonts w:ascii="Arial" w:hAnsi="Arial" w:cs="Arial"/>
              </w:rPr>
              <w:t>several</w:t>
            </w:r>
            <w:r w:rsidRPr="000D040C">
              <w:rPr>
                <w:rFonts w:ascii="Arial" w:hAnsi="Arial" w:cs="Arial"/>
              </w:rPr>
              <w:t xml:space="preserve"> activities in the capstone where students are scored on rubrics for General Education outcome and program outcome related activities.  The department is strongly encouraged to begin aggregating, analyzing, and reporting these rubric scores as a means of improving its assessment work.  It would seem the department already has the pieces in place – it is recommended that the department take the next steps and begin reporting results in the next Annual Update submission.  Similarly, during the meeting with the Review Team it emerged that detailed information from commissioning exams provides data on student performance on specific content areas on the exam – this is assessment data that was not reported in the self-study.  The department is strongly encouraged to begin analyzing and reporting this valuable source of assessment data.</w:t>
            </w:r>
          </w:p>
          <w:p w:rsidR="00500947" w:rsidRPr="000D040C" w:rsidRDefault="00500947" w:rsidP="00123455">
            <w:pPr>
              <w:pStyle w:val="NoSpacing"/>
              <w:rPr>
                <w:rFonts w:ascii="Arial" w:hAnsi="Arial" w:cs="Arial"/>
                <w:b/>
                <w:color w:val="000000" w:themeColor="text1"/>
                <w:sz w:val="20"/>
                <w:szCs w:val="20"/>
              </w:rPr>
            </w:pPr>
          </w:p>
        </w:tc>
        <w:tc>
          <w:tcPr>
            <w:tcW w:w="2700" w:type="dxa"/>
          </w:tcPr>
          <w:p w:rsidR="00500947" w:rsidRPr="00500947" w:rsidRDefault="00500947" w:rsidP="00BA1E6D">
            <w:pPr>
              <w:pStyle w:val="ListParagraph"/>
              <w:ind w:left="0"/>
              <w:rPr>
                <w:rFonts w:ascii="Arial" w:hAnsi="Arial" w:cs="Arial"/>
                <w:color w:val="000000" w:themeColor="text1"/>
                <w:sz w:val="20"/>
                <w:szCs w:val="20"/>
              </w:rPr>
            </w:pPr>
          </w:p>
          <w:p w:rsidR="007347A7" w:rsidRPr="00500947" w:rsidRDefault="007347A7" w:rsidP="007347A7">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1514058890"/>
              </w:sdtPr>
              <w:sdtEndPr/>
              <w:sdtContent>
                <w:r w:rsidR="00E935C7">
                  <w:rPr>
                    <w:rFonts w:ascii="MS Gothic" w:eastAsia="MS Gothic" w:hAnsi="MS Gothic" w:cs="Arial"/>
                    <w:sz w:val="20"/>
                    <w:szCs w:val="20"/>
                  </w:rPr>
                  <w:t>X</w:t>
                </w:r>
              </w:sdtContent>
            </w:sdt>
          </w:p>
          <w:p w:rsidR="007347A7" w:rsidRPr="00500947" w:rsidRDefault="007347A7" w:rsidP="007347A7">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rsidR="007347A7" w:rsidRPr="00500947" w:rsidRDefault="007347A7" w:rsidP="007347A7">
            <w:pPr>
              <w:pStyle w:val="ListParagraph"/>
              <w:ind w:left="0"/>
              <w:rPr>
                <w:rFonts w:ascii="Arial" w:hAnsi="Arial" w:cs="Arial"/>
                <w:color w:val="000000" w:themeColor="text1"/>
                <w:sz w:val="20"/>
                <w:szCs w:val="20"/>
              </w:rPr>
            </w:pPr>
          </w:p>
          <w:p w:rsidR="007347A7" w:rsidRPr="00500947" w:rsidRDefault="007347A7" w:rsidP="007347A7">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1288232755"/>
              </w:sdtPr>
              <w:sdtEndPr/>
              <w:sdtContent>
                <w:r>
                  <w:rPr>
                    <w:rFonts w:ascii="MS Gothic" w:eastAsia="MS Gothic" w:hAnsi="MS Gothic" w:cs="Arial"/>
                    <w:sz w:val="20"/>
                    <w:szCs w:val="20"/>
                  </w:rPr>
                  <w:sym w:font="Wingdings" w:char="F06F"/>
                </w:r>
              </w:sdtContent>
            </w:sdt>
          </w:p>
          <w:p w:rsidR="007347A7" w:rsidRPr="00500947" w:rsidRDefault="007347A7" w:rsidP="007347A7">
            <w:pPr>
              <w:pStyle w:val="ListParagraph"/>
              <w:ind w:left="0"/>
              <w:rPr>
                <w:rFonts w:ascii="Arial" w:hAnsi="Arial" w:cs="Arial"/>
                <w:color w:val="000000" w:themeColor="text1"/>
                <w:sz w:val="20"/>
                <w:szCs w:val="20"/>
              </w:rPr>
            </w:pPr>
          </w:p>
          <w:p w:rsidR="007347A7" w:rsidRPr="00500947" w:rsidRDefault="007347A7" w:rsidP="007347A7">
            <w:pPr>
              <w:pStyle w:val="ListParagraph"/>
              <w:ind w:left="0"/>
              <w:rPr>
                <w:rFonts w:ascii="Arial" w:hAnsi="Arial" w:cs="Arial"/>
                <w:color w:val="000000" w:themeColor="text1"/>
                <w:sz w:val="20"/>
                <w:szCs w:val="20"/>
              </w:rPr>
            </w:pPr>
          </w:p>
          <w:p w:rsidR="007347A7" w:rsidRPr="00500947" w:rsidRDefault="007347A7" w:rsidP="007347A7">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35766277"/>
              </w:sdtPr>
              <w:sdtEndPr/>
              <w:sdtContent>
                <w:r>
                  <w:rPr>
                    <w:rFonts w:ascii="MS Gothic" w:eastAsia="MS Gothic" w:hAnsi="MS Gothic" w:cs="Arial" w:hint="eastAsia"/>
                    <w:sz w:val="20"/>
                    <w:szCs w:val="20"/>
                  </w:rPr>
                  <w:sym w:font="Wingdings" w:char="F06F"/>
                </w:r>
              </w:sdtContent>
            </w:sdt>
          </w:p>
          <w:p w:rsidR="00500947" w:rsidRPr="00500947" w:rsidRDefault="00500947" w:rsidP="00BA1E6D">
            <w:pPr>
              <w:rPr>
                <w:sz w:val="20"/>
                <w:szCs w:val="20"/>
              </w:rPr>
            </w:pPr>
          </w:p>
          <w:p w:rsidR="00500947" w:rsidRPr="00500947" w:rsidRDefault="00500947" w:rsidP="00BA1E6D">
            <w:pPr>
              <w:pStyle w:val="ListParagraph"/>
              <w:ind w:left="0"/>
              <w:rPr>
                <w:rFonts w:ascii="Arial" w:hAnsi="Arial" w:cs="Arial"/>
                <w:color w:val="000000" w:themeColor="text1"/>
                <w:sz w:val="20"/>
                <w:szCs w:val="20"/>
              </w:rPr>
            </w:pPr>
          </w:p>
        </w:tc>
        <w:tc>
          <w:tcPr>
            <w:tcW w:w="6480" w:type="dxa"/>
          </w:tcPr>
          <w:p w:rsidR="00A4049F" w:rsidRDefault="00E935C7" w:rsidP="00BA1E6D">
            <w:pPr>
              <w:rPr>
                <w:sz w:val="20"/>
                <w:szCs w:val="20"/>
              </w:rPr>
            </w:pPr>
            <w:r>
              <w:rPr>
                <w:sz w:val="20"/>
                <w:szCs w:val="20"/>
              </w:rPr>
              <w:t>Many rubrics are embedded in the course shells in the LMS. This review will be a pilot of analyzing the scores and assessments in CJS 2295 Seminar/Capstone</w:t>
            </w:r>
            <w:r w:rsidR="003C044A">
              <w:rPr>
                <w:sz w:val="20"/>
                <w:szCs w:val="20"/>
              </w:rPr>
              <w:t>.</w:t>
            </w:r>
          </w:p>
          <w:p w:rsidR="00E935C7" w:rsidRDefault="00E935C7" w:rsidP="00BA1E6D">
            <w:pPr>
              <w:rPr>
                <w:sz w:val="20"/>
                <w:szCs w:val="20"/>
              </w:rPr>
            </w:pPr>
            <w:r>
              <w:rPr>
                <w:sz w:val="20"/>
                <w:szCs w:val="20"/>
              </w:rPr>
              <w:t>Data to be obtained by P</w:t>
            </w:r>
            <w:r w:rsidR="003C044A">
              <w:rPr>
                <w:sz w:val="20"/>
                <w:szCs w:val="20"/>
              </w:rPr>
              <w:t xml:space="preserve">rogram </w:t>
            </w:r>
            <w:r>
              <w:rPr>
                <w:sz w:val="20"/>
                <w:szCs w:val="20"/>
              </w:rPr>
              <w:t>D</w:t>
            </w:r>
            <w:r w:rsidR="003C044A">
              <w:rPr>
                <w:sz w:val="20"/>
                <w:szCs w:val="20"/>
              </w:rPr>
              <w:t>irectors</w:t>
            </w:r>
            <w:r>
              <w:rPr>
                <w:sz w:val="20"/>
                <w:szCs w:val="20"/>
              </w:rPr>
              <w:t xml:space="preserve"> reviewing the course activities in course shells and a review of the gradebooks for CJS 2295 AY 16-17 and 17-18. </w:t>
            </w:r>
          </w:p>
          <w:p w:rsidR="00E935C7" w:rsidRDefault="00E935C7" w:rsidP="00BA1E6D">
            <w:pPr>
              <w:rPr>
                <w:sz w:val="20"/>
                <w:szCs w:val="20"/>
              </w:rPr>
            </w:pPr>
            <w:r>
              <w:rPr>
                <w:sz w:val="20"/>
                <w:szCs w:val="20"/>
              </w:rPr>
              <w:t xml:space="preserve">The data will be shared in the monthly program meetings to discuss improving or changing the learning activities to best illustrate the required learning outcomes. </w:t>
            </w:r>
          </w:p>
          <w:p w:rsidR="003C044A" w:rsidRPr="00500947" w:rsidRDefault="003C044A" w:rsidP="00BA1E6D">
            <w:pPr>
              <w:rPr>
                <w:sz w:val="20"/>
                <w:szCs w:val="20"/>
              </w:rPr>
            </w:pPr>
            <w:r>
              <w:rPr>
                <w:sz w:val="20"/>
                <w:szCs w:val="20"/>
              </w:rPr>
              <w:t xml:space="preserve">The information will be shared with the adjunct faculty in the twice annual or once a term CJS adjunct faculty meeting. </w:t>
            </w:r>
          </w:p>
        </w:tc>
      </w:tr>
      <w:tr w:rsidR="00500947" w:rsidRPr="00500947" w:rsidTr="00BA1E6D">
        <w:tc>
          <w:tcPr>
            <w:tcW w:w="3708" w:type="dxa"/>
          </w:tcPr>
          <w:p w:rsidR="000D040C" w:rsidRPr="000D040C" w:rsidRDefault="000D040C" w:rsidP="000D040C">
            <w:pPr>
              <w:spacing w:line="276" w:lineRule="auto"/>
              <w:rPr>
                <w:rFonts w:ascii="Arial" w:hAnsi="Arial" w:cs="Arial"/>
              </w:rPr>
            </w:pPr>
            <w:r w:rsidRPr="000D040C">
              <w:rPr>
                <w:rFonts w:ascii="Arial" w:hAnsi="Arial" w:cs="Arial"/>
              </w:rPr>
              <w:t>The department discussed the possibility of developing new courses in human trafficking and technology in law enforcement.  The department is strongly encouraged to develop these, and other new courses as appropriate, first as 2297 offerings.  Figuring out how these courses would fit into the existing curriculum will be a challenge – the department may want to consider incorporating elective options into their programs to accommodate these new courses.</w:t>
            </w:r>
          </w:p>
          <w:p w:rsidR="00500947" w:rsidRPr="00500947" w:rsidRDefault="00500947" w:rsidP="00123455">
            <w:pPr>
              <w:pStyle w:val="NoSpacing"/>
              <w:rPr>
                <w:rFonts w:ascii="Arial" w:hAnsi="Arial" w:cs="Arial"/>
                <w:color w:val="000000" w:themeColor="text1"/>
                <w:sz w:val="20"/>
                <w:szCs w:val="20"/>
              </w:rPr>
            </w:pPr>
          </w:p>
        </w:tc>
        <w:tc>
          <w:tcPr>
            <w:tcW w:w="2700" w:type="dxa"/>
          </w:tcPr>
          <w:p w:rsidR="00500947" w:rsidRPr="00500947" w:rsidRDefault="00500947" w:rsidP="00BA1E6D">
            <w:pPr>
              <w:pStyle w:val="ListParagraph"/>
              <w:ind w:left="0"/>
              <w:rPr>
                <w:rFonts w:ascii="Arial" w:hAnsi="Arial" w:cs="Arial"/>
                <w:color w:val="000000" w:themeColor="text1"/>
                <w:sz w:val="20"/>
                <w:szCs w:val="20"/>
              </w:rPr>
            </w:pPr>
          </w:p>
          <w:p w:rsidR="007347A7" w:rsidRPr="00500947" w:rsidRDefault="007347A7" w:rsidP="007347A7">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1770349676"/>
              </w:sdtPr>
              <w:sdtEndPr/>
              <w:sdtContent>
                <w:r>
                  <w:rPr>
                    <w:rFonts w:ascii="MS Gothic" w:eastAsia="MS Gothic" w:hAnsi="MS Gothic" w:cs="Arial"/>
                    <w:sz w:val="20"/>
                    <w:szCs w:val="20"/>
                  </w:rPr>
                  <w:sym w:font="Wingdings" w:char="F06F"/>
                </w:r>
              </w:sdtContent>
            </w:sdt>
          </w:p>
          <w:p w:rsidR="007347A7" w:rsidRPr="00500947" w:rsidRDefault="007347A7" w:rsidP="007347A7">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rsidR="007347A7" w:rsidRPr="00500947" w:rsidRDefault="007347A7" w:rsidP="007347A7">
            <w:pPr>
              <w:pStyle w:val="ListParagraph"/>
              <w:ind w:left="0"/>
              <w:rPr>
                <w:rFonts w:ascii="Arial" w:hAnsi="Arial" w:cs="Arial"/>
                <w:color w:val="000000" w:themeColor="text1"/>
                <w:sz w:val="20"/>
                <w:szCs w:val="20"/>
              </w:rPr>
            </w:pPr>
          </w:p>
          <w:p w:rsidR="007347A7" w:rsidRPr="00500947" w:rsidRDefault="007347A7" w:rsidP="007347A7">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601095897"/>
              </w:sdtPr>
              <w:sdtEndPr/>
              <w:sdtContent>
                <w:r>
                  <w:rPr>
                    <w:rFonts w:ascii="MS Gothic" w:eastAsia="MS Gothic" w:hAnsi="MS Gothic" w:cs="Arial"/>
                    <w:sz w:val="20"/>
                    <w:szCs w:val="20"/>
                  </w:rPr>
                  <w:sym w:font="Wingdings" w:char="F06F"/>
                </w:r>
              </w:sdtContent>
            </w:sdt>
          </w:p>
          <w:p w:rsidR="007347A7" w:rsidRPr="00500947" w:rsidRDefault="007347A7" w:rsidP="007347A7">
            <w:pPr>
              <w:pStyle w:val="ListParagraph"/>
              <w:ind w:left="0"/>
              <w:rPr>
                <w:rFonts w:ascii="Arial" w:hAnsi="Arial" w:cs="Arial"/>
                <w:color w:val="000000" w:themeColor="text1"/>
                <w:sz w:val="20"/>
                <w:szCs w:val="20"/>
              </w:rPr>
            </w:pPr>
          </w:p>
          <w:p w:rsidR="007347A7" w:rsidRPr="00500947" w:rsidRDefault="007347A7" w:rsidP="007347A7">
            <w:pPr>
              <w:pStyle w:val="ListParagraph"/>
              <w:ind w:left="0"/>
              <w:rPr>
                <w:rFonts w:ascii="Arial" w:hAnsi="Arial" w:cs="Arial"/>
                <w:color w:val="000000" w:themeColor="text1"/>
                <w:sz w:val="20"/>
                <w:szCs w:val="20"/>
              </w:rPr>
            </w:pPr>
          </w:p>
          <w:p w:rsidR="007347A7" w:rsidRPr="00500947" w:rsidRDefault="007347A7" w:rsidP="007347A7">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946913625"/>
              </w:sdtPr>
              <w:sdtEndPr/>
              <w:sdtContent>
                <w:r w:rsidR="00723B2F">
                  <w:rPr>
                    <w:rFonts w:ascii="MS Gothic" w:eastAsia="MS Gothic" w:hAnsi="MS Gothic" w:cs="Arial" w:hint="eastAsia"/>
                    <w:sz w:val="20"/>
                    <w:szCs w:val="20"/>
                  </w:rPr>
                  <w:t>X</w:t>
                </w:r>
              </w:sdtContent>
            </w:sdt>
          </w:p>
          <w:p w:rsidR="00500947" w:rsidRPr="00500947" w:rsidRDefault="007347A7" w:rsidP="007347A7">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tc>
        <w:tc>
          <w:tcPr>
            <w:tcW w:w="6480" w:type="dxa"/>
          </w:tcPr>
          <w:p w:rsidR="00500947" w:rsidRDefault="00723B2F" w:rsidP="00BA1E6D">
            <w:pPr>
              <w:rPr>
                <w:rFonts w:ascii="Arial" w:hAnsi="Arial" w:cs="Arial"/>
                <w:b/>
                <w:sz w:val="20"/>
                <w:szCs w:val="20"/>
              </w:rPr>
            </w:pPr>
            <w:r>
              <w:rPr>
                <w:rFonts w:ascii="Arial" w:hAnsi="Arial" w:cs="Arial"/>
                <w:b/>
                <w:sz w:val="20"/>
                <w:szCs w:val="20"/>
              </w:rPr>
              <w:t>The department developed and entered through CMT Law and the Juvenile Offender as a course for Corrections. Providing this course will improve articulation agreements as many four-year universities required law and the youthful offender or juvenile delinquency.</w:t>
            </w:r>
          </w:p>
          <w:p w:rsidR="00723B2F" w:rsidRDefault="00723B2F" w:rsidP="00BA1E6D">
            <w:pPr>
              <w:rPr>
                <w:rFonts w:ascii="Arial" w:hAnsi="Arial" w:cs="Arial"/>
                <w:b/>
                <w:sz w:val="20"/>
                <w:szCs w:val="20"/>
              </w:rPr>
            </w:pPr>
            <w:r>
              <w:rPr>
                <w:rFonts w:ascii="Arial" w:hAnsi="Arial" w:cs="Arial"/>
                <w:b/>
                <w:sz w:val="20"/>
                <w:szCs w:val="20"/>
              </w:rPr>
              <w:t>Technology in Law Enforcement can be enhanced in CJS 2209 Computer Crime as well as be an area of research for the Capstone course.</w:t>
            </w:r>
          </w:p>
          <w:p w:rsidR="00723B2F" w:rsidRDefault="00723B2F" w:rsidP="00BA1E6D">
            <w:pPr>
              <w:rPr>
                <w:rFonts w:ascii="Arial" w:hAnsi="Arial" w:cs="Arial"/>
                <w:b/>
                <w:sz w:val="20"/>
                <w:szCs w:val="20"/>
              </w:rPr>
            </w:pPr>
            <w:r>
              <w:rPr>
                <w:rFonts w:ascii="Arial" w:hAnsi="Arial" w:cs="Arial"/>
                <w:b/>
                <w:sz w:val="20"/>
                <w:szCs w:val="20"/>
              </w:rPr>
              <w:t>Human trafficking is a current topic like terrorism, homeland security, and the Opioid Epidemic are best to be presented as possible research topics for CJS 2295 Criminal Justice Capstone.</w:t>
            </w:r>
          </w:p>
          <w:p w:rsidR="00723B2F" w:rsidRDefault="00723B2F" w:rsidP="00BA1E6D">
            <w:pPr>
              <w:rPr>
                <w:rFonts w:ascii="Arial" w:hAnsi="Arial" w:cs="Arial"/>
                <w:b/>
                <w:sz w:val="20"/>
                <w:szCs w:val="20"/>
              </w:rPr>
            </w:pPr>
          </w:p>
          <w:p w:rsidR="00723B2F" w:rsidRPr="00500947" w:rsidRDefault="00723B2F" w:rsidP="00723B2F">
            <w:pPr>
              <w:rPr>
                <w:rFonts w:ascii="Arial" w:hAnsi="Arial" w:cs="Arial"/>
                <w:b/>
                <w:sz w:val="20"/>
                <w:szCs w:val="20"/>
              </w:rPr>
            </w:pPr>
            <w:r>
              <w:rPr>
                <w:rFonts w:ascii="Arial" w:hAnsi="Arial" w:cs="Arial"/>
                <w:b/>
                <w:sz w:val="20"/>
                <w:szCs w:val="20"/>
              </w:rPr>
              <w:t xml:space="preserve">Regarding elective options the credit hours may be transferred to the </w:t>
            </w:r>
            <w:r w:rsidR="00B375DE">
              <w:rPr>
                <w:rFonts w:ascii="Arial" w:hAnsi="Arial" w:cs="Arial"/>
                <w:b/>
                <w:sz w:val="20"/>
                <w:szCs w:val="20"/>
              </w:rPr>
              <w:t>four-year</w:t>
            </w:r>
            <w:r>
              <w:rPr>
                <w:rFonts w:ascii="Arial" w:hAnsi="Arial" w:cs="Arial"/>
                <w:b/>
                <w:sz w:val="20"/>
                <w:szCs w:val="20"/>
              </w:rPr>
              <w:t xml:space="preserve"> universities</w:t>
            </w:r>
            <w:r w:rsidR="003C044A">
              <w:rPr>
                <w:rFonts w:ascii="Arial" w:hAnsi="Arial" w:cs="Arial"/>
                <w:b/>
                <w:sz w:val="20"/>
                <w:szCs w:val="20"/>
              </w:rPr>
              <w:t xml:space="preserve"> as credit hours</w:t>
            </w:r>
            <w:r>
              <w:rPr>
                <w:rFonts w:ascii="Arial" w:hAnsi="Arial" w:cs="Arial"/>
                <w:b/>
                <w:sz w:val="20"/>
                <w:szCs w:val="20"/>
              </w:rPr>
              <w:t xml:space="preserve"> listed in the articulation </w:t>
            </w:r>
            <w:r w:rsidR="00677A69">
              <w:rPr>
                <w:rFonts w:ascii="Arial" w:hAnsi="Arial" w:cs="Arial"/>
                <w:b/>
                <w:sz w:val="20"/>
                <w:szCs w:val="20"/>
              </w:rPr>
              <w:t>component,</w:t>
            </w:r>
            <w:r>
              <w:rPr>
                <w:rFonts w:ascii="Arial" w:hAnsi="Arial" w:cs="Arial"/>
                <w:b/>
                <w:sz w:val="20"/>
                <w:szCs w:val="20"/>
              </w:rPr>
              <w:t xml:space="preserve"> but the actual course may not be transferred to satisfy degree requirements at the university level. </w:t>
            </w:r>
            <w:r w:rsidR="003C044A">
              <w:rPr>
                <w:rFonts w:ascii="Arial" w:hAnsi="Arial" w:cs="Arial"/>
                <w:b/>
                <w:sz w:val="20"/>
                <w:szCs w:val="20"/>
              </w:rPr>
              <w:t xml:space="preserve"> At one university students repeat the course at the local receiving institution. </w:t>
            </w:r>
          </w:p>
        </w:tc>
      </w:tr>
      <w:tr w:rsidR="000D040C" w:rsidRPr="00500947" w:rsidTr="00BA1E6D">
        <w:tc>
          <w:tcPr>
            <w:tcW w:w="3708" w:type="dxa"/>
          </w:tcPr>
          <w:p w:rsidR="000D040C" w:rsidRPr="000D040C" w:rsidRDefault="000D040C" w:rsidP="000D040C">
            <w:pPr>
              <w:spacing w:line="276" w:lineRule="auto"/>
              <w:rPr>
                <w:rFonts w:ascii="Arial" w:hAnsi="Arial" w:cs="Arial"/>
              </w:rPr>
            </w:pPr>
            <w:r w:rsidRPr="000D040C">
              <w:rPr>
                <w:rFonts w:ascii="Arial" w:hAnsi="Arial" w:cs="Arial"/>
              </w:rPr>
              <w:t>During the meeting with the Review Team, a faculty member suggested the importance of obtaining feedback from graduates a couple of years after obtaining employment.  This is an excellent idea, and the department is encouraged to pursue it.  Connections with students will need to be made that will allow the</w:t>
            </w:r>
            <w:r w:rsidR="00B375DE">
              <w:rPr>
                <w:rFonts w:ascii="Arial" w:hAnsi="Arial" w:cs="Arial"/>
              </w:rPr>
              <w:t xml:space="preserve"> reliability of the</w:t>
            </w:r>
            <w:r w:rsidRPr="000D040C">
              <w:rPr>
                <w:rFonts w:ascii="Arial" w:hAnsi="Arial" w:cs="Arial"/>
              </w:rPr>
              <w:t xml:space="preserve"> department to contact graduates two years after graduation.  Fortunately, the department has already begun moving in this direction with the assignment that students develop LinkedIn profiles in CJS 2295.  The department should implement a comprehensive plan for a long-term survey of graduates two years after employment to help assess the department’s efforts in preparing students for the workplace.</w:t>
            </w:r>
          </w:p>
          <w:p w:rsidR="000D040C" w:rsidRPr="00500947" w:rsidRDefault="000D040C" w:rsidP="00123455">
            <w:pPr>
              <w:pStyle w:val="NoSpacing"/>
              <w:rPr>
                <w:rFonts w:ascii="Arial" w:hAnsi="Arial" w:cs="Arial"/>
                <w:color w:val="000000" w:themeColor="text1"/>
                <w:sz w:val="20"/>
                <w:szCs w:val="20"/>
              </w:rPr>
            </w:pPr>
          </w:p>
        </w:tc>
        <w:tc>
          <w:tcPr>
            <w:tcW w:w="2700" w:type="dxa"/>
          </w:tcPr>
          <w:p w:rsidR="000D040C" w:rsidRPr="00500947" w:rsidRDefault="000D040C" w:rsidP="000D040C">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1871486504"/>
              </w:sdtPr>
              <w:sdtEndPr/>
              <w:sdtContent>
                <w:r w:rsidR="00723B2F">
                  <w:rPr>
                    <w:rFonts w:ascii="MS Gothic" w:eastAsia="MS Gothic" w:hAnsi="MS Gothic" w:cs="Arial"/>
                    <w:sz w:val="20"/>
                    <w:szCs w:val="20"/>
                  </w:rPr>
                  <w:t>X</w:t>
                </w:r>
              </w:sdtContent>
            </w:sdt>
          </w:p>
          <w:p w:rsidR="000D040C" w:rsidRPr="00500947" w:rsidRDefault="000D040C" w:rsidP="000D040C">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rsidR="000D040C" w:rsidRPr="00500947" w:rsidRDefault="000D040C" w:rsidP="000D040C">
            <w:pPr>
              <w:pStyle w:val="ListParagraph"/>
              <w:ind w:left="0"/>
              <w:rPr>
                <w:rFonts w:ascii="Arial" w:hAnsi="Arial" w:cs="Arial"/>
                <w:color w:val="000000" w:themeColor="text1"/>
                <w:sz w:val="20"/>
                <w:szCs w:val="20"/>
              </w:rPr>
            </w:pPr>
          </w:p>
          <w:p w:rsidR="000D040C" w:rsidRPr="00500947" w:rsidRDefault="000D040C" w:rsidP="000D040C">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917551712"/>
              </w:sdtPr>
              <w:sdtEndPr/>
              <w:sdtContent>
                <w:r>
                  <w:rPr>
                    <w:rFonts w:ascii="MS Gothic" w:eastAsia="MS Gothic" w:hAnsi="MS Gothic" w:cs="Arial"/>
                    <w:sz w:val="20"/>
                    <w:szCs w:val="20"/>
                  </w:rPr>
                  <w:sym w:font="Wingdings" w:char="F06F"/>
                </w:r>
              </w:sdtContent>
            </w:sdt>
          </w:p>
          <w:p w:rsidR="000D040C" w:rsidRPr="00500947" w:rsidRDefault="000D040C" w:rsidP="000D040C">
            <w:pPr>
              <w:pStyle w:val="ListParagraph"/>
              <w:ind w:left="0"/>
              <w:rPr>
                <w:rFonts w:ascii="Arial" w:hAnsi="Arial" w:cs="Arial"/>
                <w:color w:val="000000" w:themeColor="text1"/>
                <w:sz w:val="20"/>
                <w:szCs w:val="20"/>
              </w:rPr>
            </w:pPr>
          </w:p>
          <w:p w:rsidR="000D040C" w:rsidRPr="00500947" w:rsidRDefault="000D040C" w:rsidP="000D040C">
            <w:pPr>
              <w:pStyle w:val="ListParagraph"/>
              <w:ind w:left="0"/>
              <w:rPr>
                <w:rFonts w:ascii="Arial" w:hAnsi="Arial" w:cs="Arial"/>
                <w:color w:val="000000" w:themeColor="text1"/>
                <w:sz w:val="20"/>
                <w:szCs w:val="20"/>
              </w:rPr>
            </w:pPr>
          </w:p>
          <w:p w:rsidR="000D040C" w:rsidRPr="00500947" w:rsidRDefault="000D040C" w:rsidP="000D040C">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722475688"/>
              </w:sdtPr>
              <w:sdtEndPr/>
              <w:sdtContent>
                <w:r>
                  <w:rPr>
                    <w:rFonts w:ascii="MS Gothic" w:eastAsia="MS Gothic" w:hAnsi="MS Gothic" w:cs="Arial" w:hint="eastAsia"/>
                    <w:sz w:val="20"/>
                    <w:szCs w:val="20"/>
                  </w:rPr>
                  <w:sym w:font="Wingdings" w:char="F06F"/>
                </w:r>
              </w:sdtContent>
            </w:sdt>
          </w:p>
          <w:p w:rsidR="000D040C" w:rsidRPr="00500947" w:rsidRDefault="000D040C" w:rsidP="00BA1E6D">
            <w:pPr>
              <w:pStyle w:val="ListParagraph"/>
              <w:ind w:left="0"/>
              <w:rPr>
                <w:rFonts w:ascii="Arial" w:hAnsi="Arial" w:cs="Arial"/>
                <w:color w:val="000000" w:themeColor="text1"/>
                <w:sz w:val="20"/>
                <w:szCs w:val="20"/>
              </w:rPr>
            </w:pPr>
          </w:p>
        </w:tc>
        <w:tc>
          <w:tcPr>
            <w:tcW w:w="6480" w:type="dxa"/>
          </w:tcPr>
          <w:p w:rsidR="000D040C" w:rsidRDefault="00723B2F" w:rsidP="00BA1E6D">
            <w:pPr>
              <w:rPr>
                <w:rFonts w:ascii="Arial" w:hAnsi="Arial" w:cs="Arial"/>
                <w:b/>
                <w:sz w:val="20"/>
                <w:szCs w:val="20"/>
              </w:rPr>
            </w:pPr>
            <w:r>
              <w:rPr>
                <w:rFonts w:ascii="Arial" w:hAnsi="Arial" w:cs="Arial"/>
                <w:b/>
                <w:sz w:val="20"/>
                <w:szCs w:val="20"/>
              </w:rPr>
              <w:t>The CJS graduate survey was created and submitted to the Law and Public Safety Chairperson.</w:t>
            </w:r>
          </w:p>
          <w:p w:rsidR="00723B2F" w:rsidRPr="00500947" w:rsidRDefault="00723B2F" w:rsidP="003C044A">
            <w:pPr>
              <w:rPr>
                <w:rFonts w:ascii="Arial" w:hAnsi="Arial" w:cs="Arial"/>
                <w:b/>
                <w:sz w:val="20"/>
                <w:szCs w:val="20"/>
              </w:rPr>
            </w:pPr>
            <w:r>
              <w:rPr>
                <w:rFonts w:ascii="Arial" w:hAnsi="Arial" w:cs="Arial"/>
                <w:b/>
                <w:sz w:val="20"/>
                <w:szCs w:val="20"/>
              </w:rPr>
              <w:t xml:space="preserve">The </w:t>
            </w:r>
            <w:r w:rsidR="00B375DE">
              <w:rPr>
                <w:rFonts w:ascii="Arial" w:hAnsi="Arial" w:cs="Arial"/>
                <w:b/>
                <w:sz w:val="20"/>
                <w:szCs w:val="20"/>
              </w:rPr>
              <w:t>CJS faculty</w:t>
            </w:r>
            <w:r w:rsidR="003C044A">
              <w:rPr>
                <w:rFonts w:ascii="Arial" w:hAnsi="Arial" w:cs="Arial"/>
                <w:b/>
                <w:sz w:val="20"/>
                <w:szCs w:val="20"/>
              </w:rPr>
              <w:t xml:space="preserve"> reviewed the survey</w:t>
            </w:r>
            <w:r w:rsidR="00B375DE">
              <w:rPr>
                <w:rFonts w:ascii="Arial" w:hAnsi="Arial" w:cs="Arial"/>
                <w:b/>
                <w:sz w:val="20"/>
                <w:szCs w:val="20"/>
              </w:rPr>
              <w:t xml:space="preserve"> for implementation</w:t>
            </w:r>
            <w:r w:rsidR="003C044A">
              <w:rPr>
                <w:rFonts w:ascii="Arial" w:hAnsi="Arial" w:cs="Arial"/>
                <w:b/>
                <w:sz w:val="20"/>
                <w:szCs w:val="20"/>
              </w:rPr>
              <w:t>. T</w:t>
            </w:r>
            <w:r>
              <w:rPr>
                <w:rFonts w:ascii="Arial" w:hAnsi="Arial" w:cs="Arial"/>
                <w:b/>
                <w:sz w:val="20"/>
                <w:szCs w:val="20"/>
              </w:rPr>
              <w:t>he contact list for the administration of the surveys will be data from LinkedIn as well as</w:t>
            </w:r>
            <w:r w:rsidR="003C044A">
              <w:rPr>
                <w:rFonts w:ascii="Arial" w:hAnsi="Arial" w:cs="Arial"/>
                <w:b/>
                <w:sz w:val="20"/>
                <w:szCs w:val="20"/>
              </w:rPr>
              <w:t xml:space="preserve"> the last data </w:t>
            </w:r>
            <w:r w:rsidR="00677A69">
              <w:rPr>
                <w:rFonts w:ascii="Arial" w:hAnsi="Arial" w:cs="Arial"/>
                <w:b/>
                <w:sz w:val="20"/>
                <w:szCs w:val="20"/>
              </w:rPr>
              <w:t>entered</w:t>
            </w:r>
            <w:r>
              <w:rPr>
                <w:rFonts w:ascii="Arial" w:hAnsi="Arial" w:cs="Arial"/>
                <w:b/>
                <w:sz w:val="20"/>
                <w:szCs w:val="20"/>
              </w:rPr>
              <w:t xml:space="preserve"> Colleague</w:t>
            </w:r>
            <w:r w:rsidR="003C044A">
              <w:rPr>
                <w:rFonts w:ascii="Arial" w:hAnsi="Arial" w:cs="Arial"/>
                <w:b/>
                <w:sz w:val="20"/>
                <w:szCs w:val="20"/>
              </w:rPr>
              <w:t>.</w:t>
            </w:r>
            <w:r>
              <w:rPr>
                <w:rFonts w:ascii="Arial" w:hAnsi="Arial" w:cs="Arial"/>
                <w:b/>
                <w:sz w:val="20"/>
                <w:szCs w:val="20"/>
              </w:rPr>
              <w:t xml:space="preserve"> </w:t>
            </w:r>
          </w:p>
        </w:tc>
      </w:tr>
      <w:tr w:rsidR="00500947" w:rsidRPr="00500947" w:rsidTr="00123455">
        <w:trPr>
          <w:trHeight w:val="5192"/>
        </w:trPr>
        <w:tc>
          <w:tcPr>
            <w:tcW w:w="3708" w:type="dxa"/>
          </w:tcPr>
          <w:p w:rsidR="000D040C" w:rsidRPr="000D040C" w:rsidRDefault="000D040C" w:rsidP="000D040C">
            <w:pPr>
              <w:spacing w:line="276" w:lineRule="auto"/>
              <w:rPr>
                <w:rFonts w:ascii="Arial" w:hAnsi="Arial" w:cs="Arial"/>
              </w:rPr>
            </w:pPr>
            <w:r w:rsidRPr="000D040C">
              <w:rPr>
                <w:rFonts w:ascii="Arial" w:hAnsi="Arial" w:cs="Arial"/>
              </w:rPr>
              <w:t>Now that the Fire Science program has been incorporated into the department, the department may need to assess whether revisions to the mission statement may be appropriate.</w:t>
            </w:r>
          </w:p>
          <w:p w:rsidR="00500947" w:rsidRPr="00500947" w:rsidRDefault="00500947" w:rsidP="00123455">
            <w:pPr>
              <w:pStyle w:val="NoSpacing"/>
              <w:rPr>
                <w:rFonts w:ascii="Arial" w:hAnsi="Arial" w:cs="Arial"/>
                <w:color w:val="000000" w:themeColor="text1"/>
                <w:sz w:val="20"/>
                <w:szCs w:val="20"/>
              </w:rPr>
            </w:pPr>
          </w:p>
        </w:tc>
        <w:tc>
          <w:tcPr>
            <w:tcW w:w="2700" w:type="dxa"/>
          </w:tcPr>
          <w:p w:rsidR="00500947" w:rsidRPr="00500947" w:rsidRDefault="00500947" w:rsidP="00BA1E6D">
            <w:pPr>
              <w:pStyle w:val="ListParagraph"/>
              <w:ind w:left="0"/>
              <w:rPr>
                <w:rFonts w:ascii="Arial" w:hAnsi="Arial" w:cs="Arial"/>
                <w:color w:val="000000" w:themeColor="text1"/>
                <w:sz w:val="20"/>
                <w:szCs w:val="20"/>
              </w:rPr>
            </w:pPr>
          </w:p>
          <w:p w:rsidR="007347A7" w:rsidRPr="00500947" w:rsidRDefault="007347A7" w:rsidP="007347A7">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49775785"/>
              </w:sdtPr>
              <w:sdtEndPr/>
              <w:sdtContent>
                <w:r w:rsidR="00723B2F">
                  <w:rPr>
                    <w:rFonts w:ascii="MS Gothic" w:eastAsia="MS Gothic" w:hAnsi="MS Gothic" w:cs="Arial"/>
                    <w:sz w:val="20"/>
                    <w:szCs w:val="20"/>
                  </w:rPr>
                  <w:t>X</w:t>
                </w:r>
              </w:sdtContent>
            </w:sdt>
          </w:p>
          <w:p w:rsidR="007347A7" w:rsidRPr="00500947" w:rsidRDefault="007347A7" w:rsidP="007347A7">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rsidR="007347A7" w:rsidRPr="00500947" w:rsidRDefault="007347A7" w:rsidP="007347A7">
            <w:pPr>
              <w:pStyle w:val="ListParagraph"/>
              <w:ind w:left="0"/>
              <w:rPr>
                <w:rFonts w:ascii="Arial" w:hAnsi="Arial" w:cs="Arial"/>
                <w:color w:val="000000" w:themeColor="text1"/>
                <w:sz w:val="20"/>
                <w:szCs w:val="20"/>
              </w:rPr>
            </w:pPr>
          </w:p>
          <w:p w:rsidR="007347A7" w:rsidRPr="00500947" w:rsidRDefault="007347A7" w:rsidP="007347A7">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62759083"/>
              </w:sdtPr>
              <w:sdtEndPr/>
              <w:sdtContent>
                <w:r>
                  <w:rPr>
                    <w:rFonts w:ascii="MS Gothic" w:eastAsia="MS Gothic" w:hAnsi="MS Gothic" w:cs="Arial"/>
                    <w:sz w:val="20"/>
                    <w:szCs w:val="20"/>
                  </w:rPr>
                  <w:sym w:font="Wingdings" w:char="F06F"/>
                </w:r>
              </w:sdtContent>
            </w:sdt>
          </w:p>
          <w:p w:rsidR="007347A7" w:rsidRPr="00500947" w:rsidRDefault="007347A7" w:rsidP="007347A7">
            <w:pPr>
              <w:pStyle w:val="ListParagraph"/>
              <w:ind w:left="0"/>
              <w:rPr>
                <w:rFonts w:ascii="Arial" w:hAnsi="Arial" w:cs="Arial"/>
                <w:color w:val="000000" w:themeColor="text1"/>
                <w:sz w:val="20"/>
                <w:szCs w:val="20"/>
              </w:rPr>
            </w:pPr>
          </w:p>
          <w:p w:rsidR="007347A7" w:rsidRPr="00500947" w:rsidRDefault="007347A7" w:rsidP="007347A7">
            <w:pPr>
              <w:pStyle w:val="ListParagraph"/>
              <w:ind w:left="0"/>
              <w:rPr>
                <w:rFonts w:ascii="Arial" w:hAnsi="Arial" w:cs="Arial"/>
                <w:color w:val="000000" w:themeColor="text1"/>
                <w:sz w:val="20"/>
                <w:szCs w:val="20"/>
              </w:rPr>
            </w:pPr>
          </w:p>
          <w:p w:rsidR="007347A7" w:rsidRPr="00500947" w:rsidRDefault="007347A7" w:rsidP="007347A7">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431951564"/>
              </w:sdtPr>
              <w:sdtEndPr/>
              <w:sdtContent>
                <w:r>
                  <w:rPr>
                    <w:rFonts w:ascii="MS Gothic" w:eastAsia="MS Gothic" w:hAnsi="MS Gothic" w:cs="Arial" w:hint="eastAsia"/>
                    <w:sz w:val="20"/>
                    <w:szCs w:val="20"/>
                  </w:rPr>
                  <w:sym w:font="Wingdings" w:char="F06F"/>
                </w:r>
              </w:sdtContent>
            </w:sdt>
          </w:p>
          <w:p w:rsidR="00500947" w:rsidRPr="00500947" w:rsidRDefault="007347A7" w:rsidP="007347A7">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tc>
        <w:tc>
          <w:tcPr>
            <w:tcW w:w="6480" w:type="dxa"/>
          </w:tcPr>
          <w:p w:rsidR="00A4049F" w:rsidRDefault="00723B2F" w:rsidP="00BA1E6D">
            <w:pPr>
              <w:rPr>
                <w:sz w:val="20"/>
                <w:szCs w:val="20"/>
              </w:rPr>
            </w:pPr>
            <w:r>
              <w:rPr>
                <w:sz w:val="20"/>
                <w:szCs w:val="20"/>
              </w:rPr>
              <w:t xml:space="preserve">A Public Safety mission statement has not been developed for the academic programs. The Basic Police Officer Academy has a mission statement. </w:t>
            </w:r>
          </w:p>
          <w:p w:rsidR="00723B2F" w:rsidRPr="00500947" w:rsidRDefault="00723B2F" w:rsidP="00BA1E6D">
            <w:pPr>
              <w:rPr>
                <w:sz w:val="20"/>
                <w:szCs w:val="20"/>
              </w:rPr>
            </w:pPr>
            <w:r>
              <w:rPr>
                <w:sz w:val="20"/>
                <w:szCs w:val="20"/>
              </w:rPr>
              <w:t xml:space="preserve">The mission statement can be an action item for the remaining two program meetings or the summer retreat for CJS. </w:t>
            </w:r>
            <w:r w:rsidR="003C044A">
              <w:rPr>
                <w:sz w:val="20"/>
                <w:szCs w:val="20"/>
              </w:rPr>
              <w:t xml:space="preserve"> A request for assistance </w:t>
            </w:r>
            <w:r w:rsidR="00064C0A">
              <w:rPr>
                <w:sz w:val="20"/>
                <w:szCs w:val="20"/>
              </w:rPr>
              <w:t xml:space="preserve">was made to AUT and FS to review the document when prepared. The </w:t>
            </w:r>
            <w:r w:rsidR="00677A69">
              <w:rPr>
                <w:sz w:val="20"/>
                <w:szCs w:val="20"/>
              </w:rPr>
              <w:t>long-term</w:t>
            </w:r>
            <w:r w:rsidR="00064C0A">
              <w:rPr>
                <w:sz w:val="20"/>
                <w:szCs w:val="20"/>
              </w:rPr>
              <w:t xml:space="preserve"> goal would be for a CJS academic advisory committee to review and approve the document. </w:t>
            </w:r>
          </w:p>
        </w:tc>
      </w:tr>
      <w:tr w:rsidR="00500947" w:rsidRPr="00500947" w:rsidTr="00BA1E6D">
        <w:tc>
          <w:tcPr>
            <w:tcW w:w="3708" w:type="dxa"/>
          </w:tcPr>
          <w:p w:rsidR="000D040C" w:rsidRPr="000D040C" w:rsidRDefault="000D040C" w:rsidP="000D040C">
            <w:pPr>
              <w:spacing w:line="276" w:lineRule="auto"/>
              <w:rPr>
                <w:rFonts w:ascii="Arial" w:hAnsi="Arial" w:cs="Arial"/>
              </w:rPr>
            </w:pPr>
            <w:r w:rsidRPr="000D040C">
              <w:rPr>
                <w:rFonts w:ascii="Arial" w:hAnsi="Arial" w:cs="Arial"/>
              </w:rPr>
              <w:t>Mental health training is becoming more essential for law enforcement – the department is encouraged to reach out to the Psychology and/or Mental Health Technology departments to utilize their expertise in educating its students in this area.  Along these lines, there was extensive discussion of the emergence of Crisis Intervention Teams (CIT) to provide training on issues related to mental health and inter-professional collaboration with other departments – could a CIT program be offered at Sinclair?  The department is encouraged to examine this possibility.</w:t>
            </w:r>
          </w:p>
          <w:p w:rsidR="00500947" w:rsidRPr="00500947" w:rsidRDefault="00500947" w:rsidP="00123455">
            <w:pPr>
              <w:pStyle w:val="NoSpacing"/>
              <w:rPr>
                <w:rFonts w:ascii="Arial" w:hAnsi="Arial" w:cs="Arial"/>
                <w:color w:val="000000" w:themeColor="text1"/>
                <w:sz w:val="20"/>
                <w:szCs w:val="20"/>
              </w:rPr>
            </w:pPr>
          </w:p>
        </w:tc>
        <w:tc>
          <w:tcPr>
            <w:tcW w:w="2700" w:type="dxa"/>
          </w:tcPr>
          <w:p w:rsidR="00500947" w:rsidRPr="00500947" w:rsidRDefault="00500947" w:rsidP="00BA1E6D">
            <w:pPr>
              <w:pStyle w:val="ListParagraph"/>
              <w:ind w:left="0"/>
              <w:rPr>
                <w:rFonts w:ascii="Arial" w:hAnsi="Arial" w:cs="Arial"/>
                <w:color w:val="000000" w:themeColor="text1"/>
                <w:sz w:val="20"/>
                <w:szCs w:val="20"/>
              </w:rPr>
            </w:pPr>
          </w:p>
          <w:p w:rsidR="007347A7" w:rsidRPr="00500947" w:rsidRDefault="007347A7" w:rsidP="007347A7">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443538923"/>
              </w:sdtPr>
              <w:sdtEndPr/>
              <w:sdtContent>
                <w:r w:rsidR="00CD255B">
                  <w:rPr>
                    <w:rFonts w:ascii="MS Gothic" w:eastAsia="MS Gothic" w:hAnsi="MS Gothic" w:cs="Arial"/>
                    <w:sz w:val="20"/>
                    <w:szCs w:val="20"/>
                  </w:rPr>
                  <w:t>X</w:t>
                </w:r>
              </w:sdtContent>
            </w:sdt>
          </w:p>
          <w:p w:rsidR="007347A7" w:rsidRPr="00500947" w:rsidRDefault="007347A7" w:rsidP="007347A7">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rsidR="007347A7" w:rsidRPr="00500947" w:rsidRDefault="007347A7" w:rsidP="007347A7">
            <w:pPr>
              <w:pStyle w:val="ListParagraph"/>
              <w:ind w:left="0"/>
              <w:rPr>
                <w:rFonts w:ascii="Arial" w:hAnsi="Arial" w:cs="Arial"/>
                <w:color w:val="000000" w:themeColor="text1"/>
                <w:sz w:val="20"/>
                <w:szCs w:val="20"/>
              </w:rPr>
            </w:pPr>
          </w:p>
          <w:p w:rsidR="007347A7" w:rsidRPr="00500947" w:rsidRDefault="007347A7" w:rsidP="007347A7">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885028918"/>
              </w:sdtPr>
              <w:sdtEndPr/>
              <w:sdtContent>
                <w:r>
                  <w:rPr>
                    <w:rFonts w:ascii="MS Gothic" w:eastAsia="MS Gothic" w:hAnsi="MS Gothic" w:cs="Arial"/>
                    <w:sz w:val="20"/>
                    <w:szCs w:val="20"/>
                  </w:rPr>
                  <w:sym w:font="Wingdings" w:char="F06F"/>
                </w:r>
              </w:sdtContent>
            </w:sdt>
          </w:p>
          <w:p w:rsidR="007347A7" w:rsidRPr="00500947" w:rsidRDefault="007347A7" w:rsidP="007347A7">
            <w:pPr>
              <w:pStyle w:val="ListParagraph"/>
              <w:ind w:left="0"/>
              <w:rPr>
                <w:rFonts w:ascii="Arial" w:hAnsi="Arial" w:cs="Arial"/>
                <w:color w:val="000000" w:themeColor="text1"/>
                <w:sz w:val="20"/>
                <w:szCs w:val="20"/>
              </w:rPr>
            </w:pPr>
          </w:p>
          <w:p w:rsidR="007347A7" w:rsidRPr="00500947" w:rsidRDefault="007347A7" w:rsidP="007347A7">
            <w:pPr>
              <w:pStyle w:val="ListParagraph"/>
              <w:ind w:left="0"/>
              <w:rPr>
                <w:rFonts w:ascii="Arial" w:hAnsi="Arial" w:cs="Arial"/>
                <w:color w:val="000000" w:themeColor="text1"/>
                <w:sz w:val="20"/>
                <w:szCs w:val="20"/>
              </w:rPr>
            </w:pPr>
          </w:p>
          <w:p w:rsidR="007347A7" w:rsidRPr="00500947" w:rsidRDefault="007347A7" w:rsidP="007347A7">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444842680"/>
              </w:sdtPr>
              <w:sdtEndPr/>
              <w:sdtContent>
                <w:r>
                  <w:rPr>
                    <w:rFonts w:ascii="MS Gothic" w:eastAsia="MS Gothic" w:hAnsi="MS Gothic" w:cs="Arial" w:hint="eastAsia"/>
                    <w:sz w:val="20"/>
                    <w:szCs w:val="20"/>
                  </w:rPr>
                  <w:sym w:font="Wingdings" w:char="F06F"/>
                </w:r>
              </w:sdtContent>
            </w:sdt>
          </w:p>
          <w:p w:rsidR="00500947" w:rsidRPr="00500947" w:rsidRDefault="007347A7" w:rsidP="007347A7">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tc>
        <w:tc>
          <w:tcPr>
            <w:tcW w:w="6480" w:type="dxa"/>
          </w:tcPr>
          <w:p w:rsidR="004C31BC" w:rsidRDefault="00CD255B" w:rsidP="004C31BC">
            <w:pPr>
              <w:rPr>
                <w:rFonts w:ascii="Arial" w:hAnsi="Arial" w:cs="Arial"/>
                <w:b/>
                <w:sz w:val="20"/>
                <w:szCs w:val="20"/>
              </w:rPr>
            </w:pPr>
            <w:r>
              <w:rPr>
                <w:rFonts w:ascii="Arial" w:hAnsi="Arial" w:cs="Arial"/>
                <w:b/>
                <w:sz w:val="20"/>
                <w:szCs w:val="20"/>
              </w:rPr>
              <w:t xml:space="preserve">A current Crisis Intervention Training is offered through ADAMAS and local law enforcement at no cost to law enforcement, nonprofit agencies, and mental health agencies. </w:t>
            </w:r>
            <w:r w:rsidR="000E5C6C">
              <w:rPr>
                <w:rFonts w:ascii="Arial" w:hAnsi="Arial" w:cs="Arial"/>
                <w:b/>
                <w:sz w:val="20"/>
                <w:szCs w:val="20"/>
              </w:rPr>
              <w:t xml:space="preserve">The contact individual is Detective Patty Tackett of the Dayton Police Department. The training is a </w:t>
            </w:r>
            <w:r w:rsidR="00677A69">
              <w:rPr>
                <w:rFonts w:ascii="Arial" w:hAnsi="Arial" w:cs="Arial"/>
                <w:b/>
                <w:sz w:val="20"/>
                <w:szCs w:val="20"/>
              </w:rPr>
              <w:t>40-hour</w:t>
            </w:r>
            <w:r w:rsidR="000E5C6C">
              <w:rPr>
                <w:rFonts w:ascii="Arial" w:hAnsi="Arial" w:cs="Arial"/>
                <w:b/>
                <w:sz w:val="20"/>
                <w:szCs w:val="20"/>
              </w:rPr>
              <w:t xml:space="preserve"> session in and out of the classroom and experiential learning. </w:t>
            </w:r>
          </w:p>
          <w:p w:rsidR="00CD255B" w:rsidRPr="00500947" w:rsidRDefault="00CD255B" w:rsidP="00CD255B">
            <w:pPr>
              <w:rPr>
                <w:rFonts w:ascii="Arial" w:hAnsi="Arial" w:cs="Arial"/>
                <w:b/>
                <w:sz w:val="20"/>
                <w:szCs w:val="20"/>
              </w:rPr>
            </w:pPr>
            <w:r>
              <w:rPr>
                <w:rFonts w:ascii="Arial" w:hAnsi="Arial" w:cs="Arial"/>
                <w:b/>
                <w:sz w:val="20"/>
                <w:szCs w:val="20"/>
              </w:rPr>
              <w:t xml:space="preserve">As credit hours are limited for the degrees, during the topic of mental health in CJS 1101, </w:t>
            </w:r>
            <w:r w:rsidR="00064C0A">
              <w:rPr>
                <w:rFonts w:ascii="Arial" w:hAnsi="Arial" w:cs="Arial"/>
                <w:b/>
                <w:sz w:val="20"/>
                <w:szCs w:val="20"/>
              </w:rPr>
              <w:t xml:space="preserve">CJS 1165, </w:t>
            </w:r>
            <w:r>
              <w:rPr>
                <w:rFonts w:ascii="Arial" w:hAnsi="Arial" w:cs="Arial"/>
                <w:b/>
                <w:sz w:val="20"/>
                <w:szCs w:val="20"/>
              </w:rPr>
              <w:t>CJS 2200, and CJS 2145, the utilization of Human Services and Behavioral Sciences as guest speakers will be examined. One of the three full time faculty is a current licensed social worker</w:t>
            </w:r>
            <w:r w:rsidR="00064C0A">
              <w:rPr>
                <w:rFonts w:ascii="Arial" w:hAnsi="Arial" w:cs="Arial"/>
                <w:b/>
                <w:sz w:val="20"/>
                <w:szCs w:val="20"/>
              </w:rPr>
              <w:t xml:space="preserve"> and completed the Crisis Intervention Training at Kettering Medical Center and in the field with Dayton Police</w:t>
            </w:r>
            <w:r w:rsidR="00524A2F">
              <w:rPr>
                <w:rFonts w:ascii="Arial" w:hAnsi="Arial" w:cs="Arial"/>
                <w:b/>
                <w:sz w:val="20"/>
                <w:szCs w:val="20"/>
              </w:rPr>
              <w:t xml:space="preserve"> West District</w:t>
            </w:r>
            <w:r>
              <w:rPr>
                <w:rFonts w:ascii="Arial" w:hAnsi="Arial" w:cs="Arial"/>
                <w:b/>
                <w:sz w:val="20"/>
                <w:szCs w:val="20"/>
              </w:rPr>
              <w:t xml:space="preserve">. The state required renewal process of every two years requires a minimum of 36 hours including mental health, behavioral issues, cultural diversity, and ethics. </w:t>
            </w:r>
          </w:p>
        </w:tc>
      </w:tr>
      <w:tr w:rsidR="00500947" w:rsidRPr="00500947" w:rsidTr="00BA1E6D">
        <w:tc>
          <w:tcPr>
            <w:tcW w:w="3708" w:type="dxa"/>
          </w:tcPr>
          <w:p w:rsidR="000D040C" w:rsidRPr="000D040C" w:rsidRDefault="000D040C" w:rsidP="000D040C">
            <w:pPr>
              <w:spacing w:line="276" w:lineRule="auto"/>
              <w:rPr>
                <w:rFonts w:ascii="Arial" w:hAnsi="Arial" w:cs="Arial"/>
              </w:rPr>
            </w:pPr>
            <w:r w:rsidRPr="000D040C">
              <w:rPr>
                <w:rFonts w:ascii="Arial" w:hAnsi="Arial" w:cs="Arial"/>
              </w:rPr>
              <w:t xml:space="preserve">It seems likely that experienced faculty will retire in the coming years – the department is encouraged to keep succession planning in mind.  How can important expertise and institutional knowledge be preserved as personnel transition out of the department?  There are </w:t>
            </w:r>
            <w:r w:rsidR="00677A69" w:rsidRPr="000D040C">
              <w:rPr>
                <w:rFonts w:ascii="Arial" w:hAnsi="Arial" w:cs="Arial"/>
              </w:rPr>
              <w:t>several</w:t>
            </w:r>
            <w:r w:rsidRPr="000D040C">
              <w:rPr>
                <w:rFonts w:ascii="Arial" w:hAnsi="Arial" w:cs="Arial"/>
              </w:rPr>
              <w:t xml:space="preserve"> relatively new faculty with a great deal of potential – how can that potential best be developed?  It is recommended that the department develop specific plans in this regard and share them in their Annual Update submission in the next year.</w:t>
            </w:r>
          </w:p>
          <w:p w:rsidR="00500947" w:rsidRPr="00500947" w:rsidRDefault="00500947" w:rsidP="00123455">
            <w:pPr>
              <w:pStyle w:val="NoSpacing"/>
              <w:rPr>
                <w:rFonts w:ascii="Arial" w:hAnsi="Arial" w:cs="Arial"/>
                <w:color w:val="000000" w:themeColor="text1"/>
                <w:sz w:val="20"/>
                <w:szCs w:val="20"/>
              </w:rPr>
            </w:pPr>
          </w:p>
        </w:tc>
        <w:tc>
          <w:tcPr>
            <w:tcW w:w="2700" w:type="dxa"/>
          </w:tcPr>
          <w:p w:rsidR="00500947" w:rsidRPr="00500947" w:rsidRDefault="00500947" w:rsidP="00BA1E6D">
            <w:pPr>
              <w:pStyle w:val="ListParagraph"/>
              <w:ind w:left="0"/>
              <w:rPr>
                <w:rFonts w:ascii="Arial" w:hAnsi="Arial" w:cs="Arial"/>
                <w:color w:val="000000" w:themeColor="text1"/>
                <w:sz w:val="20"/>
                <w:szCs w:val="20"/>
              </w:rPr>
            </w:pPr>
          </w:p>
          <w:p w:rsidR="007347A7" w:rsidRPr="00500947" w:rsidRDefault="007347A7" w:rsidP="007347A7">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2120181059"/>
              </w:sdtPr>
              <w:sdtEndPr/>
              <w:sdtContent>
                <w:r w:rsidR="00CD255B">
                  <w:rPr>
                    <w:rFonts w:ascii="MS Gothic" w:eastAsia="MS Gothic" w:hAnsi="MS Gothic" w:cs="Arial"/>
                    <w:sz w:val="20"/>
                    <w:szCs w:val="20"/>
                  </w:rPr>
                  <w:t>X</w:t>
                </w:r>
              </w:sdtContent>
            </w:sdt>
          </w:p>
          <w:p w:rsidR="007347A7" w:rsidRPr="00500947" w:rsidRDefault="007347A7" w:rsidP="007347A7">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rsidR="007347A7" w:rsidRPr="00500947" w:rsidRDefault="007347A7" w:rsidP="007347A7">
            <w:pPr>
              <w:pStyle w:val="ListParagraph"/>
              <w:ind w:left="0"/>
              <w:rPr>
                <w:rFonts w:ascii="Arial" w:hAnsi="Arial" w:cs="Arial"/>
                <w:color w:val="000000" w:themeColor="text1"/>
                <w:sz w:val="20"/>
                <w:szCs w:val="20"/>
              </w:rPr>
            </w:pPr>
          </w:p>
          <w:p w:rsidR="007347A7" w:rsidRPr="00500947" w:rsidRDefault="007347A7" w:rsidP="007347A7">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219795194"/>
              </w:sdtPr>
              <w:sdtEndPr/>
              <w:sdtContent>
                <w:r>
                  <w:rPr>
                    <w:rFonts w:ascii="MS Gothic" w:eastAsia="MS Gothic" w:hAnsi="MS Gothic" w:cs="Arial"/>
                    <w:sz w:val="20"/>
                    <w:szCs w:val="20"/>
                  </w:rPr>
                  <w:sym w:font="Wingdings" w:char="F06F"/>
                </w:r>
              </w:sdtContent>
            </w:sdt>
          </w:p>
          <w:p w:rsidR="007347A7" w:rsidRPr="00500947" w:rsidRDefault="007347A7" w:rsidP="007347A7">
            <w:pPr>
              <w:pStyle w:val="ListParagraph"/>
              <w:ind w:left="0"/>
              <w:rPr>
                <w:rFonts w:ascii="Arial" w:hAnsi="Arial" w:cs="Arial"/>
                <w:color w:val="000000" w:themeColor="text1"/>
                <w:sz w:val="20"/>
                <w:szCs w:val="20"/>
              </w:rPr>
            </w:pPr>
          </w:p>
          <w:p w:rsidR="007347A7" w:rsidRPr="00500947" w:rsidRDefault="007347A7" w:rsidP="007347A7">
            <w:pPr>
              <w:pStyle w:val="ListParagraph"/>
              <w:ind w:left="0"/>
              <w:rPr>
                <w:rFonts w:ascii="Arial" w:hAnsi="Arial" w:cs="Arial"/>
                <w:color w:val="000000" w:themeColor="text1"/>
                <w:sz w:val="20"/>
                <w:szCs w:val="20"/>
              </w:rPr>
            </w:pPr>
          </w:p>
          <w:p w:rsidR="007347A7" w:rsidRPr="00500947" w:rsidRDefault="007347A7" w:rsidP="007347A7">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484851548"/>
              </w:sdtPr>
              <w:sdtEndPr/>
              <w:sdtContent>
                <w:r>
                  <w:rPr>
                    <w:rFonts w:ascii="MS Gothic" w:eastAsia="MS Gothic" w:hAnsi="MS Gothic" w:cs="Arial" w:hint="eastAsia"/>
                    <w:sz w:val="20"/>
                    <w:szCs w:val="20"/>
                  </w:rPr>
                  <w:sym w:font="Wingdings" w:char="F06F"/>
                </w:r>
              </w:sdtContent>
            </w:sdt>
          </w:p>
          <w:p w:rsidR="00500947" w:rsidRPr="00500947" w:rsidRDefault="007347A7" w:rsidP="007347A7">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tc>
        <w:tc>
          <w:tcPr>
            <w:tcW w:w="6480" w:type="dxa"/>
          </w:tcPr>
          <w:p w:rsidR="00CD255B" w:rsidRDefault="00541C53" w:rsidP="00BA1E6D">
            <w:pPr>
              <w:rPr>
                <w:rFonts w:ascii="Arial" w:hAnsi="Arial" w:cs="Arial"/>
                <w:b/>
                <w:sz w:val="20"/>
                <w:szCs w:val="20"/>
              </w:rPr>
            </w:pPr>
            <w:r>
              <w:rPr>
                <w:rFonts w:ascii="Arial" w:hAnsi="Arial" w:cs="Arial"/>
                <w:b/>
                <w:sz w:val="20"/>
                <w:szCs w:val="20"/>
              </w:rPr>
              <w:t>All CJS faculty</w:t>
            </w:r>
            <w:r w:rsidR="00CD255B">
              <w:rPr>
                <w:rFonts w:ascii="Arial" w:hAnsi="Arial" w:cs="Arial"/>
                <w:b/>
                <w:sz w:val="20"/>
                <w:szCs w:val="20"/>
              </w:rPr>
              <w:t xml:space="preserve"> </w:t>
            </w:r>
            <w:r>
              <w:rPr>
                <w:rFonts w:ascii="Arial" w:hAnsi="Arial" w:cs="Arial"/>
                <w:b/>
                <w:sz w:val="20"/>
                <w:szCs w:val="20"/>
              </w:rPr>
              <w:t>including the adjunct faculty share their</w:t>
            </w:r>
            <w:r w:rsidR="00CD255B">
              <w:rPr>
                <w:rFonts w:ascii="Arial" w:hAnsi="Arial" w:cs="Arial"/>
                <w:b/>
                <w:sz w:val="20"/>
                <w:szCs w:val="20"/>
              </w:rPr>
              <w:t xml:space="preserve"> knowledge and networks </w:t>
            </w:r>
            <w:r>
              <w:rPr>
                <w:rFonts w:ascii="Arial" w:hAnsi="Arial" w:cs="Arial"/>
                <w:b/>
                <w:sz w:val="20"/>
                <w:szCs w:val="20"/>
              </w:rPr>
              <w:t xml:space="preserve">to enhance all course offerings. </w:t>
            </w:r>
            <w:r w:rsidR="00CD255B">
              <w:rPr>
                <w:rFonts w:ascii="Arial" w:hAnsi="Arial" w:cs="Arial"/>
                <w:b/>
                <w:sz w:val="20"/>
                <w:szCs w:val="20"/>
              </w:rPr>
              <w:t xml:space="preserve"> All faculty share activities with each other to </w:t>
            </w:r>
            <w:r>
              <w:rPr>
                <w:rFonts w:ascii="Arial" w:hAnsi="Arial" w:cs="Arial"/>
                <w:b/>
                <w:sz w:val="20"/>
                <w:szCs w:val="20"/>
              </w:rPr>
              <w:t xml:space="preserve">use or modify for consistency in the delivery of course content. </w:t>
            </w:r>
            <w:r w:rsidR="00CD255B">
              <w:rPr>
                <w:rFonts w:ascii="Arial" w:hAnsi="Arial" w:cs="Arial"/>
                <w:b/>
                <w:sz w:val="20"/>
                <w:szCs w:val="20"/>
              </w:rPr>
              <w:t xml:space="preserve"> </w:t>
            </w:r>
          </w:p>
          <w:p w:rsidR="00CD255B" w:rsidRPr="00500947" w:rsidRDefault="00064C0A" w:rsidP="00541C53">
            <w:pPr>
              <w:rPr>
                <w:rFonts w:ascii="Arial" w:hAnsi="Arial" w:cs="Arial"/>
                <w:b/>
                <w:sz w:val="20"/>
                <w:szCs w:val="20"/>
              </w:rPr>
            </w:pPr>
            <w:r>
              <w:rPr>
                <w:rFonts w:ascii="Arial" w:hAnsi="Arial" w:cs="Arial"/>
                <w:b/>
                <w:sz w:val="20"/>
                <w:szCs w:val="20"/>
              </w:rPr>
              <w:t xml:space="preserve">The faculty to succeed the departure of faculty has been provided many opportunities to learn about other areas such as law enforcement and computer crime. The faculty has attended in and out of state national conferences for diverse training for the three components of the criminal justice system law enforcement, courts, and corrections. </w:t>
            </w:r>
            <w:r w:rsidR="00541C53">
              <w:rPr>
                <w:rFonts w:ascii="Arial" w:hAnsi="Arial" w:cs="Arial"/>
                <w:b/>
                <w:sz w:val="20"/>
                <w:szCs w:val="20"/>
              </w:rPr>
              <w:t xml:space="preserve"> </w:t>
            </w:r>
          </w:p>
        </w:tc>
      </w:tr>
    </w:tbl>
    <w:p w:rsidR="00500947" w:rsidRDefault="00500947"/>
    <w:p w:rsidR="00500947" w:rsidRDefault="00500947">
      <w:pPr>
        <w:spacing w:after="200" w:line="276" w:lineRule="auto"/>
        <w:rPr>
          <w:rFonts w:ascii="Arial" w:hAnsi="Arial" w:cs="Arial"/>
          <w:b/>
          <w:sz w:val="20"/>
          <w:szCs w:val="20"/>
          <w:u w:val="single"/>
        </w:rPr>
      </w:pPr>
      <w:r>
        <w:rPr>
          <w:rFonts w:ascii="Arial" w:hAnsi="Arial" w:cs="Arial"/>
          <w:b/>
          <w:sz w:val="20"/>
          <w:szCs w:val="20"/>
          <w:u w:val="single"/>
        </w:rPr>
        <w:br w:type="page"/>
      </w:r>
    </w:p>
    <w:p w:rsidR="00115052" w:rsidRDefault="00115052" w:rsidP="00115052">
      <w:pPr>
        <w:rPr>
          <w:rFonts w:ascii="Arial" w:hAnsi="Arial" w:cs="Arial"/>
          <w:b/>
          <w:sz w:val="20"/>
          <w:szCs w:val="20"/>
          <w:u w:val="single"/>
        </w:rPr>
      </w:pPr>
      <w:r>
        <w:rPr>
          <w:rFonts w:ascii="Arial" w:hAnsi="Arial" w:cs="Arial"/>
          <w:b/>
          <w:sz w:val="20"/>
          <w:szCs w:val="20"/>
          <w:u w:val="single"/>
        </w:rPr>
        <w:t>Section II: Assessment of General Education &amp; Degree Program Outcomes</w:t>
      </w:r>
    </w:p>
    <w:p w:rsidR="00115052" w:rsidRDefault="00115052" w:rsidP="00115052">
      <w:pPr>
        <w:rPr>
          <w:rFonts w:ascii="Arial" w:hAnsi="Arial" w:cs="Arial"/>
          <w:b/>
          <w:sz w:val="20"/>
          <w:szCs w:val="20"/>
          <w:u w:val="single"/>
        </w:rPr>
      </w:pPr>
    </w:p>
    <w:p w:rsidR="00115052" w:rsidRDefault="00115052" w:rsidP="00115052">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rsidR="00115052" w:rsidRDefault="00115052" w:rsidP="00115052">
      <w:pPr>
        <w:rPr>
          <w:rFonts w:ascii="Arial" w:hAnsi="Arial" w:cs="Arial"/>
          <w:sz w:val="20"/>
          <w:szCs w:val="20"/>
        </w:rPr>
      </w:pPr>
    </w:p>
    <w:tbl>
      <w:tblPr>
        <w:tblStyle w:val="TableGrid"/>
        <w:tblW w:w="13530" w:type="dxa"/>
        <w:tblInd w:w="-365" w:type="dxa"/>
        <w:shd w:val="clear" w:color="auto" w:fill="FFFFFF"/>
        <w:tblLayout w:type="fixed"/>
        <w:tblCellMar>
          <w:left w:w="115" w:type="dxa"/>
          <w:right w:w="115" w:type="dxa"/>
        </w:tblCellMar>
        <w:tblLook w:val="01E0" w:firstRow="1" w:lastRow="1" w:firstColumn="1" w:lastColumn="1" w:noHBand="0" w:noVBand="0"/>
      </w:tblPr>
      <w:tblGrid>
        <w:gridCol w:w="4680"/>
        <w:gridCol w:w="1138"/>
        <w:gridCol w:w="1566"/>
        <w:gridCol w:w="2116"/>
        <w:gridCol w:w="4030"/>
      </w:tblGrid>
      <w:tr w:rsidR="00115052" w:rsidTr="00F73205">
        <w:trPr>
          <w:trHeight w:val="72"/>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115052" w:rsidRDefault="00115052">
            <w:pPr>
              <w:jc w:val="center"/>
              <w:rPr>
                <w:rFonts w:asciiTheme="minorHAnsi" w:hAnsiTheme="minorHAnsi"/>
                <w:b/>
                <w:color w:val="000000" w:themeColor="text1"/>
              </w:rPr>
            </w:pPr>
            <w:r>
              <w:rPr>
                <w:rFonts w:asciiTheme="minorHAnsi" w:hAnsiTheme="minorHAnsi"/>
                <w:b/>
                <w:color w:val="000000" w:themeColor="text1"/>
              </w:rPr>
              <w:t>General Education Outcomes</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Year assessed or to be assessed.</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Assessment Methods</w:t>
            </w:r>
          </w:p>
          <w:p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Used</w:t>
            </w:r>
          </w:p>
          <w:p w:rsidR="00115052" w:rsidRDefault="00115052">
            <w:pPr>
              <w:jc w:val="center"/>
              <w:rPr>
                <w:rFonts w:asciiTheme="minorHAnsi" w:hAnsiTheme="minorHAnsi" w:cs="Arial"/>
                <w:color w:val="000000" w:themeColor="text1"/>
                <w:sz w:val="20"/>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What were the assessment results?</w:t>
            </w:r>
          </w:p>
          <w:p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 xml:space="preserve"> (Please provide </w:t>
            </w:r>
            <w:r w:rsidR="00677A69">
              <w:rPr>
                <w:rFonts w:asciiTheme="minorHAnsi" w:hAnsiTheme="minorHAnsi" w:cs="Arial"/>
                <w:color w:val="000000" w:themeColor="text1"/>
                <w:sz w:val="20"/>
                <w:u w:val="single"/>
              </w:rPr>
              <w:t>summary</w:t>
            </w:r>
            <w:r>
              <w:rPr>
                <w:rFonts w:asciiTheme="minorHAnsi" w:hAnsiTheme="minorHAnsi" w:cs="Arial"/>
                <w:color w:val="000000" w:themeColor="text1"/>
                <w:sz w:val="20"/>
              </w:rPr>
              <w:t xml:space="preserve"> data)</w:t>
            </w:r>
          </w:p>
        </w:tc>
      </w:tr>
      <w:tr w:rsidR="00F73205" w:rsidTr="00F73205">
        <w:trPr>
          <w:trHeight w:val="274"/>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F73205" w:rsidRDefault="00F73205" w:rsidP="00F73205">
            <w:r>
              <w:rPr>
                <w:b/>
              </w:rPr>
              <w:t>THIS YEAR’S ASSESSMENT RESULTS</w:t>
            </w:r>
          </w:p>
        </w:tc>
        <w:tc>
          <w:tcPr>
            <w:tcW w:w="1138" w:type="dxa"/>
            <w:tcBorders>
              <w:top w:val="single" w:sz="4" w:space="0" w:color="auto"/>
              <w:left w:val="single" w:sz="4" w:space="0" w:color="auto"/>
              <w:bottom w:val="single" w:sz="4" w:space="0" w:color="auto"/>
              <w:right w:val="single" w:sz="4" w:space="0" w:color="auto"/>
            </w:tcBorders>
            <w:shd w:val="clear" w:color="auto" w:fill="000000" w:themeFill="text1"/>
          </w:tcPr>
          <w:p w:rsidR="00F73205" w:rsidRDefault="00F73205" w:rsidP="00F73205"/>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F73205" w:rsidRDefault="00F73205" w:rsidP="00F73205"/>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F73205" w:rsidRDefault="00F73205" w:rsidP="00F73205"/>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F73205" w:rsidRDefault="00F73205" w:rsidP="00F73205"/>
        </w:tc>
      </w:tr>
      <w:tr w:rsidR="00F73205" w:rsidTr="00F73205">
        <w:trPr>
          <w:trHeight w:val="274"/>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F73205" w:rsidRDefault="00F73205">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F73205" w:rsidRDefault="00F73205">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sdt>
            <w:sdtPr>
              <w:rPr>
                <w:rFonts w:ascii="Arial" w:hAnsi="Arial" w:cs="Arial"/>
                <w:b/>
                <w:sz w:val="20"/>
                <w:szCs w:val="20"/>
              </w:rPr>
              <w:id w:val="461393948"/>
            </w:sdtPr>
            <w:sdtEndPr/>
            <w:sdtContent>
              <w:p w:rsidR="009E3CE8" w:rsidRDefault="009E3CE8" w:rsidP="009E3CE8">
                <w:pPr>
                  <w:jc w:val="center"/>
                  <w:rPr>
                    <w:rFonts w:ascii="Verdana" w:hAnsi="Verdana"/>
                    <w:b/>
                    <w:bCs/>
                    <w:color w:val="333333"/>
                    <w:sz w:val="16"/>
                    <w:szCs w:val="16"/>
                  </w:rPr>
                </w:pPr>
                <w:r>
                  <w:rPr>
                    <w:rFonts w:ascii="Verdana" w:hAnsi="Verdana"/>
                    <w:b/>
                    <w:bCs/>
                    <w:color w:val="333333"/>
                    <w:sz w:val="16"/>
                    <w:szCs w:val="16"/>
                  </w:rPr>
                  <w:t>CJS 2295</w:t>
                </w:r>
              </w:p>
              <w:p w:rsidR="00F73205" w:rsidRDefault="002C29EA" w:rsidP="00F73205">
                <w:pPr>
                  <w:jc w:val="center"/>
                  <w:rPr>
                    <w:rFonts w:ascii="Arial" w:hAnsi="Arial" w:cs="Arial"/>
                    <w:b/>
                    <w:sz w:val="20"/>
                    <w:szCs w:val="20"/>
                  </w:rPr>
                </w:pPr>
              </w:p>
            </w:sdtContent>
          </w:sdt>
          <w:p w:rsidR="00F73205" w:rsidRDefault="00F73205">
            <w:pPr>
              <w:jc w:val="center"/>
              <w:rPr>
                <w:rFonts w:ascii="Verdana" w:hAnsi="Verdana"/>
                <w:b/>
                <w:bCs/>
                <w:color w:val="333333"/>
                <w:sz w:val="16"/>
                <w:szCs w:val="16"/>
              </w:rPr>
            </w:pP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73205" w:rsidRDefault="00064C0A">
            <w:pPr>
              <w:ind w:left="72"/>
              <w:rPr>
                <w:rFonts w:asciiTheme="minorHAnsi" w:hAnsiTheme="minorHAnsi" w:cs="Arial"/>
                <w:color w:val="000000" w:themeColor="text1"/>
              </w:rPr>
            </w:pPr>
            <w:r>
              <w:rPr>
                <w:rFonts w:asciiTheme="minorHAnsi" w:hAnsiTheme="minorHAnsi" w:cs="Arial"/>
                <w:color w:val="000000" w:themeColor="text1"/>
              </w:rPr>
              <w:t xml:space="preserve">Given the course requirements of CJS 2295 of a research project, PowerPoint or multimedia presentation and Poster Session on an instructor </w:t>
            </w:r>
            <w:r w:rsidR="00B02ECC">
              <w:rPr>
                <w:rFonts w:asciiTheme="minorHAnsi" w:hAnsiTheme="minorHAnsi" w:cs="Arial"/>
                <w:color w:val="000000" w:themeColor="text1"/>
              </w:rPr>
              <w:t>ap</w:t>
            </w:r>
            <w:r>
              <w:rPr>
                <w:rFonts w:asciiTheme="minorHAnsi" w:hAnsiTheme="minorHAnsi" w:cs="Arial"/>
                <w:color w:val="000000" w:themeColor="text1"/>
              </w:rPr>
              <w:t>proved research project. In presenting PowerPoint, Prezi, or video productions students utilize</w:t>
            </w:r>
            <w:r w:rsidR="00220F5A">
              <w:rPr>
                <w:rFonts w:asciiTheme="minorHAnsi" w:hAnsiTheme="minorHAnsi" w:cs="Arial"/>
                <w:color w:val="000000" w:themeColor="text1"/>
              </w:rPr>
              <w:t xml:space="preserve"> the features for the computer to project the research as well as use the technology to document their work. Like working in a jail or in a law enforcement vehicle</w:t>
            </w:r>
            <w:r w:rsidR="009C02CD">
              <w:rPr>
                <w:rFonts w:asciiTheme="minorHAnsi" w:hAnsiTheme="minorHAnsi" w:cs="Arial"/>
                <w:color w:val="000000" w:themeColor="text1"/>
              </w:rPr>
              <w:t>,</w:t>
            </w:r>
            <w:r w:rsidR="00220F5A">
              <w:rPr>
                <w:rFonts w:asciiTheme="minorHAnsi" w:hAnsiTheme="minorHAnsi" w:cs="Arial"/>
                <w:color w:val="000000" w:themeColor="text1"/>
              </w:rPr>
              <w:t xml:space="preserve"> students must know how to </w:t>
            </w:r>
            <w:r w:rsidR="009C02CD">
              <w:rPr>
                <w:rFonts w:asciiTheme="minorHAnsi" w:hAnsiTheme="minorHAnsi" w:cs="Arial"/>
                <w:color w:val="000000" w:themeColor="text1"/>
              </w:rPr>
              <w:t>operate the computer technology required for report writing, communications, and the logging of jail activities as</w:t>
            </w:r>
            <w:r w:rsidR="00220F5A">
              <w:rPr>
                <w:rFonts w:asciiTheme="minorHAnsi" w:hAnsiTheme="minorHAnsi" w:cs="Arial"/>
                <w:color w:val="000000" w:themeColor="text1"/>
              </w:rPr>
              <w:t xml:space="preserve"> computers and use the </w:t>
            </w:r>
            <w:r w:rsidR="009C02CD">
              <w:rPr>
                <w:rFonts w:asciiTheme="minorHAnsi" w:hAnsiTheme="minorHAnsi" w:cs="Arial"/>
                <w:color w:val="000000" w:themeColor="text1"/>
              </w:rPr>
              <w:t xml:space="preserve">technological </w:t>
            </w:r>
            <w:r w:rsidR="00220F5A">
              <w:rPr>
                <w:rFonts w:asciiTheme="minorHAnsi" w:hAnsiTheme="minorHAnsi" w:cs="Arial"/>
                <w:color w:val="000000" w:themeColor="text1"/>
              </w:rPr>
              <w:t xml:space="preserve">tools as provided by their agency.  The students clearly demonstrate a mastery of the use of computer hardware during their presentations. </w:t>
            </w:r>
          </w:p>
          <w:p w:rsidR="00220F5A" w:rsidRDefault="00220F5A">
            <w:pPr>
              <w:ind w:left="72"/>
              <w:rPr>
                <w:rFonts w:asciiTheme="minorHAnsi" w:hAnsiTheme="minorHAnsi" w:cs="Arial"/>
                <w:color w:val="000000" w:themeColor="text1"/>
              </w:rPr>
            </w:pPr>
            <w:r>
              <w:rPr>
                <w:rFonts w:asciiTheme="minorHAnsi" w:hAnsiTheme="minorHAnsi" w:cs="Arial"/>
                <w:color w:val="000000" w:themeColor="text1"/>
              </w:rPr>
              <w:t xml:space="preserve">As stated with the use of hardware the students are very aware of Excel, Word, and PowerPoint in presenting their research topic usually for a panel of faculty not only limited to Criminal Justice. Students have also used Prezi as well as made video recordings for their presentations using software that enhances photographs or created slides. The final research paper, Poster Session, and Multimedia presentation demonstrate mastery of the use of various computer software programs. </w:t>
            </w:r>
          </w:p>
          <w:p w:rsidR="00220F5A" w:rsidRDefault="00220F5A">
            <w:pPr>
              <w:ind w:left="72"/>
              <w:rPr>
                <w:rFonts w:asciiTheme="minorHAnsi" w:hAnsiTheme="minorHAnsi" w:cs="Arial"/>
                <w:color w:val="000000" w:themeColor="text1"/>
              </w:rPr>
            </w:pPr>
            <w:r>
              <w:rPr>
                <w:rFonts w:asciiTheme="minorHAnsi" w:hAnsiTheme="minorHAnsi" w:cs="Arial"/>
                <w:color w:val="000000" w:themeColor="text1"/>
              </w:rPr>
              <w:t xml:space="preserve">As research includes proper MLA citation for the project content, students demonstrate the ethical use of technology. In the multimedia presentation students clearly provide citations as well as document any copyright request to use copyrighted materials. </w:t>
            </w:r>
          </w:p>
          <w:p w:rsidR="00220F5A" w:rsidRDefault="00220F5A">
            <w:pPr>
              <w:ind w:left="72"/>
              <w:rPr>
                <w:rFonts w:asciiTheme="minorHAnsi" w:hAnsiTheme="minorHAnsi" w:cs="Arial"/>
                <w:color w:val="000000" w:themeColor="text1"/>
              </w:rPr>
            </w:pPr>
            <w:r>
              <w:rPr>
                <w:rFonts w:asciiTheme="minorHAnsi" w:hAnsiTheme="minorHAnsi" w:cs="Arial"/>
                <w:color w:val="000000" w:themeColor="text1"/>
              </w:rPr>
              <w:t xml:space="preserve">In summary, the methods for assessment are a written research assignment, a poster session with an emphasis on the content and oral communication skills to explain the research content, and finally the multimedia presentation including Prezi, PowerPoint or video observe the proper citation of information. </w:t>
            </w:r>
          </w:p>
          <w:p w:rsidR="00220F5A" w:rsidRDefault="002257FE">
            <w:pPr>
              <w:ind w:left="72"/>
              <w:rPr>
                <w:rFonts w:asciiTheme="minorHAnsi" w:hAnsiTheme="minorHAnsi" w:cs="Arial"/>
                <w:color w:val="000000" w:themeColor="text1"/>
              </w:rPr>
            </w:pPr>
            <w:r>
              <w:rPr>
                <w:rFonts w:asciiTheme="minorHAnsi" w:hAnsiTheme="minorHAnsi" w:cs="Arial"/>
                <w:color w:val="000000" w:themeColor="text1"/>
              </w:rPr>
              <w:t>Summary of assessment tools, PowerPoint, Prezi, or video presentation of the research topic.</w:t>
            </w:r>
          </w:p>
          <w:p w:rsidR="00F73205" w:rsidRDefault="00F73205">
            <w:pPr>
              <w:ind w:left="72"/>
              <w:rPr>
                <w:rFonts w:asciiTheme="minorHAnsi" w:hAnsiTheme="minorHAnsi" w:cs="Arial"/>
                <w:color w:val="000000" w:themeColor="text1"/>
              </w:rPr>
            </w:pPr>
          </w:p>
          <w:p w:rsidR="00F73205" w:rsidRDefault="00F73205">
            <w:pPr>
              <w:ind w:left="72"/>
              <w:rPr>
                <w:rFonts w:asciiTheme="minorHAnsi" w:hAnsiTheme="minorHAnsi" w:cs="Arial"/>
                <w:color w:val="000000" w:themeColor="text1"/>
              </w:rPr>
            </w:pPr>
          </w:p>
          <w:p w:rsidR="00F73205" w:rsidRDefault="00F73205">
            <w:pPr>
              <w:ind w:left="72"/>
              <w:rPr>
                <w:rFonts w:asciiTheme="minorHAnsi" w:hAnsiTheme="minorHAnsi" w:cs="Arial"/>
                <w:color w:val="000000" w:themeColor="text1"/>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73205" w:rsidRDefault="00524A2F">
            <w:pPr>
              <w:ind w:left="72"/>
              <w:rPr>
                <w:rFonts w:asciiTheme="minorHAnsi" w:hAnsiTheme="minorHAnsi" w:cs="Arial"/>
                <w:color w:val="000000" w:themeColor="text1"/>
              </w:rPr>
            </w:pPr>
            <w:r>
              <w:rPr>
                <w:rFonts w:asciiTheme="minorHAnsi" w:hAnsiTheme="minorHAnsi" w:cs="Arial"/>
                <w:color w:val="000000" w:themeColor="text1"/>
              </w:rPr>
              <w:t xml:space="preserve">Although the requirements for the course included research </w:t>
            </w:r>
            <w:r w:rsidR="00677A69">
              <w:rPr>
                <w:rFonts w:asciiTheme="minorHAnsi" w:hAnsiTheme="minorHAnsi" w:cs="Arial"/>
                <w:color w:val="000000" w:themeColor="text1"/>
              </w:rPr>
              <w:t>for</w:t>
            </w:r>
            <w:r>
              <w:rPr>
                <w:rFonts w:asciiTheme="minorHAnsi" w:hAnsiTheme="minorHAnsi" w:cs="Arial"/>
                <w:color w:val="000000" w:themeColor="text1"/>
              </w:rPr>
              <w:t xml:space="preserve"> this report the results of the PowerPoint, Prezi, or Multi-Media presentation will be the subject of this review.</w:t>
            </w:r>
          </w:p>
          <w:p w:rsidR="00524A2F" w:rsidRDefault="00524A2F">
            <w:pPr>
              <w:ind w:left="72"/>
              <w:rPr>
                <w:rFonts w:asciiTheme="minorHAnsi" w:hAnsiTheme="minorHAnsi" w:cs="Arial"/>
                <w:color w:val="000000" w:themeColor="text1"/>
              </w:rPr>
            </w:pPr>
            <w:r>
              <w:rPr>
                <w:rFonts w:asciiTheme="minorHAnsi" w:hAnsiTheme="minorHAnsi" w:cs="Arial"/>
                <w:color w:val="000000" w:themeColor="text1"/>
              </w:rPr>
              <w:t>Course semesters will include Fall 2017</w:t>
            </w:r>
            <w:r w:rsidR="00AB32EB">
              <w:rPr>
                <w:rFonts w:asciiTheme="minorHAnsi" w:hAnsiTheme="minorHAnsi" w:cs="Arial"/>
                <w:color w:val="000000" w:themeColor="text1"/>
              </w:rPr>
              <w:t xml:space="preserve"> </w:t>
            </w:r>
            <w:r>
              <w:rPr>
                <w:rFonts w:asciiTheme="minorHAnsi" w:hAnsiTheme="minorHAnsi" w:cs="Arial"/>
                <w:color w:val="000000" w:themeColor="text1"/>
              </w:rPr>
              <w:t>and Spring 2018. The use of these t</w:t>
            </w:r>
            <w:r w:rsidR="00AB32EB">
              <w:rPr>
                <w:rFonts w:asciiTheme="minorHAnsi" w:hAnsiTheme="minorHAnsi" w:cs="Arial"/>
                <w:color w:val="000000" w:themeColor="text1"/>
              </w:rPr>
              <w:t>wo</w:t>
            </w:r>
            <w:r>
              <w:rPr>
                <w:rFonts w:asciiTheme="minorHAnsi" w:hAnsiTheme="minorHAnsi" w:cs="Arial"/>
                <w:color w:val="000000" w:themeColor="text1"/>
              </w:rPr>
              <w:t xml:space="preserve"> terms are courses instructed by the same faculty member. </w:t>
            </w:r>
          </w:p>
          <w:p w:rsidR="00AB32EB" w:rsidRDefault="00C71E97">
            <w:pPr>
              <w:ind w:left="72"/>
              <w:rPr>
                <w:rFonts w:asciiTheme="minorHAnsi" w:hAnsiTheme="minorHAnsi" w:cs="Arial"/>
                <w:color w:val="000000" w:themeColor="text1"/>
              </w:rPr>
            </w:pPr>
            <w:r>
              <w:rPr>
                <w:rFonts w:asciiTheme="minorHAnsi" w:hAnsiTheme="minorHAnsi" w:cs="Arial"/>
                <w:color w:val="000000" w:themeColor="text1"/>
              </w:rPr>
              <w:t xml:space="preserve">Fall 2017 </w:t>
            </w:r>
            <w:r w:rsidR="00AB32EB">
              <w:rPr>
                <w:rFonts w:asciiTheme="minorHAnsi" w:hAnsiTheme="minorHAnsi" w:cs="Arial"/>
                <w:color w:val="000000" w:themeColor="text1"/>
              </w:rPr>
              <w:t xml:space="preserve">The PowerPoint/Prezi/Multi-Media scores were </w:t>
            </w:r>
            <w:r>
              <w:rPr>
                <w:rFonts w:asciiTheme="minorHAnsi" w:hAnsiTheme="minorHAnsi" w:cs="Arial"/>
                <w:color w:val="000000" w:themeColor="text1"/>
              </w:rPr>
              <w:t xml:space="preserve">recorded for 13 of 14 students. The presentation scores for the research project were the based on 100 % of points; the results are the following: Four (4) perfect scores of 100 for the Presentation, one (1) score of 96, three (3) scores of 92, one (1) score of 84, three (3) scores of 80, and one (1) score of 78. Ninety-two percent of the students scored a C or above 70% on the evaluation of the oral presentation with Prezi/PowerPoint/Multimedia. </w:t>
            </w:r>
            <w:r w:rsidR="00AB32EB">
              <w:rPr>
                <w:rFonts w:asciiTheme="minorHAnsi" w:hAnsiTheme="minorHAnsi" w:cs="Arial"/>
                <w:color w:val="000000" w:themeColor="text1"/>
              </w:rPr>
              <w:t xml:space="preserve"> </w:t>
            </w:r>
            <w:r w:rsidR="00D82EC0">
              <w:rPr>
                <w:rFonts w:asciiTheme="minorHAnsi" w:hAnsiTheme="minorHAnsi" w:cs="Arial"/>
                <w:color w:val="000000" w:themeColor="text1"/>
              </w:rPr>
              <w:t>Spring 2018 Prezi/PowerPoint/Multimedia scores have not been recorded. No summer 2017 scores were recorded for any activity in CJS 2295.</w:t>
            </w:r>
          </w:p>
          <w:p w:rsidR="00D82EC0" w:rsidRDefault="00D82EC0">
            <w:pPr>
              <w:ind w:left="72"/>
              <w:rPr>
                <w:rFonts w:asciiTheme="minorHAnsi" w:hAnsiTheme="minorHAnsi" w:cs="Arial"/>
                <w:color w:val="000000" w:themeColor="text1"/>
              </w:rPr>
            </w:pPr>
            <w:r>
              <w:rPr>
                <w:rFonts w:asciiTheme="minorHAnsi" w:hAnsiTheme="minorHAnsi" w:cs="Arial"/>
                <w:color w:val="000000" w:themeColor="text1"/>
              </w:rPr>
              <w:t xml:space="preserve">There is only one section of CJS 2295 usually taught each term.  </w:t>
            </w:r>
          </w:p>
        </w:tc>
      </w:tr>
      <w:tr w:rsidR="00F73205" w:rsidTr="00F73205">
        <w:trPr>
          <w:trHeight w:val="274"/>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rsidR="00F73205" w:rsidRDefault="00F73205" w:rsidP="00F73205">
            <w:pPr>
              <w:tabs>
                <w:tab w:val="left" w:pos="5040"/>
              </w:tabs>
              <w:rPr>
                <w:rFonts w:asciiTheme="minorHAnsi" w:hAnsiTheme="minorHAnsi" w:cs="Arial"/>
                <w:b/>
                <w:color w:val="000000" w:themeColor="text1"/>
              </w:rPr>
            </w:pPr>
            <w:r>
              <w:rPr>
                <w:b/>
              </w:rPr>
              <w:t>LAST YEAR’S ASSESSMENT RESULTS</w:t>
            </w:r>
          </w:p>
          <w:p w:rsidR="00F73205" w:rsidRDefault="00F73205">
            <w:pPr>
              <w:tabs>
                <w:tab w:val="left" w:pos="5040"/>
              </w:tabs>
              <w:rPr>
                <w:rFonts w:asciiTheme="minorHAnsi" w:hAnsiTheme="minorHAnsi" w:cs="Arial"/>
                <w:color w:val="000000" w:themeColor="text1"/>
              </w:rPr>
            </w:pPr>
          </w:p>
        </w:tc>
        <w:tc>
          <w:tcPr>
            <w:tcW w:w="1138" w:type="dxa"/>
            <w:tcBorders>
              <w:top w:val="single" w:sz="4" w:space="0" w:color="auto"/>
              <w:left w:val="single" w:sz="4" w:space="0" w:color="auto"/>
              <w:bottom w:val="single" w:sz="4" w:space="0" w:color="auto"/>
              <w:right w:val="single" w:sz="4" w:space="0" w:color="auto"/>
            </w:tcBorders>
            <w:shd w:val="clear" w:color="auto" w:fill="000000" w:themeFill="text1"/>
          </w:tcPr>
          <w:p w:rsidR="00F73205" w:rsidRDefault="00F73205">
            <w:pPr>
              <w:jc w:val="center"/>
              <w:rPr>
                <w:rFonts w:asciiTheme="minorHAnsi" w:hAnsiTheme="minorHAnsi" w:cs="Arial"/>
                <w:b/>
                <w:color w:val="000000" w:themeColor="text1"/>
              </w:rPr>
            </w:pP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F73205" w:rsidRDefault="00F73205">
            <w:pPr>
              <w:jc w:val="center"/>
              <w:rPr>
                <w:rFonts w:ascii="Verdana" w:hAnsi="Verdana"/>
                <w:b/>
                <w:bCs/>
                <w:color w:val="333333"/>
                <w:sz w:val="16"/>
                <w:szCs w:val="16"/>
              </w:rPr>
            </w:pP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F73205" w:rsidRDefault="00F73205">
            <w:pPr>
              <w:ind w:left="72"/>
              <w:rPr>
                <w:rFonts w:asciiTheme="minorHAnsi" w:hAnsiTheme="minorHAnsi" w:cs="Arial"/>
                <w:color w:val="000000" w:themeColor="text1"/>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F73205" w:rsidRDefault="00F73205">
            <w:pPr>
              <w:ind w:left="72"/>
              <w:rPr>
                <w:rFonts w:asciiTheme="minorHAnsi" w:hAnsiTheme="minorHAnsi" w:cs="Arial"/>
                <w:color w:val="000000" w:themeColor="text1"/>
              </w:rPr>
            </w:pPr>
          </w:p>
        </w:tc>
      </w:tr>
      <w:tr w:rsidR="00B02ECC" w:rsidTr="00F73205">
        <w:trPr>
          <w:trHeight w:val="274"/>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B02ECC" w:rsidRDefault="00B02ECC" w:rsidP="00B02ECC">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rsidR="00B02ECC" w:rsidRDefault="00B02ECC" w:rsidP="00B02ECC">
            <w:pPr>
              <w:jc w:val="center"/>
              <w:rPr>
                <w:rFonts w:asciiTheme="minorHAnsi" w:hAnsiTheme="minorHAnsi"/>
              </w:rPr>
            </w:pPr>
            <w:r>
              <w:rPr>
                <w:rFonts w:asciiTheme="minorHAnsi" w:hAnsiTheme="minorHAnsi" w:cs="Arial"/>
                <w:b/>
                <w:color w:val="000000" w:themeColor="text1"/>
              </w:rPr>
              <w:t>2016-2017</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02ECC" w:rsidRDefault="00B02ECC" w:rsidP="00B02ECC">
            <w:pPr>
              <w:jc w:val="center"/>
              <w:rPr>
                <w:rFonts w:ascii="Verdana" w:hAnsi="Verdana"/>
                <w:b/>
                <w:bCs/>
                <w:color w:val="333333"/>
                <w:sz w:val="16"/>
                <w:szCs w:val="16"/>
              </w:rPr>
            </w:pPr>
            <w:r>
              <w:rPr>
                <w:rFonts w:ascii="Verdana" w:hAnsi="Verdana"/>
                <w:b/>
                <w:bCs/>
                <w:color w:val="333333"/>
                <w:sz w:val="16"/>
                <w:szCs w:val="16"/>
              </w:rPr>
              <w:t>CJS 2295</w:t>
            </w:r>
          </w:p>
          <w:p w:rsidR="00B02ECC" w:rsidRDefault="00B02ECC" w:rsidP="00B02ECC">
            <w:pPr>
              <w:jc w:val="center"/>
              <w:rPr>
                <w:rFonts w:asciiTheme="minorHAnsi" w:hAnsiTheme="minorHAnsi" w:cs="Arial"/>
                <w:color w:val="000000" w:themeColor="text1"/>
              </w:rPr>
            </w:pP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02ECC" w:rsidRDefault="00B02ECC" w:rsidP="00B02ECC">
            <w:pPr>
              <w:ind w:left="72"/>
              <w:rPr>
                <w:rFonts w:asciiTheme="minorHAnsi" w:hAnsiTheme="minorHAnsi" w:cs="Arial"/>
                <w:color w:val="000000" w:themeColor="text1"/>
              </w:rPr>
            </w:pPr>
            <w:r>
              <w:rPr>
                <w:rFonts w:asciiTheme="minorHAnsi" w:hAnsiTheme="minorHAnsi" w:cs="Arial"/>
                <w:color w:val="000000" w:themeColor="text1"/>
              </w:rPr>
              <w:t xml:space="preserve">Given the course requirements of CJS 2295 of a research project, PowerPoint or multimedia presentation and Poster Session on an instructor approved research project. </w:t>
            </w:r>
            <w:r w:rsidR="00D74D97">
              <w:rPr>
                <w:rFonts w:asciiTheme="minorHAnsi" w:hAnsiTheme="minorHAnsi" w:cs="Arial"/>
                <w:color w:val="000000" w:themeColor="text1"/>
              </w:rPr>
              <w:t xml:space="preserve">The students were required to choose a time relevant topic in Criminal Justice.  The students had to provide data and information to explain their findings to inform the reader on the topic.  Research materials included interviews, observation, professional publications as well as books on the subject matter. The use of the information ethically </w:t>
            </w:r>
            <w:r w:rsidR="00B02667">
              <w:rPr>
                <w:rFonts w:asciiTheme="minorHAnsi" w:hAnsiTheme="minorHAnsi" w:cs="Arial"/>
                <w:color w:val="000000" w:themeColor="text1"/>
              </w:rPr>
              <w:t>could be demonstrated by the integrity of the content and the proper utilization of documentation of the multiple sources</w:t>
            </w:r>
            <w:r w:rsidR="005D3AB4">
              <w:rPr>
                <w:rFonts w:asciiTheme="minorHAnsi" w:hAnsiTheme="minorHAnsi" w:cs="Arial"/>
                <w:color w:val="000000" w:themeColor="text1"/>
              </w:rPr>
              <w:t>.</w:t>
            </w:r>
            <w:r w:rsidR="00B02667">
              <w:rPr>
                <w:rFonts w:asciiTheme="minorHAnsi" w:hAnsiTheme="minorHAnsi" w:cs="Arial"/>
                <w:color w:val="000000" w:themeColor="text1"/>
              </w:rPr>
              <w:t xml:space="preserve"> </w:t>
            </w:r>
          </w:p>
          <w:p w:rsidR="00B02ECC" w:rsidRDefault="00B02ECC" w:rsidP="00D74D97">
            <w:pPr>
              <w:rPr>
                <w:rFonts w:asciiTheme="minorHAnsi" w:hAnsiTheme="minorHAnsi" w:cs="Arial"/>
                <w:color w:val="000000" w:themeColor="text1"/>
              </w:rPr>
            </w:pPr>
          </w:p>
          <w:p w:rsidR="00B02ECC" w:rsidRDefault="00B02ECC" w:rsidP="00B02ECC">
            <w:pPr>
              <w:ind w:left="72"/>
              <w:rPr>
                <w:rFonts w:asciiTheme="minorHAnsi" w:hAnsiTheme="minorHAnsi" w:cs="Arial"/>
                <w:color w:val="000000" w:themeColor="text1"/>
              </w:rPr>
            </w:pPr>
          </w:p>
          <w:p w:rsidR="00B02ECC" w:rsidRDefault="00B02ECC" w:rsidP="00B02ECC">
            <w:pPr>
              <w:ind w:left="72"/>
              <w:rPr>
                <w:rFonts w:asciiTheme="minorHAnsi" w:hAnsiTheme="minorHAnsi" w:cs="Arial"/>
                <w:color w:val="000000" w:themeColor="text1"/>
              </w:rPr>
            </w:pPr>
          </w:p>
          <w:p w:rsidR="00B02ECC" w:rsidRDefault="00B02ECC" w:rsidP="00B02ECC">
            <w:pPr>
              <w:ind w:left="72"/>
              <w:rPr>
                <w:rFonts w:asciiTheme="minorHAnsi" w:hAnsiTheme="minorHAnsi" w:cs="Arial"/>
                <w:color w:val="000000" w:themeColor="text1"/>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02ECC" w:rsidRDefault="000E5C6C" w:rsidP="000E5C6C">
            <w:pPr>
              <w:ind w:left="72"/>
              <w:rPr>
                <w:rFonts w:asciiTheme="minorHAnsi" w:hAnsiTheme="minorHAnsi" w:cs="Arial"/>
                <w:color w:val="000000" w:themeColor="text1"/>
              </w:rPr>
            </w:pPr>
            <w:r>
              <w:rPr>
                <w:rFonts w:asciiTheme="minorHAnsi" w:hAnsiTheme="minorHAnsi" w:cs="Arial"/>
                <w:color w:val="000000" w:themeColor="text1"/>
              </w:rPr>
              <w:t xml:space="preserve">The grades from the eLearn gradebook are from the same faculty for the courses in CJS 2295 for Computer Literacy.  Information Literacy focused on the final research paper submitted for the course. </w:t>
            </w:r>
          </w:p>
          <w:p w:rsidR="000E5C6C" w:rsidRDefault="000E5C6C" w:rsidP="000E5C6C">
            <w:pPr>
              <w:ind w:left="72"/>
              <w:rPr>
                <w:rFonts w:asciiTheme="minorHAnsi" w:hAnsiTheme="minorHAnsi" w:cs="Arial"/>
                <w:color w:val="000000" w:themeColor="text1"/>
              </w:rPr>
            </w:pPr>
            <w:r>
              <w:rPr>
                <w:rFonts w:asciiTheme="minorHAnsi" w:hAnsiTheme="minorHAnsi" w:cs="Arial"/>
                <w:color w:val="000000" w:themeColor="text1"/>
              </w:rPr>
              <w:t xml:space="preserve">17 Spring was the only data available as the eLearn gradebooks for 16 Summer or 16 Fall did not have the grades recorded for the assessments in the Capstone/Seminar Course. </w:t>
            </w:r>
          </w:p>
          <w:p w:rsidR="002257FE" w:rsidRDefault="000E5C6C" w:rsidP="00B02667">
            <w:pPr>
              <w:ind w:left="72"/>
              <w:rPr>
                <w:rFonts w:asciiTheme="minorHAnsi" w:hAnsiTheme="minorHAnsi" w:cs="Arial"/>
                <w:color w:val="000000" w:themeColor="text1"/>
              </w:rPr>
            </w:pPr>
            <w:r>
              <w:rPr>
                <w:rFonts w:asciiTheme="minorHAnsi" w:hAnsiTheme="minorHAnsi" w:cs="Arial"/>
                <w:color w:val="000000" w:themeColor="text1"/>
              </w:rPr>
              <w:t xml:space="preserve">Eight students were enrolled in CJS 2295 514 with only five grades recorded for the research assignment to support mastery of Information Literacy. The five recorded scores were three students scoring 92% of the points for the paper. </w:t>
            </w:r>
            <w:r w:rsidR="00D74D97">
              <w:rPr>
                <w:rFonts w:asciiTheme="minorHAnsi" w:hAnsiTheme="minorHAnsi" w:cs="Arial"/>
                <w:color w:val="000000" w:themeColor="text1"/>
              </w:rPr>
              <w:t>Two</w:t>
            </w:r>
            <w:r>
              <w:rPr>
                <w:rFonts w:asciiTheme="minorHAnsi" w:hAnsiTheme="minorHAnsi" w:cs="Arial"/>
                <w:color w:val="000000" w:themeColor="text1"/>
              </w:rPr>
              <w:t xml:space="preserve"> students scored 88% of the points for the paper. </w:t>
            </w:r>
            <w:r w:rsidR="00B02667">
              <w:rPr>
                <w:rFonts w:asciiTheme="minorHAnsi" w:hAnsiTheme="minorHAnsi" w:cs="Arial"/>
                <w:color w:val="000000" w:themeColor="text1"/>
              </w:rPr>
              <w:t>Sixty-two percent of the registered students earned a letter grade of B or A. Fall 2017</w:t>
            </w:r>
            <w:r w:rsidR="002257FE">
              <w:rPr>
                <w:rFonts w:asciiTheme="minorHAnsi" w:hAnsiTheme="minorHAnsi" w:cs="Arial"/>
                <w:color w:val="000000" w:themeColor="text1"/>
              </w:rPr>
              <w:t xml:space="preserve"> there are thirteen enrolled students. The scores for the research based on percentage of points were the following: (2 students) 100, (2 students) 98, (3 students) 96, (1 student) 86, (2 students) 84, (1 student) 76, and (2 students) 0. </w:t>
            </w:r>
            <w:r w:rsidR="007C6044">
              <w:rPr>
                <w:rFonts w:asciiTheme="minorHAnsi" w:hAnsiTheme="minorHAnsi" w:cs="Arial"/>
                <w:color w:val="000000" w:themeColor="text1"/>
              </w:rPr>
              <w:t xml:space="preserve"> </w:t>
            </w:r>
            <w:r w:rsidR="00340455">
              <w:rPr>
                <w:rFonts w:asciiTheme="minorHAnsi" w:hAnsiTheme="minorHAnsi" w:cs="Arial"/>
                <w:color w:val="000000" w:themeColor="text1"/>
              </w:rPr>
              <w:t>Eighty</w:t>
            </w:r>
            <w:r w:rsidR="007C6044">
              <w:rPr>
                <w:rFonts w:asciiTheme="minorHAnsi" w:hAnsiTheme="minorHAnsi" w:cs="Arial"/>
                <w:color w:val="000000" w:themeColor="text1"/>
              </w:rPr>
              <w:t>-five</w:t>
            </w:r>
            <w:r w:rsidR="00340455">
              <w:rPr>
                <w:rFonts w:asciiTheme="minorHAnsi" w:hAnsiTheme="minorHAnsi" w:cs="Arial"/>
                <w:color w:val="000000" w:themeColor="text1"/>
              </w:rPr>
              <w:t xml:space="preserve"> percent</w:t>
            </w:r>
            <w:r w:rsidR="007C6044">
              <w:rPr>
                <w:rFonts w:asciiTheme="minorHAnsi" w:hAnsiTheme="minorHAnsi" w:cs="Arial"/>
                <w:color w:val="000000" w:themeColor="text1"/>
              </w:rPr>
              <w:t xml:space="preserve"> of the capstone students earned a score of 76 (C) or better on the research paper assessment tool.</w:t>
            </w:r>
          </w:p>
          <w:p w:rsidR="00B02667" w:rsidRPr="00B02667" w:rsidRDefault="00B02667" w:rsidP="00B02667">
            <w:pPr>
              <w:ind w:left="72"/>
              <w:rPr>
                <w:rFonts w:asciiTheme="minorHAnsi" w:hAnsiTheme="minorHAnsi" w:cs="Arial"/>
                <w:color w:val="000000" w:themeColor="text1"/>
              </w:rPr>
            </w:pPr>
            <w:r>
              <w:rPr>
                <w:rFonts w:asciiTheme="minorHAnsi" w:hAnsiTheme="minorHAnsi" w:cs="Arial"/>
                <w:color w:val="000000" w:themeColor="text1"/>
              </w:rPr>
              <w:t xml:space="preserve">Spring 2018 data has not been recorded as the term is in progress. </w:t>
            </w:r>
          </w:p>
        </w:tc>
      </w:tr>
    </w:tbl>
    <w:p w:rsidR="00115052" w:rsidRDefault="00115052" w:rsidP="00115052">
      <w:pPr>
        <w:rPr>
          <w:rFonts w:ascii="Arial" w:hAnsi="Arial" w:cs="Arial"/>
          <w:sz w:val="20"/>
          <w:szCs w:val="20"/>
        </w:rPr>
      </w:pPr>
    </w:p>
    <w:p w:rsidR="00F73205" w:rsidRDefault="00F73205" w:rsidP="00115052">
      <w:pPr>
        <w:rPr>
          <w:rFonts w:ascii="Arial" w:hAnsi="Arial" w:cs="Arial"/>
          <w:sz w:val="20"/>
          <w:szCs w:val="20"/>
        </w:rPr>
      </w:pPr>
    </w:p>
    <w:p w:rsidR="00F73205" w:rsidRDefault="00F73205" w:rsidP="00115052">
      <w:pPr>
        <w:rPr>
          <w:rFonts w:ascii="Arial" w:hAnsi="Arial" w:cs="Arial"/>
          <w:sz w:val="20"/>
          <w:szCs w:val="20"/>
        </w:rPr>
      </w:pPr>
    </w:p>
    <w:p w:rsidR="00115052" w:rsidRDefault="00115052" w:rsidP="00115052">
      <w:pPr>
        <w:rPr>
          <w:rFonts w:ascii="Arial" w:hAnsi="Arial" w:cs="Arial"/>
          <w:sz w:val="20"/>
          <w:szCs w:val="20"/>
        </w:rPr>
      </w:pPr>
    </w:p>
    <w:p w:rsidR="007347A7" w:rsidRDefault="007347A7">
      <w:pPr>
        <w:spacing w:after="200" w:line="276" w:lineRule="auto"/>
        <w:rPr>
          <w:rFonts w:ascii="Arial" w:hAnsi="Arial" w:cs="Arial"/>
          <w:sz w:val="20"/>
          <w:szCs w:val="20"/>
        </w:rPr>
      </w:pPr>
      <w:r>
        <w:rPr>
          <w:rFonts w:ascii="Arial" w:hAnsi="Arial" w:cs="Arial"/>
          <w:sz w:val="20"/>
          <w:szCs w:val="20"/>
        </w:rPr>
        <w:br w:type="page"/>
      </w:r>
    </w:p>
    <w:p w:rsidR="00115052" w:rsidRDefault="00115052" w:rsidP="00115052">
      <w:pPr>
        <w:rPr>
          <w:rFonts w:ascii="Arial" w:hAnsi="Arial" w:cs="Arial"/>
          <w:sz w:val="20"/>
          <w:szCs w:val="20"/>
        </w:rPr>
      </w:pPr>
      <w:r>
        <w:rPr>
          <w:rFonts w:ascii="Arial" w:hAnsi="Arial" w:cs="Arial"/>
          <w:sz w:val="20"/>
          <w:szCs w:val="20"/>
        </w:rPr>
        <w:t xml:space="preserve">The Program Outcomes for the degrees are listed below.  Responses from previous years are provided below.  </w:t>
      </w:r>
      <w:r>
        <w:rPr>
          <w:rFonts w:ascii="Arial" w:hAnsi="Arial" w:cs="Arial"/>
          <w:b/>
          <w:sz w:val="20"/>
          <w:szCs w:val="20"/>
        </w:rPr>
        <w:t xml:space="preserve">All program outcomes must be assessed at least once during the </w:t>
      </w:r>
      <w:r w:rsidR="00B375DE">
        <w:rPr>
          <w:rFonts w:ascii="Arial" w:hAnsi="Arial" w:cs="Arial"/>
          <w:b/>
          <w:sz w:val="20"/>
          <w:szCs w:val="20"/>
        </w:rPr>
        <w:t>5-year</w:t>
      </w:r>
      <w:r>
        <w:rPr>
          <w:rFonts w:ascii="Arial" w:hAnsi="Arial" w:cs="Arial"/>
          <w:b/>
          <w:sz w:val="20"/>
          <w:szCs w:val="20"/>
        </w:rPr>
        <w:t xml:space="preserve"> Program Review cycle, and assessment of program outcomes must occur each year</w:t>
      </w:r>
      <w:r>
        <w:rPr>
          <w:rFonts w:ascii="Arial" w:hAnsi="Arial" w:cs="Arial"/>
          <w:sz w:val="20"/>
          <w:szCs w:val="20"/>
        </w:rPr>
        <w:t xml:space="preserve">. </w:t>
      </w:r>
    </w:p>
    <w:p w:rsidR="00115052" w:rsidRDefault="00115052" w:rsidP="00115052">
      <w:pPr>
        <w:rPr>
          <w:rFonts w:ascii="Arial" w:hAnsi="Arial" w:cs="Arial"/>
          <w:b/>
          <w:sz w:val="20"/>
          <w:szCs w:val="20"/>
        </w:rPr>
      </w:pPr>
    </w:p>
    <w:p w:rsidR="000D040C" w:rsidRPr="00F25D93" w:rsidRDefault="000D040C" w:rsidP="000D040C">
      <w:pPr>
        <w:rPr>
          <w:rFonts w:ascii="Arial" w:hAnsi="Arial" w:cs="Arial"/>
        </w:rPr>
      </w:pP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708"/>
        <w:gridCol w:w="1742"/>
        <w:gridCol w:w="1430"/>
        <w:gridCol w:w="2250"/>
        <w:gridCol w:w="3758"/>
      </w:tblGrid>
      <w:tr w:rsidR="000D040C" w:rsidRPr="00F25D93" w:rsidTr="00BA1E6D">
        <w:trPr>
          <w:trHeight w:val="274"/>
        </w:trPr>
        <w:tc>
          <w:tcPr>
            <w:tcW w:w="3708" w:type="dxa"/>
            <w:shd w:val="clear" w:color="auto" w:fill="FFFFFF"/>
            <w:vAlign w:val="center"/>
          </w:tcPr>
          <w:p w:rsidR="000D040C" w:rsidRPr="00F25D93" w:rsidRDefault="000D040C" w:rsidP="00BA1E6D">
            <w:pPr>
              <w:jc w:val="center"/>
              <w:rPr>
                <w:rFonts w:ascii="Arial" w:eastAsia="Calibri" w:hAnsi="Arial" w:cs="Arial"/>
                <w:b/>
              </w:rPr>
            </w:pPr>
            <w:r w:rsidRPr="00F25D93">
              <w:rPr>
                <w:rFonts w:ascii="Arial" w:eastAsia="Calibri" w:hAnsi="Arial" w:cs="Arial"/>
                <w:b/>
              </w:rPr>
              <w:br w:type="page"/>
              <w:t>Program Outcomes</w:t>
            </w:r>
          </w:p>
        </w:tc>
        <w:tc>
          <w:tcPr>
            <w:tcW w:w="1742" w:type="dxa"/>
            <w:shd w:val="clear" w:color="auto" w:fill="auto"/>
          </w:tcPr>
          <w:p w:rsidR="000D040C" w:rsidRPr="00F25D93" w:rsidRDefault="000D040C" w:rsidP="00BA1E6D">
            <w:pPr>
              <w:jc w:val="center"/>
              <w:rPr>
                <w:rFonts w:ascii="Arial" w:eastAsia="Calibri" w:hAnsi="Arial" w:cs="Arial"/>
              </w:rPr>
            </w:pPr>
            <w:r w:rsidRPr="00F25D93">
              <w:rPr>
                <w:rFonts w:ascii="Arial" w:eastAsia="Calibri" w:hAnsi="Arial" w:cs="Arial"/>
              </w:rPr>
              <w:t>To which course(s) is this program outcome related?</w:t>
            </w:r>
          </w:p>
        </w:tc>
        <w:tc>
          <w:tcPr>
            <w:tcW w:w="1430" w:type="dxa"/>
            <w:shd w:val="clear" w:color="auto" w:fill="auto"/>
          </w:tcPr>
          <w:p w:rsidR="000D040C" w:rsidRPr="00F25D93" w:rsidRDefault="000D040C" w:rsidP="00BA1E6D">
            <w:pPr>
              <w:jc w:val="center"/>
              <w:rPr>
                <w:rFonts w:ascii="Arial" w:eastAsia="Calibri" w:hAnsi="Arial" w:cs="Arial"/>
              </w:rPr>
            </w:pPr>
            <w:r w:rsidRPr="00F25D93">
              <w:rPr>
                <w:rFonts w:ascii="Arial" w:eastAsia="Calibri" w:hAnsi="Arial" w:cs="Arial"/>
              </w:rPr>
              <w:t>Year assessed or to be assessed.</w:t>
            </w:r>
          </w:p>
        </w:tc>
        <w:tc>
          <w:tcPr>
            <w:tcW w:w="2250" w:type="dxa"/>
            <w:shd w:val="clear" w:color="auto" w:fill="auto"/>
          </w:tcPr>
          <w:p w:rsidR="000D040C" w:rsidRPr="00F25D93" w:rsidRDefault="000D040C" w:rsidP="00BA1E6D">
            <w:pPr>
              <w:jc w:val="center"/>
              <w:rPr>
                <w:rFonts w:ascii="Arial" w:eastAsia="Calibri" w:hAnsi="Arial" w:cs="Arial"/>
              </w:rPr>
            </w:pPr>
            <w:r w:rsidRPr="00F25D93">
              <w:rPr>
                <w:rFonts w:ascii="Arial" w:eastAsia="Calibri" w:hAnsi="Arial" w:cs="Arial"/>
              </w:rPr>
              <w:t>Assessment Methods</w:t>
            </w:r>
          </w:p>
          <w:p w:rsidR="000D040C" w:rsidRPr="00F25D93" w:rsidRDefault="000D040C" w:rsidP="00BA1E6D">
            <w:pPr>
              <w:jc w:val="center"/>
              <w:rPr>
                <w:rFonts w:ascii="Arial" w:eastAsia="Calibri" w:hAnsi="Arial" w:cs="Arial"/>
              </w:rPr>
            </w:pPr>
            <w:r w:rsidRPr="00F25D93">
              <w:rPr>
                <w:rFonts w:ascii="Arial" w:eastAsia="Calibri" w:hAnsi="Arial" w:cs="Arial"/>
              </w:rPr>
              <w:t>Used</w:t>
            </w:r>
          </w:p>
          <w:p w:rsidR="000D040C" w:rsidRPr="00F25D93" w:rsidRDefault="000D040C" w:rsidP="00BA1E6D">
            <w:pPr>
              <w:jc w:val="center"/>
              <w:rPr>
                <w:rFonts w:ascii="Arial" w:eastAsia="Calibri" w:hAnsi="Arial" w:cs="Arial"/>
              </w:rPr>
            </w:pPr>
          </w:p>
        </w:tc>
        <w:tc>
          <w:tcPr>
            <w:tcW w:w="3758" w:type="dxa"/>
            <w:shd w:val="clear" w:color="auto" w:fill="auto"/>
          </w:tcPr>
          <w:p w:rsidR="000D040C" w:rsidRPr="00F25D93" w:rsidRDefault="000D040C" w:rsidP="00BA1E6D">
            <w:pPr>
              <w:jc w:val="center"/>
              <w:rPr>
                <w:rFonts w:ascii="Arial" w:eastAsia="Calibri" w:hAnsi="Arial" w:cs="Arial"/>
              </w:rPr>
            </w:pPr>
            <w:r w:rsidRPr="00F25D93">
              <w:rPr>
                <w:rFonts w:ascii="Arial" w:eastAsia="Calibri" w:hAnsi="Arial" w:cs="Arial"/>
              </w:rPr>
              <w:t>What were the assessment results?</w:t>
            </w:r>
          </w:p>
          <w:p w:rsidR="000D040C" w:rsidRPr="00F25D93" w:rsidRDefault="000D040C" w:rsidP="00BA1E6D">
            <w:pPr>
              <w:jc w:val="center"/>
              <w:rPr>
                <w:rFonts w:ascii="Arial" w:eastAsia="Calibri" w:hAnsi="Arial" w:cs="Arial"/>
              </w:rPr>
            </w:pPr>
            <w:r w:rsidRPr="00F25D93">
              <w:rPr>
                <w:rFonts w:ascii="Arial" w:eastAsia="Calibri" w:hAnsi="Arial" w:cs="Arial"/>
              </w:rPr>
              <w:t xml:space="preserve"> (Please provide </w:t>
            </w:r>
            <w:r w:rsidR="00677A69" w:rsidRPr="00F25D93">
              <w:rPr>
                <w:rFonts w:ascii="Arial" w:eastAsia="Calibri" w:hAnsi="Arial" w:cs="Arial"/>
                <w:u w:val="single"/>
              </w:rPr>
              <w:t>summary</w:t>
            </w:r>
            <w:r w:rsidRPr="00F25D93">
              <w:rPr>
                <w:rFonts w:ascii="Arial" w:eastAsia="Calibri" w:hAnsi="Arial" w:cs="Arial"/>
              </w:rPr>
              <w:t xml:space="preserve"> data)</w:t>
            </w:r>
          </w:p>
        </w:tc>
      </w:tr>
      <w:tr w:rsidR="000D040C" w:rsidRPr="00F25D93" w:rsidTr="00BA1E6D">
        <w:trPr>
          <w:trHeight w:val="1250"/>
        </w:trPr>
        <w:tc>
          <w:tcPr>
            <w:tcW w:w="3708" w:type="dxa"/>
            <w:shd w:val="clear" w:color="auto" w:fill="FFFFFF"/>
          </w:tcPr>
          <w:p w:rsidR="000D040C" w:rsidRPr="00F25D93" w:rsidRDefault="000D040C" w:rsidP="00BA1E6D">
            <w:pPr>
              <w:rPr>
                <w:rFonts w:ascii="Arial" w:hAnsi="Arial" w:cs="Arial"/>
              </w:rPr>
            </w:pPr>
            <w:r w:rsidRPr="00F25D93">
              <w:rPr>
                <w:rFonts w:ascii="Arial" w:hAnsi="Arial" w:cs="Arial"/>
              </w:rPr>
              <w:t>Communicate and interview effectively both verbally and nonverbally with clients and the public.</w:t>
            </w:r>
          </w:p>
        </w:tc>
        <w:tc>
          <w:tcPr>
            <w:tcW w:w="1742" w:type="dxa"/>
            <w:shd w:val="clear" w:color="auto" w:fill="auto"/>
          </w:tcPr>
          <w:p w:rsidR="000D040C" w:rsidRPr="00F25D93" w:rsidRDefault="000D040C" w:rsidP="00BA1E6D">
            <w:pPr>
              <w:rPr>
                <w:rFonts w:ascii="Arial" w:hAnsi="Arial" w:cs="Arial"/>
              </w:rPr>
            </w:pPr>
            <w:r w:rsidRPr="00F25D93">
              <w:rPr>
                <w:rFonts w:ascii="Arial" w:hAnsi="Arial" w:cs="Arial"/>
              </w:rPr>
              <w:t>CJS 1110,</w:t>
            </w:r>
          </w:p>
          <w:p w:rsidR="000D040C" w:rsidRPr="00F25D93" w:rsidRDefault="000D040C" w:rsidP="00BA1E6D">
            <w:pPr>
              <w:rPr>
                <w:rFonts w:ascii="Arial" w:hAnsi="Arial" w:cs="Arial"/>
              </w:rPr>
            </w:pPr>
            <w:r w:rsidRPr="00F25D93">
              <w:rPr>
                <w:rFonts w:ascii="Arial" w:hAnsi="Arial" w:cs="Arial"/>
              </w:rPr>
              <w:t>CJS 2111,</w:t>
            </w:r>
          </w:p>
          <w:p w:rsidR="000D040C" w:rsidRPr="00F25D93" w:rsidRDefault="000D040C" w:rsidP="00BA1E6D">
            <w:pPr>
              <w:rPr>
                <w:rFonts w:ascii="Arial" w:hAnsi="Arial" w:cs="Arial"/>
              </w:rPr>
            </w:pPr>
            <w:r w:rsidRPr="00F25D93">
              <w:rPr>
                <w:rFonts w:ascii="Arial" w:hAnsi="Arial" w:cs="Arial"/>
              </w:rPr>
              <w:t>CJS 2205,</w:t>
            </w:r>
          </w:p>
          <w:p w:rsidR="000D040C" w:rsidRPr="00F25D93" w:rsidRDefault="000D040C" w:rsidP="00BA1E6D">
            <w:pPr>
              <w:rPr>
                <w:rFonts w:ascii="Arial" w:hAnsi="Arial" w:cs="Arial"/>
              </w:rPr>
            </w:pPr>
            <w:r w:rsidRPr="00F25D93">
              <w:rPr>
                <w:rFonts w:ascii="Arial" w:hAnsi="Arial" w:cs="Arial"/>
              </w:rPr>
              <w:t>CJS 2200,</w:t>
            </w:r>
          </w:p>
          <w:p w:rsidR="000D040C" w:rsidRPr="00F25D93" w:rsidRDefault="000D040C" w:rsidP="00BA1E6D">
            <w:pPr>
              <w:rPr>
                <w:rFonts w:ascii="Arial" w:hAnsi="Arial" w:cs="Arial"/>
              </w:rPr>
            </w:pPr>
            <w:r w:rsidRPr="00F25D93">
              <w:rPr>
                <w:rFonts w:ascii="Arial" w:hAnsi="Arial" w:cs="Arial"/>
              </w:rPr>
              <w:t>CJS 2145,</w:t>
            </w:r>
          </w:p>
          <w:p w:rsidR="000D040C" w:rsidRPr="00F25D93" w:rsidRDefault="000D040C" w:rsidP="00BA1E6D">
            <w:pPr>
              <w:rPr>
                <w:rFonts w:ascii="Arial" w:hAnsi="Arial" w:cs="Arial"/>
              </w:rPr>
            </w:pPr>
            <w:r w:rsidRPr="00F25D93">
              <w:rPr>
                <w:rFonts w:ascii="Arial" w:hAnsi="Arial" w:cs="Arial"/>
              </w:rPr>
              <w:t>CJS 1165,</w:t>
            </w:r>
          </w:p>
          <w:p w:rsidR="000D040C" w:rsidRPr="00F25D93" w:rsidRDefault="000D040C" w:rsidP="00BA1E6D">
            <w:pPr>
              <w:rPr>
                <w:rFonts w:ascii="Arial" w:hAnsi="Arial" w:cs="Arial"/>
              </w:rPr>
            </w:pPr>
            <w:r w:rsidRPr="00F25D93">
              <w:rPr>
                <w:rFonts w:ascii="Arial" w:hAnsi="Arial" w:cs="Arial"/>
              </w:rPr>
              <w:t>CJS 2295,</w:t>
            </w:r>
          </w:p>
          <w:p w:rsidR="000D040C" w:rsidRPr="00F25D93" w:rsidRDefault="000D040C" w:rsidP="00BA1E6D">
            <w:pPr>
              <w:rPr>
                <w:rFonts w:ascii="Arial" w:hAnsi="Arial" w:cs="Arial"/>
              </w:rPr>
            </w:pPr>
          </w:p>
        </w:tc>
        <w:tc>
          <w:tcPr>
            <w:tcW w:w="1430" w:type="dxa"/>
            <w:shd w:val="clear" w:color="auto" w:fill="auto"/>
          </w:tcPr>
          <w:p w:rsidR="000D040C" w:rsidRPr="00F25D93" w:rsidRDefault="00B02667" w:rsidP="00B02667">
            <w:pPr>
              <w:rPr>
                <w:rFonts w:ascii="Arial" w:hAnsi="Arial" w:cs="Arial"/>
              </w:rPr>
            </w:pPr>
            <w:r>
              <w:rPr>
                <w:rFonts w:ascii="Arial" w:hAnsi="Arial" w:cs="Arial"/>
              </w:rPr>
              <w:t>AY 17-18</w:t>
            </w:r>
          </w:p>
        </w:tc>
        <w:tc>
          <w:tcPr>
            <w:tcW w:w="2250" w:type="dxa"/>
            <w:shd w:val="clear" w:color="auto" w:fill="auto"/>
          </w:tcPr>
          <w:p w:rsidR="000D040C" w:rsidRPr="00F25D93" w:rsidRDefault="00B02667" w:rsidP="00BA1E6D">
            <w:pPr>
              <w:rPr>
                <w:rFonts w:ascii="Arial" w:hAnsi="Arial" w:cs="Arial"/>
              </w:rPr>
            </w:pPr>
            <w:r>
              <w:rPr>
                <w:rFonts w:ascii="Arial" w:hAnsi="Arial" w:cs="Arial"/>
              </w:rPr>
              <w:t xml:space="preserve">In CJS 1110 students must complete interviews </w:t>
            </w:r>
            <w:r w:rsidR="007C6044">
              <w:rPr>
                <w:rFonts w:ascii="Arial" w:hAnsi="Arial" w:cs="Arial"/>
              </w:rPr>
              <w:t xml:space="preserve">for a pre-sentence investigation report for the court. </w:t>
            </w:r>
            <w:r>
              <w:rPr>
                <w:rFonts w:ascii="Arial" w:hAnsi="Arial" w:cs="Arial"/>
              </w:rPr>
              <w:t xml:space="preserve"> </w:t>
            </w:r>
            <w:r w:rsidR="0095073F">
              <w:rPr>
                <w:rFonts w:ascii="Arial" w:hAnsi="Arial" w:cs="Arial"/>
              </w:rPr>
              <w:t xml:space="preserve">Given a scenario a student must conduct the interviews of the offender, victim, and other community members to complete the PSI. </w:t>
            </w:r>
          </w:p>
        </w:tc>
        <w:tc>
          <w:tcPr>
            <w:tcW w:w="3758" w:type="dxa"/>
            <w:shd w:val="clear" w:color="auto" w:fill="auto"/>
          </w:tcPr>
          <w:p w:rsidR="0095073F" w:rsidRDefault="0095073F" w:rsidP="00AC2796">
            <w:pPr>
              <w:jc w:val="both"/>
              <w:rPr>
                <w:rFonts w:ascii="Arial" w:hAnsi="Arial" w:cs="Arial"/>
              </w:rPr>
            </w:pPr>
            <w:r>
              <w:rPr>
                <w:rFonts w:ascii="Arial" w:hAnsi="Arial" w:cs="Arial"/>
              </w:rPr>
              <w:t>Eight students were enrolled in Section 503 SU 2017 with (3 students) 100, (2 students) 95, (1 student) 90, and (2</w:t>
            </w:r>
          </w:p>
          <w:p w:rsidR="0095073F" w:rsidRDefault="0095073F" w:rsidP="00AC2796">
            <w:pPr>
              <w:jc w:val="both"/>
              <w:rPr>
                <w:rFonts w:ascii="Arial" w:hAnsi="Arial" w:cs="Arial"/>
              </w:rPr>
            </w:pPr>
            <w:r>
              <w:rPr>
                <w:rFonts w:ascii="Arial" w:hAnsi="Arial" w:cs="Arial"/>
              </w:rPr>
              <w:t>students) 0. Seventy-five percent of the students earned a</w:t>
            </w:r>
            <w:r w:rsidR="00EE2553">
              <w:rPr>
                <w:rFonts w:ascii="Arial" w:hAnsi="Arial" w:cs="Arial"/>
              </w:rPr>
              <w:t xml:space="preserve"> 90</w:t>
            </w:r>
            <w:r>
              <w:rPr>
                <w:rFonts w:ascii="Arial" w:hAnsi="Arial" w:cs="Arial"/>
              </w:rPr>
              <w:t xml:space="preserve"> </w:t>
            </w:r>
            <w:r w:rsidR="00EE2553">
              <w:rPr>
                <w:rFonts w:ascii="Arial" w:hAnsi="Arial" w:cs="Arial"/>
              </w:rPr>
              <w:t>(</w:t>
            </w:r>
            <w:r>
              <w:rPr>
                <w:rFonts w:ascii="Arial" w:hAnsi="Arial" w:cs="Arial"/>
              </w:rPr>
              <w:t>A</w:t>
            </w:r>
            <w:r w:rsidR="00EE2553">
              <w:rPr>
                <w:rFonts w:ascii="Arial" w:hAnsi="Arial" w:cs="Arial"/>
              </w:rPr>
              <w:t>)</w:t>
            </w:r>
            <w:r>
              <w:rPr>
                <w:rFonts w:ascii="Arial" w:hAnsi="Arial" w:cs="Arial"/>
              </w:rPr>
              <w:t xml:space="preserve"> on the pre-sentence investigation report assignment. </w:t>
            </w:r>
          </w:p>
          <w:p w:rsidR="000D040C" w:rsidRPr="00F25D93" w:rsidRDefault="00340455" w:rsidP="00AC2796">
            <w:pPr>
              <w:jc w:val="both"/>
              <w:rPr>
                <w:rFonts w:ascii="Arial" w:hAnsi="Arial" w:cs="Arial"/>
              </w:rPr>
            </w:pPr>
            <w:r>
              <w:rPr>
                <w:rFonts w:ascii="Arial" w:hAnsi="Arial" w:cs="Arial"/>
              </w:rPr>
              <w:t xml:space="preserve">Fifteen </w:t>
            </w:r>
            <w:r w:rsidR="00677A69">
              <w:rPr>
                <w:rFonts w:ascii="Arial" w:hAnsi="Arial" w:cs="Arial"/>
              </w:rPr>
              <w:t>students were</w:t>
            </w:r>
            <w:r>
              <w:rPr>
                <w:rFonts w:ascii="Arial" w:hAnsi="Arial" w:cs="Arial"/>
              </w:rPr>
              <w:t xml:space="preserve"> enrolled in Section 106</w:t>
            </w:r>
            <w:r w:rsidR="0095073F">
              <w:rPr>
                <w:rFonts w:ascii="Arial" w:hAnsi="Arial" w:cs="Arial"/>
              </w:rPr>
              <w:t xml:space="preserve"> FA 2017</w:t>
            </w:r>
            <w:r>
              <w:rPr>
                <w:rFonts w:ascii="Arial" w:hAnsi="Arial" w:cs="Arial"/>
              </w:rPr>
              <w:t xml:space="preserve"> with (3 students) 100, (4 students) 95, (1 student) 90, (1 student) 70, and (6 students) 0. </w:t>
            </w:r>
            <w:r w:rsidR="0095073F">
              <w:rPr>
                <w:rFonts w:ascii="Arial" w:hAnsi="Arial" w:cs="Arial"/>
              </w:rPr>
              <w:t xml:space="preserve">Sixty percent of the students earned a 70 (C) or better on the pre-sentence investigation report assignment. </w:t>
            </w:r>
            <w:r w:rsidR="00EE2553">
              <w:rPr>
                <w:rFonts w:ascii="Arial" w:hAnsi="Arial" w:cs="Arial"/>
              </w:rPr>
              <w:t>Section 503 FA 2017 ninety percent of the students earned a 90 (A) on the pre-sentence investigation report assignment. The assignment scores were (4 students) 100, (13 students) 95, (1 student) 90, and (2 students) 0.</w:t>
            </w:r>
          </w:p>
        </w:tc>
      </w:tr>
      <w:tr w:rsidR="000D040C" w:rsidRPr="00F25D93" w:rsidTr="00BA1E6D">
        <w:trPr>
          <w:trHeight w:val="72"/>
        </w:trPr>
        <w:tc>
          <w:tcPr>
            <w:tcW w:w="3708" w:type="dxa"/>
            <w:shd w:val="clear" w:color="auto" w:fill="FFFFFF"/>
          </w:tcPr>
          <w:p w:rsidR="000D040C" w:rsidRPr="00F25D93" w:rsidRDefault="000D040C" w:rsidP="00BA1E6D">
            <w:pPr>
              <w:rPr>
                <w:rFonts w:ascii="Arial" w:hAnsi="Arial" w:cs="Arial"/>
              </w:rPr>
            </w:pPr>
            <w:r w:rsidRPr="00F25D93">
              <w:rPr>
                <w:rFonts w:ascii="Arial" w:hAnsi="Arial" w:cs="Arial"/>
              </w:rPr>
              <w:t xml:space="preserve">Observe behavior, listen to the </w:t>
            </w:r>
            <w:r w:rsidRPr="00F25D93">
              <w:rPr>
                <w:rFonts w:ascii="Arial" w:hAnsi="Arial" w:cs="Arial"/>
                <w:noProof/>
              </w:rPr>
              <w:t>recitation</w:t>
            </w:r>
            <w:r w:rsidRPr="00F25D93">
              <w:rPr>
                <w:rFonts w:ascii="Arial" w:hAnsi="Arial" w:cs="Arial"/>
              </w:rPr>
              <w:t xml:space="preserve"> of clients, record salient information in simple and accurate description form, and provide testimony and documentation of the same.</w:t>
            </w:r>
          </w:p>
        </w:tc>
        <w:tc>
          <w:tcPr>
            <w:tcW w:w="1742" w:type="dxa"/>
            <w:shd w:val="clear" w:color="auto" w:fill="auto"/>
          </w:tcPr>
          <w:p w:rsidR="000D040C" w:rsidRPr="00F25D93" w:rsidRDefault="000D040C" w:rsidP="00BA1E6D">
            <w:pPr>
              <w:rPr>
                <w:rFonts w:ascii="Arial" w:hAnsi="Arial" w:cs="Arial"/>
              </w:rPr>
            </w:pPr>
            <w:r w:rsidRPr="00F25D93">
              <w:rPr>
                <w:rFonts w:ascii="Arial" w:hAnsi="Arial" w:cs="Arial"/>
              </w:rPr>
              <w:t>CJS1110,</w:t>
            </w:r>
          </w:p>
          <w:p w:rsidR="000D040C" w:rsidRPr="00F25D93" w:rsidRDefault="000D040C" w:rsidP="00BA1E6D">
            <w:pPr>
              <w:rPr>
                <w:rFonts w:ascii="Arial" w:hAnsi="Arial" w:cs="Arial"/>
              </w:rPr>
            </w:pPr>
            <w:r w:rsidRPr="00F25D93">
              <w:rPr>
                <w:rFonts w:ascii="Arial" w:hAnsi="Arial" w:cs="Arial"/>
              </w:rPr>
              <w:t>CJS 2111,</w:t>
            </w:r>
          </w:p>
          <w:p w:rsidR="000D040C" w:rsidRPr="00F25D93" w:rsidRDefault="000D040C" w:rsidP="00BA1E6D">
            <w:pPr>
              <w:rPr>
                <w:rFonts w:ascii="Arial" w:hAnsi="Arial" w:cs="Arial"/>
              </w:rPr>
            </w:pPr>
            <w:r w:rsidRPr="00F25D93">
              <w:rPr>
                <w:rFonts w:ascii="Arial" w:hAnsi="Arial" w:cs="Arial"/>
              </w:rPr>
              <w:t>CJS 2200,</w:t>
            </w:r>
          </w:p>
          <w:p w:rsidR="000D040C" w:rsidRPr="00F25D93" w:rsidRDefault="000D040C" w:rsidP="00BA1E6D">
            <w:pPr>
              <w:rPr>
                <w:rFonts w:ascii="Arial" w:hAnsi="Arial" w:cs="Arial"/>
              </w:rPr>
            </w:pPr>
            <w:r w:rsidRPr="00F25D93">
              <w:rPr>
                <w:rFonts w:ascii="Arial" w:hAnsi="Arial" w:cs="Arial"/>
              </w:rPr>
              <w:t>CJS 2205,</w:t>
            </w:r>
          </w:p>
          <w:p w:rsidR="000D040C" w:rsidRPr="00F25D93" w:rsidRDefault="000D040C" w:rsidP="00BA1E6D">
            <w:pPr>
              <w:rPr>
                <w:rFonts w:ascii="Arial" w:hAnsi="Arial" w:cs="Arial"/>
              </w:rPr>
            </w:pPr>
            <w:r w:rsidRPr="00F25D93">
              <w:rPr>
                <w:rFonts w:ascii="Arial" w:hAnsi="Arial" w:cs="Arial"/>
              </w:rPr>
              <w:t>CJS 2145,</w:t>
            </w:r>
          </w:p>
          <w:p w:rsidR="000D040C" w:rsidRPr="00F25D93" w:rsidRDefault="000D040C" w:rsidP="00BA1E6D">
            <w:pPr>
              <w:rPr>
                <w:rFonts w:ascii="Arial" w:hAnsi="Arial" w:cs="Arial"/>
              </w:rPr>
            </w:pPr>
            <w:r w:rsidRPr="00F25D93">
              <w:rPr>
                <w:rFonts w:ascii="Arial" w:hAnsi="Arial" w:cs="Arial"/>
              </w:rPr>
              <w:t>CJS 1165,</w:t>
            </w:r>
          </w:p>
          <w:p w:rsidR="000D040C" w:rsidRPr="00F25D93" w:rsidRDefault="000D040C" w:rsidP="00BA1E6D">
            <w:pPr>
              <w:rPr>
                <w:rFonts w:ascii="Arial" w:hAnsi="Arial" w:cs="Arial"/>
              </w:rPr>
            </w:pPr>
            <w:r w:rsidRPr="00F25D93">
              <w:rPr>
                <w:rFonts w:ascii="Arial" w:hAnsi="Arial" w:cs="Arial"/>
              </w:rPr>
              <w:t>CJS 2295</w:t>
            </w:r>
          </w:p>
        </w:tc>
        <w:tc>
          <w:tcPr>
            <w:tcW w:w="1430" w:type="dxa"/>
            <w:shd w:val="clear" w:color="auto" w:fill="auto"/>
          </w:tcPr>
          <w:p w:rsidR="000D040C" w:rsidRPr="00F25D93" w:rsidRDefault="007C6044" w:rsidP="00BA1E6D">
            <w:pPr>
              <w:ind w:left="72"/>
              <w:rPr>
                <w:rFonts w:ascii="Arial" w:hAnsi="Arial" w:cs="Arial"/>
              </w:rPr>
            </w:pPr>
            <w:r>
              <w:rPr>
                <w:rFonts w:ascii="Arial" w:hAnsi="Arial" w:cs="Arial"/>
              </w:rPr>
              <w:t>AY 17-18</w:t>
            </w:r>
          </w:p>
        </w:tc>
        <w:tc>
          <w:tcPr>
            <w:tcW w:w="2250" w:type="dxa"/>
            <w:shd w:val="clear" w:color="auto" w:fill="auto"/>
          </w:tcPr>
          <w:p w:rsidR="000D040C" w:rsidRPr="00F25D93" w:rsidRDefault="00EE2553" w:rsidP="00AC2796">
            <w:pPr>
              <w:rPr>
                <w:rFonts w:ascii="Arial" w:hAnsi="Arial" w:cs="Arial"/>
              </w:rPr>
            </w:pPr>
            <w:r>
              <w:rPr>
                <w:rFonts w:ascii="Arial" w:hAnsi="Arial" w:cs="Arial"/>
              </w:rPr>
              <w:t xml:space="preserve">In CJS 1110 students must complete open-ended question interviews.  </w:t>
            </w:r>
          </w:p>
        </w:tc>
        <w:tc>
          <w:tcPr>
            <w:tcW w:w="3758" w:type="dxa"/>
            <w:shd w:val="clear" w:color="auto" w:fill="auto"/>
          </w:tcPr>
          <w:p w:rsidR="000D040C" w:rsidRPr="00F25D93" w:rsidRDefault="00EE2553" w:rsidP="00BA1E6D">
            <w:pPr>
              <w:jc w:val="both"/>
              <w:rPr>
                <w:rFonts w:ascii="Arial" w:hAnsi="Arial" w:cs="Arial"/>
              </w:rPr>
            </w:pPr>
            <w:r>
              <w:rPr>
                <w:rFonts w:ascii="Arial" w:hAnsi="Arial" w:cs="Arial"/>
              </w:rPr>
              <w:t>17 SU Section</w:t>
            </w:r>
            <w:r w:rsidR="00A51A2E">
              <w:rPr>
                <w:rFonts w:ascii="Arial" w:hAnsi="Arial" w:cs="Arial"/>
              </w:rPr>
              <w:t xml:space="preserve"> 100 had eight students registered. </w:t>
            </w:r>
            <w:r w:rsidR="00677A69">
              <w:rPr>
                <w:rFonts w:ascii="Arial" w:hAnsi="Arial" w:cs="Arial"/>
              </w:rPr>
              <w:t>All</w:t>
            </w:r>
            <w:r w:rsidR="00A51A2E">
              <w:rPr>
                <w:rFonts w:ascii="Arial" w:hAnsi="Arial" w:cs="Arial"/>
              </w:rPr>
              <w:t xml:space="preserve"> the students earned 95 (A) or better on the open</w:t>
            </w:r>
            <w:r w:rsidR="005D3AB4">
              <w:rPr>
                <w:rFonts w:ascii="Arial" w:hAnsi="Arial" w:cs="Arial"/>
              </w:rPr>
              <w:t>-</w:t>
            </w:r>
            <w:r w:rsidR="00A51A2E">
              <w:rPr>
                <w:rFonts w:ascii="Arial" w:hAnsi="Arial" w:cs="Arial"/>
              </w:rPr>
              <w:t>ended question interview assignment. Section 106 FA had 15 students enrolled. Sixty-six percent of the students scored a 95 (A) or better on the interview</w:t>
            </w:r>
            <w:r w:rsidR="008D3F2D">
              <w:rPr>
                <w:rFonts w:ascii="Arial" w:hAnsi="Arial" w:cs="Arial"/>
              </w:rPr>
              <w:t xml:space="preserve"> </w:t>
            </w:r>
            <w:r w:rsidR="00A51A2E">
              <w:rPr>
                <w:rFonts w:ascii="Arial" w:hAnsi="Arial" w:cs="Arial"/>
              </w:rPr>
              <w:t>assignment. Unfortunately</w:t>
            </w:r>
            <w:r w:rsidR="00677A69">
              <w:rPr>
                <w:rFonts w:ascii="Arial" w:hAnsi="Arial" w:cs="Arial"/>
              </w:rPr>
              <w:t>,</w:t>
            </w:r>
            <w:r w:rsidR="008D3F2D">
              <w:rPr>
                <w:rFonts w:ascii="Arial" w:hAnsi="Arial" w:cs="Arial"/>
              </w:rPr>
              <w:t xml:space="preserve"> </w:t>
            </w:r>
            <w:r w:rsidR="00A51A2E">
              <w:rPr>
                <w:rFonts w:ascii="Arial" w:hAnsi="Arial" w:cs="Arial"/>
              </w:rPr>
              <w:t>one-third of the students did not complete the assignment. Section 503 FA 2017 had 20 students enrolled. Seventy-five percent scored 90 (A) or better on the open question interview assignment (4 students) 100</w:t>
            </w:r>
            <w:r w:rsidR="00943744">
              <w:rPr>
                <w:rFonts w:ascii="Arial" w:hAnsi="Arial" w:cs="Arial"/>
              </w:rPr>
              <w:t xml:space="preserve">, (6 students) 95, (4 students) 90, and (6 students) 0. One-third of the students did not submit the assignment. </w:t>
            </w:r>
          </w:p>
        </w:tc>
      </w:tr>
      <w:tr w:rsidR="000D040C" w:rsidRPr="00F25D93" w:rsidTr="00BA1E6D">
        <w:trPr>
          <w:trHeight w:val="72"/>
        </w:trPr>
        <w:tc>
          <w:tcPr>
            <w:tcW w:w="3708" w:type="dxa"/>
            <w:shd w:val="clear" w:color="auto" w:fill="FFFFFF"/>
          </w:tcPr>
          <w:p w:rsidR="000D040C" w:rsidRPr="00F25D93" w:rsidRDefault="000D040C" w:rsidP="00BA1E6D">
            <w:pPr>
              <w:rPr>
                <w:rFonts w:ascii="Arial" w:hAnsi="Arial" w:cs="Arial"/>
              </w:rPr>
            </w:pPr>
            <w:r w:rsidRPr="00F25D93">
              <w:rPr>
                <w:rFonts w:ascii="Arial" w:hAnsi="Arial" w:cs="Arial"/>
              </w:rPr>
              <w:t>Identify the various agencies and their duties, located within the college service district.</w:t>
            </w:r>
          </w:p>
        </w:tc>
        <w:tc>
          <w:tcPr>
            <w:tcW w:w="1742" w:type="dxa"/>
            <w:shd w:val="clear" w:color="auto" w:fill="auto"/>
          </w:tcPr>
          <w:p w:rsidR="000D040C" w:rsidRPr="00F25D93" w:rsidRDefault="000D040C" w:rsidP="00BA1E6D">
            <w:pPr>
              <w:rPr>
                <w:rFonts w:ascii="Arial" w:hAnsi="Arial" w:cs="Arial"/>
              </w:rPr>
            </w:pPr>
            <w:r w:rsidRPr="00F25D93">
              <w:rPr>
                <w:rFonts w:ascii="Arial" w:hAnsi="Arial" w:cs="Arial"/>
              </w:rPr>
              <w:t>CJS 1101,</w:t>
            </w:r>
          </w:p>
          <w:p w:rsidR="000D040C" w:rsidRPr="00F25D93" w:rsidRDefault="000D040C" w:rsidP="00BA1E6D">
            <w:pPr>
              <w:rPr>
                <w:rFonts w:ascii="Arial" w:hAnsi="Arial" w:cs="Arial"/>
              </w:rPr>
            </w:pPr>
            <w:r w:rsidRPr="00F25D93">
              <w:rPr>
                <w:rFonts w:ascii="Arial" w:hAnsi="Arial" w:cs="Arial"/>
              </w:rPr>
              <w:t>CJS 1165,</w:t>
            </w:r>
          </w:p>
          <w:p w:rsidR="000D040C" w:rsidRPr="00F25D93" w:rsidRDefault="000D040C" w:rsidP="00BA1E6D">
            <w:pPr>
              <w:rPr>
                <w:rFonts w:ascii="Arial" w:hAnsi="Arial" w:cs="Arial"/>
              </w:rPr>
            </w:pPr>
            <w:r w:rsidRPr="00F25D93">
              <w:rPr>
                <w:rFonts w:ascii="Arial" w:hAnsi="Arial" w:cs="Arial"/>
              </w:rPr>
              <w:t>CJS 2145,</w:t>
            </w:r>
          </w:p>
          <w:p w:rsidR="000D040C" w:rsidRPr="00F25D93" w:rsidRDefault="000D040C" w:rsidP="00BA1E6D">
            <w:pPr>
              <w:rPr>
                <w:rFonts w:ascii="Arial" w:hAnsi="Arial" w:cs="Arial"/>
              </w:rPr>
            </w:pPr>
            <w:r w:rsidRPr="00F25D93">
              <w:rPr>
                <w:rFonts w:ascii="Arial" w:hAnsi="Arial" w:cs="Arial"/>
              </w:rPr>
              <w:t>CJS 2295</w:t>
            </w:r>
          </w:p>
        </w:tc>
        <w:tc>
          <w:tcPr>
            <w:tcW w:w="1430" w:type="dxa"/>
            <w:shd w:val="clear" w:color="auto" w:fill="auto"/>
          </w:tcPr>
          <w:p w:rsidR="000D040C" w:rsidRPr="00F25D93" w:rsidRDefault="00943744" w:rsidP="00BA1E6D">
            <w:pPr>
              <w:ind w:left="72"/>
              <w:rPr>
                <w:rFonts w:ascii="Arial" w:hAnsi="Arial" w:cs="Arial"/>
              </w:rPr>
            </w:pPr>
            <w:r>
              <w:rPr>
                <w:rFonts w:ascii="Arial" w:hAnsi="Arial" w:cs="Arial"/>
              </w:rPr>
              <w:t>AY 17-18</w:t>
            </w:r>
          </w:p>
        </w:tc>
        <w:tc>
          <w:tcPr>
            <w:tcW w:w="2250" w:type="dxa"/>
            <w:shd w:val="clear" w:color="auto" w:fill="auto"/>
          </w:tcPr>
          <w:p w:rsidR="000D040C" w:rsidRPr="00F25D93" w:rsidRDefault="005A0D29" w:rsidP="00AC2796">
            <w:pPr>
              <w:rPr>
                <w:rFonts w:ascii="Arial" w:hAnsi="Arial" w:cs="Arial"/>
              </w:rPr>
            </w:pPr>
            <w:r>
              <w:rPr>
                <w:rFonts w:ascii="Arial" w:hAnsi="Arial" w:cs="Arial"/>
              </w:rPr>
              <w:t xml:space="preserve">In CJS 2145 requires the students to test on aligning community resources to the client’s needs. </w:t>
            </w:r>
            <w:r w:rsidR="005D3AB4">
              <w:rPr>
                <w:rFonts w:ascii="Arial" w:hAnsi="Arial" w:cs="Arial"/>
              </w:rPr>
              <w:t xml:space="preserve">The test is a random selection of ten multiple choice questions. </w:t>
            </w:r>
          </w:p>
        </w:tc>
        <w:tc>
          <w:tcPr>
            <w:tcW w:w="3758" w:type="dxa"/>
            <w:shd w:val="clear" w:color="auto" w:fill="auto"/>
          </w:tcPr>
          <w:p w:rsidR="000D040C" w:rsidRPr="00F25D93" w:rsidRDefault="005A0D29" w:rsidP="00BA1E6D">
            <w:pPr>
              <w:jc w:val="both"/>
              <w:rPr>
                <w:rFonts w:ascii="Arial" w:hAnsi="Arial" w:cs="Arial"/>
              </w:rPr>
            </w:pPr>
            <w:r>
              <w:rPr>
                <w:rFonts w:ascii="Arial" w:hAnsi="Arial" w:cs="Arial"/>
              </w:rPr>
              <w:t xml:space="preserve">17 SU CJS 2145 was cancelled due to low enrollment. 17 FA CJS 2145 508 had nine registered students. </w:t>
            </w:r>
            <w:r w:rsidR="00E200F3">
              <w:rPr>
                <w:rFonts w:ascii="Arial" w:hAnsi="Arial" w:cs="Arial"/>
              </w:rPr>
              <w:t xml:space="preserve">Only thirty-four percent of the students earned a 70 (C) or better. The scores were (1 student) 100, (2 students) 75, (1 student) 50, (2 students) 25, and (3 students) 0. 18 SP CJS 2145 516 has two students enrolled. There is only a fifty percent pass rate of a 70 (C) or better. The scores on the aligning services to clients were (1 student) 75 and (1 student) 50. </w:t>
            </w:r>
          </w:p>
          <w:p w:rsidR="000D040C" w:rsidRPr="00F25D93" w:rsidRDefault="000D040C" w:rsidP="00BA1E6D">
            <w:pPr>
              <w:jc w:val="both"/>
              <w:rPr>
                <w:rFonts w:ascii="Arial" w:hAnsi="Arial" w:cs="Arial"/>
              </w:rPr>
            </w:pPr>
          </w:p>
        </w:tc>
      </w:tr>
      <w:tr w:rsidR="00943744" w:rsidRPr="00F25D93" w:rsidTr="00BA1E6D">
        <w:tblPrEx>
          <w:shd w:val="clear" w:color="auto" w:fill="auto"/>
          <w:tblLook w:val="04A0" w:firstRow="1" w:lastRow="0" w:firstColumn="1" w:lastColumn="0" w:noHBand="0" w:noVBand="1"/>
        </w:tblPrEx>
        <w:trPr>
          <w:trHeight w:val="72"/>
        </w:trPr>
        <w:tc>
          <w:tcPr>
            <w:tcW w:w="3708" w:type="dxa"/>
            <w:shd w:val="clear" w:color="auto" w:fill="auto"/>
          </w:tcPr>
          <w:p w:rsidR="00943744" w:rsidRPr="00F25D93" w:rsidRDefault="00943744" w:rsidP="00943744">
            <w:pPr>
              <w:rPr>
                <w:rFonts w:ascii="Arial" w:hAnsi="Arial" w:cs="Arial"/>
              </w:rPr>
            </w:pPr>
            <w:r w:rsidRPr="00F25D93">
              <w:rPr>
                <w:rFonts w:ascii="Arial" w:hAnsi="Arial" w:cs="Arial"/>
              </w:rPr>
              <w:t>Empathize with the client and understand the relationship of the law violator and the community.</w:t>
            </w:r>
          </w:p>
        </w:tc>
        <w:tc>
          <w:tcPr>
            <w:tcW w:w="1742" w:type="dxa"/>
            <w:shd w:val="clear" w:color="auto" w:fill="auto"/>
          </w:tcPr>
          <w:p w:rsidR="00943744" w:rsidRPr="00F25D93" w:rsidRDefault="00943744" w:rsidP="00943744">
            <w:pPr>
              <w:rPr>
                <w:rFonts w:ascii="Arial" w:hAnsi="Arial" w:cs="Arial"/>
              </w:rPr>
            </w:pPr>
            <w:r w:rsidRPr="00F25D93">
              <w:rPr>
                <w:rFonts w:ascii="Arial" w:hAnsi="Arial" w:cs="Arial"/>
              </w:rPr>
              <w:t>CJS 1110,</w:t>
            </w:r>
          </w:p>
          <w:p w:rsidR="00943744" w:rsidRPr="00F25D93" w:rsidRDefault="00943744" w:rsidP="00943744">
            <w:pPr>
              <w:rPr>
                <w:rFonts w:ascii="Arial" w:hAnsi="Arial" w:cs="Arial"/>
              </w:rPr>
            </w:pPr>
            <w:r w:rsidRPr="00F25D93">
              <w:rPr>
                <w:rFonts w:ascii="Arial" w:hAnsi="Arial" w:cs="Arial"/>
              </w:rPr>
              <w:t>CJS 1165,</w:t>
            </w:r>
          </w:p>
          <w:p w:rsidR="00943744" w:rsidRPr="00F25D93" w:rsidRDefault="00943744" w:rsidP="00943744">
            <w:pPr>
              <w:rPr>
                <w:rFonts w:ascii="Arial" w:hAnsi="Arial" w:cs="Arial"/>
              </w:rPr>
            </w:pPr>
            <w:r w:rsidRPr="00F25D93">
              <w:rPr>
                <w:rFonts w:ascii="Arial" w:hAnsi="Arial" w:cs="Arial"/>
              </w:rPr>
              <w:t>CJS 2111,</w:t>
            </w:r>
          </w:p>
          <w:p w:rsidR="00943744" w:rsidRPr="00F25D93" w:rsidRDefault="00943744" w:rsidP="00943744">
            <w:pPr>
              <w:rPr>
                <w:rFonts w:ascii="Arial" w:hAnsi="Arial" w:cs="Arial"/>
              </w:rPr>
            </w:pPr>
            <w:r w:rsidRPr="00F25D93">
              <w:rPr>
                <w:rFonts w:ascii="Arial" w:hAnsi="Arial" w:cs="Arial"/>
              </w:rPr>
              <w:t>CJS 2205,</w:t>
            </w:r>
          </w:p>
          <w:p w:rsidR="00943744" w:rsidRPr="00F25D93" w:rsidRDefault="00943744" w:rsidP="00943744">
            <w:pPr>
              <w:rPr>
                <w:rFonts w:ascii="Arial" w:hAnsi="Arial" w:cs="Arial"/>
              </w:rPr>
            </w:pPr>
            <w:r w:rsidRPr="00F25D93">
              <w:rPr>
                <w:rFonts w:ascii="Arial" w:hAnsi="Arial" w:cs="Arial"/>
              </w:rPr>
              <w:t>CJS 2200,</w:t>
            </w:r>
          </w:p>
          <w:p w:rsidR="00943744" w:rsidRPr="00F25D93" w:rsidRDefault="00943744" w:rsidP="00943744">
            <w:pPr>
              <w:rPr>
                <w:rFonts w:ascii="Arial" w:hAnsi="Arial" w:cs="Arial"/>
              </w:rPr>
            </w:pPr>
            <w:r w:rsidRPr="00F25D93">
              <w:rPr>
                <w:rFonts w:ascii="Arial" w:hAnsi="Arial" w:cs="Arial"/>
              </w:rPr>
              <w:t>CJS 2295,</w:t>
            </w:r>
          </w:p>
          <w:p w:rsidR="00943744" w:rsidRPr="00F25D93" w:rsidRDefault="00943744" w:rsidP="00943744">
            <w:pPr>
              <w:rPr>
                <w:rFonts w:ascii="Arial" w:hAnsi="Arial" w:cs="Arial"/>
              </w:rPr>
            </w:pPr>
          </w:p>
        </w:tc>
        <w:tc>
          <w:tcPr>
            <w:tcW w:w="1430" w:type="dxa"/>
            <w:shd w:val="clear" w:color="auto" w:fill="auto"/>
          </w:tcPr>
          <w:p w:rsidR="00943744" w:rsidRPr="00F25D93" w:rsidRDefault="00943744" w:rsidP="00943744">
            <w:pPr>
              <w:ind w:left="72"/>
              <w:rPr>
                <w:rFonts w:ascii="Arial" w:hAnsi="Arial" w:cs="Arial"/>
              </w:rPr>
            </w:pPr>
            <w:r>
              <w:rPr>
                <w:rFonts w:ascii="Arial" w:hAnsi="Arial" w:cs="Arial"/>
              </w:rPr>
              <w:t>AY 17-18</w:t>
            </w:r>
          </w:p>
        </w:tc>
        <w:tc>
          <w:tcPr>
            <w:tcW w:w="2250" w:type="dxa"/>
            <w:shd w:val="clear" w:color="auto" w:fill="auto"/>
          </w:tcPr>
          <w:p w:rsidR="00943744" w:rsidRPr="00F25D93" w:rsidRDefault="00943744" w:rsidP="00943744">
            <w:pPr>
              <w:ind w:left="72"/>
              <w:rPr>
                <w:rFonts w:ascii="Arial" w:hAnsi="Arial" w:cs="Arial"/>
              </w:rPr>
            </w:pPr>
            <w:r>
              <w:rPr>
                <w:rFonts w:ascii="Arial" w:hAnsi="Arial" w:cs="Arial"/>
              </w:rPr>
              <w:t>In CJS 1110 students must complete interviews for a pre-sentence investigation report for the court.  Given a scenario a student must conduct the interviews of the offender, victim, and other community members to complete the PSI.</w:t>
            </w:r>
          </w:p>
        </w:tc>
        <w:tc>
          <w:tcPr>
            <w:tcW w:w="3758" w:type="dxa"/>
            <w:shd w:val="clear" w:color="auto" w:fill="auto"/>
          </w:tcPr>
          <w:p w:rsidR="00943744" w:rsidRDefault="00943744" w:rsidP="00943744">
            <w:pPr>
              <w:jc w:val="both"/>
              <w:rPr>
                <w:rFonts w:ascii="Arial" w:hAnsi="Arial" w:cs="Arial"/>
              </w:rPr>
            </w:pPr>
            <w:r>
              <w:rPr>
                <w:rFonts w:ascii="Arial" w:hAnsi="Arial" w:cs="Arial"/>
              </w:rPr>
              <w:t>Eight students were enrolled in Section 503 SU 2017 with (3 students) 100, (2 students) 95, (1 student) 90, and (2</w:t>
            </w:r>
          </w:p>
          <w:p w:rsidR="00943744" w:rsidRDefault="00943744" w:rsidP="00943744">
            <w:pPr>
              <w:jc w:val="both"/>
              <w:rPr>
                <w:rFonts w:ascii="Arial" w:hAnsi="Arial" w:cs="Arial"/>
              </w:rPr>
            </w:pPr>
            <w:r>
              <w:rPr>
                <w:rFonts w:ascii="Arial" w:hAnsi="Arial" w:cs="Arial"/>
              </w:rPr>
              <w:t xml:space="preserve">students) 0. Seventy-five percent of the students earned a 90 (A) on the pre-sentence investigation report assignment. </w:t>
            </w:r>
          </w:p>
          <w:p w:rsidR="00943744" w:rsidRPr="00F25D93" w:rsidRDefault="00943744" w:rsidP="00943744">
            <w:pPr>
              <w:jc w:val="both"/>
              <w:rPr>
                <w:rFonts w:ascii="Arial" w:hAnsi="Arial" w:cs="Arial"/>
              </w:rPr>
            </w:pPr>
            <w:r>
              <w:rPr>
                <w:rFonts w:ascii="Arial" w:hAnsi="Arial" w:cs="Arial"/>
              </w:rPr>
              <w:t xml:space="preserve">Fifteen </w:t>
            </w:r>
            <w:r w:rsidR="00677A69">
              <w:rPr>
                <w:rFonts w:ascii="Arial" w:hAnsi="Arial" w:cs="Arial"/>
              </w:rPr>
              <w:t>students were</w:t>
            </w:r>
            <w:r>
              <w:rPr>
                <w:rFonts w:ascii="Arial" w:hAnsi="Arial" w:cs="Arial"/>
              </w:rPr>
              <w:t xml:space="preserve"> enrolled in Section 106 FA 2017 with (3 students) 100, (4 students) 95, (1 student) 90, (1 student) 70, and (6 students) 0. Sixty percent of the students earned a 70 (C) or better on the pre-sentence investigation report assignment. Section 503 FA 2017 ninety percent of the students earned a 90 (A) on the pre-sentence investigation report assignment. The assignment scores were (4 students) 100, (13 students) 95, (1 student) 90, and (2 students) 0.</w:t>
            </w:r>
          </w:p>
        </w:tc>
      </w:tr>
      <w:tr w:rsidR="00943744" w:rsidRPr="00F25D93" w:rsidTr="00BA1E6D">
        <w:tblPrEx>
          <w:shd w:val="clear" w:color="auto" w:fill="auto"/>
          <w:tblLook w:val="04A0" w:firstRow="1" w:lastRow="0" w:firstColumn="1" w:lastColumn="0" w:noHBand="0" w:noVBand="1"/>
        </w:tblPrEx>
        <w:trPr>
          <w:trHeight w:val="72"/>
        </w:trPr>
        <w:tc>
          <w:tcPr>
            <w:tcW w:w="3708" w:type="dxa"/>
            <w:shd w:val="clear" w:color="auto" w:fill="auto"/>
          </w:tcPr>
          <w:p w:rsidR="00943744" w:rsidRPr="00F25D93" w:rsidRDefault="00943744" w:rsidP="00943744">
            <w:pPr>
              <w:rPr>
                <w:rFonts w:ascii="Arial" w:hAnsi="Arial" w:cs="Arial"/>
              </w:rPr>
            </w:pPr>
            <w:r w:rsidRPr="00F25D93">
              <w:rPr>
                <w:rFonts w:ascii="Arial" w:hAnsi="Arial" w:cs="Arial"/>
              </w:rPr>
              <w:t>Work effectively with the caseworker and other criminal justice professionals using various methods to diagnose and treat behavior.</w:t>
            </w:r>
          </w:p>
        </w:tc>
        <w:tc>
          <w:tcPr>
            <w:tcW w:w="1742" w:type="dxa"/>
            <w:shd w:val="clear" w:color="auto" w:fill="auto"/>
          </w:tcPr>
          <w:p w:rsidR="00943744" w:rsidRDefault="00943744" w:rsidP="00943744">
            <w:pPr>
              <w:rPr>
                <w:rFonts w:ascii="Arial" w:hAnsi="Arial" w:cs="Arial"/>
              </w:rPr>
            </w:pPr>
            <w:r w:rsidRPr="00F25D93">
              <w:rPr>
                <w:rFonts w:ascii="Arial" w:hAnsi="Arial" w:cs="Arial"/>
              </w:rPr>
              <w:t>CJS 1101</w:t>
            </w:r>
          </w:p>
          <w:p w:rsidR="00E200F3" w:rsidRDefault="00E200F3" w:rsidP="00943744">
            <w:pPr>
              <w:rPr>
                <w:rFonts w:ascii="Arial" w:hAnsi="Arial" w:cs="Arial"/>
              </w:rPr>
            </w:pPr>
            <w:r>
              <w:rPr>
                <w:rFonts w:ascii="Arial" w:hAnsi="Arial" w:cs="Arial"/>
              </w:rPr>
              <w:t>CJS 1110</w:t>
            </w:r>
          </w:p>
          <w:p w:rsidR="00E200F3" w:rsidRDefault="00E200F3" w:rsidP="00943744">
            <w:pPr>
              <w:rPr>
                <w:rFonts w:ascii="Arial" w:hAnsi="Arial" w:cs="Arial"/>
              </w:rPr>
            </w:pPr>
            <w:r>
              <w:rPr>
                <w:rFonts w:ascii="Arial" w:hAnsi="Arial" w:cs="Arial"/>
              </w:rPr>
              <w:t>CJS 1125</w:t>
            </w:r>
          </w:p>
          <w:p w:rsidR="00E200F3" w:rsidRDefault="00E200F3" w:rsidP="00943744">
            <w:pPr>
              <w:rPr>
                <w:rFonts w:ascii="Arial" w:hAnsi="Arial" w:cs="Arial"/>
              </w:rPr>
            </w:pPr>
            <w:r>
              <w:rPr>
                <w:rFonts w:ascii="Arial" w:hAnsi="Arial" w:cs="Arial"/>
              </w:rPr>
              <w:t>CJS 1165</w:t>
            </w:r>
          </w:p>
          <w:p w:rsidR="00E200F3" w:rsidRDefault="00E200F3" w:rsidP="00943744">
            <w:pPr>
              <w:rPr>
                <w:rFonts w:ascii="Arial" w:hAnsi="Arial" w:cs="Arial"/>
              </w:rPr>
            </w:pPr>
            <w:r>
              <w:rPr>
                <w:rFonts w:ascii="Arial" w:hAnsi="Arial" w:cs="Arial"/>
              </w:rPr>
              <w:t>CJS 2145</w:t>
            </w:r>
          </w:p>
          <w:p w:rsidR="00E200F3" w:rsidRPr="00F25D93" w:rsidRDefault="00E200F3" w:rsidP="00943744">
            <w:pPr>
              <w:rPr>
                <w:rFonts w:ascii="Arial" w:hAnsi="Arial" w:cs="Arial"/>
              </w:rPr>
            </w:pPr>
            <w:r>
              <w:rPr>
                <w:rFonts w:ascii="Arial" w:hAnsi="Arial" w:cs="Arial"/>
              </w:rPr>
              <w:t>CJS 2200</w:t>
            </w:r>
          </w:p>
        </w:tc>
        <w:tc>
          <w:tcPr>
            <w:tcW w:w="1430" w:type="dxa"/>
            <w:shd w:val="clear" w:color="auto" w:fill="auto"/>
          </w:tcPr>
          <w:p w:rsidR="00943744" w:rsidRPr="00F25D93" w:rsidRDefault="00E200F3" w:rsidP="00943744">
            <w:pPr>
              <w:ind w:left="72"/>
              <w:rPr>
                <w:rFonts w:ascii="Arial" w:hAnsi="Arial" w:cs="Arial"/>
              </w:rPr>
            </w:pPr>
            <w:r>
              <w:rPr>
                <w:rFonts w:ascii="Arial" w:hAnsi="Arial" w:cs="Arial"/>
              </w:rPr>
              <w:t>AY 17-18</w:t>
            </w:r>
          </w:p>
        </w:tc>
        <w:tc>
          <w:tcPr>
            <w:tcW w:w="2250" w:type="dxa"/>
            <w:shd w:val="clear" w:color="auto" w:fill="auto"/>
          </w:tcPr>
          <w:p w:rsidR="00943744" w:rsidRPr="00F25D93" w:rsidRDefault="005D3AB4" w:rsidP="00943744">
            <w:pPr>
              <w:ind w:left="72"/>
              <w:rPr>
                <w:rFonts w:ascii="Arial" w:hAnsi="Arial" w:cs="Arial"/>
              </w:rPr>
            </w:pPr>
            <w:r>
              <w:rPr>
                <w:rFonts w:ascii="Arial" w:hAnsi="Arial" w:cs="Arial"/>
              </w:rPr>
              <w:t>In CJS 2145 requires the students to test on assessing client’s risk assessment and plan treatment resources to meet the needs the client’s needs. The test is a random selection of ten multiple choice questions.</w:t>
            </w:r>
          </w:p>
        </w:tc>
        <w:tc>
          <w:tcPr>
            <w:tcW w:w="3758" w:type="dxa"/>
            <w:shd w:val="clear" w:color="auto" w:fill="auto"/>
          </w:tcPr>
          <w:p w:rsidR="005D3AB4" w:rsidRPr="00F25D93" w:rsidRDefault="005D3AB4" w:rsidP="005D3AB4">
            <w:pPr>
              <w:jc w:val="both"/>
              <w:rPr>
                <w:rFonts w:ascii="Arial" w:hAnsi="Arial" w:cs="Arial"/>
              </w:rPr>
            </w:pPr>
            <w:r>
              <w:rPr>
                <w:rFonts w:ascii="Arial" w:hAnsi="Arial" w:cs="Arial"/>
              </w:rPr>
              <w:t>17 SU CJS 2145 was cancelled due to low enrollment. 17 FA CJS 2145 508 had nine registered students. Only thirty-four percent of the students earned a 70 (C</w:t>
            </w:r>
            <w:r w:rsidR="00677A69">
              <w:rPr>
                <w:rFonts w:ascii="Arial" w:hAnsi="Arial" w:cs="Arial"/>
              </w:rPr>
              <w:t>) or</w:t>
            </w:r>
            <w:r>
              <w:rPr>
                <w:rFonts w:ascii="Arial" w:hAnsi="Arial" w:cs="Arial"/>
              </w:rPr>
              <w:t xml:space="preserve"> better. The scores were (1 student) 100, (2 students) 75, (1 student) 50, (2 students) 25, and (3 students) 0. 18 SP CJS 2145 516 has two students enrolled. There is only a fifty percent pass rate of a 70 (C) or better. The scores on the aligning services to clients were (1 student) 75 and (1 student) 50. </w:t>
            </w:r>
          </w:p>
          <w:p w:rsidR="00943744" w:rsidRPr="00F25D93" w:rsidRDefault="00943744" w:rsidP="00943744">
            <w:pPr>
              <w:jc w:val="both"/>
              <w:rPr>
                <w:rFonts w:ascii="Arial" w:hAnsi="Arial" w:cs="Arial"/>
              </w:rPr>
            </w:pPr>
          </w:p>
        </w:tc>
      </w:tr>
      <w:tr w:rsidR="00943744" w:rsidRPr="00FA76EB" w:rsidTr="00BA1E6D">
        <w:tblPrEx>
          <w:shd w:val="clear" w:color="auto" w:fill="auto"/>
          <w:tblLook w:val="04A0" w:firstRow="1" w:lastRow="0" w:firstColumn="1" w:lastColumn="0" w:noHBand="0" w:noVBand="1"/>
        </w:tblPrEx>
        <w:trPr>
          <w:trHeight w:val="72"/>
        </w:trPr>
        <w:tc>
          <w:tcPr>
            <w:tcW w:w="3708" w:type="dxa"/>
            <w:shd w:val="clear" w:color="auto" w:fill="auto"/>
          </w:tcPr>
          <w:p w:rsidR="00943744" w:rsidRPr="00F25D93" w:rsidRDefault="00943744" w:rsidP="00943744">
            <w:pPr>
              <w:rPr>
                <w:rFonts w:ascii="Arial" w:hAnsi="Arial" w:cs="Arial"/>
              </w:rPr>
            </w:pPr>
            <w:r w:rsidRPr="00F25D93">
              <w:rPr>
                <w:rFonts w:ascii="Arial" w:hAnsi="Arial" w:cs="Arial"/>
              </w:rPr>
              <w:t>Explain the basic rights of the offender within the Ohio legal system.</w:t>
            </w:r>
          </w:p>
        </w:tc>
        <w:tc>
          <w:tcPr>
            <w:tcW w:w="1742" w:type="dxa"/>
            <w:shd w:val="clear" w:color="auto" w:fill="auto"/>
          </w:tcPr>
          <w:p w:rsidR="00943744" w:rsidRPr="00F25D93" w:rsidRDefault="00943744" w:rsidP="00943744">
            <w:pPr>
              <w:rPr>
                <w:rFonts w:ascii="Arial" w:hAnsi="Arial" w:cs="Arial"/>
              </w:rPr>
            </w:pPr>
            <w:r w:rsidRPr="00F25D93">
              <w:rPr>
                <w:rFonts w:ascii="Arial" w:hAnsi="Arial" w:cs="Arial"/>
              </w:rPr>
              <w:t>CJS 1103,</w:t>
            </w:r>
          </w:p>
          <w:p w:rsidR="00943744" w:rsidRPr="00F25D93" w:rsidRDefault="00943744" w:rsidP="00943744">
            <w:pPr>
              <w:rPr>
                <w:rFonts w:ascii="Arial" w:hAnsi="Arial" w:cs="Arial"/>
              </w:rPr>
            </w:pPr>
            <w:r w:rsidRPr="00F25D93">
              <w:rPr>
                <w:rFonts w:ascii="Arial" w:hAnsi="Arial" w:cs="Arial"/>
              </w:rPr>
              <w:t>CJS 1105,</w:t>
            </w:r>
          </w:p>
          <w:p w:rsidR="00943744" w:rsidRPr="00F25D93" w:rsidRDefault="00943744" w:rsidP="00943744">
            <w:pPr>
              <w:rPr>
                <w:rFonts w:ascii="Arial" w:hAnsi="Arial" w:cs="Arial"/>
              </w:rPr>
            </w:pPr>
            <w:r w:rsidRPr="00F25D93">
              <w:rPr>
                <w:rFonts w:ascii="Arial" w:hAnsi="Arial" w:cs="Arial"/>
              </w:rPr>
              <w:t>CJS 1165,</w:t>
            </w:r>
          </w:p>
          <w:p w:rsidR="00943744" w:rsidRPr="00F25D93" w:rsidRDefault="00943744" w:rsidP="00943744">
            <w:pPr>
              <w:rPr>
                <w:rFonts w:ascii="Arial" w:hAnsi="Arial" w:cs="Arial"/>
              </w:rPr>
            </w:pPr>
            <w:r w:rsidRPr="00F25D93">
              <w:rPr>
                <w:rFonts w:ascii="Arial" w:hAnsi="Arial" w:cs="Arial"/>
              </w:rPr>
              <w:t>CJS 2111,</w:t>
            </w:r>
          </w:p>
          <w:p w:rsidR="00943744" w:rsidRPr="00F25D93" w:rsidRDefault="00943744" w:rsidP="00943744">
            <w:pPr>
              <w:rPr>
                <w:rFonts w:ascii="Arial" w:hAnsi="Arial" w:cs="Arial"/>
              </w:rPr>
            </w:pPr>
            <w:r w:rsidRPr="00F25D93">
              <w:rPr>
                <w:rFonts w:ascii="Arial" w:hAnsi="Arial" w:cs="Arial"/>
              </w:rPr>
              <w:t>CJS 1110,</w:t>
            </w:r>
          </w:p>
          <w:p w:rsidR="00943744" w:rsidRPr="00F25D93" w:rsidRDefault="00943744" w:rsidP="00943744">
            <w:pPr>
              <w:rPr>
                <w:rFonts w:ascii="Arial" w:hAnsi="Arial" w:cs="Arial"/>
              </w:rPr>
            </w:pPr>
            <w:r w:rsidRPr="00F25D93">
              <w:rPr>
                <w:rFonts w:ascii="Arial" w:hAnsi="Arial" w:cs="Arial"/>
              </w:rPr>
              <w:t>CJS 2200,</w:t>
            </w:r>
          </w:p>
          <w:p w:rsidR="00943744" w:rsidRPr="00F25D93" w:rsidRDefault="00943744" w:rsidP="00943744">
            <w:pPr>
              <w:rPr>
                <w:rFonts w:ascii="Arial" w:hAnsi="Arial" w:cs="Arial"/>
              </w:rPr>
            </w:pPr>
            <w:r w:rsidRPr="00F25D93">
              <w:rPr>
                <w:rFonts w:ascii="Arial" w:hAnsi="Arial" w:cs="Arial"/>
              </w:rPr>
              <w:t>CJS 2145,</w:t>
            </w:r>
          </w:p>
          <w:p w:rsidR="00943744" w:rsidRPr="00F25D93" w:rsidRDefault="00943744" w:rsidP="00943744">
            <w:pPr>
              <w:rPr>
                <w:rFonts w:ascii="Arial" w:hAnsi="Arial" w:cs="Arial"/>
              </w:rPr>
            </w:pPr>
            <w:r w:rsidRPr="00F25D93">
              <w:rPr>
                <w:rFonts w:ascii="Arial" w:hAnsi="Arial" w:cs="Arial"/>
              </w:rPr>
              <w:t>CJS 2295,</w:t>
            </w:r>
          </w:p>
          <w:p w:rsidR="00943744" w:rsidRPr="00F25D93" w:rsidRDefault="00943744" w:rsidP="00943744">
            <w:pPr>
              <w:rPr>
                <w:rFonts w:ascii="Arial" w:hAnsi="Arial" w:cs="Arial"/>
              </w:rPr>
            </w:pPr>
            <w:r w:rsidRPr="00F25D93">
              <w:rPr>
                <w:rFonts w:ascii="Arial" w:hAnsi="Arial" w:cs="Arial"/>
              </w:rPr>
              <w:t>CJS 2205</w:t>
            </w:r>
          </w:p>
        </w:tc>
        <w:tc>
          <w:tcPr>
            <w:tcW w:w="1430" w:type="dxa"/>
            <w:shd w:val="clear" w:color="auto" w:fill="auto"/>
          </w:tcPr>
          <w:p w:rsidR="00943744" w:rsidRPr="00F25D93" w:rsidRDefault="005D3AB4" w:rsidP="00943744">
            <w:pPr>
              <w:ind w:left="72"/>
              <w:rPr>
                <w:rFonts w:ascii="Arial" w:hAnsi="Arial" w:cs="Arial"/>
              </w:rPr>
            </w:pPr>
            <w:r>
              <w:rPr>
                <w:rFonts w:ascii="Arial" w:hAnsi="Arial" w:cs="Arial"/>
              </w:rPr>
              <w:t>AY 17-18</w:t>
            </w:r>
          </w:p>
        </w:tc>
        <w:tc>
          <w:tcPr>
            <w:tcW w:w="2250" w:type="dxa"/>
            <w:shd w:val="clear" w:color="auto" w:fill="auto"/>
          </w:tcPr>
          <w:p w:rsidR="00943744" w:rsidRPr="00F25D93" w:rsidRDefault="008D3F2D" w:rsidP="00943744">
            <w:pPr>
              <w:ind w:left="72"/>
              <w:rPr>
                <w:rFonts w:ascii="Arial" w:hAnsi="Arial" w:cs="Arial"/>
              </w:rPr>
            </w:pPr>
            <w:r>
              <w:rPr>
                <w:rFonts w:ascii="Arial" w:hAnsi="Arial" w:cs="Arial"/>
              </w:rPr>
              <w:t>In CJS 1165 students must provide examples and explanations of the Constitutional rights afforded offenders</w:t>
            </w:r>
            <w:r w:rsidR="00C3496A">
              <w:rPr>
                <w:rFonts w:ascii="Arial" w:hAnsi="Arial" w:cs="Arial"/>
              </w:rPr>
              <w:t xml:space="preserve"> give</w:t>
            </w:r>
            <w:r w:rsidR="004C536B">
              <w:rPr>
                <w:rFonts w:ascii="Arial" w:hAnsi="Arial" w:cs="Arial"/>
              </w:rPr>
              <w:t xml:space="preserve">n </w:t>
            </w:r>
            <w:r w:rsidR="00C3496A">
              <w:rPr>
                <w:rFonts w:ascii="Arial" w:hAnsi="Arial" w:cs="Arial"/>
              </w:rPr>
              <w:t>case scenarios</w:t>
            </w:r>
            <w:r>
              <w:rPr>
                <w:rFonts w:ascii="Arial" w:hAnsi="Arial" w:cs="Arial"/>
              </w:rPr>
              <w:t>.</w:t>
            </w:r>
          </w:p>
        </w:tc>
        <w:tc>
          <w:tcPr>
            <w:tcW w:w="3758" w:type="dxa"/>
            <w:shd w:val="clear" w:color="auto" w:fill="auto"/>
          </w:tcPr>
          <w:p w:rsidR="00943744" w:rsidRDefault="00C3496A" w:rsidP="008D3F2D">
            <w:pPr>
              <w:jc w:val="both"/>
              <w:rPr>
                <w:rFonts w:ascii="Arial" w:hAnsi="Arial" w:cs="Arial"/>
              </w:rPr>
            </w:pPr>
            <w:r>
              <w:rPr>
                <w:rFonts w:ascii="Arial" w:hAnsi="Arial" w:cs="Arial"/>
              </w:rPr>
              <w:t xml:space="preserve">In 17 SU the class was cancelled due to low enrollment. </w:t>
            </w:r>
          </w:p>
          <w:p w:rsidR="00C3496A" w:rsidRPr="00F25D93" w:rsidRDefault="00C3496A" w:rsidP="008D3F2D">
            <w:pPr>
              <w:jc w:val="both"/>
              <w:rPr>
                <w:rFonts w:ascii="Arial" w:hAnsi="Arial" w:cs="Arial"/>
              </w:rPr>
            </w:pPr>
            <w:r>
              <w:rPr>
                <w:rFonts w:ascii="Arial" w:hAnsi="Arial" w:cs="Arial"/>
              </w:rPr>
              <w:t xml:space="preserve">In 17 FA CJS 1165 506, there were six students. Three students earned 100, (1 student) 80, and (2 students) earned 50. Sixty-six percent of the students earned </w:t>
            </w:r>
            <w:r w:rsidR="00677A69">
              <w:rPr>
                <w:rFonts w:ascii="Arial" w:hAnsi="Arial" w:cs="Arial"/>
              </w:rPr>
              <w:t>an</w:t>
            </w:r>
            <w:r>
              <w:rPr>
                <w:rFonts w:ascii="Arial" w:hAnsi="Arial" w:cs="Arial"/>
              </w:rPr>
              <w:t xml:space="preserve"> 80 (B) or better on the case simulation explanations. 18 SP CJS 1165 506 sixteen students are enrolled but the assignment has not been completed. </w:t>
            </w:r>
          </w:p>
        </w:tc>
      </w:tr>
      <w:tr w:rsidR="00C3496A" w:rsidRPr="00F25D93" w:rsidTr="00BA1E6D">
        <w:tblPrEx>
          <w:shd w:val="clear" w:color="auto" w:fill="auto"/>
          <w:tblLook w:val="04A0" w:firstRow="1" w:lastRow="0" w:firstColumn="1" w:lastColumn="0" w:noHBand="0" w:noVBand="1"/>
        </w:tblPrEx>
        <w:trPr>
          <w:trHeight w:val="72"/>
        </w:trPr>
        <w:tc>
          <w:tcPr>
            <w:tcW w:w="3708" w:type="dxa"/>
            <w:shd w:val="clear" w:color="auto" w:fill="auto"/>
          </w:tcPr>
          <w:p w:rsidR="00C3496A" w:rsidRPr="00F25D93" w:rsidRDefault="00C3496A" w:rsidP="00C3496A">
            <w:pPr>
              <w:rPr>
                <w:rFonts w:ascii="Arial" w:hAnsi="Arial" w:cs="Arial"/>
              </w:rPr>
            </w:pPr>
            <w:r w:rsidRPr="00F25D93">
              <w:rPr>
                <w:rFonts w:ascii="Arial" w:hAnsi="Arial" w:cs="Arial"/>
              </w:rPr>
              <w:t>Explain the roles of corrections at the various levels of government and within the state as well as society.</w:t>
            </w:r>
          </w:p>
        </w:tc>
        <w:tc>
          <w:tcPr>
            <w:tcW w:w="1742" w:type="dxa"/>
            <w:shd w:val="clear" w:color="auto" w:fill="auto"/>
          </w:tcPr>
          <w:p w:rsidR="00C3496A" w:rsidRDefault="00C3496A" w:rsidP="00C3496A">
            <w:pPr>
              <w:rPr>
                <w:rFonts w:ascii="Arial" w:hAnsi="Arial" w:cs="Arial"/>
              </w:rPr>
            </w:pPr>
            <w:r>
              <w:rPr>
                <w:rFonts w:ascii="Arial" w:hAnsi="Arial" w:cs="Arial"/>
              </w:rPr>
              <w:t>CJS 1101</w:t>
            </w:r>
          </w:p>
          <w:p w:rsidR="00C3496A" w:rsidRPr="00F25D93" w:rsidRDefault="00C3496A" w:rsidP="00C3496A">
            <w:pPr>
              <w:rPr>
                <w:rFonts w:ascii="Arial" w:hAnsi="Arial" w:cs="Arial"/>
              </w:rPr>
            </w:pPr>
            <w:r w:rsidRPr="00F25D93">
              <w:rPr>
                <w:rFonts w:ascii="Arial" w:hAnsi="Arial" w:cs="Arial"/>
              </w:rPr>
              <w:t>CJS 1103,</w:t>
            </w:r>
          </w:p>
          <w:p w:rsidR="00C3496A" w:rsidRPr="00F25D93" w:rsidRDefault="00C3496A" w:rsidP="00C3496A">
            <w:pPr>
              <w:rPr>
                <w:rFonts w:ascii="Arial" w:hAnsi="Arial" w:cs="Arial"/>
              </w:rPr>
            </w:pPr>
            <w:r w:rsidRPr="00F25D93">
              <w:rPr>
                <w:rFonts w:ascii="Arial" w:hAnsi="Arial" w:cs="Arial"/>
              </w:rPr>
              <w:t>CJS 1165,</w:t>
            </w:r>
          </w:p>
          <w:p w:rsidR="00C3496A" w:rsidRPr="00F25D93" w:rsidRDefault="00C3496A" w:rsidP="00C3496A">
            <w:pPr>
              <w:rPr>
                <w:rFonts w:ascii="Arial" w:hAnsi="Arial" w:cs="Arial"/>
              </w:rPr>
            </w:pPr>
            <w:r w:rsidRPr="00F25D93">
              <w:rPr>
                <w:rFonts w:ascii="Arial" w:hAnsi="Arial" w:cs="Arial"/>
              </w:rPr>
              <w:t>CJS 1101,</w:t>
            </w:r>
          </w:p>
          <w:p w:rsidR="00C3496A" w:rsidRPr="00F25D93" w:rsidRDefault="00C3496A" w:rsidP="00C3496A">
            <w:pPr>
              <w:rPr>
                <w:rFonts w:ascii="Arial" w:hAnsi="Arial" w:cs="Arial"/>
              </w:rPr>
            </w:pPr>
            <w:r w:rsidRPr="00F25D93">
              <w:rPr>
                <w:rFonts w:ascii="Arial" w:hAnsi="Arial" w:cs="Arial"/>
              </w:rPr>
              <w:t>CJS 2200,</w:t>
            </w:r>
          </w:p>
          <w:p w:rsidR="00C3496A" w:rsidRPr="00F25D93" w:rsidRDefault="00C3496A" w:rsidP="00C3496A">
            <w:pPr>
              <w:rPr>
                <w:rFonts w:ascii="Arial" w:hAnsi="Arial" w:cs="Arial"/>
              </w:rPr>
            </w:pPr>
            <w:r w:rsidRPr="00F25D93">
              <w:rPr>
                <w:rFonts w:ascii="Arial" w:hAnsi="Arial" w:cs="Arial"/>
              </w:rPr>
              <w:t>CJS 2145,</w:t>
            </w:r>
          </w:p>
          <w:p w:rsidR="00C3496A" w:rsidRPr="00F25D93" w:rsidRDefault="00C3496A" w:rsidP="00C3496A">
            <w:pPr>
              <w:rPr>
                <w:rFonts w:ascii="Arial" w:hAnsi="Arial" w:cs="Arial"/>
              </w:rPr>
            </w:pPr>
            <w:r w:rsidRPr="00F25D93">
              <w:rPr>
                <w:rFonts w:ascii="Arial" w:hAnsi="Arial" w:cs="Arial"/>
              </w:rPr>
              <w:t>CJS 2295</w:t>
            </w:r>
          </w:p>
        </w:tc>
        <w:tc>
          <w:tcPr>
            <w:tcW w:w="1430" w:type="dxa"/>
            <w:shd w:val="clear" w:color="auto" w:fill="auto"/>
          </w:tcPr>
          <w:p w:rsidR="00C3496A" w:rsidRPr="00F25D93" w:rsidRDefault="00C3496A" w:rsidP="00C3496A">
            <w:pPr>
              <w:ind w:left="72"/>
              <w:rPr>
                <w:rFonts w:ascii="Arial" w:hAnsi="Arial" w:cs="Arial"/>
              </w:rPr>
            </w:pPr>
            <w:r>
              <w:rPr>
                <w:rFonts w:ascii="Arial" w:hAnsi="Arial" w:cs="Arial"/>
              </w:rPr>
              <w:t>AY 17-18</w:t>
            </w:r>
          </w:p>
        </w:tc>
        <w:tc>
          <w:tcPr>
            <w:tcW w:w="2250" w:type="dxa"/>
            <w:shd w:val="clear" w:color="auto" w:fill="auto"/>
          </w:tcPr>
          <w:p w:rsidR="00C3496A" w:rsidRPr="00F25D93" w:rsidRDefault="00C3496A" w:rsidP="00C3496A">
            <w:pPr>
              <w:ind w:left="72"/>
              <w:rPr>
                <w:rFonts w:ascii="Arial" w:hAnsi="Arial" w:cs="Arial"/>
              </w:rPr>
            </w:pPr>
            <w:r>
              <w:rPr>
                <w:rFonts w:ascii="Arial" w:hAnsi="Arial" w:cs="Arial"/>
              </w:rPr>
              <w:t xml:space="preserve">In CJS 1165 students must identify the correctional agencies at the local, state, and federal level. The essay must explain and provide examples of the services provided by each. </w:t>
            </w:r>
          </w:p>
        </w:tc>
        <w:tc>
          <w:tcPr>
            <w:tcW w:w="3758" w:type="dxa"/>
            <w:shd w:val="clear" w:color="auto" w:fill="auto"/>
          </w:tcPr>
          <w:p w:rsidR="00C3496A" w:rsidRDefault="00C3496A" w:rsidP="00C3496A">
            <w:pPr>
              <w:jc w:val="both"/>
              <w:rPr>
                <w:rFonts w:ascii="Arial" w:hAnsi="Arial" w:cs="Arial"/>
              </w:rPr>
            </w:pPr>
            <w:r>
              <w:rPr>
                <w:rFonts w:ascii="Arial" w:hAnsi="Arial" w:cs="Arial"/>
              </w:rPr>
              <w:t xml:space="preserve">In 17 SU the class was cancelled due to low enrollment. </w:t>
            </w:r>
          </w:p>
          <w:p w:rsidR="00C3496A" w:rsidRPr="00F25D93" w:rsidRDefault="00C3496A" w:rsidP="00C3496A">
            <w:pPr>
              <w:jc w:val="both"/>
              <w:rPr>
                <w:rFonts w:ascii="Arial" w:hAnsi="Arial" w:cs="Arial"/>
              </w:rPr>
            </w:pPr>
            <w:r>
              <w:rPr>
                <w:rFonts w:ascii="Arial" w:hAnsi="Arial" w:cs="Arial"/>
              </w:rPr>
              <w:t>In 17 FA CJS 1165 506, there were six students</w:t>
            </w:r>
            <w:r w:rsidR="00B95CC6">
              <w:rPr>
                <w:rFonts w:ascii="Arial" w:hAnsi="Arial" w:cs="Arial"/>
              </w:rPr>
              <w:t xml:space="preserve"> enrolled</w:t>
            </w:r>
            <w:r>
              <w:rPr>
                <w:rFonts w:ascii="Arial" w:hAnsi="Arial" w:cs="Arial"/>
              </w:rPr>
              <w:t xml:space="preserve">. </w:t>
            </w:r>
            <w:r w:rsidR="00B95CC6">
              <w:rPr>
                <w:rFonts w:ascii="Arial" w:hAnsi="Arial" w:cs="Arial"/>
              </w:rPr>
              <w:t xml:space="preserve">In a short essay the students must identify the agency, level of government, and programs given a case scenario.  Two students scored a 0, (1 student) scored 80, and (3 students) scored </w:t>
            </w:r>
            <w:r w:rsidR="00677A69">
              <w:rPr>
                <w:rFonts w:ascii="Arial" w:hAnsi="Arial" w:cs="Arial"/>
              </w:rPr>
              <w:t>90. Sixty</w:t>
            </w:r>
            <w:r w:rsidR="00B95CC6">
              <w:rPr>
                <w:rFonts w:ascii="Arial" w:hAnsi="Arial" w:cs="Arial"/>
              </w:rPr>
              <w:t xml:space="preserve">-six of the students earned </w:t>
            </w:r>
            <w:r w:rsidR="00677A69">
              <w:rPr>
                <w:rFonts w:ascii="Arial" w:hAnsi="Arial" w:cs="Arial"/>
              </w:rPr>
              <w:t>an</w:t>
            </w:r>
            <w:r w:rsidR="00B95CC6">
              <w:rPr>
                <w:rFonts w:ascii="Arial" w:hAnsi="Arial" w:cs="Arial"/>
              </w:rPr>
              <w:t xml:space="preserve"> 80 (B) or better. SP 18 CJS 1165 506 had sixteen students enrolled. On the assessment essay to identify the agency, level of government, and services, three students earned 50 (F), one student earned 60 (D), four students earned 80 (B), four students earned 90 (A) and four students earned 100 (A). </w:t>
            </w:r>
            <w:r w:rsidR="008222A7">
              <w:rPr>
                <w:rFonts w:ascii="Arial" w:hAnsi="Arial" w:cs="Arial"/>
              </w:rPr>
              <w:t>Seventy</w:t>
            </w:r>
            <w:r w:rsidR="00C5740B">
              <w:rPr>
                <w:rFonts w:ascii="Arial" w:hAnsi="Arial" w:cs="Arial"/>
              </w:rPr>
              <w:t>-</w:t>
            </w:r>
            <w:r w:rsidR="008222A7">
              <w:rPr>
                <w:rFonts w:ascii="Arial" w:hAnsi="Arial" w:cs="Arial"/>
              </w:rPr>
              <w:t xml:space="preserve">five of the students scored 80 (B) or better on the assignment. </w:t>
            </w:r>
          </w:p>
        </w:tc>
      </w:tr>
      <w:tr w:rsidR="00C3496A" w:rsidRPr="00F25D93" w:rsidTr="00BA1E6D">
        <w:tblPrEx>
          <w:shd w:val="clear" w:color="auto" w:fill="auto"/>
          <w:tblLook w:val="04A0" w:firstRow="1" w:lastRow="0" w:firstColumn="1" w:lastColumn="0" w:noHBand="0" w:noVBand="1"/>
        </w:tblPrEx>
        <w:trPr>
          <w:trHeight w:val="72"/>
        </w:trPr>
        <w:tc>
          <w:tcPr>
            <w:tcW w:w="3708" w:type="dxa"/>
            <w:shd w:val="clear" w:color="auto" w:fill="auto"/>
          </w:tcPr>
          <w:p w:rsidR="00C3496A" w:rsidRPr="00F25D93" w:rsidRDefault="00C3496A" w:rsidP="00C3496A">
            <w:pPr>
              <w:rPr>
                <w:rFonts w:ascii="Arial" w:hAnsi="Arial" w:cs="Arial"/>
              </w:rPr>
            </w:pPr>
            <w:r w:rsidRPr="00F25D93">
              <w:rPr>
                <w:rFonts w:ascii="Arial" w:hAnsi="Arial" w:cs="Arial"/>
              </w:rPr>
              <w:t>Explain the legal process, the justice system, and its applications within the correctional, legal and law enforcement community.</w:t>
            </w:r>
          </w:p>
        </w:tc>
        <w:tc>
          <w:tcPr>
            <w:tcW w:w="1742" w:type="dxa"/>
            <w:shd w:val="clear" w:color="auto" w:fill="auto"/>
          </w:tcPr>
          <w:p w:rsidR="00C3496A" w:rsidRPr="00F25D93" w:rsidRDefault="00C3496A" w:rsidP="00C3496A">
            <w:pPr>
              <w:rPr>
                <w:rFonts w:ascii="Arial" w:hAnsi="Arial" w:cs="Arial"/>
              </w:rPr>
            </w:pPr>
            <w:r w:rsidRPr="00F25D93">
              <w:rPr>
                <w:rFonts w:ascii="Arial" w:hAnsi="Arial" w:cs="Arial"/>
              </w:rPr>
              <w:t>CJS 1101,</w:t>
            </w:r>
          </w:p>
          <w:p w:rsidR="00C3496A" w:rsidRPr="00F25D93" w:rsidRDefault="00C3496A" w:rsidP="00C3496A">
            <w:pPr>
              <w:rPr>
                <w:rFonts w:ascii="Arial" w:hAnsi="Arial" w:cs="Arial"/>
              </w:rPr>
            </w:pPr>
            <w:r w:rsidRPr="00F25D93">
              <w:rPr>
                <w:rFonts w:ascii="Arial" w:hAnsi="Arial" w:cs="Arial"/>
              </w:rPr>
              <w:t>CJS 1103,</w:t>
            </w:r>
          </w:p>
          <w:p w:rsidR="00C3496A" w:rsidRPr="00F25D93" w:rsidRDefault="00C3496A" w:rsidP="00C3496A">
            <w:pPr>
              <w:rPr>
                <w:rFonts w:ascii="Arial" w:hAnsi="Arial" w:cs="Arial"/>
              </w:rPr>
            </w:pPr>
            <w:r w:rsidRPr="00F25D93">
              <w:rPr>
                <w:rFonts w:ascii="Arial" w:hAnsi="Arial" w:cs="Arial"/>
              </w:rPr>
              <w:t>CJS 1105,</w:t>
            </w:r>
          </w:p>
          <w:p w:rsidR="00C3496A" w:rsidRPr="00F25D93" w:rsidRDefault="00C3496A" w:rsidP="00C3496A">
            <w:pPr>
              <w:rPr>
                <w:rFonts w:ascii="Arial" w:hAnsi="Arial" w:cs="Arial"/>
              </w:rPr>
            </w:pPr>
            <w:r w:rsidRPr="00F25D93">
              <w:rPr>
                <w:rFonts w:ascii="Arial" w:hAnsi="Arial" w:cs="Arial"/>
              </w:rPr>
              <w:t>CJS 1165,</w:t>
            </w:r>
          </w:p>
          <w:p w:rsidR="00C3496A" w:rsidRPr="00F25D93" w:rsidRDefault="00C3496A" w:rsidP="00C3496A">
            <w:pPr>
              <w:rPr>
                <w:rFonts w:ascii="Arial" w:hAnsi="Arial" w:cs="Arial"/>
              </w:rPr>
            </w:pPr>
            <w:r w:rsidRPr="00F25D93">
              <w:rPr>
                <w:rFonts w:ascii="Arial" w:hAnsi="Arial" w:cs="Arial"/>
              </w:rPr>
              <w:t>CJS 2205,</w:t>
            </w:r>
          </w:p>
          <w:p w:rsidR="00C3496A" w:rsidRPr="00F25D93" w:rsidRDefault="00C3496A" w:rsidP="00C3496A">
            <w:pPr>
              <w:rPr>
                <w:rFonts w:ascii="Arial" w:hAnsi="Arial" w:cs="Arial"/>
              </w:rPr>
            </w:pPr>
            <w:r w:rsidRPr="00F25D93">
              <w:rPr>
                <w:rFonts w:ascii="Arial" w:hAnsi="Arial" w:cs="Arial"/>
              </w:rPr>
              <w:t>CJS 2145</w:t>
            </w:r>
          </w:p>
        </w:tc>
        <w:tc>
          <w:tcPr>
            <w:tcW w:w="1430" w:type="dxa"/>
            <w:shd w:val="clear" w:color="auto" w:fill="auto"/>
          </w:tcPr>
          <w:p w:rsidR="00C3496A" w:rsidRPr="00F25D93" w:rsidRDefault="00C3496A" w:rsidP="00C3496A">
            <w:pPr>
              <w:ind w:left="72"/>
              <w:rPr>
                <w:rFonts w:ascii="Arial" w:hAnsi="Arial" w:cs="Arial"/>
              </w:rPr>
            </w:pPr>
            <w:r>
              <w:rPr>
                <w:rFonts w:ascii="Arial" w:hAnsi="Arial" w:cs="Arial"/>
              </w:rPr>
              <w:t>AY 17-18</w:t>
            </w:r>
          </w:p>
        </w:tc>
        <w:tc>
          <w:tcPr>
            <w:tcW w:w="2250" w:type="dxa"/>
            <w:shd w:val="clear" w:color="auto" w:fill="auto"/>
          </w:tcPr>
          <w:p w:rsidR="00C3496A" w:rsidRPr="00F25D93" w:rsidRDefault="0066391A" w:rsidP="00C3496A">
            <w:pPr>
              <w:rPr>
                <w:rFonts w:ascii="Arial" w:hAnsi="Arial" w:cs="Arial"/>
              </w:rPr>
            </w:pPr>
            <w:r>
              <w:rPr>
                <w:rFonts w:ascii="Arial" w:hAnsi="Arial" w:cs="Arial"/>
              </w:rPr>
              <w:t xml:space="preserve">Given </w:t>
            </w:r>
            <w:r w:rsidR="00677A69">
              <w:rPr>
                <w:rFonts w:ascii="Arial" w:hAnsi="Arial" w:cs="Arial"/>
              </w:rPr>
              <w:t>multiple-choice exam students</w:t>
            </w:r>
            <w:r>
              <w:rPr>
                <w:rFonts w:ascii="Arial" w:hAnsi="Arial" w:cs="Arial"/>
              </w:rPr>
              <w:t xml:space="preserve"> identified the legal process, the CJS system, and the applications of the three criminal justice components. </w:t>
            </w:r>
          </w:p>
        </w:tc>
        <w:tc>
          <w:tcPr>
            <w:tcW w:w="3758" w:type="dxa"/>
            <w:shd w:val="clear" w:color="auto" w:fill="auto"/>
          </w:tcPr>
          <w:p w:rsidR="002162CF" w:rsidRDefault="004C536B" w:rsidP="00C3496A">
            <w:pPr>
              <w:jc w:val="both"/>
              <w:rPr>
                <w:rFonts w:ascii="Arial" w:hAnsi="Arial" w:cs="Arial"/>
              </w:rPr>
            </w:pPr>
            <w:r>
              <w:rPr>
                <w:rFonts w:ascii="Arial" w:hAnsi="Arial" w:cs="Arial"/>
              </w:rPr>
              <w:t xml:space="preserve">In 17 SU, twelve students were enrolled. </w:t>
            </w:r>
            <w:r w:rsidR="002162CF">
              <w:rPr>
                <w:rFonts w:ascii="Arial" w:hAnsi="Arial" w:cs="Arial"/>
              </w:rPr>
              <w:t xml:space="preserve">The students </w:t>
            </w:r>
            <w:r w:rsidR="00677A69">
              <w:rPr>
                <w:rFonts w:ascii="Arial" w:hAnsi="Arial" w:cs="Arial"/>
              </w:rPr>
              <w:t>earned (</w:t>
            </w:r>
            <w:r w:rsidR="002162CF">
              <w:rPr>
                <w:rFonts w:ascii="Arial" w:hAnsi="Arial" w:cs="Arial"/>
              </w:rPr>
              <w:t>2 students) 100, (1 student) 90, (2 students) 80, (3 students) 70, and four students received no score. Sixty-six percent of the students passed the exam with 70 (C) or better. In 17 SU, eleven students were enrolled in the online course. Three students earned 100, (3 students) earned 90, (1 student) earned 70, (3 students earned) 60, and (1 student)</w:t>
            </w:r>
          </w:p>
          <w:p w:rsidR="00C3496A" w:rsidRDefault="002162CF" w:rsidP="00C3496A">
            <w:pPr>
              <w:jc w:val="both"/>
              <w:rPr>
                <w:rFonts w:ascii="Arial" w:hAnsi="Arial" w:cs="Arial"/>
              </w:rPr>
            </w:pPr>
            <w:r>
              <w:rPr>
                <w:rFonts w:ascii="Arial" w:hAnsi="Arial" w:cs="Arial"/>
              </w:rPr>
              <w:t xml:space="preserve">earned </w:t>
            </w:r>
            <w:r w:rsidR="00677A69">
              <w:rPr>
                <w:rFonts w:ascii="Arial" w:hAnsi="Arial" w:cs="Arial"/>
              </w:rPr>
              <w:t>40. Sixty</w:t>
            </w:r>
            <w:r>
              <w:rPr>
                <w:rFonts w:ascii="Arial" w:hAnsi="Arial" w:cs="Arial"/>
              </w:rPr>
              <w:t xml:space="preserve">-three percent of the students earned a 70 (C) or better. In 17 FA 20 students in section 100 earned the following (1 student) 90, (3 students) 80, (7 students) 7, (2 students) 60, (3 students) 50, (2 students) 40, (1 student) 20, and (1 student) 0. Fifty-five percent of the students earned 70 (C) or better on the </w:t>
            </w:r>
            <w:r w:rsidR="00677A69">
              <w:rPr>
                <w:rFonts w:ascii="Arial" w:hAnsi="Arial" w:cs="Arial"/>
              </w:rPr>
              <w:t>multiple-choice</w:t>
            </w:r>
            <w:r>
              <w:rPr>
                <w:rFonts w:ascii="Arial" w:hAnsi="Arial" w:cs="Arial"/>
              </w:rPr>
              <w:t xml:space="preserve"> exam. </w:t>
            </w:r>
            <w:r w:rsidR="008D1A66">
              <w:rPr>
                <w:rFonts w:ascii="Arial" w:hAnsi="Arial" w:cs="Arial"/>
              </w:rPr>
              <w:t xml:space="preserve">FA 17 in Section 102 there were thirty-seven students enrolled.  Eight students earned a 0, (1 </w:t>
            </w:r>
            <w:r w:rsidR="00677A69">
              <w:rPr>
                <w:rFonts w:ascii="Arial" w:hAnsi="Arial" w:cs="Arial"/>
              </w:rPr>
              <w:t>student)</w:t>
            </w:r>
            <w:r w:rsidR="008D1A66">
              <w:rPr>
                <w:rFonts w:ascii="Arial" w:hAnsi="Arial" w:cs="Arial"/>
              </w:rPr>
              <w:t xml:space="preserve"> a 60 (D), (1 student) a 64 (D), (1 student) 68(D), (1 student) 72 (C), (2 students) 88 (B), (1 student) 92 (A), (6 students) 96 (A), and (16 students) scored 100 (A). Eighty-one of the students earned a 72 (C) on the </w:t>
            </w:r>
            <w:r w:rsidR="00677A69">
              <w:rPr>
                <w:rFonts w:ascii="Arial" w:hAnsi="Arial" w:cs="Arial"/>
              </w:rPr>
              <w:t>multiple-choice</w:t>
            </w:r>
            <w:r w:rsidR="008D1A66">
              <w:rPr>
                <w:rFonts w:ascii="Arial" w:hAnsi="Arial" w:cs="Arial"/>
              </w:rPr>
              <w:t xml:space="preserve"> exam. In Section 103 FA 17 twenty-one students were enrolled. Two students earned 95 (A), (14 students) earned 90 (A)), (2 students) 80 (B) and 3 students did not receive scores. Eighty five percent of the students earned an 80 (B) or better on the exam. FA 17 Section 500, there were twenty-three students enrolled. Three students earned 100 (A), (3 students earned 90 (A), (2 students) earned </w:t>
            </w:r>
            <w:r w:rsidR="00115E1C">
              <w:rPr>
                <w:rFonts w:ascii="Arial" w:hAnsi="Arial" w:cs="Arial"/>
              </w:rPr>
              <w:t xml:space="preserve">80 B, (5 students) earned 70 (C), (3 students) earned 60 (D), (1 student) 50 (F), (1 student) 40 (F), (1 student) 30 (F), and (1 student) 0 (F). Fifty-six percent of the students earned 70 (C) or better on the exam. In FA 17 Section M00 had eleven students enrolled.  Four students earned 100 (A), (2 students) earned 96 (A), (1 student) 84 (B), (1 student) 80 B, (2 students) 76 (C), and (1 student) 0 (F). Ninety-nine percent of the students scored 76 (C) or better. In SP Section 21 there is no recording of the test scores. In Section 102 SP 18, twenty-eight students were enrolled. Two students earned 100 (A), (3 students) 90 (A), (2 students) 80 (B), (5 students) 70 (C), (3 students) 60 (D), (2 students) 50 (F), (1 student) 40 (F), (1 student) 30 F, and (9 students) scored 0. </w:t>
            </w:r>
            <w:r w:rsidR="00AE0770">
              <w:rPr>
                <w:rFonts w:ascii="Arial" w:hAnsi="Arial" w:cs="Arial"/>
              </w:rPr>
              <w:t xml:space="preserve">Forty-two percent of the students earned 70 (C) or better on the exam. SP 17 in Section 500, twenty-nine students were enrolled. </w:t>
            </w:r>
            <w:r w:rsidR="00677A69">
              <w:rPr>
                <w:rFonts w:ascii="Arial" w:hAnsi="Arial" w:cs="Arial"/>
              </w:rPr>
              <w:t>Three students earned</w:t>
            </w:r>
            <w:r w:rsidR="00AE0770">
              <w:rPr>
                <w:rFonts w:ascii="Arial" w:hAnsi="Arial" w:cs="Arial"/>
              </w:rPr>
              <w:t xml:space="preserve"> 100 (A), (6 students) earned 90 (A), (7 students) 80 (B), (2 students) 70 (C), (4 students) 60 (D</w:t>
            </w:r>
            <w:r w:rsidR="00677A69">
              <w:rPr>
                <w:rFonts w:ascii="Arial" w:hAnsi="Arial" w:cs="Arial"/>
              </w:rPr>
              <w:t>), (</w:t>
            </w:r>
            <w:r w:rsidR="00AE0770">
              <w:rPr>
                <w:rFonts w:ascii="Arial" w:hAnsi="Arial" w:cs="Arial"/>
              </w:rPr>
              <w:t xml:space="preserve">4 students) 50 (F), (1 student) 40 F, and (2 students) 0. Sixty-two percent of the students scored 70 (C) or better on the exam. </w:t>
            </w:r>
          </w:p>
          <w:p w:rsidR="00AE0770" w:rsidRPr="00F25D93" w:rsidRDefault="00AE0770" w:rsidP="00C3496A">
            <w:pPr>
              <w:jc w:val="both"/>
              <w:rPr>
                <w:rFonts w:ascii="Arial" w:hAnsi="Arial" w:cs="Arial"/>
              </w:rPr>
            </w:pPr>
          </w:p>
        </w:tc>
      </w:tr>
      <w:tr w:rsidR="00C3496A" w:rsidRPr="00F25D93" w:rsidTr="00BA1E6D">
        <w:tblPrEx>
          <w:shd w:val="clear" w:color="auto" w:fill="auto"/>
          <w:tblLook w:val="04A0" w:firstRow="1" w:lastRow="0" w:firstColumn="1" w:lastColumn="0" w:noHBand="0" w:noVBand="1"/>
        </w:tblPrEx>
        <w:trPr>
          <w:trHeight w:val="72"/>
        </w:trPr>
        <w:tc>
          <w:tcPr>
            <w:tcW w:w="3708" w:type="dxa"/>
            <w:shd w:val="clear" w:color="auto" w:fill="auto"/>
          </w:tcPr>
          <w:p w:rsidR="00C3496A" w:rsidRPr="00F25D93" w:rsidRDefault="00C3496A" w:rsidP="00C3496A">
            <w:pPr>
              <w:rPr>
                <w:rFonts w:ascii="Arial" w:hAnsi="Arial" w:cs="Arial"/>
              </w:rPr>
            </w:pPr>
            <w:r w:rsidRPr="00F25D93">
              <w:rPr>
                <w:rFonts w:ascii="Arial" w:hAnsi="Arial" w:cs="Arial"/>
              </w:rPr>
              <w:t>Identify the social and psychological factors affecting the offender and demonstrate alternative methods of handling personal and societal choices relating to future goals for the offender.</w:t>
            </w:r>
          </w:p>
        </w:tc>
        <w:tc>
          <w:tcPr>
            <w:tcW w:w="1742" w:type="dxa"/>
            <w:shd w:val="clear" w:color="auto" w:fill="auto"/>
          </w:tcPr>
          <w:p w:rsidR="00C3496A" w:rsidRPr="00F25D93" w:rsidRDefault="00C3496A" w:rsidP="00C3496A">
            <w:pPr>
              <w:rPr>
                <w:rFonts w:ascii="Arial" w:hAnsi="Arial" w:cs="Arial"/>
              </w:rPr>
            </w:pPr>
            <w:r w:rsidRPr="00F25D93">
              <w:rPr>
                <w:rFonts w:ascii="Arial" w:hAnsi="Arial" w:cs="Arial"/>
              </w:rPr>
              <w:t>CJS 2145,</w:t>
            </w:r>
          </w:p>
          <w:p w:rsidR="00C3496A" w:rsidRPr="00F25D93" w:rsidRDefault="00C3496A" w:rsidP="00C3496A">
            <w:pPr>
              <w:rPr>
                <w:rFonts w:ascii="Arial" w:hAnsi="Arial" w:cs="Arial"/>
              </w:rPr>
            </w:pPr>
            <w:r w:rsidRPr="00F25D93">
              <w:rPr>
                <w:rFonts w:ascii="Arial" w:hAnsi="Arial" w:cs="Arial"/>
              </w:rPr>
              <w:t>CJS 2295,</w:t>
            </w:r>
          </w:p>
          <w:p w:rsidR="00C3496A" w:rsidRDefault="00C3496A" w:rsidP="00C3496A">
            <w:pPr>
              <w:rPr>
                <w:rFonts w:ascii="Arial" w:hAnsi="Arial" w:cs="Arial"/>
              </w:rPr>
            </w:pPr>
            <w:r w:rsidRPr="00F25D93">
              <w:rPr>
                <w:rFonts w:ascii="Arial" w:hAnsi="Arial" w:cs="Arial"/>
              </w:rPr>
              <w:t>CJS 1101</w:t>
            </w:r>
            <w:r w:rsidR="008222A7">
              <w:rPr>
                <w:rFonts w:ascii="Arial" w:hAnsi="Arial" w:cs="Arial"/>
              </w:rPr>
              <w:t>,</w:t>
            </w:r>
          </w:p>
          <w:p w:rsidR="008222A7" w:rsidRPr="00F25D93" w:rsidRDefault="008222A7" w:rsidP="00C3496A">
            <w:pPr>
              <w:rPr>
                <w:rFonts w:ascii="Arial" w:hAnsi="Arial" w:cs="Arial"/>
              </w:rPr>
            </w:pPr>
            <w:r>
              <w:rPr>
                <w:rFonts w:ascii="Arial" w:hAnsi="Arial" w:cs="Arial"/>
              </w:rPr>
              <w:t>CJS 1165</w:t>
            </w:r>
          </w:p>
        </w:tc>
        <w:tc>
          <w:tcPr>
            <w:tcW w:w="1430" w:type="dxa"/>
            <w:shd w:val="clear" w:color="auto" w:fill="auto"/>
          </w:tcPr>
          <w:p w:rsidR="00C3496A" w:rsidRPr="00F25D93" w:rsidRDefault="00C3496A" w:rsidP="00C3496A">
            <w:pPr>
              <w:ind w:left="72"/>
              <w:rPr>
                <w:rFonts w:ascii="Arial" w:hAnsi="Arial" w:cs="Arial"/>
              </w:rPr>
            </w:pPr>
            <w:r>
              <w:rPr>
                <w:rFonts w:ascii="Arial" w:hAnsi="Arial" w:cs="Arial"/>
              </w:rPr>
              <w:t>AY 17-18</w:t>
            </w:r>
          </w:p>
        </w:tc>
        <w:tc>
          <w:tcPr>
            <w:tcW w:w="2250" w:type="dxa"/>
            <w:shd w:val="clear" w:color="auto" w:fill="auto"/>
          </w:tcPr>
          <w:p w:rsidR="00C3496A" w:rsidRPr="00F25D93" w:rsidRDefault="00C362FF" w:rsidP="00C3496A">
            <w:pPr>
              <w:rPr>
                <w:rFonts w:ascii="Arial" w:hAnsi="Arial" w:cs="Arial"/>
              </w:rPr>
            </w:pPr>
            <w:r>
              <w:rPr>
                <w:rFonts w:ascii="Arial" w:hAnsi="Arial" w:cs="Arial"/>
              </w:rPr>
              <w:t xml:space="preserve">Given a case scenario, students must identify psychological mitigating or aggravating circumstance and provide a treatment plan for personal decision making to be a lawful citizen. </w:t>
            </w:r>
          </w:p>
        </w:tc>
        <w:tc>
          <w:tcPr>
            <w:tcW w:w="3758" w:type="dxa"/>
            <w:shd w:val="clear" w:color="auto" w:fill="auto"/>
          </w:tcPr>
          <w:p w:rsidR="00C3496A" w:rsidRPr="00F25D93" w:rsidRDefault="00C362FF" w:rsidP="00C3496A">
            <w:pPr>
              <w:jc w:val="both"/>
              <w:rPr>
                <w:rFonts w:ascii="Arial" w:hAnsi="Arial" w:cs="Arial"/>
              </w:rPr>
            </w:pPr>
            <w:r>
              <w:rPr>
                <w:rFonts w:ascii="Arial" w:hAnsi="Arial" w:cs="Arial"/>
              </w:rPr>
              <w:t>In SU 17, no students were enrolled. IN FA 17, nine students were enrolled. Two students earned 100, (4 students) 70 (C), and (3 students) 0. Sixty -six percent of the students earned 70 (C) or better explaining the case scenario regarding psychological factors, treatment plans for positive reent</w:t>
            </w:r>
            <w:r w:rsidR="00214D9F">
              <w:rPr>
                <w:rFonts w:ascii="Arial" w:hAnsi="Arial" w:cs="Arial"/>
              </w:rPr>
              <w:t>ry</w:t>
            </w:r>
            <w:r>
              <w:rPr>
                <w:rFonts w:ascii="Arial" w:hAnsi="Arial" w:cs="Arial"/>
              </w:rPr>
              <w:t xml:space="preserve">. </w:t>
            </w:r>
            <w:r w:rsidR="00214D9F">
              <w:rPr>
                <w:rFonts w:ascii="Arial" w:hAnsi="Arial" w:cs="Arial"/>
              </w:rPr>
              <w:t xml:space="preserve"> In 18 </w:t>
            </w:r>
            <w:r w:rsidR="00677A69">
              <w:rPr>
                <w:rFonts w:ascii="Arial" w:hAnsi="Arial" w:cs="Arial"/>
              </w:rPr>
              <w:t>SP two</w:t>
            </w:r>
            <w:r w:rsidR="00214D9F">
              <w:rPr>
                <w:rFonts w:ascii="Arial" w:hAnsi="Arial" w:cs="Arial"/>
              </w:rPr>
              <w:t xml:space="preserve"> students are enrolled. Only one student submitted the assignment and earned a 90 (A). Fifty percent of the students earned an A. </w:t>
            </w:r>
          </w:p>
        </w:tc>
      </w:tr>
      <w:tr w:rsidR="00C3496A" w:rsidRPr="00F25D93" w:rsidTr="00BA1E6D">
        <w:tblPrEx>
          <w:shd w:val="clear" w:color="auto" w:fill="auto"/>
          <w:tblLook w:val="04A0" w:firstRow="1" w:lastRow="0" w:firstColumn="1" w:lastColumn="0" w:noHBand="0" w:noVBand="1"/>
        </w:tblPrEx>
        <w:trPr>
          <w:trHeight w:val="72"/>
        </w:trPr>
        <w:tc>
          <w:tcPr>
            <w:tcW w:w="3708" w:type="dxa"/>
            <w:shd w:val="clear" w:color="auto" w:fill="auto"/>
          </w:tcPr>
          <w:p w:rsidR="00C3496A" w:rsidRPr="00F25D93" w:rsidRDefault="00C3496A" w:rsidP="00C3496A">
            <w:pPr>
              <w:rPr>
                <w:rFonts w:ascii="Arial" w:hAnsi="Arial" w:cs="Arial"/>
              </w:rPr>
            </w:pPr>
            <w:r w:rsidRPr="00F25D93">
              <w:rPr>
                <w:rFonts w:ascii="Arial" w:hAnsi="Arial" w:cs="Arial"/>
              </w:rPr>
              <w:t xml:space="preserve">Identify and </w:t>
            </w:r>
            <w:r w:rsidR="00214D9F">
              <w:rPr>
                <w:rFonts w:ascii="Arial" w:hAnsi="Arial" w:cs="Arial"/>
              </w:rPr>
              <w:t>explain</w:t>
            </w:r>
            <w:r w:rsidRPr="00F25D93">
              <w:rPr>
                <w:rFonts w:ascii="Arial" w:hAnsi="Arial" w:cs="Arial"/>
              </w:rPr>
              <w:t xml:space="preserve"> basic patrol operations.</w:t>
            </w:r>
          </w:p>
        </w:tc>
        <w:tc>
          <w:tcPr>
            <w:tcW w:w="1742" w:type="dxa"/>
            <w:shd w:val="clear" w:color="auto" w:fill="auto"/>
          </w:tcPr>
          <w:p w:rsidR="00C3496A" w:rsidRPr="00F25D93" w:rsidRDefault="00C3496A" w:rsidP="00C3496A">
            <w:pPr>
              <w:rPr>
                <w:rFonts w:ascii="Arial" w:hAnsi="Arial" w:cs="Arial"/>
              </w:rPr>
            </w:pPr>
            <w:r>
              <w:rPr>
                <w:rFonts w:ascii="Arial" w:hAnsi="Arial" w:cs="Arial"/>
              </w:rPr>
              <w:t>CJS 1101</w:t>
            </w:r>
          </w:p>
          <w:p w:rsidR="00C3496A" w:rsidRDefault="00C3496A" w:rsidP="00C3496A">
            <w:pPr>
              <w:rPr>
                <w:rFonts w:ascii="Arial" w:hAnsi="Arial" w:cs="Arial"/>
              </w:rPr>
            </w:pPr>
            <w:r w:rsidRPr="00F25D93">
              <w:rPr>
                <w:rFonts w:ascii="Arial" w:hAnsi="Arial" w:cs="Arial"/>
              </w:rPr>
              <w:t>CJS 1110,</w:t>
            </w:r>
          </w:p>
          <w:p w:rsidR="00C3496A" w:rsidRPr="00F25D93" w:rsidRDefault="00C3496A" w:rsidP="00C3496A">
            <w:pPr>
              <w:rPr>
                <w:rFonts w:ascii="Arial" w:hAnsi="Arial" w:cs="Arial"/>
              </w:rPr>
            </w:pPr>
            <w:r>
              <w:rPr>
                <w:rFonts w:ascii="Arial" w:hAnsi="Arial" w:cs="Arial"/>
              </w:rPr>
              <w:t>CJS 1125</w:t>
            </w:r>
          </w:p>
          <w:p w:rsidR="00C3496A" w:rsidRPr="00F25D93" w:rsidRDefault="00C3496A" w:rsidP="00C3496A">
            <w:pPr>
              <w:rPr>
                <w:rFonts w:ascii="Arial" w:hAnsi="Arial" w:cs="Arial"/>
              </w:rPr>
            </w:pPr>
            <w:r w:rsidRPr="00F25D93">
              <w:rPr>
                <w:rFonts w:ascii="Arial" w:hAnsi="Arial" w:cs="Arial"/>
              </w:rPr>
              <w:t>CJS 2111,</w:t>
            </w:r>
          </w:p>
          <w:p w:rsidR="00C3496A" w:rsidRPr="00F25D93" w:rsidRDefault="00C3496A" w:rsidP="00C3496A">
            <w:pPr>
              <w:rPr>
                <w:rFonts w:ascii="Arial" w:hAnsi="Arial" w:cs="Arial"/>
              </w:rPr>
            </w:pPr>
          </w:p>
        </w:tc>
        <w:tc>
          <w:tcPr>
            <w:tcW w:w="1430" w:type="dxa"/>
            <w:shd w:val="clear" w:color="auto" w:fill="auto"/>
          </w:tcPr>
          <w:p w:rsidR="00C3496A" w:rsidRPr="00F25D93" w:rsidRDefault="00C3496A" w:rsidP="00C3496A">
            <w:pPr>
              <w:ind w:left="72"/>
              <w:rPr>
                <w:rFonts w:ascii="Arial" w:hAnsi="Arial" w:cs="Arial"/>
              </w:rPr>
            </w:pPr>
            <w:r>
              <w:rPr>
                <w:rFonts w:ascii="Arial" w:hAnsi="Arial" w:cs="Arial"/>
              </w:rPr>
              <w:t>AY 17-18</w:t>
            </w:r>
          </w:p>
        </w:tc>
        <w:tc>
          <w:tcPr>
            <w:tcW w:w="2250" w:type="dxa"/>
            <w:shd w:val="clear" w:color="auto" w:fill="auto"/>
          </w:tcPr>
          <w:p w:rsidR="00C3496A" w:rsidRPr="00F25D93" w:rsidRDefault="001A77CC" w:rsidP="00C3496A">
            <w:pPr>
              <w:ind w:left="72"/>
              <w:rPr>
                <w:rFonts w:ascii="Arial" w:hAnsi="Arial" w:cs="Arial"/>
              </w:rPr>
            </w:pPr>
            <w:r>
              <w:rPr>
                <w:rFonts w:ascii="Arial" w:hAnsi="Arial" w:cs="Arial"/>
              </w:rPr>
              <w:t xml:space="preserve">Given a </w:t>
            </w:r>
            <w:r w:rsidR="00677A69">
              <w:rPr>
                <w:rFonts w:ascii="Arial" w:hAnsi="Arial" w:cs="Arial"/>
              </w:rPr>
              <w:t>multiple-choice</w:t>
            </w:r>
            <w:r>
              <w:rPr>
                <w:rFonts w:ascii="Arial" w:hAnsi="Arial" w:cs="Arial"/>
              </w:rPr>
              <w:t xml:space="preserve"> exam on basic patrol 70 percent of the student will score 70 (C) or better. </w:t>
            </w:r>
          </w:p>
        </w:tc>
        <w:tc>
          <w:tcPr>
            <w:tcW w:w="3758" w:type="dxa"/>
            <w:shd w:val="clear" w:color="auto" w:fill="auto"/>
          </w:tcPr>
          <w:p w:rsidR="00C3496A" w:rsidRPr="00F25D93" w:rsidRDefault="001A77CC" w:rsidP="00C3496A">
            <w:pPr>
              <w:jc w:val="both"/>
              <w:rPr>
                <w:rFonts w:ascii="Arial" w:hAnsi="Arial" w:cs="Arial"/>
              </w:rPr>
            </w:pPr>
            <w:r>
              <w:rPr>
                <w:rFonts w:ascii="Arial" w:hAnsi="Arial" w:cs="Arial"/>
              </w:rPr>
              <w:t xml:space="preserve">In 17 SU, five students were enrolled. One student scored 100 (A), (1 student) 96 (A), (1 student) 92 (A), (1 student) 84 (B), and (1 student) 44 F. Eighty percent of the students scored 84 (B) or better on the </w:t>
            </w:r>
            <w:r w:rsidR="00677A69">
              <w:rPr>
                <w:rFonts w:ascii="Arial" w:hAnsi="Arial" w:cs="Arial"/>
              </w:rPr>
              <w:t>multiple-choice</w:t>
            </w:r>
            <w:r>
              <w:rPr>
                <w:rFonts w:ascii="Arial" w:hAnsi="Arial" w:cs="Arial"/>
              </w:rPr>
              <w:t xml:space="preserve"> exam. In FA 17 there were fifteen students enrolled.  Seventy-three percent scored 80 (B) or better. One student earned 100, (2 </w:t>
            </w:r>
            <w:r w:rsidR="00677A69">
              <w:rPr>
                <w:rFonts w:ascii="Arial" w:hAnsi="Arial" w:cs="Arial"/>
              </w:rPr>
              <w:t>students)</w:t>
            </w:r>
            <w:r>
              <w:rPr>
                <w:rFonts w:ascii="Arial" w:hAnsi="Arial" w:cs="Arial"/>
              </w:rPr>
              <w:t xml:space="preserve"> earned 96 (A), (1 student) 92 (A) (4 students) 88 (B), (3 students) 80 (B), and (4 students) do not have scores recorded. In SP 2018 there are eighteen </w:t>
            </w:r>
            <w:r w:rsidR="00677A69">
              <w:rPr>
                <w:rFonts w:ascii="Arial" w:hAnsi="Arial" w:cs="Arial"/>
              </w:rPr>
              <w:t>students</w:t>
            </w:r>
            <w:r>
              <w:rPr>
                <w:rFonts w:ascii="Arial" w:hAnsi="Arial" w:cs="Arial"/>
              </w:rPr>
              <w:t xml:space="preserve"> enrolled. One student earned 100, (7 students) 92 (A), (2 students) 88 (B), (1 student) 84 (B), (3 students) 80 (B)</w:t>
            </w:r>
            <w:r w:rsidR="00677A69">
              <w:rPr>
                <w:rFonts w:ascii="Arial" w:hAnsi="Arial" w:cs="Arial"/>
              </w:rPr>
              <w:t xml:space="preserve">, (1 student) 76 (C) and (1 student) 72 (C). Two students do not have scores, so all work submitted earned 72 (C) or better on the multiple-choice exam. </w:t>
            </w:r>
          </w:p>
        </w:tc>
      </w:tr>
      <w:tr w:rsidR="00C3496A" w:rsidRPr="00F25D93" w:rsidTr="00BA1E6D">
        <w:tblPrEx>
          <w:shd w:val="clear" w:color="auto" w:fill="auto"/>
          <w:tblLook w:val="04A0" w:firstRow="1" w:lastRow="0" w:firstColumn="1" w:lastColumn="0" w:noHBand="0" w:noVBand="1"/>
        </w:tblPrEx>
        <w:trPr>
          <w:trHeight w:val="72"/>
        </w:trPr>
        <w:tc>
          <w:tcPr>
            <w:tcW w:w="3708" w:type="dxa"/>
            <w:shd w:val="clear" w:color="auto" w:fill="auto"/>
          </w:tcPr>
          <w:p w:rsidR="00C3496A" w:rsidRPr="00F25D93" w:rsidRDefault="00C3496A" w:rsidP="00C3496A">
            <w:pPr>
              <w:rPr>
                <w:rFonts w:ascii="Arial" w:hAnsi="Arial" w:cs="Arial"/>
              </w:rPr>
            </w:pPr>
            <w:r w:rsidRPr="00F25D93">
              <w:rPr>
                <w:rFonts w:ascii="Arial" w:hAnsi="Arial" w:cs="Arial"/>
              </w:rPr>
              <w:t>Identify evidentiary items at a reported crime scene and demonstrate proper techniques for processing and preserving evidence.</w:t>
            </w:r>
          </w:p>
        </w:tc>
        <w:tc>
          <w:tcPr>
            <w:tcW w:w="1742" w:type="dxa"/>
            <w:shd w:val="clear" w:color="auto" w:fill="auto"/>
          </w:tcPr>
          <w:p w:rsidR="00C3496A" w:rsidRPr="00F25D93" w:rsidRDefault="00C3496A" w:rsidP="00C3496A">
            <w:pPr>
              <w:rPr>
                <w:rFonts w:ascii="Arial" w:hAnsi="Arial" w:cs="Arial"/>
              </w:rPr>
            </w:pPr>
            <w:r w:rsidRPr="00F25D93">
              <w:rPr>
                <w:rFonts w:ascii="Arial" w:hAnsi="Arial" w:cs="Arial"/>
              </w:rPr>
              <w:t>CJS 1103,</w:t>
            </w:r>
          </w:p>
          <w:p w:rsidR="00C3496A" w:rsidRPr="00F25D93" w:rsidRDefault="00C3496A" w:rsidP="00C3496A">
            <w:pPr>
              <w:rPr>
                <w:rFonts w:ascii="Arial" w:hAnsi="Arial" w:cs="Arial"/>
              </w:rPr>
            </w:pPr>
            <w:r w:rsidRPr="00F25D93">
              <w:rPr>
                <w:rFonts w:ascii="Arial" w:hAnsi="Arial" w:cs="Arial"/>
              </w:rPr>
              <w:t>CJS 1105,</w:t>
            </w:r>
          </w:p>
          <w:p w:rsidR="00C3496A" w:rsidRPr="00F25D93" w:rsidRDefault="00C3496A" w:rsidP="00C3496A">
            <w:pPr>
              <w:rPr>
                <w:rFonts w:ascii="Arial" w:hAnsi="Arial" w:cs="Arial"/>
              </w:rPr>
            </w:pPr>
            <w:r w:rsidRPr="00F25D93">
              <w:rPr>
                <w:rFonts w:ascii="Arial" w:hAnsi="Arial" w:cs="Arial"/>
              </w:rPr>
              <w:t>CJS 2209,</w:t>
            </w:r>
          </w:p>
          <w:p w:rsidR="00C3496A" w:rsidRPr="00F25D93" w:rsidRDefault="00C3496A" w:rsidP="00C3496A">
            <w:pPr>
              <w:rPr>
                <w:rFonts w:ascii="Arial" w:hAnsi="Arial" w:cs="Arial"/>
              </w:rPr>
            </w:pPr>
            <w:r w:rsidRPr="00F25D93">
              <w:rPr>
                <w:rFonts w:ascii="Arial" w:hAnsi="Arial" w:cs="Arial"/>
              </w:rPr>
              <w:t>CJS 2205,</w:t>
            </w:r>
          </w:p>
          <w:p w:rsidR="00C3496A" w:rsidRPr="00F25D93" w:rsidRDefault="00C3496A" w:rsidP="00C3496A">
            <w:pPr>
              <w:rPr>
                <w:rFonts w:ascii="Arial" w:hAnsi="Arial" w:cs="Arial"/>
              </w:rPr>
            </w:pPr>
            <w:r w:rsidRPr="00F25D93">
              <w:rPr>
                <w:rFonts w:ascii="Arial" w:hAnsi="Arial" w:cs="Arial"/>
              </w:rPr>
              <w:t>CJS 1110,</w:t>
            </w:r>
          </w:p>
          <w:p w:rsidR="00C3496A" w:rsidRPr="00F25D93" w:rsidRDefault="00C3496A" w:rsidP="00C3496A">
            <w:pPr>
              <w:rPr>
                <w:rFonts w:ascii="Arial" w:hAnsi="Arial" w:cs="Arial"/>
              </w:rPr>
            </w:pPr>
            <w:r w:rsidRPr="00F25D93">
              <w:rPr>
                <w:rFonts w:ascii="Arial" w:hAnsi="Arial" w:cs="Arial"/>
              </w:rPr>
              <w:t>CJS 2111,</w:t>
            </w:r>
          </w:p>
        </w:tc>
        <w:tc>
          <w:tcPr>
            <w:tcW w:w="1430" w:type="dxa"/>
            <w:shd w:val="clear" w:color="auto" w:fill="auto"/>
          </w:tcPr>
          <w:p w:rsidR="00C3496A" w:rsidRPr="00F25D93" w:rsidRDefault="00C3496A" w:rsidP="00C3496A">
            <w:pPr>
              <w:ind w:left="72"/>
              <w:rPr>
                <w:rFonts w:ascii="Arial" w:hAnsi="Arial" w:cs="Arial"/>
              </w:rPr>
            </w:pPr>
            <w:r>
              <w:rPr>
                <w:rFonts w:ascii="Arial" w:hAnsi="Arial" w:cs="Arial"/>
              </w:rPr>
              <w:t>AY 17-18</w:t>
            </w:r>
          </w:p>
        </w:tc>
        <w:tc>
          <w:tcPr>
            <w:tcW w:w="2250" w:type="dxa"/>
            <w:shd w:val="clear" w:color="auto" w:fill="auto"/>
          </w:tcPr>
          <w:p w:rsidR="00C3496A" w:rsidRPr="00F25D93" w:rsidRDefault="00895543" w:rsidP="00895543">
            <w:pPr>
              <w:rPr>
                <w:rFonts w:ascii="Arial" w:hAnsi="Arial" w:cs="Arial"/>
              </w:rPr>
            </w:pPr>
            <w:r>
              <w:rPr>
                <w:rFonts w:ascii="Arial" w:hAnsi="Arial" w:cs="Arial"/>
              </w:rPr>
              <w:t xml:space="preserve">Given a case, students must report the </w:t>
            </w:r>
            <w:r w:rsidR="004C536B">
              <w:rPr>
                <w:rFonts w:ascii="Arial" w:hAnsi="Arial" w:cs="Arial"/>
              </w:rPr>
              <w:t xml:space="preserve">items of </w:t>
            </w:r>
            <w:r>
              <w:rPr>
                <w:rFonts w:ascii="Arial" w:hAnsi="Arial" w:cs="Arial"/>
              </w:rPr>
              <w:t>evidence of the crime from the scene and explain the processing of evidence from incident to trial</w:t>
            </w:r>
            <w:r w:rsidR="004C536B">
              <w:rPr>
                <w:rFonts w:ascii="Arial" w:hAnsi="Arial" w:cs="Arial"/>
              </w:rPr>
              <w:t xml:space="preserve"> for lawful seizure of evidence and </w:t>
            </w:r>
            <w:r w:rsidR="00677A69">
              <w:rPr>
                <w:rFonts w:ascii="Arial" w:hAnsi="Arial" w:cs="Arial"/>
              </w:rPr>
              <w:t>property.</w:t>
            </w:r>
            <w:r>
              <w:rPr>
                <w:rFonts w:ascii="Arial" w:hAnsi="Arial" w:cs="Arial"/>
              </w:rPr>
              <w:t xml:space="preserve"> </w:t>
            </w:r>
          </w:p>
        </w:tc>
        <w:tc>
          <w:tcPr>
            <w:tcW w:w="3758" w:type="dxa"/>
            <w:shd w:val="clear" w:color="auto" w:fill="auto"/>
          </w:tcPr>
          <w:p w:rsidR="00C3496A" w:rsidRPr="00F25D93" w:rsidRDefault="00895543" w:rsidP="00C3496A">
            <w:pPr>
              <w:jc w:val="both"/>
              <w:rPr>
                <w:rFonts w:ascii="Arial" w:hAnsi="Arial" w:cs="Arial"/>
              </w:rPr>
            </w:pPr>
            <w:r>
              <w:rPr>
                <w:rFonts w:ascii="Arial" w:hAnsi="Arial" w:cs="Arial"/>
              </w:rPr>
              <w:t xml:space="preserve">In 17 SU, there were seven students enrolled. No assignment grades were recorded. In 17 FA Section 112 had 23 students and no assignment grades were recorded. 17 FA Section had 23 students enrolled. Fourteen students scored 100 on the incident, one student scored 50 on the incident, and eight students scored 0 on the incident. Sixty-two percent of the enrolled students earned perfect scores in the processing of the scene. 18 SP Section 111 has thirteen students.  Five students earned 100 (A), two students earned 75 (C), two students earned 50 (F) and eight students failed to earn any score. Fifty -three percent of the students earned 75 (C) or better on the process reporting assignment. </w:t>
            </w:r>
            <w:r w:rsidR="00C5740B">
              <w:rPr>
                <w:rFonts w:ascii="Arial" w:hAnsi="Arial" w:cs="Arial"/>
              </w:rPr>
              <w:t>18 SP Section 512 has seventeen students enrolled. The earned scores on the crime scene is (8 students) 100, (1 student) 90, (5 students) 80, (1 student) 60, (1 student) 40, and</w:t>
            </w:r>
            <w:r>
              <w:rPr>
                <w:rFonts w:ascii="Arial" w:hAnsi="Arial" w:cs="Arial"/>
              </w:rPr>
              <w:t xml:space="preserve"> </w:t>
            </w:r>
            <w:r w:rsidR="00C5740B">
              <w:rPr>
                <w:rFonts w:ascii="Arial" w:hAnsi="Arial" w:cs="Arial"/>
              </w:rPr>
              <w:t xml:space="preserve">(1 student) 0. Eighty- three percent of the students earned 80 (B) or better on the crime scene process. </w:t>
            </w:r>
          </w:p>
        </w:tc>
      </w:tr>
      <w:tr w:rsidR="00C3496A" w:rsidRPr="00F25D93" w:rsidTr="00BA1E6D">
        <w:tblPrEx>
          <w:shd w:val="clear" w:color="auto" w:fill="auto"/>
          <w:tblLook w:val="04A0" w:firstRow="1" w:lastRow="0" w:firstColumn="1" w:lastColumn="0" w:noHBand="0" w:noVBand="1"/>
        </w:tblPrEx>
        <w:trPr>
          <w:trHeight w:val="72"/>
        </w:trPr>
        <w:tc>
          <w:tcPr>
            <w:tcW w:w="3708" w:type="dxa"/>
            <w:shd w:val="clear" w:color="auto" w:fill="auto"/>
          </w:tcPr>
          <w:p w:rsidR="00C3496A" w:rsidRPr="00F25D93" w:rsidRDefault="00C3496A" w:rsidP="00C3496A">
            <w:pPr>
              <w:rPr>
                <w:rFonts w:ascii="Arial" w:hAnsi="Arial" w:cs="Arial"/>
              </w:rPr>
            </w:pPr>
            <w:r w:rsidRPr="00F25D93">
              <w:rPr>
                <w:rFonts w:ascii="Arial" w:hAnsi="Arial" w:cs="Arial"/>
              </w:rPr>
              <w:t>Determine and assess situations requiring the use of physical force and methods necessary to complete peacekeeping functions.</w:t>
            </w:r>
          </w:p>
        </w:tc>
        <w:tc>
          <w:tcPr>
            <w:tcW w:w="1742" w:type="dxa"/>
            <w:shd w:val="clear" w:color="auto" w:fill="auto"/>
          </w:tcPr>
          <w:p w:rsidR="00C3496A" w:rsidRPr="00F25D93" w:rsidRDefault="00C3496A" w:rsidP="00C3496A">
            <w:pPr>
              <w:rPr>
                <w:rFonts w:ascii="Arial" w:hAnsi="Arial" w:cs="Arial"/>
              </w:rPr>
            </w:pPr>
            <w:r w:rsidRPr="00F25D93">
              <w:rPr>
                <w:rFonts w:ascii="Arial" w:hAnsi="Arial" w:cs="Arial"/>
              </w:rPr>
              <w:t>CJS 2209,</w:t>
            </w:r>
          </w:p>
          <w:p w:rsidR="00C3496A" w:rsidRPr="00F25D93" w:rsidRDefault="00C3496A" w:rsidP="00C3496A">
            <w:pPr>
              <w:rPr>
                <w:rFonts w:ascii="Arial" w:hAnsi="Arial" w:cs="Arial"/>
              </w:rPr>
            </w:pPr>
            <w:r w:rsidRPr="00F25D93">
              <w:rPr>
                <w:rFonts w:ascii="Arial" w:hAnsi="Arial" w:cs="Arial"/>
              </w:rPr>
              <w:t>CJS 1101,</w:t>
            </w:r>
          </w:p>
          <w:p w:rsidR="00C3496A" w:rsidRPr="00F25D93" w:rsidRDefault="00C3496A" w:rsidP="00C3496A">
            <w:pPr>
              <w:rPr>
                <w:rFonts w:ascii="Arial" w:hAnsi="Arial" w:cs="Arial"/>
              </w:rPr>
            </w:pPr>
            <w:r w:rsidRPr="00F25D93">
              <w:rPr>
                <w:rFonts w:ascii="Arial" w:hAnsi="Arial" w:cs="Arial"/>
              </w:rPr>
              <w:t>CJS 2200,</w:t>
            </w:r>
          </w:p>
          <w:p w:rsidR="00C3496A" w:rsidRPr="00F25D93" w:rsidRDefault="00C3496A" w:rsidP="00C3496A">
            <w:pPr>
              <w:rPr>
                <w:rFonts w:ascii="Arial" w:hAnsi="Arial" w:cs="Arial"/>
              </w:rPr>
            </w:pPr>
            <w:r w:rsidRPr="00F25D93">
              <w:rPr>
                <w:rFonts w:ascii="Arial" w:hAnsi="Arial" w:cs="Arial"/>
              </w:rPr>
              <w:t>CJS 2111,</w:t>
            </w:r>
          </w:p>
          <w:p w:rsidR="00C3496A" w:rsidRPr="00F25D93" w:rsidRDefault="00C3496A" w:rsidP="00C3496A">
            <w:pPr>
              <w:rPr>
                <w:rFonts w:ascii="Arial" w:hAnsi="Arial" w:cs="Arial"/>
              </w:rPr>
            </w:pPr>
            <w:r w:rsidRPr="00F25D93">
              <w:rPr>
                <w:rFonts w:ascii="Arial" w:hAnsi="Arial" w:cs="Arial"/>
              </w:rPr>
              <w:t>CJS 2205,</w:t>
            </w:r>
          </w:p>
          <w:p w:rsidR="00C3496A" w:rsidRPr="00F25D93" w:rsidRDefault="00C3496A" w:rsidP="00C3496A">
            <w:pPr>
              <w:rPr>
                <w:rFonts w:ascii="Arial" w:hAnsi="Arial" w:cs="Arial"/>
              </w:rPr>
            </w:pPr>
            <w:r w:rsidRPr="00F25D93">
              <w:rPr>
                <w:rFonts w:ascii="Arial" w:hAnsi="Arial" w:cs="Arial"/>
              </w:rPr>
              <w:t>CJS 1110</w:t>
            </w:r>
          </w:p>
        </w:tc>
        <w:tc>
          <w:tcPr>
            <w:tcW w:w="1430" w:type="dxa"/>
            <w:shd w:val="clear" w:color="auto" w:fill="auto"/>
          </w:tcPr>
          <w:p w:rsidR="00C3496A" w:rsidRPr="00F25D93" w:rsidRDefault="00C3496A" w:rsidP="00C3496A">
            <w:pPr>
              <w:ind w:left="72"/>
              <w:rPr>
                <w:rFonts w:ascii="Arial" w:hAnsi="Arial" w:cs="Arial"/>
              </w:rPr>
            </w:pPr>
            <w:r>
              <w:rPr>
                <w:rFonts w:ascii="Arial" w:hAnsi="Arial" w:cs="Arial"/>
              </w:rPr>
              <w:t xml:space="preserve">AY 17-18 </w:t>
            </w:r>
          </w:p>
        </w:tc>
        <w:tc>
          <w:tcPr>
            <w:tcW w:w="2250" w:type="dxa"/>
            <w:shd w:val="clear" w:color="auto" w:fill="auto"/>
          </w:tcPr>
          <w:p w:rsidR="004C536B" w:rsidRDefault="00C3496A" w:rsidP="00C3496A">
            <w:pPr>
              <w:ind w:left="72"/>
              <w:rPr>
                <w:rFonts w:ascii="Arial" w:hAnsi="Arial" w:cs="Arial"/>
              </w:rPr>
            </w:pPr>
            <w:r>
              <w:rPr>
                <w:rFonts w:ascii="Arial" w:hAnsi="Arial" w:cs="Arial"/>
              </w:rPr>
              <w:t xml:space="preserve">Given a </w:t>
            </w:r>
            <w:r w:rsidR="00677A69">
              <w:rPr>
                <w:rFonts w:ascii="Arial" w:hAnsi="Arial" w:cs="Arial"/>
              </w:rPr>
              <w:t>multiple-choice</w:t>
            </w:r>
            <w:r>
              <w:rPr>
                <w:rFonts w:ascii="Arial" w:hAnsi="Arial" w:cs="Arial"/>
              </w:rPr>
              <w:t xml:space="preserve"> quiz of randomly selected question in </w:t>
            </w:r>
            <w:r w:rsidR="00677A69">
              <w:rPr>
                <w:rFonts w:ascii="Arial" w:hAnsi="Arial" w:cs="Arial"/>
              </w:rPr>
              <w:t>test students</w:t>
            </w:r>
            <w:r>
              <w:rPr>
                <w:rFonts w:ascii="Arial" w:hAnsi="Arial" w:cs="Arial"/>
              </w:rPr>
              <w:t xml:space="preserve"> would score 70 (C) or better on the chapter 7 quiz.</w:t>
            </w:r>
            <w:r w:rsidR="004C536B">
              <w:rPr>
                <w:rFonts w:ascii="Arial" w:hAnsi="Arial" w:cs="Arial"/>
              </w:rPr>
              <w:t xml:space="preserve"> Students identify the appropriate response based on the response continuum. </w:t>
            </w:r>
          </w:p>
          <w:p w:rsidR="00C3496A" w:rsidRPr="00F25D93" w:rsidRDefault="004C536B" w:rsidP="00C3496A">
            <w:pPr>
              <w:ind w:left="72"/>
              <w:rPr>
                <w:rFonts w:ascii="Arial" w:hAnsi="Arial" w:cs="Arial"/>
              </w:rPr>
            </w:pPr>
            <w:r>
              <w:rPr>
                <w:rFonts w:ascii="Arial" w:hAnsi="Arial" w:cs="Arial"/>
              </w:rPr>
              <w:t xml:space="preserve">The response </w:t>
            </w:r>
            <w:r w:rsidR="00677A69">
              <w:rPr>
                <w:rFonts w:ascii="Arial" w:hAnsi="Arial" w:cs="Arial"/>
              </w:rPr>
              <w:t>is based</w:t>
            </w:r>
            <w:r>
              <w:rPr>
                <w:rFonts w:ascii="Arial" w:hAnsi="Arial" w:cs="Arial"/>
              </w:rPr>
              <w:t xml:space="preserve"> on the threat, the perpetrator, and the officer.</w:t>
            </w:r>
            <w:r w:rsidR="00C3496A">
              <w:rPr>
                <w:rFonts w:ascii="Arial" w:hAnsi="Arial" w:cs="Arial"/>
              </w:rPr>
              <w:t xml:space="preserve"> </w:t>
            </w:r>
          </w:p>
        </w:tc>
        <w:tc>
          <w:tcPr>
            <w:tcW w:w="3758" w:type="dxa"/>
            <w:shd w:val="clear" w:color="auto" w:fill="auto"/>
          </w:tcPr>
          <w:p w:rsidR="00C3496A" w:rsidRDefault="00C3496A" w:rsidP="00C3496A">
            <w:pPr>
              <w:jc w:val="both"/>
              <w:rPr>
                <w:rFonts w:ascii="Arial" w:hAnsi="Arial" w:cs="Arial"/>
              </w:rPr>
            </w:pPr>
            <w:r>
              <w:rPr>
                <w:rFonts w:ascii="Arial" w:hAnsi="Arial" w:cs="Arial"/>
              </w:rPr>
              <w:t xml:space="preserve">17 SU CJS 1101 twelve students were enrolled in the course. </w:t>
            </w:r>
          </w:p>
          <w:p w:rsidR="00C3496A" w:rsidRPr="00F25D93" w:rsidRDefault="00C3496A" w:rsidP="00C3496A">
            <w:pPr>
              <w:jc w:val="both"/>
              <w:rPr>
                <w:rFonts w:ascii="Arial" w:hAnsi="Arial" w:cs="Arial"/>
              </w:rPr>
            </w:pPr>
            <w:r>
              <w:rPr>
                <w:rFonts w:ascii="Arial" w:hAnsi="Arial" w:cs="Arial"/>
              </w:rPr>
              <w:t xml:space="preserve">Fifty percent of the student scored 70 (C) or better. The grades were the following (2 students) 100, (3 students) 90, (1 student) 70, (1 student) 60, and (5 students) 0. 17 FA CJS 1101.100 had 20 students enrolled. The quiz to assess the use of force resulted in these scores (3 students) 100, (2 students) 90, (4 students) 80, (2 students) 70, (1 student) 60, and (8 students) 0. Fifty-five percent of the students scored 70 (C) or better.  FA 17 CJS 1101 102 had thirty-seven students enrolled. The assessment results on the 10 question multiple choice quiz were the following (4 students) 100, (2 students) 96, (2 students) 92, (2 students) 88, (2 students) 84, (2 students) 80, (4 students) 76, (1 student) 70, (1 student) 68, (1 student) 64, (1 student) 60, and (6 students) 0. Seventy-six of the students earned a 70 (C) or better. Twenty-one students were enrolled in 17 FA 1101 103. The scores for the quiz to assess use of force were the following (2 students) 100, (5 students) 90, (4 students) 80, (6 students) 70, (3 students) 6o, and (1 student) 30. Eighty-one percent of the students earned a 70 (C) or better. 17 FA CJS 1101 500 had twenty-three students enrolled. The scores earned on the assessment quiz for the use of force were (2 students) 100, (6 students) 90, (4 students) 80, (7 students) 70, (2 students) 60, (1 student) 50, and (1 student) 0. Eighty-three of the students earned a 70 (C) or better on the assessment quiz. </w:t>
            </w:r>
          </w:p>
        </w:tc>
      </w:tr>
      <w:tr w:rsidR="00C3496A" w:rsidRPr="00F25D93" w:rsidTr="00BA1E6D">
        <w:tblPrEx>
          <w:shd w:val="clear" w:color="auto" w:fill="auto"/>
          <w:tblLook w:val="04A0" w:firstRow="1" w:lastRow="0" w:firstColumn="1" w:lastColumn="0" w:noHBand="0" w:noVBand="1"/>
        </w:tblPrEx>
        <w:trPr>
          <w:trHeight w:val="72"/>
        </w:trPr>
        <w:tc>
          <w:tcPr>
            <w:tcW w:w="3708" w:type="dxa"/>
            <w:shd w:val="clear" w:color="auto" w:fill="auto"/>
          </w:tcPr>
          <w:p w:rsidR="00C3496A" w:rsidRPr="00F25D93" w:rsidRDefault="00C3496A" w:rsidP="00C3496A">
            <w:pPr>
              <w:rPr>
                <w:rFonts w:ascii="Arial" w:hAnsi="Arial" w:cs="Arial"/>
              </w:rPr>
            </w:pPr>
            <w:r w:rsidRPr="00F25D93">
              <w:rPr>
                <w:rFonts w:ascii="Arial" w:hAnsi="Arial" w:cs="Arial"/>
              </w:rPr>
              <w:t xml:space="preserve">Explain the basis for probable cause and identify the elements of the </w:t>
            </w:r>
            <w:r w:rsidRPr="00F25D93">
              <w:rPr>
                <w:rFonts w:ascii="Arial" w:hAnsi="Arial" w:cs="Arial"/>
                <w:noProof/>
              </w:rPr>
              <w:t>crime</w:t>
            </w:r>
            <w:r w:rsidRPr="00F25D93">
              <w:rPr>
                <w:rFonts w:ascii="Arial" w:hAnsi="Arial" w:cs="Arial"/>
              </w:rPr>
              <w:t xml:space="preserve"> in applying the Ohio Revised Code to criminal acts or crime-based scenarios.</w:t>
            </w:r>
          </w:p>
        </w:tc>
        <w:tc>
          <w:tcPr>
            <w:tcW w:w="1742" w:type="dxa"/>
            <w:shd w:val="clear" w:color="auto" w:fill="auto"/>
          </w:tcPr>
          <w:p w:rsidR="00C3496A" w:rsidRPr="00F25D93" w:rsidRDefault="00C3496A" w:rsidP="00C3496A">
            <w:pPr>
              <w:rPr>
                <w:rFonts w:ascii="Arial" w:hAnsi="Arial" w:cs="Arial"/>
              </w:rPr>
            </w:pPr>
            <w:r w:rsidRPr="00F25D93">
              <w:rPr>
                <w:rFonts w:ascii="Arial" w:hAnsi="Arial" w:cs="Arial"/>
              </w:rPr>
              <w:t>CJS 1103,</w:t>
            </w:r>
          </w:p>
          <w:p w:rsidR="00C3496A" w:rsidRPr="00F25D93" w:rsidRDefault="00C3496A" w:rsidP="00C3496A">
            <w:pPr>
              <w:rPr>
                <w:rFonts w:ascii="Arial" w:hAnsi="Arial" w:cs="Arial"/>
              </w:rPr>
            </w:pPr>
            <w:r w:rsidRPr="00F25D93">
              <w:rPr>
                <w:rFonts w:ascii="Arial" w:hAnsi="Arial" w:cs="Arial"/>
              </w:rPr>
              <w:t>CJS 1105,</w:t>
            </w:r>
          </w:p>
          <w:p w:rsidR="00C3496A" w:rsidRPr="00F25D93" w:rsidRDefault="00C3496A" w:rsidP="00C3496A">
            <w:pPr>
              <w:rPr>
                <w:rFonts w:ascii="Arial" w:hAnsi="Arial" w:cs="Arial"/>
              </w:rPr>
            </w:pPr>
            <w:r w:rsidRPr="00F25D93">
              <w:rPr>
                <w:rFonts w:ascii="Arial" w:hAnsi="Arial" w:cs="Arial"/>
              </w:rPr>
              <w:t>CJS 2209,</w:t>
            </w:r>
          </w:p>
          <w:p w:rsidR="00C3496A" w:rsidRPr="00F25D93" w:rsidRDefault="00C3496A" w:rsidP="00C3496A">
            <w:pPr>
              <w:rPr>
                <w:rFonts w:ascii="Arial" w:hAnsi="Arial" w:cs="Arial"/>
              </w:rPr>
            </w:pPr>
            <w:r w:rsidRPr="00F25D93">
              <w:rPr>
                <w:rFonts w:ascii="Arial" w:hAnsi="Arial" w:cs="Arial"/>
              </w:rPr>
              <w:t>CJS 1101,</w:t>
            </w:r>
          </w:p>
          <w:p w:rsidR="00C3496A" w:rsidRPr="00F25D93" w:rsidRDefault="00C3496A" w:rsidP="00C3496A">
            <w:pPr>
              <w:rPr>
                <w:rFonts w:ascii="Arial" w:hAnsi="Arial" w:cs="Arial"/>
              </w:rPr>
            </w:pPr>
            <w:r w:rsidRPr="00F25D93">
              <w:rPr>
                <w:rFonts w:ascii="Arial" w:hAnsi="Arial" w:cs="Arial"/>
              </w:rPr>
              <w:t>CJS 2205</w:t>
            </w:r>
          </w:p>
        </w:tc>
        <w:tc>
          <w:tcPr>
            <w:tcW w:w="1430" w:type="dxa"/>
            <w:shd w:val="clear" w:color="auto" w:fill="auto"/>
          </w:tcPr>
          <w:p w:rsidR="00C3496A" w:rsidRPr="00F25D93" w:rsidRDefault="00C3496A" w:rsidP="00C3496A">
            <w:pPr>
              <w:ind w:left="72"/>
              <w:rPr>
                <w:rFonts w:ascii="Arial" w:hAnsi="Arial" w:cs="Arial"/>
              </w:rPr>
            </w:pPr>
            <w:r>
              <w:rPr>
                <w:rFonts w:ascii="Arial" w:hAnsi="Arial" w:cs="Arial"/>
              </w:rPr>
              <w:t>AY 17-18</w:t>
            </w:r>
          </w:p>
        </w:tc>
        <w:tc>
          <w:tcPr>
            <w:tcW w:w="2250" w:type="dxa"/>
            <w:shd w:val="clear" w:color="auto" w:fill="auto"/>
          </w:tcPr>
          <w:p w:rsidR="004C536B" w:rsidRDefault="00C3496A" w:rsidP="00C3496A">
            <w:pPr>
              <w:rPr>
                <w:rFonts w:ascii="Arial" w:hAnsi="Arial" w:cs="Arial"/>
              </w:rPr>
            </w:pPr>
            <w:r>
              <w:rPr>
                <w:rFonts w:ascii="Arial" w:hAnsi="Arial" w:cs="Arial"/>
              </w:rPr>
              <w:t xml:space="preserve">Given a </w:t>
            </w:r>
            <w:r w:rsidR="00677A69">
              <w:rPr>
                <w:rFonts w:ascii="Arial" w:hAnsi="Arial" w:cs="Arial"/>
              </w:rPr>
              <w:t>multiple-choice</w:t>
            </w:r>
            <w:r>
              <w:rPr>
                <w:rFonts w:ascii="Arial" w:hAnsi="Arial" w:cs="Arial"/>
              </w:rPr>
              <w:t xml:space="preserve"> quiz of randomly selected question in </w:t>
            </w:r>
            <w:r w:rsidR="00677A69">
              <w:rPr>
                <w:rFonts w:ascii="Arial" w:hAnsi="Arial" w:cs="Arial"/>
              </w:rPr>
              <w:t>a test student</w:t>
            </w:r>
            <w:r>
              <w:rPr>
                <w:rFonts w:ascii="Arial" w:hAnsi="Arial" w:cs="Arial"/>
              </w:rPr>
              <w:t xml:space="preserve"> would score 70 (C) or better</w:t>
            </w:r>
            <w:r w:rsidR="004C536B">
              <w:rPr>
                <w:rFonts w:ascii="Arial" w:hAnsi="Arial" w:cs="Arial"/>
              </w:rPr>
              <w:t xml:space="preserve"> by identifying when probable cause is established and the elements of the crime or incident based on scenarios</w:t>
            </w:r>
          </w:p>
          <w:p w:rsidR="00C3496A" w:rsidRPr="00F25D93" w:rsidRDefault="00C3496A" w:rsidP="00C3496A">
            <w:pPr>
              <w:rPr>
                <w:rFonts w:ascii="Arial" w:hAnsi="Arial" w:cs="Arial"/>
              </w:rPr>
            </w:pPr>
            <w:r>
              <w:rPr>
                <w:rFonts w:ascii="Arial" w:hAnsi="Arial" w:cs="Arial"/>
              </w:rPr>
              <w:t>.</w:t>
            </w:r>
          </w:p>
        </w:tc>
        <w:tc>
          <w:tcPr>
            <w:tcW w:w="3758" w:type="dxa"/>
            <w:shd w:val="clear" w:color="auto" w:fill="auto"/>
          </w:tcPr>
          <w:p w:rsidR="00C3496A" w:rsidRPr="00F25D93" w:rsidRDefault="00C3496A" w:rsidP="00C3496A">
            <w:pPr>
              <w:jc w:val="both"/>
              <w:rPr>
                <w:rFonts w:ascii="Arial" w:hAnsi="Arial" w:cs="Arial"/>
              </w:rPr>
            </w:pPr>
            <w:r>
              <w:rPr>
                <w:rFonts w:ascii="Arial" w:hAnsi="Arial" w:cs="Arial"/>
              </w:rPr>
              <w:t xml:space="preserve">17 SU CJS 1105 502 had ten students enrolled. The elements of the crime are assessed in a </w:t>
            </w:r>
            <w:r w:rsidR="00677A69">
              <w:rPr>
                <w:rFonts w:ascii="Arial" w:hAnsi="Arial" w:cs="Arial"/>
              </w:rPr>
              <w:t>multiple-choice</w:t>
            </w:r>
            <w:r>
              <w:rPr>
                <w:rFonts w:ascii="Arial" w:hAnsi="Arial" w:cs="Arial"/>
              </w:rPr>
              <w:t xml:space="preserve"> quiz format in week three. Seventy percent of the students scored 80 (B) or better on the exam. The scores were (2 students) 95, (3 students) 90, (2 students) 80, (1 student) 40, and (2 students) 0. 17 FA CJS 105 502 had 18 students enrolled. Thirty-three students did not pass the </w:t>
            </w:r>
            <w:r w:rsidR="00677A69">
              <w:rPr>
                <w:rFonts w:ascii="Arial" w:hAnsi="Arial" w:cs="Arial"/>
              </w:rPr>
              <w:t>multiple-choice</w:t>
            </w:r>
            <w:r>
              <w:rPr>
                <w:rFonts w:ascii="Arial" w:hAnsi="Arial" w:cs="Arial"/>
              </w:rPr>
              <w:t xml:space="preserve"> assessment.  The scores were (1 student) 100, (3 students) 90, (1 student) 85, (4 students) 80, (1 student) 75, (3 students) 70, (1 student) 55, (1 student) 45, and (2 students) 0. 18 SP CJS 1105 105 has 27 students. Seventy one percent of the students scored 70 (C) or better on the quiz. The scores are the following: (2 students) 100, (1 student) 95, (3 students) 90, (1 student) 85, (7 students) 80 (1 student) 70, (1 student) 65, (1 student) 60, (2 students) 55, (1 student) 50, (1 student) 45, and (5 students) 0.</w:t>
            </w:r>
          </w:p>
        </w:tc>
      </w:tr>
      <w:tr w:rsidR="00C3496A" w:rsidRPr="00F25D93" w:rsidTr="00BA1E6D">
        <w:tblPrEx>
          <w:shd w:val="clear" w:color="auto" w:fill="auto"/>
          <w:tblLook w:val="04A0" w:firstRow="1" w:lastRow="0" w:firstColumn="1" w:lastColumn="0" w:noHBand="0" w:noVBand="1"/>
        </w:tblPrEx>
        <w:trPr>
          <w:trHeight w:val="72"/>
        </w:trPr>
        <w:tc>
          <w:tcPr>
            <w:tcW w:w="3708" w:type="dxa"/>
            <w:shd w:val="clear" w:color="auto" w:fill="auto"/>
          </w:tcPr>
          <w:p w:rsidR="00C3496A" w:rsidRPr="00F25D93" w:rsidRDefault="00C3496A" w:rsidP="00C3496A">
            <w:pPr>
              <w:rPr>
                <w:rFonts w:ascii="Arial" w:hAnsi="Arial" w:cs="Arial"/>
              </w:rPr>
            </w:pPr>
            <w:r w:rsidRPr="00F25D93">
              <w:rPr>
                <w:rFonts w:ascii="Arial" w:hAnsi="Arial" w:cs="Arial"/>
              </w:rPr>
              <w:t>Assess and prioritize methods for measuring police productivity and community response.</w:t>
            </w:r>
          </w:p>
        </w:tc>
        <w:tc>
          <w:tcPr>
            <w:tcW w:w="1742" w:type="dxa"/>
            <w:shd w:val="clear" w:color="auto" w:fill="auto"/>
          </w:tcPr>
          <w:p w:rsidR="00C3496A" w:rsidRPr="00F25D93" w:rsidRDefault="00C3496A" w:rsidP="00C3496A">
            <w:pPr>
              <w:rPr>
                <w:rFonts w:ascii="Arial" w:hAnsi="Arial" w:cs="Arial"/>
              </w:rPr>
            </w:pPr>
            <w:r w:rsidRPr="00F25D93">
              <w:rPr>
                <w:rFonts w:ascii="Arial" w:hAnsi="Arial" w:cs="Arial"/>
              </w:rPr>
              <w:t>CJS 2111,</w:t>
            </w:r>
          </w:p>
          <w:p w:rsidR="00C3496A" w:rsidRPr="00F25D93" w:rsidRDefault="00C3496A" w:rsidP="00C3496A">
            <w:pPr>
              <w:rPr>
                <w:rFonts w:ascii="Arial" w:hAnsi="Arial" w:cs="Arial"/>
              </w:rPr>
            </w:pPr>
            <w:r w:rsidRPr="00F25D93">
              <w:rPr>
                <w:rFonts w:ascii="Arial" w:hAnsi="Arial" w:cs="Arial"/>
              </w:rPr>
              <w:t>CJS 1125,</w:t>
            </w:r>
          </w:p>
          <w:p w:rsidR="00C3496A" w:rsidRPr="00F25D93" w:rsidRDefault="00C3496A" w:rsidP="00C3496A">
            <w:pPr>
              <w:rPr>
                <w:rFonts w:ascii="Arial" w:hAnsi="Arial" w:cs="Arial"/>
              </w:rPr>
            </w:pPr>
            <w:r w:rsidRPr="00F25D93">
              <w:rPr>
                <w:rFonts w:ascii="Arial" w:hAnsi="Arial" w:cs="Arial"/>
              </w:rPr>
              <w:t>CJS 2295</w:t>
            </w:r>
          </w:p>
        </w:tc>
        <w:tc>
          <w:tcPr>
            <w:tcW w:w="1430" w:type="dxa"/>
            <w:shd w:val="clear" w:color="auto" w:fill="auto"/>
          </w:tcPr>
          <w:p w:rsidR="00C3496A" w:rsidRPr="00F25D93" w:rsidRDefault="00C3496A" w:rsidP="00C3496A">
            <w:pPr>
              <w:ind w:left="72"/>
              <w:rPr>
                <w:rFonts w:ascii="Arial" w:hAnsi="Arial" w:cs="Arial"/>
              </w:rPr>
            </w:pPr>
            <w:r>
              <w:rPr>
                <w:rFonts w:ascii="Arial" w:hAnsi="Arial" w:cs="Arial"/>
              </w:rPr>
              <w:t>AY 17-18</w:t>
            </w:r>
          </w:p>
        </w:tc>
        <w:tc>
          <w:tcPr>
            <w:tcW w:w="2250" w:type="dxa"/>
            <w:shd w:val="clear" w:color="auto" w:fill="auto"/>
          </w:tcPr>
          <w:p w:rsidR="00C3496A" w:rsidRPr="00F25D93" w:rsidRDefault="00C3496A" w:rsidP="00C3496A">
            <w:pPr>
              <w:rPr>
                <w:rFonts w:ascii="Arial" w:hAnsi="Arial" w:cs="Arial"/>
              </w:rPr>
            </w:pPr>
            <w:r>
              <w:rPr>
                <w:rFonts w:ascii="Arial" w:hAnsi="Arial" w:cs="Arial"/>
              </w:rPr>
              <w:t>Given the police patrol</w:t>
            </w:r>
            <w:r w:rsidR="004C536B">
              <w:rPr>
                <w:rFonts w:ascii="Arial" w:hAnsi="Arial" w:cs="Arial"/>
              </w:rPr>
              <w:t xml:space="preserve"> writing</w:t>
            </w:r>
            <w:r>
              <w:rPr>
                <w:rFonts w:ascii="Arial" w:hAnsi="Arial" w:cs="Arial"/>
              </w:rPr>
              <w:t xml:space="preserve"> assignment in CJS 1125 regarding law enforcement and response to the community is explained in the patrol assignment. </w:t>
            </w:r>
            <w:r w:rsidR="004C536B">
              <w:rPr>
                <w:rFonts w:ascii="Arial" w:hAnsi="Arial" w:cs="Arial"/>
              </w:rPr>
              <w:t xml:space="preserve">This assignment allows the students to use the crime statistics and responses from the Dayton Police Department. </w:t>
            </w:r>
            <w:r>
              <w:rPr>
                <w:rFonts w:ascii="Arial" w:hAnsi="Arial" w:cs="Arial"/>
              </w:rPr>
              <w:t xml:space="preserve"> </w:t>
            </w:r>
          </w:p>
        </w:tc>
        <w:tc>
          <w:tcPr>
            <w:tcW w:w="3758" w:type="dxa"/>
            <w:shd w:val="clear" w:color="auto" w:fill="auto"/>
          </w:tcPr>
          <w:p w:rsidR="00C3496A" w:rsidRPr="00F25D93" w:rsidRDefault="00C3496A" w:rsidP="00C3496A">
            <w:pPr>
              <w:jc w:val="both"/>
              <w:rPr>
                <w:rFonts w:ascii="Arial" w:hAnsi="Arial" w:cs="Arial"/>
              </w:rPr>
            </w:pPr>
            <w:r>
              <w:rPr>
                <w:rFonts w:ascii="Arial" w:hAnsi="Arial" w:cs="Arial"/>
              </w:rPr>
              <w:t xml:space="preserve">17 SU CJS 1125 504 had five students enrolled. The students must write a short essay regarding police productivity given simulations and the response to the community issue. The scores for the patrol assignment were (1 student) 94, (3 students) 83, and (1 student) 72. One hundred percent of the students scored 72 (C) or better on the patrol assignment. 17 SU CJS 1125 had eight students enrolled. With eighty-six percent of the </w:t>
            </w:r>
            <w:r w:rsidR="00677A69">
              <w:rPr>
                <w:rFonts w:ascii="Arial" w:hAnsi="Arial" w:cs="Arial"/>
              </w:rPr>
              <w:t>students earning 88 (</w:t>
            </w:r>
            <w:r>
              <w:rPr>
                <w:rFonts w:ascii="Arial" w:hAnsi="Arial" w:cs="Arial"/>
              </w:rPr>
              <w:t xml:space="preserve">B) or better on the patrol assignment, the scores on the </w:t>
            </w:r>
            <w:r w:rsidR="00677A69">
              <w:rPr>
                <w:rFonts w:ascii="Arial" w:hAnsi="Arial" w:cs="Arial"/>
              </w:rPr>
              <w:t>assignment were</w:t>
            </w:r>
            <w:r>
              <w:rPr>
                <w:rFonts w:ascii="Arial" w:hAnsi="Arial" w:cs="Arial"/>
              </w:rPr>
              <w:t xml:space="preserve"> (6 students) 100, (1 student) 88, and (1 student) 0. Fifteen students were enrolled in 17 FA Section 504 had 15 students enrolled. Nine students earned a perfect score on the assignment. Two students earned 88 (B) on the patrol assignment. Four students earned 0 (F) on the assignment. Seventy-four percent of the students earned 88 (B) or better for the patrol assignment. 18 SP assignments are not graded as to date. </w:t>
            </w:r>
          </w:p>
        </w:tc>
      </w:tr>
      <w:tr w:rsidR="00C3496A" w:rsidRPr="00F25D93" w:rsidTr="00BA1E6D">
        <w:tblPrEx>
          <w:shd w:val="clear" w:color="auto" w:fill="auto"/>
          <w:tblLook w:val="04A0" w:firstRow="1" w:lastRow="0" w:firstColumn="1" w:lastColumn="0" w:noHBand="0" w:noVBand="1"/>
        </w:tblPrEx>
        <w:trPr>
          <w:trHeight w:val="72"/>
        </w:trPr>
        <w:tc>
          <w:tcPr>
            <w:tcW w:w="3708" w:type="dxa"/>
            <w:shd w:val="clear" w:color="auto" w:fill="auto"/>
          </w:tcPr>
          <w:p w:rsidR="00C3496A" w:rsidRPr="00F25D93" w:rsidRDefault="00C3496A" w:rsidP="00C3496A">
            <w:pPr>
              <w:rPr>
                <w:rFonts w:ascii="Arial" w:hAnsi="Arial" w:cs="Arial"/>
              </w:rPr>
            </w:pPr>
            <w:r w:rsidRPr="00F25D93">
              <w:rPr>
                <w:rFonts w:ascii="Arial" w:hAnsi="Arial" w:cs="Arial"/>
              </w:rPr>
              <w:t>Examine the current trends or topics in law enforcement and based on current intelligence and information identify possible future trends in law enforcement.</w:t>
            </w:r>
          </w:p>
        </w:tc>
        <w:tc>
          <w:tcPr>
            <w:tcW w:w="1742" w:type="dxa"/>
            <w:shd w:val="clear" w:color="auto" w:fill="auto"/>
          </w:tcPr>
          <w:p w:rsidR="00C3496A" w:rsidRPr="00F25D93" w:rsidRDefault="00C3496A" w:rsidP="00C3496A">
            <w:pPr>
              <w:rPr>
                <w:rFonts w:ascii="Arial" w:hAnsi="Arial" w:cs="Arial"/>
              </w:rPr>
            </w:pPr>
            <w:r w:rsidRPr="00F25D93">
              <w:rPr>
                <w:rFonts w:ascii="Arial" w:hAnsi="Arial" w:cs="Arial"/>
              </w:rPr>
              <w:t>CJS 2295</w:t>
            </w:r>
          </w:p>
        </w:tc>
        <w:tc>
          <w:tcPr>
            <w:tcW w:w="1430" w:type="dxa"/>
            <w:shd w:val="clear" w:color="auto" w:fill="auto"/>
          </w:tcPr>
          <w:p w:rsidR="00C3496A" w:rsidRPr="00F25D93" w:rsidRDefault="00C3496A" w:rsidP="00C3496A">
            <w:pPr>
              <w:ind w:left="72"/>
              <w:rPr>
                <w:rFonts w:ascii="Arial" w:hAnsi="Arial" w:cs="Arial"/>
              </w:rPr>
            </w:pPr>
            <w:r>
              <w:rPr>
                <w:rFonts w:ascii="Arial" w:hAnsi="Arial" w:cs="Arial"/>
              </w:rPr>
              <w:t>AY 17-18</w:t>
            </w:r>
          </w:p>
        </w:tc>
        <w:tc>
          <w:tcPr>
            <w:tcW w:w="2250" w:type="dxa"/>
            <w:shd w:val="clear" w:color="auto" w:fill="auto"/>
          </w:tcPr>
          <w:p w:rsidR="00C3496A" w:rsidRDefault="00C3496A" w:rsidP="00C3496A">
            <w:pPr>
              <w:ind w:left="72"/>
              <w:rPr>
                <w:rFonts w:asciiTheme="minorHAnsi" w:hAnsiTheme="minorHAnsi" w:cs="Arial"/>
                <w:color w:val="000000" w:themeColor="text1"/>
              </w:rPr>
            </w:pPr>
            <w:r>
              <w:rPr>
                <w:rFonts w:asciiTheme="minorHAnsi" w:hAnsiTheme="minorHAnsi" w:cs="Arial"/>
                <w:color w:val="000000" w:themeColor="text1"/>
              </w:rPr>
              <w:t xml:space="preserve">Given the course requirements of CJS 2295 of a research project, PowerPoint or multimedia presentation and Poster Session on an instructor approved research project. In presenting PowerPoint, Prezi, or video productions students utilize the features for the computer to project the research as well as use the technology to document their work. Like working in a jail or in a law enforcement vehicle, students must know how to operate the computer technology required for report writing, communications, and the logging of jail activities as computers and use the technological tools as provided by their agency.  The students clearly demonstrate a mastery of the use of computer hardware during their presentations. </w:t>
            </w:r>
          </w:p>
          <w:p w:rsidR="00C3496A" w:rsidRDefault="00C3496A" w:rsidP="00C3496A">
            <w:pPr>
              <w:ind w:left="72"/>
              <w:rPr>
                <w:rFonts w:asciiTheme="minorHAnsi" w:hAnsiTheme="minorHAnsi" w:cs="Arial"/>
                <w:color w:val="000000" w:themeColor="text1"/>
              </w:rPr>
            </w:pPr>
            <w:r>
              <w:rPr>
                <w:rFonts w:asciiTheme="minorHAnsi" w:hAnsiTheme="minorHAnsi" w:cs="Arial"/>
                <w:color w:val="000000" w:themeColor="text1"/>
              </w:rPr>
              <w:t xml:space="preserve">As stated with the use of hardware the students are very aware of Excel, Word, and PowerPoint in presenting their research topic usually for a panel of faculty not only limited to Criminal Justice. Students have also used Prezi as well as made video recordings for their presentations using software that enhances photographs or created slides. The final research paper, Poster Session, and Multimedia presentation demonstrate mastery of the use of various computer software programs. </w:t>
            </w:r>
          </w:p>
          <w:p w:rsidR="00C3496A" w:rsidRDefault="00C3496A" w:rsidP="00C3496A">
            <w:pPr>
              <w:ind w:left="72"/>
              <w:rPr>
                <w:rFonts w:asciiTheme="minorHAnsi" w:hAnsiTheme="minorHAnsi" w:cs="Arial"/>
                <w:color w:val="000000" w:themeColor="text1"/>
              </w:rPr>
            </w:pPr>
            <w:r>
              <w:rPr>
                <w:rFonts w:asciiTheme="minorHAnsi" w:hAnsiTheme="minorHAnsi" w:cs="Arial"/>
                <w:color w:val="000000" w:themeColor="text1"/>
              </w:rPr>
              <w:t xml:space="preserve">As research includes proper MLA citation for the project content, students demonstrate the ethical use of technology. In the multimedia presentation students clearly provide citations as well as document any copyright request to use copyrighted materials. </w:t>
            </w:r>
          </w:p>
          <w:p w:rsidR="00C3496A" w:rsidRDefault="00C3496A" w:rsidP="00C3496A">
            <w:pPr>
              <w:ind w:left="72"/>
              <w:rPr>
                <w:rFonts w:asciiTheme="minorHAnsi" w:hAnsiTheme="minorHAnsi" w:cs="Arial"/>
                <w:color w:val="000000" w:themeColor="text1"/>
              </w:rPr>
            </w:pPr>
            <w:r>
              <w:rPr>
                <w:rFonts w:asciiTheme="minorHAnsi" w:hAnsiTheme="minorHAnsi" w:cs="Arial"/>
                <w:color w:val="000000" w:themeColor="text1"/>
              </w:rPr>
              <w:t xml:space="preserve">In summary, the methods for assessment are a written research assignment, a poster session with an emphasis on the content and oral communication skills to explain the research content, and finally the multimedia presentation including Prezi, PowerPoint or video observe the proper citation of information. </w:t>
            </w:r>
          </w:p>
          <w:p w:rsidR="00C3496A" w:rsidRDefault="00C3496A" w:rsidP="00C3496A">
            <w:pPr>
              <w:ind w:left="72"/>
              <w:rPr>
                <w:rFonts w:asciiTheme="minorHAnsi" w:hAnsiTheme="minorHAnsi" w:cs="Arial"/>
                <w:color w:val="000000" w:themeColor="text1"/>
              </w:rPr>
            </w:pPr>
            <w:r>
              <w:rPr>
                <w:rFonts w:asciiTheme="minorHAnsi" w:hAnsiTheme="minorHAnsi" w:cs="Arial"/>
                <w:color w:val="000000" w:themeColor="text1"/>
              </w:rPr>
              <w:t xml:space="preserve">Summary of assessment tools, PowerPoint, Prezi, or video presentation of the research topic. Research includes topics of current issues and explains the trends of many areas including technology, threats, and issues. </w:t>
            </w:r>
          </w:p>
          <w:p w:rsidR="00C3496A" w:rsidRDefault="00C3496A" w:rsidP="00C3496A">
            <w:pPr>
              <w:ind w:left="72"/>
              <w:rPr>
                <w:rFonts w:asciiTheme="minorHAnsi" w:hAnsiTheme="minorHAnsi" w:cs="Arial"/>
                <w:color w:val="000000" w:themeColor="text1"/>
              </w:rPr>
            </w:pPr>
          </w:p>
          <w:p w:rsidR="00C3496A" w:rsidRDefault="00C3496A" w:rsidP="00C3496A">
            <w:pPr>
              <w:ind w:left="72"/>
              <w:rPr>
                <w:rFonts w:asciiTheme="minorHAnsi" w:hAnsiTheme="minorHAnsi" w:cs="Arial"/>
                <w:color w:val="000000" w:themeColor="text1"/>
              </w:rPr>
            </w:pPr>
          </w:p>
          <w:p w:rsidR="00C3496A" w:rsidRPr="00F25D93" w:rsidRDefault="00C3496A" w:rsidP="00C3496A">
            <w:pPr>
              <w:ind w:left="72"/>
              <w:rPr>
                <w:rFonts w:ascii="Arial" w:hAnsi="Arial" w:cs="Arial"/>
              </w:rPr>
            </w:pPr>
          </w:p>
        </w:tc>
        <w:tc>
          <w:tcPr>
            <w:tcW w:w="3758" w:type="dxa"/>
            <w:shd w:val="clear" w:color="auto" w:fill="auto"/>
          </w:tcPr>
          <w:p w:rsidR="00C3496A" w:rsidRDefault="00C3496A" w:rsidP="00C3496A">
            <w:pPr>
              <w:ind w:left="72"/>
              <w:rPr>
                <w:rFonts w:asciiTheme="minorHAnsi" w:hAnsiTheme="minorHAnsi" w:cs="Arial"/>
                <w:color w:val="000000" w:themeColor="text1"/>
              </w:rPr>
            </w:pPr>
            <w:r>
              <w:rPr>
                <w:rFonts w:asciiTheme="minorHAnsi" w:hAnsiTheme="minorHAnsi" w:cs="Arial"/>
                <w:color w:val="000000" w:themeColor="text1"/>
              </w:rPr>
              <w:t xml:space="preserve">The grades from the eLearn gradebook are from the same faculty for the courses in CJS 2295 </w:t>
            </w:r>
          </w:p>
          <w:p w:rsidR="00C3496A" w:rsidRDefault="00C3496A" w:rsidP="00C3496A">
            <w:pPr>
              <w:ind w:left="72"/>
              <w:rPr>
                <w:rFonts w:asciiTheme="minorHAnsi" w:hAnsiTheme="minorHAnsi" w:cs="Arial"/>
                <w:color w:val="000000" w:themeColor="text1"/>
              </w:rPr>
            </w:pPr>
            <w:r>
              <w:rPr>
                <w:rFonts w:asciiTheme="minorHAnsi" w:hAnsiTheme="minorHAnsi" w:cs="Arial"/>
                <w:color w:val="000000" w:themeColor="text1"/>
              </w:rPr>
              <w:t xml:space="preserve">17 Spring was the only data available as the eLearn gradebooks for 16 Summer or 16 Fall did not have the grades recorded for the assessments in the Capstone/Seminar Course. </w:t>
            </w:r>
          </w:p>
          <w:p w:rsidR="00C3496A" w:rsidRDefault="00C3496A" w:rsidP="00C3496A">
            <w:pPr>
              <w:ind w:left="72"/>
              <w:rPr>
                <w:rFonts w:asciiTheme="minorHAnsi" w:hAnsiTheme="minorHAnsi" w:cs="Arial"/>
                <w:color w:val="000000" w:themeColor="text1"/>
              </w:rPr>
            </w:pPr>
            <w:r>
              <w:rPr>
                <w:rFonts w:asciiTheme="minorHAnsi" w:hAnsiTheme="minorHAnsi" w:cs="Arial"/>
                <w:color w:val="000000" w:themeColor="text1"/>
              </w:rPr>
              <w:t>Eight students were enrolled in CJS 2295 514 with only five grades recorded for the research assignment to support mastery of Information Literacy. The five recorded scores were three students scoring 92% of the points for the paper. Two students scored 88% of the points for the paper. Sixty-two percent of the registered students earned a letter grade of B or A. Fall 2017 there are thirteen enrolled students. The scores for the research based on percentage of points were the following: (2 students) 100, (2 students) 98, (3 students) 96, (1 student) 86, (2 students) 84, (1 student) 76, and (2 students) 0.  Eighty-five percent of the capstone students earned a score of 76 (C) or better on the research paper assessment tool.</w:t>
            </w:r>
          </w:p>
          <w:p w:rsidR="00C3496A" w:rsidRPr="00F25D93" w:rsidRDefault="00C3496A" w:rsidP="00C3496A">
            <w:pPr>
              <w:jc w:val="both"/>
              <w:rPr>
                <w:rFonts w:ascii="Arial" w:hAnsi="Arial" w:cs="Arial"/>
              </w:rPr>
            </w:pPr>
            <w:r>
              <w:rPr>
                <w:rFonts w:asciiTheme="minorHAnsi" w:hAnsiTheme="minorHAnsi" w:cs="Arial"/>
                <w:color w:val="000000" w:themeColor="text1"/>
              </w:rPr>
              <w:t>Spring 2018 data has not been recorded as the term is in progress.</w:t>
            </w:r>
          </w:p>
        </w:tc>
      </w:tr>
    </w:tbl>
    <w:p w:rsidR="003C59D8" w:rsidRDefault="003C59D8" w:rsidP="001D736E">
      <w:pPr>
        <w:pStyle w:val="ListParagraph"/>
        <w:tabs>
          <w:tab w:val="left" w:pos="5040"/>
        </w:tabs>
        <w:ind w:left="360"/>
        <w:rPr>
          <w:rFonts w:ascii="Arial" w:hAnsi="Arial" w:cs="Arial"/>
          <w:color w:val="000000" w:themeColor="text1"/>
        </w:rPr>
      </w:pPr>
    </w:p>
    <w:p w:rsidR="003C59D8" w:rsidRPr="00E137FC" w:rsidRDefault="003C59D8" w:rsidP="00E137FC">
      <w:pPr>
        <w:tabs>
          <w:tab w:val="left" w:pos="5040"/>
        </w:tabs>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w:t>
            </w:r>
            <w:r w:rsidR="00677A69">
              <w:rPr>
                <w:rFonts w:ascii="Arial" w:hAnsi="Arial" w:cs="Arial"/>
                <w:b/>
                <w:color w:val="000000" w:themeColor="text1"/>
              </w:rPr>
              <w:t>because of</w:t>
            </w:r>
            <w:r>
              <w:rPr>
                <w:rFonts w:ascii="Arial" w:hAnsi="Arial" w:cs="Arial"/>
                <w:b/>
                <w:color w:val="000000" w:themeColor="text1"/>
              </w:rPr>
              <w:t xml:space="preserve">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9A3792" w:rsidRDefault="00B375DE" w:rsidP="00B02892">
            <w:pPr>
              <w:pStyle w:val="ListParagraph"/>
              <w:tabs>
                <w:tab w:val="left" w:pos="5040"/>
              </w:tabs>
              <w:ind w:left="0"/>
              <w:rPr>
                <w:color w:val="000000" w:themeColor="text1"/>
              </w:rPr>
            </w:pPr>
            <w:r>
              <w:rPr>
                <w:color w:val="000000" w:themeColor="text1"/>
              </w:rPr>
              <w:t>Because</w:t>
            </w:r>
            <w:r w:rsidR="00CC2FAD">
              <w:rPr>
                <w:color w:val="000000" w:themeColor="text1"/>
              </w:rPr>
              <w:t xml:space="preserve"> of assessing the interest and current trends in law enforcement, the CJS faculty created a Law and the Youthful Offender course. The course is in the CMT process.  The course will enhance articulation </w:t>
            </w:r>
            <w:r>
              <w:rPr>
                <w:color w:val="000000" w:themeColor="text1"/>
              </w:rPr>
              <w:t>and</w:t>
            </w:r>
            <w:r w:rsidR="00CC2FAD">
              <w:rPr>
                <w:color w:val="000000" w:themeColor="text1"/>
              </w:rPr>
              <w:t xml:space="preserve"> address the current concern of school violence.</w:t>
            </w:r>
          </w:p>
          <w:p w:rsidR="00CC2FAD" w:rsidRPr="00B02892" w:rsidRDefault="00CC2FAD" w:rsidP="00B02892">
            <w:pPr>
              <w:pStyle w:val="ListParagraph"/>
              <w:tabs>
                <w:tab w:val="left" w:pos="5040"/>
              </w:tabs>
              <w:ind w:left="0"/>
              <w:rPr>
                <w:color w:val="000000" w:themeColor="text1"/>
              </w:rPr>
            </w:pPr>
            <w:r>
              <w:rPr>
                <w:color w:val="000000" w:themeColor="text1"/>
              </w:rPr>
              <w:t xml:space="preserve">The department has discussed </w:t>
            </w:r>
            <w:r w:rsidR="00B375DE">
              <w:rPr>
                <w:color w:val="000000" w:themeColor="text1"/>
              </w:rPr>
              <w:t>sun setting</w:t>
            </w:r>
            <w:r>
              <w:rPr>
                <w:color w:val="000000" w:themeColor="text1"/>
              </w:rPr>
              <w:t xml:space="preserve"> the Crime Mapping and the Homeland Security Certificate programs due to low enrollment as well as the curriculum is not embedded in the three program degrees, AAS LE, AAS COR, and ATS LE.</w:t>
            </w: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9A3792" w:rsidRPr="00E11916" w:rsidRDefault="00CC2FAD">
            <w:pPr>
              <w:pStyle w:val="ListParagraph"/>
              <w:tabs>
                <w:tab w:val="left" w:pos="5040"/>
              </w:tabs>
              <w:ind w:left="0"/>
              <w:rPr>
                <w:color w:val="000000" w:themeColor="text1"/>
              </w:rPr>
            </w:pPr>
            <w:r>
              <w:rPr>
                <w:color w:val="000000" w:themeColor="text1"/>
              </w:rPr>
              <w:t>With the student interest, it is likely that the course enrollment for CJS might increase by two percent</w:t>
            </w:r>
            <w:r w:rsidR="00EE2553">
              <w:rPr>
                <w:color w:val="000000" w:themeColor="text1"/>
              </w:rPr>
              <w:t xml:space="preserve"> or at least remain flat</w:t>
            </w:r>
            <w:r>
              <w:rPr>
                <w:color w:val="000000" w:themeColor="text1"/>
              </w:rPr>
              <w:t xml:space="preserve">. Articulation agreements when completed will indicate the aligning of the </w:t>
            </w:r>
            <w:r w:rsidR="00B375DE">
              <w:rPr>
                <w:color w:val="000000" w:themeColor="text1"/>
              </w:rPr>
              <w:t>two-year</w:t>
            </w:r>
            <w:r>
              <w:rPr>
                <w:color w:val="000000" w:themeColor="text1"/>
              </w:rPr>
              <w:t xml:space="preserve"> program with </w:t>
            </w:r>
            <w:r w:rsidR="00B375DE">
              <w:rPr>
                <w:color w:val="000000" w:themeColor="text1"/>
              </w:rPr>
              <w:t>four-year</w:t>
            </w:r>
            <w:r>
              <w:rPr>
                <w:color w:val="000000" w:themeColor="text1"/>
              </w:rPr>
              <w:t xml:space="preserve"> degrees. </w:t>
            </w:r>
          </w:p>
        </w:tc>
      </w:tr>
    </w:tbl>
    <w:p w:rsidR="003C59D8" w:rsidRDefault="003C59D8" w:rsidP="00FA24D1">
      <w:pPr>
        <w:pStyle w:val="ListParagraph"/>
        <w:tabs>
          <w:tab w:val="left" w:pos="5040"/>
        </w:tabs>
        <w:rPr>
          <w:rFonts w:ascii="Arial" w:hAnsi="Arial" w:cs="Arial"/>
          <w:b/>
          <w:color w:val="000000" w:themeColor="text1"/>
        </w:rPr>
      </w:pPr>
    </w:p>
    <w:p w:rsidR="00884135" w:rsidRDefault="00884135" w:rsidP="00FA24D1">
      <w:pPr>
        <w:pStyle w:val="ListParagraph"/>
        <w:tabs>
          <w:tab w:val="left" w:pos="5040"/>
        </w:tabs>
        <w:rPr>
          <w:rFonts w:ascii="Arial" w:hAnsi="Arial" w:cs="Arial"/>
          <w:b/>
          <w:color w:val="000000" w:themeColor="text1"/>
        </w:rPr>
      </w:pPr>
    </w:p>
    <w:p w:rsidR="00884135" w:rsidRDefault="00884135" w:rsidP="00884135">
      <w:pPr>
        <w:rPr>
          <w:b/>
          <w:u w:val="single"/>
        </w:rPr>
      </w:pPr>
      <w:r>
        <w:rPr>
          <w:b/>
          <w:u w:val="single"/>
        </w:rPr>
        <w:t>OPTIONAL:</w:t>
      </w:r>
    </w:p>
    <w:p w:rsidR="00884135" w:rsidRDefault="00884135" w:rsidP="00884135">
      <w:pPr>
        <w:rPr>
          <w:b/>
          <w:u w:val="single"/>
        </w:rPr>
      </w:pPr>
    </w:p>
    <w:p w:rsidR="00884135" w:rsidRDefault="00884135" w:rsidP="00884135">
      <w:r>
        <w:rPr>
          <w:noProof/>
        </w:rPr>
        <mc:AlternateContent>
          <mc:Choice Requires="wps">
            <w:drawing>
              <wp:anchor distT="45720" distB="45720" distL="114300" distR="114300" simplePos="0" relativeHeight="251659264" behindDoc="0" locked="0" layoutInCell="1" allowOverlap="1" wp14:anchorId="4CCCCA4A" wp14:editId="6779521F">
                <wp:simplePos x="0" y="0"/>
                <wp:positionH relativeFrom="margin">
                  <wp:posOffset>-371475</wp:posOffset>
                </wp:positionH>
                <wp:positionV relativeFrom="paragraph">
                  <wp:posOffset>435610</wp:posOffset>
                </wp:positionV>
                <wp:extent cx="8867775" cy="85725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775" cy="857250"/>
                        </a:xfrm>
                        <a:prstGeom prst="rect">
                          <a:avLst/>
                        </a:prstGeom>
                        <a:solidFill>
                          <a:srgbClr val="FFFFFF"/>
                        </a:solidFill>
                        <a:ln w="25400">
                          <a:solidFill>
                            <a:srgbClr val="000000"/>
                          </a:solidFill>
                          <a:miter lim="800000"/>
                          <a:headEnd/>
                          <a:tailEnd/>
                        </a:ln>
                      </wps:spPr>
                      <wps:txbx>
                        <w:txbxContent>
                          <w:p w:rsidR="00C362FF" w:rsidRDefault="00C362FF" w:rsidP="00884135">
                            <w:r>
                              <w:t xml:space="preserve">Each full-time faculty member should be given the template and timeline for the AY 18-19 annual update to create a report for the courses that they teach in the academic year. The faculty will determine which courses will demonstrate the learning outcomes as well as the activities that were assessed.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CCCA4A" id="_x0000_t202" coordsize="21600,21600" o:spt="202" path="m,l,21600r21600,l21600,xe">
                <v:stroke joinstyle="miter"/>
                <v:path gradientshapeok="t" o:connecttype="rect"/>
              </v:shapetype>
              <v:shape id="Text Box 217" o:spid="_x0000_s1026" type="#_x0000_t202" style="position:absolute;margin-left:-29.25pt;margin-top:34.3pt;width:698.25pt;height: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" strokeweight="2pt">
                <v:textbox>
                  <w:txbxContent>
                    <w:p w:rsidR="00C362FF" w:rsidRDefault="00C362FF" w:rsidP="00884135">
                      <w:r>
                        <w:t xml:space="preserve">Each full-time faculty member should be given the template and timeline for the AY 18-19 annual update to create a report for the courses that they teach in the academic year. The faculty will determine which courses will demonstrate the learning outcomes as well as the activities that were assessed. </w:t>
                      </w:r>
                    </w:p>
                  </w:txbxContent>
                </v:textbox>
                <w10:wrap type="square" anchorx="margin"/>
              </v:shape>
            </w:pict>
          </mc:Fallback>
        </mc:AlternateContent>
      </w:r>
      <w:r>
        <w:t xml:space="preserve">Please use the space below to keep track of any annual data that your department wishes to maintain.   This section is </w:t>
      </w:r>
      <w:r w:rsidR="00B375DE">
        <w:t>optional</w:t>
      </w:r>
      <w:r>
        <w:t xml:space="preserve"> and will not be reviewed by the Division Assessment Coordinators.</w:t>
      </w:r>
    </w:p>
    <w:p w:rsidR="00884135" w:rsidRDefault="00884135" w:rsidP="00884135">
      <w:pPr>
        <w:tabs>
          <w:tab w:val="left" w:pos="5040"/>
        </w:tabs>
        <w:rPr>
          <w:rFonts w:ascii="Arial" w:hAnsi="Arial" w:cs="Arial"/>
          <w:b/>
          <w:color w:val="000000" w:themeColor="text1"/>
        </w:rPr>
      </w:pPr>
    </w:p>
    <w:p w:rsidR="00884135" w:rsidRDefault="00884135" w:rsidP="00FA24D1">
      <w:pPr>
        <w:pStyle w:val="ListParagraph"/>
        <w:tabs>
          <w:tab w:val="left" w:pos="5040"/>
        </w:tabs>
        <w:rPr>
          <w:rFonts w:ascii="Arial" w:hAnsi="Arial" w:cs="Arial"/>
          <w:b/>
          <w:color w:val="000000" w:themeColor="text1"/>
        </w:rPr>
      </w:pPr>
    </w:p>
    <w:sectPr w:rsidR="00884135"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9EA" w:rsidRDefault="002C29EA" w:rsidP="0094204C">
      <w:r>
        <w:separator/>
      </w:r>
    </w:p>
  </w:endnote>
  <w:endnote w:type="continuationSeparator" w:id="0">
    <w:p w:rsidR="002C29EA" w:rsidRDefault="002C29EA"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59078"/>
      <w:docPartObj>
        <w:docPartGallery w:val="Page Numbers (Bottom of Page)"/>
        <w:docPartUnique/>
      </w:docPartObj>
    </w:sdtPr>
    <w:sdtEndPr/>
    <w:sdtContent>
      <w:p w:rsidR="00C362FF" w:rsidRDefault="00C362FF">
        <w:pPr>
          <w:pStyle w:val="Footer"/>
          <w:jc w:val="right"/>
        </w:pPr>
        <w:r>
          <w:fldChar w:fldCharType="begin"/>
        </w:r>
        <w:r>
          <w:instrText xml:space="preserve"> PAGE   \* MERGEFORMAT </w:instrText>
        </w:r>
        <w:r>
          <w:fldChar w:fldCharType="separate"/>
        </w:r>
        <w:r w:rsidR="00F60CE9">
          <w:rPr>
            <w:noProof/>
          </w:rPr>
          <w:t>2</w:t>
        </w:r>
        <w:r>
          <w:rPr>
            <w:noProof/>
          </w:rPr>
          <w:fldChar w:fldCharType="end"/>
        </w:r>
      </w:p>
    </w:sdtContent>
  </w:sdt>
  <w:p w:rsidR="00C362FF" w:rsidRDefault="00C36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9EA" w:rsidRDefault="002C29EA" w:rsidP="0094204C">
      <w:r>
        <w:separator/>
      </w:r>
    </w:p>
  </w:footnote>
  <w:footnote w:type="continuationSeparator" w:id="0">
    <w:p w:rsidR="002C29EA" w:rsidRDefault="002C29EA" w:rsidP="00942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8905BF"/>
    <w:multiLevelType w:val="hybridMultilevel"/>
    <w:tmpl w:val="1A7E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374511"/>
    <w:multiLevelType w:val="hybridMultilevel"/>
    <w:tmpl w:val="9B6E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C3683"/>
    <w:multiLevelType w:val="hybridMultilevel"/>
    <w:tmpl w:val="ECD06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9451C"/>
    <w:multiLevelType w:val="hybridMultilevel"/>
    <w:tmpl w:val="02608C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52ECA"/>
    <w:multiLevelType w:val="hybridMultilevel"/>
    <w:tmpl w:val="90A2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30B25167"/>
    <w:multiLevelType w:val="hybridMultilevel"/>
    <w:tmpl w:val="231E940E"/>
    <w:lvl w:ilvl="0" w:tplc="545E076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136DAE"/>
    <w:multiLevelType w:val="hybridMultilevel"/>
    <w:tmpl w:val="01F6B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094120"/>
    <w:multiLevelType w:val="hybridMultilevel"/>
    <w:tmpl w:val="6EAE6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5" w15:restartNumberingAfterBreak="0">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1" w15:restartNumberingAfterBreak="0">
    <w:nsid w:val="74287ADC"/>
    <w:multiLevelType w:val="hybridMultilevel"/>
    <w:tmpl w:val="5156A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7F7005"/>
    <w:multiLevelType w:val="hybridMultilevel"/>
    <w:tmpl w:val="98AE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7"/>
  </w:num>
  <w:num w:numId="3">
    <w:abstractNumId w:val="14"/>
  </w:num>
  <w:num w:numId="4">
    <w:abstractNumId w:val="21"/>
  </w:num>
  <w:num w:numId="5">
    <w:abstractNumId w:val="2"/>
  </w:num>
  <w:num w:numId="6">
    <w:abstractNumId w:val="18"/>
  </w:num>
  <w:num w:numId="7">
    <w:abstractNumId w:val="27"/>
  </w:num>
  <w:num w:numId="8">
    <w:abstractNumId w:val="24"/>
  </w:num>
  <w:num w:numId="9">
    <w:abstractNumId w:val="1"/>
  </w:num>
  <w:num w:numId="10">
    <w:abstractNumId w:val="29"/>
  </w:num>
  <w:num w:numId="11">
    <w:abstractNumId w:val="0"/>
  </w:num>
  <w:num w:numId="12">
    <w:abstractNumId w:val="26"/>
  </w:num>
  <w:num w:numId="13">
    <w:abstractNumId w:val="20"/>
  </w:num>
  <w:num w:numId="14">
    <w:abstractNumId w:val="4"/>
  </w:num>
  <w:num w:numId="15">
    <w:abstractNumId w:val="3"/>
  </w:num>
  <w:num w:numId="16">
    <w:abstractNumId w:val="15"/>
  </w:num>
  <w:num w:numId="17">
    <w:abstractNumId w:val="33"/>
  </w:num>
  <w:num w:numId="18">
    <w:abstractNumId w:val="5"/>
  </w:num>
  <w:num w:numId="19">
    <w:abstractNumId w:val="23"/>
  </w:num>
  <w:num w:numId="20">
    <w:abstractNumId w:val="5"/>
  </w:num>
  <w:num w:numId="21">
    <w:abstractNumId w:val="13"/>
  </w:num>
  <w:num w:numId="22">
    <w:abstractNumId w:val="25"/>
  </w:num>
  <w:num w:numId="23">
    <w:abstractNumId w:val="10"/>
  </w:num>
  <w:num w:numId="24">
    <w:abstractNumId w:val="28"/>
  </w:num>
  <w:num w:numId="25">
    <w:abstractNumId w:val="30"/>
  </w:num>
  <w:num w:numId="26">
    <w:abstractNumId w:val="16"/>
  </w:num>
  <w:num w:numId="27">
    <w:abstractNumId w:val="11"/>
  </w:num>
  <w:num w:numId="28">
    <w:abstractNumId w:val="17"/>
  </w:num>
  <w:num w:numId="29">
    <w:abstractNumId w:val="31"/>
  </w:num>
  <w:num w:numId="30">
    <w:abstractNumId w:val="9"/>
  </w:num>
  <w:num w:numId="31">
    <w:abstractNumId w:val="22"/>
  </w:num>
  <w:num w:numId="32">
    <w:abstractNumId w:val="32"/>
  </w:num>
  <w:num w:numId="33">
    <w:abstractNumId w:val="12"/>
  </w:num>
  <w:num w:numId="34">
    <w:abstractNumId w:val="6"/>
  </w:num>
  <w:num w:numId="3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1697"/>
    <w:rsid w:val="0000419F"/>
    <w:rsid w:val="00004CAC"/>
    <w:rsid w:val="00010B07"/>
    <w:rsid w:val="00015E26"/>
    <w:rsid w:val="00025CDE"/>
    <w:rsid w:val="000279EB"/>
    <w:rsid w:val="00033358"/>
    <w:rsid w:val="000337E6"/>
    <w:rsid w:val="00033A23"/>
    <w:rsid w:val="00034CE6"/>
    <w:rsid w:val="00036DF9"/>
    <w:rsid w:val="00054BFD"/>
    <w:rsid w:val="0005621A"/>
    <w:rsid w:val="00056964"/>
    <w:rsid w:val="000616F3"/>
    <w:rsid w:val="00063778"/>
    <w:rsid w:val="00064C0A"/>
    <w:rsid w:val="00064D57"/>
    <w:rsid w:val="00065129"/>
    <w:rsid w:val="000738FE"/>
    <w:rsid w:val="00074BD5"/>
    <w:rsid w:val="00080933"/>
    <w:rsid w:val="000836CC"/>
    <w:rsid w:val="00095265"/>
    <w:rsid w:val="00097843"/>
    <w:rsid w:val="000A089D"/>
    <w:rsid w:val="000A2A44"/>
    <w:rsid w:val="000A4EE0"/>
    <w:rsid w:val="000A61AC"/>
    <w:rsid w:val="000B0D23"/>
    <w:rsid w:val="000B261C"/>
    <w:rsid w:val="000B3169"/>
    <w:rsid w:val="000C66EB"/>
    <w:rsid w:val="000D040C"/>
    <w:rsid w:val="000D1111"/>
    <w:rsid w:val="000D3A39"/>
    <w:rsid w:val="000E207F"/>
    <w:rsid w:val="000E215A"/>
    <w:rsid w:val="000E2F79"/>
    <w:rsid w:val="000E4EFE"/>
    <w:rsid w:val="000E5C6C"/>
    <w:rsid w:val="000E6D72"/>
    <w:rsid w:val="000F0AF3"/>
    <w:rsid w:val="000F154F"/>
    <w:rsid w:val="000F1823"/>
    <w:rsid w:val="000F21F2"/>
    <w:rsid w:val="000F2F76"/>
    <w:rsid w:val="000F4249"/>
    <w:rsid w:val="0010227C"/>
    <w:rsid w:val="0010263F"/>
    <w:rsid w:val="001026AA"/>
    <w:rsid w:val="00105A72"/>
    <w:rsid w:val="0011349F"/>
    <w:rsid w:val="00115052"/>
    <w:rsid w:val="00115E1C"/>
    <w:rsid w:val="00115E77"/>
    <w:rsid w:val="001201D5"/>
    <w:rsid w:val="00120277"/>
    <w:rsid w:val="00120E81"/>
    <w:rsid w:val="00121732"/>
    <w:rsid w:val="00123455"/>
    <w:rsid w:val="001240D0"/>
    <w:rsid w:val="001324D2"/>
    <w:rsid w:val="0014175E"/>
    <w:rsid w:val="00142776"/>
    <w:rsid w:val="00152170"/>
    <w:rsid w:val="001532B7"/>
    <w:rsid w:val="001628B1"/>
    <w:rsid w:val="00167A2B"/>
    <w:rsid w:val="00174C4B"/>
    <w:rsid w:val="001803A0"/>
    <w:rsid w:val="00181457"/>
    <w:rsid w:val="00183806"/>
    <w:rsid w:val="00183A7F"/>
    <w:rsid w:val="00184AE5"/>
    <w:rsid w:val="0018798A"/>
    <w:rsid w:val="00190F5C"/>
    <w:rsid w:val="0019135D"/>
    <w:rsid w:val="00191DA6"/>
    <w:rsid w:val="00195B7B"/>
    <w:rsid w:val="001A1B67"/>
    <w:rsid w:val="001A77CC"/>
    <w:rsid w:val="001A7AF7"/>
    <w:rsid w:val="001B6007"/>
    <w:rsid w:val="001C202C"/>
    <w:rsid w:val="001C42D0"/>
    <w:rsid w:val="001C5DC3"/>
    <w:rsid w:val="001C62EC"/>
    <w:rsid w:val="001D3E1D"/>
    <w:rsid w:val="001D5757"/>
    <w:rsid w:val="001D7080"/>
    <w:rsid w:val="001D736E"/>
    <w:rsid w:val="001E0764"/>
    <w:rsid w:val="001E7137"/>
    <w:rsid w:val="001F375C"/>
    <w:rsid w:val="001F4B9E"/>
    <w:rsid w:val="00201C5B"/>
    <w:rsid w:val="002024B4"/>
    <w:rsid w:val="002026E9"/>
    <w:rsid w:val="00202DE8"/>
    <w:rsid w:val="0021031C"/>
    <w:rsid w:val="002105E7"/>
    <w:rsid w:val="00210FF3"/>
    <w:rsid w:val="00214D9F"/>
    <w:rsid w:val="002162CF"/>
    <w:rsid w:val="00220B12"/>
    <w:rsid w:val="00220F5A"/>
    <w:rsid w:val="002245AB"/>
    <w:rsid w:val="002257FE"/>
    <w:rsid w:val="00225B53"/>
    <w:rsid w:val="0022692B"/>
    <w:rsid w:val="002315EE"/>
    <w:rsid w:val="00251905"/>
    <w:rsid w:val="0025440E"/>
    <w:rsid w:val="00254FF7"/>
    <w:rsid w:val="0025548D"/>
    <w:rsid w:val="00255C18"/>
    <w:rsid w:val="00255F7D"/>
    <w:rsid w:val="00256114"/>
    <w:rsid w:val="0025618C"/>
    <w:rsid w:val="00262914"/>
    <w:rsid w:val="00262EFB"/>
    <w:rsid w:val="00265A99"/>
    <w:rsid w:val="00266F2F"/>
    <w:rsid w:val="002672D3"/>
    <w:rsid w:val="0026791C"/>
    <w:rsid w:val="00273162"/>
    <w:rsid w:val="00276B75"/>
    <w:rsid w:val="00280C60"/>
    <w:rsid w:val="00281C63"/>
    <w:rsid w:val="0028603C"/>
    <w:rsid w:val="002922CE"/>
    <w:rsid w:val="00293D8D"/>
    <w:rsid w:val="002A1D8C"/>
    <w:rsid w:val="002B7319"/>
    <w:rsid w:val="002C1797"/>
    <w:rsid w:val="002C29EA"/>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6409"/>
    <w:rsid w:val="00337A3A"/>
    <w:rsid w:val="00340455"/>
    <w:rsid w:val="0034316E"/>
    <w:rsid w:val="00343C72"/>
    <w:rsid w:val="003454F6"/>
    <w:rsid w:val="00350D53"/>
    <w:rsid w:val="003539C4"/>
    <w:rsid w:val="003641BA"/>
    <w:rsid w:val="00372B02"/>
    <w:rsid w:val="00373885"/>
    <w:rsid w:val="00374CA7"/>
    <w:rsid w:val="0037786D"/>
    <w:rsid w:val="00377D40"/>
    <w:rsid w:val="00396B7B"/>
    <w:rsid w:val="00396CC3"/>
    <w:rsid w:val="00396F2C"/>
    <w:rsid w:val="003A1DAE"/>
    <w:rsid w:val="003A298D"/>
    <w:rsid w:val="003B2034"/>
    <w:rsid w:val="003B34F1"/>
    <w:rsid w:val="003B5176"/>
    <w:rsid w:val="003B5F45"/>
    <w:rsid w:val="003B6EA6"/>
    <w:rsid w:val="003C044A"/>
    <w:rsid w:val="003C0655"/>
    <w:rsid w:val="003C1C8E"/>
    <w:rsid w:val="003C3E54"/>
    <w:rsid w:val="003C59D8"/>
    <w:rsid w:val="003D2587"/>
    <w:rsid w:val="003D6946"/>
    <w:rsid w:val="003D6D6E"/>
    <w:rsid w:val="003E791C"/>
    <w:rsid w:val="003F6C28"/>
    <w:rsid w:val="00404810"/>
    <w:rsid w:val="00406228"/>
    <w:rsid w:val="00414645"/>
    <w:rsid w:val="00420480"/>
    <w:rsid w:val="00424E5D"/>
    <w:rsid w:val="00425F46"/>
    <w:rsid w:val="00434F56"/>
    <w:rsid w:val="004359FC"/>
    <w:rsid w:val="004467C4"/>
    <w:rsid w:val="0045262E"/>
    <w:rsid w:val="00455833"/>
    <w:rsid w:val="004604FB"/>
    <w:rsid w:val="00460754"/>
    <w:rsid w:val="00461386"/>
    <w:rsid w:val="00462D00"/>
    <w:rsid w:val="00464EA9"/>
    <w:rsid w:val="004654F4"/>
    <w:rsid w:val="004712EB"/>
    <w:rsid w:val="00476425"/>
    <w:rsid w:val="0048088F"/>
    <w:rsid w:val="00480BB2"/>
    <w:rsid w:val="004818E1"/>
    <w:rsid w:val="00481A7E"/>
    <w:rsid w:val="00482346"/>
    <w:rsid w:val="0048427F"/>
    <w:rsid w:val="00486974"/>
    <w:rsid w:val="00495C9D"/>
    <w:rsid w:val="004A14EC"/>
    <w:rsid w:val="004B7492"/>
    <w:rsid w:val="004C2B30"/>
    <w:rsid w:val="004C31BC"/>
    <w:rsid w:val="004C52FC"/>
    <w:rsid w:val="004C536B"/>
    <w:rsid w:val="004C6F83"/>
    <w:rsid w:val="004C7DB2"/>
    <w:rsid w:val="004D3BE1"/>
    <w:rsid w:val="004D3C8C"/>
    <w:rsid w:val="004D3DC1"/>
    <w:rsid w:val="004E47AA"/>
    <w:rsid w:val="004E4BD6"/>
    <w:rsid w:val="004E79D9"/>
    <w:rsid w:val="004F0C1D"/>
    <w:rsid w:val="004F41D5"/>
    <w:rsid w:val="00500947"/>
    <w:rsid w:val="00502A7D"/>
    <w:rsid w:val="0051294F"/>
    <w:rsid w:val="00516463"/>
    <w:rsid w:val="00517849"/>
    <w:rsid w:val="00520FBE"/>
    <w:rsid w:val="0052152C"/>
    <w:rsid w:val="00524A2F"/>
    <w:rsid w:val="0052570B"/>
    <w:rsid w:val="005346A8"/>
    <w:rsid w:val="00541C53"/>
    <w:rsid w:val="0054350A"/>
    <w:rsid w:val="0055022D"/>
    <w:rsid w:val="005531E8"/>
    <w:rsid w:val="005674F9"/>
    <w:rsid w:val="00573ECD"/>
    <w:rsid w:val="00585766"/>
    <w:rsid w:val="005863ED"/>
    <w:rsid w:val="005864A4"/>
    <w:rsid w:val="005918B2"/>
    <w:rsid w:val="005965F4"/>
    <w:rsid w:val="00597F85"/>
    <w:rsid w:val="005A0D29"/>
    <w:rsid w:val="005B2B58"/>
    <w:rsid w:val="005B4CD1"/>
    <w:rsid w:val="005C6F9A"/>
    <w:rsid w:val="005D19D9"/>
    <w:rsid w:val="005D3AB4"/>
    <w:rsid w:val="005D53D3"/>
    <w:rsid w:val="005E3123"/>
    <w:rsid w:val="005E5598"/>
    <w:rsid w:val="005F210C"/>
    <w:rsid w:val="005F4B50"/>
    <w:rsid w:val="005F5F7E"/>
    <w:rsid w:val="005F6B5B"/>
    <w:rsid w:val="005F7377"/>
    <w:rsid w:val="0060155C"/>
    <w:rsid w:val="0061454F"/>
    <w:rsid w:val="0061712A"/>
    <w:rsid w:val="00624906"/>
    <w:rsid w:val="0062556E"/>
    <w:rsid w:val="006368CC"/>
    <w:rsid w:val="00637591"/>
    <w:rsid w:val="00637D47"/>
    <w:rsid w:val="00640611"/>
    <w:rsid w:val="00643904"/>
    <w:rsid w:val="00651CF2"/>
    <w:rsid w:val="006532D6"/>
    <w:rsid w:val="0065453B"/>
    <w:rsid w:val="00654C15"/>
    <w:rsid w:val="006551C4"/>
    <w:rsid w:val="00660080"/>
    <w:rsid w:val="0066095F"/>
    <w:rsid w:val="0066285F"/>
    <w:rsid w:val="0066391A"/>
    <w:rsid w:val="0066607A"/>
    <w:rsid w:val="00666164"/>
    <w:rsid w:val="00667251"/>
    <w:rsid w:val="00677703"/>
    <w:rsid w:val="00677A69"/>
    <w:rsid w:val="006835C1"/>
    <w:rsid w:val="00690A3D"/>
    <w:rsid w:val="006A2AA3"/>
    <w:rsid w:val="006A42DC"/>
    <w:rsid w:val="006A4D9E"/>
    <w:rsid w:val="006B467D"/>
    <w:rsid w:val="006B5D02"/>
    <w:rsid w:val="006B6194"/>
    <w:rsid w:val="006B6639"/>
    <w:rsid w:val="006C142B"/>
    <w:rsid w:val="006C28B1"/>
    <w:rsid w:val="006C4C0B"/>
    <w:rsid w:val="006C4F5E"/>
    <w:rsid w:val="006D3039"/>
    <w:rsid w:val="006D67EB"/>
    <w:rsid w:val="006E3686"/>
    <w:rsid w:val="006F0183"/>
    <w:rsid w:val="00713F76"/>
    <w:rsid w:val="00716A26"/>
    <w:rsid w:val="00716A80"/>
    <w:rsid w:val="00723B2F"/>
    <w:rsid w:val="007347A7"/>
    <w:rsid w:val="00740D35"/>
    <w:rsid w:val="00746675"/>
    <w:rsid w:val="00751FC5"/>
    <w:rsid w:val="00754C87"/>
    <w:rsid w:val="00781DA4"/>
    <w:rsid w:val="007825CC"/>
    <w:rsid w:val="007846DD"/>
    <w:rsid w:val="007856A2"/>
    <w:rsid w:val="0078669D"/>
    <w:rsid w:val="00786F00"/>
    <w:rsid w:val="00791FF2"/>
    <w:rsid w:val="0079281D"/>
    <w:rsid w:val="00794EA2"/>
    <w:rsid w:val="007A2E02"/>
    <w:rsid w:val="007A43CE"/>
    <w:rsid w:val="007B695B"/>
    <w:rsid w:val="007C1FEF"/>
    <w:rsid w:val="007C46D3"/>
    <w:rsid w:val="007C564B"/>
    <w:rsid w:val="007C6044"/>
    <w:rsid w:val="007C74F5"/>
    <w:rsid w:val="007D68EA"/>
    <w:rsid w:val="007E36F4"/>
    <w:rsid w:val="007F45E6"/>
    <w:rsid w:val="007F66F9"/>
    <w:rsid w:val="007F7ADA"/>
    <w:rsid w:val="0080292B"/>
    <w:rsid w:val="008034BE"/>
    <w:rsid w:val="008056C5"/>
    <w:rsid w:val="00805C23"/>
    <w:rsid w:val="00807113"/>
    <w:rsid w:val="00817DDA"/>
    <w:rsid w:val="00821011"/>
    <w:rsid w:val="008222A7"/>
    <w:rsid w:val="00823AEA"/>
    <w:rsid w:val="008258DA"/>
    <w:rsid w:val="00827AE5"/>
    <w:rsid w:val="00847243"/>
    <w:rsid w:val="008642E1"/>
    <w:rsid w:val="008672B0"/>
    <w:rsid w:val="00875A7C"/>
    <w:rsid w:val="00877383"/>
    <w:rsid w:val="00880686"/>
    <w:rsid w:val="008836F4"/>
    <w:rsid w:val="00884135"/>
    <w:rsid w:val="00884AC0"/>
    <w:rsid w:val="008860C1"/>
    <w:rsid w:val="008909D4"/>
    <w:rsid w:val="00892884"/>
    <w:rsid w:val="008942FA"/>
    <w:rsid w:val="008948A3"/>
    <w:rsid w:val="00895543"/>
    <w:rsid w:val="00897A68"/>
    <w:rsid w:val="008A700A"/>
    <w:rsid w:val="008B459E"/>
    <w:rsid w:val="008B52A0"/>
    <w:rsid w:val="008B565C"/>
    <w:rsid w:val="008B5B2E"/>
    <w:rsid w:val="008D09A1"/>
    <w:rsid w:val="008D1A66"/>
    <w:rsid w:val="008D3F2D"/>
    <w:rsid w:val="008D4D55"/>
    <w:rsid w:val="008E063A"/>
    <w:rsid w:val="008F3D47"/>
    <w:rsid w:val="008F41A6"/>
    <w:rsid w:val="008F6C19"/>
    <w:rsid w:val="009108ED"/>
    <w:rsid w:val="00912C50"/>
    <w:rsid w:val="00912D18"/>
    <w:rsid w:val="00915CDA"/>
    <w:rsid w:val="009248F7"/>
    <w:rsid w:val="00925394"/>
    <w:rsid w:val="0092540D"/>
    <w:rsid w:val="009268A3"/>
    <w:rsid w:val="009302F4"/>
    <w:rsid w:val="0094204C"/>
    <w:rsid w:val="00943744"/>
    <w:rsid w:val="009437A5"/>
    <w:rsid w:val="0095073F"/>
    <w:rsid w:val="00952FA6"/>
    <w:rsid w:val="00963DD8"/>
    <w:rsid w:val="00967CBE"/>
    <w:rsid w:val="00971EB2"/>
    <w:rsid w:val="00981D62"/>
    <w:rsid w:val="00981D95"/>
    <w:rsid w:val="00990D45"/>
    <w:rsid w:val="00993B62"/>
    <w:rsid w:val="009A2F4E"/>
    <w:rsid w:val="009A3792"/>
    <w:rsid w:val="009A616E"/>
    <w:rsid w:val="009A69F0"/>
    <w:rsid w:val="009A7187"/>
    <w:rsid w:val="009B0BEA"/>
    <w:rsid w:val="009B6CA4"/>
    <w:rsid w:val="009C02CD"/>
    <w:rsid w:val="009C1092"/>
    <w:rsid w:val="009D4970"/>
    <w:rsid w:val="009E2519"/>
    <w:rsid w:val="009E3CE8"/>
    <w:rsid w:val="009F2769"/>
    <w:rsid w:val="009F396D"/>
    <w:rsid w:val="009F71F8"/>
    <w:rsid w:val="00A03C1A"/>
    <w:rsid w:val="00A06FCD"/>
    <w:rsid w:val="00A11155"/>
    <w:rsid w:val="00A14B89"/>
    <w:rsid w:val="00A201E2"/>
    <w:rsid w:val="00A21E6E"/>
    <w:rsid w:val="00A279B7"/>
    <w:rsid w:val="00A316A8"/>
    <w:rsid w:val="00A341DF"/>
    <w:rsid w:val="00A36603"/>
    <w:rsid w:val="00A36DEE"/>
    <w:rsid w:val="00A4049F"/>
    <w:rsid w:val="00A45788"/>
    <w:rsid w:val="00A51345"/>
    <w:rsid w:val="00A51A2E"/>
    <w:rsid w:val="00A54831"/>
    <w:rsid w:val="00A6078F"/>
    <w:rsid w:val="00A62968"/>
    <w:rsid w:val="00A63ACE"/>
    <w:rsid w:val="00A8476F"/>
    <w:rsid w:val="00A93BDE"/>
    <w:rsid w:val="00AB32EB"/>
    <w:rsid w:val="00AC0386"/>
    <w:rsid w:val="00AC2796"/>
    <w:rsid w:val="00AC62F8"/>
    <w:rsid w:val="00AD1F67"/>
    <w:rsid w:val="00AD4FA7"/>
    <w:rsid w:val="00AE0770"/>
    <w:rsid w:val="00AE4AD2"/>
    <w:rsid w:val="00AE5F43"/>
    <w:rsid w:val="00AF1271"/>
    <w:rsid w:val="00AF4B41"/>
    <w:rsid w:val="00AF6A23"/>
    <w:rsid w:val="00B02667"/>
    <w:rsid w:val="00B02892"/>
    <w:rsid w:val="00B02ECC"/>
    <w:rsid w:val="00B11028"/>
    <w:rsid w:val="00B11F28"/>
    <w:rsid w:val="00B27095"/>
    <w:rsid w:val="00B31728"/>
    <w:rsid w:val="00B34F9E"/>
    <w:rsid w:val="00B375DE"/>
    <w:rsid w:val="00B42C55"/>
    <w:rsid w:val="00B44B23"/>
    <w:rsid w:val="00B4625A"/>
    <w:rsid w:val="00B50E5D"/>
    <w:rsid w:val="00B57D15"/>
    <w:rsid w:val="00B608D5"/>
    <w:rsid w:val="00B61167"/>
    <w:rsid w:val="00B61D81"/>
    <w:rsid w:val="00B700A5"/>
    <w:rsid w:val="00B71307"/>
    <w:rsid w:val="00B74363"/>
    <w:rsid w:val="00B75DD0"/>
    <w:rsid w:val="00B764F8"/>
    <w:rsid w:val="00B81607"/>
    <w:rsid w:val="00B8227E"/>
    <w:rsid w:val="00B90F20"/>
    <w:rsid w:val="00B91F1E"/>
    <w:rsid w:val="00B92B8C"/>
    <w:rsid w:val="00B95331"/>
    <w:rsid w:val="00B95CC6"/>
    <w:rsid w:val="00B95D4E"/>
    <w:rsid w:val="00B9789D"/>
    <w:rsid w:val="00BA1E6D"/>
    <w:rsid w:val="00BA3246"/>
    <w:rsid w:val="00BA411F"/>
    <w:rsid w:val="00BA527A"/>
    <w:rsid w:val="00BB272C"/>
    <w:rsid w:val="00BB28CF"/>
    <w:rsid w:val="00BB4ABC"/>
    <w:rsid w:val="00BB4C9F"/>
    <w:rsid w:val="00BB5574"/>
    <w:rsid w:val="00BC12BF"/>
    <w:rsid w:val="00BC374A"/>
    <w:rsid w:val="00BC5FF1"/>
    <w:rsid w:val="00BC6C11"/>
    <w:rsid w:val="00BD2C4F"/>
    <w:rsid w:val="00BD3EF3"/>
    <w:rsid w:val="00BE51FF"/>
    <w:rsid w:val="00BE63F1"/>
    <w:rsid w:val="00BF3561"/>
    <w:rsid w:val="00BF556C"/>
    <w:rsid w:val="00C03CD1"/>
    <w:rsid w:val="00C05015"/>
    <w:rsid w:val="00C05EFD"/>
    <w:rsid w:val="00C22083"/>
    <w:rsid w:val="00C32DEA"/>
    <w:rsid w:val="00C3496A"/>
    <w:rsid w:val="00C362FF"/>
    <w:rsid w:val="00C45053"/>
    <w:rsid w:val="00C50A91"/>
    <w:rsid w:val="00C52D74"/>
    <w:rsid w:val="00C5365F"/>
    <w:rsid w:val="00C5657E"/>
    <w:rsid w:val="00C56C48"/>
    <w:rsid w:val="00C5740B"/>
    <w:rsid w:val="00C616FD"/>
    <w:rsid w:val="00C638EE"/>
    <w:rsid w:val="00C63B58"/>
    <w:rsid w:val="00C64126"/>
    <w:rsid w:val="00C67AC8"/>
    <w:rsid w:val="00C7001F"/>
    <w:rsid w:val="00C71E97"/>
    <w:rsid w:val="00C71F16"/>
    <w:rsid w:val="00C7460D"/>
    <w:rsid w:val="00C77723"/>
    <w:rsid w:val="00C800A9"/>
    <w:rsid w:val="00C80222"/>
    <w:rsid w:val="00C84DED"/>
    <w:rsid w:val="00C86826"/>
    <w:rsid w:val="00C86A70"/>
    <w:rsid w:val="00C86D2C"/>
    <w:rsid w:val="00C90C76"/>
    <w:rsid w:val="00CA0797"/>
    <w:rsid w:val="00CA10D7"/>
    <w:rsid w:val="00CB09E0"/>
    <w:rsid w:val="00CC0679"/>
    <w:rsid w:val="00CC2FAD"/>
    <w:rsid w:val="00CC66AD"/>
    <w:rsid w:val="00CC69E8"/>
    <w:rsid w:val="00CC6AF3"/>
    <w:rsid w:val="00CC6C0E"/>
    <w:rsid w:val="00CD255B"/>
    <w:rsid w:val="00CD2613"/>
    <w:rsid w:val="00CD2A1C"/>
    <w:rsid w:val="00CD526F"/>
    <w:rsid w:val="00CE06A2"/>
    <w:rsid w:val="00CE118B"/>
    <w:rsid w:val="00CF0112"/>
    <w:rsid w:val="00CF34BC"/>
    <w:rsid w:val="00CF6AAD"/>
    <w:rsid w:val="00D07030"/>
    <w:rsid w:val="00D14D2A"/>
    <w:rsid w:val="00D23E74"/>
    <w:rsid w:val="00D27F86"/>
    <w:rsid w:val="00D31DDA"/>
    <w:rsid w:val="00D44D7D"/>
    <w:rsid w:val="00D52828"/>
    <w:rsid w:val="00D52978"/>
    <w:rsid w:val="00D57E53"/>
    <w:rsid w:val="00D60F74"/>
    <w:rsid w:val="00D632DC"/>
    <w:rsid w:val="00D708C3"/>
    <w:rsid w:val="00D72CCC"/>
    <w:rsid w:val="00D73E22"/>
    <w:rsid w:val="00D74D97"/>
    <w:rsid w:val="00D82EC0"/>
    <w:rsid w:val="00D9642E"/>
    <w:rsid w:val="00D976E2"/>
    <w:rsid w:val="00DA5E37"/>
    <w:rsid w:val="00DA7FA2"/>
    <w:rsid w:val="00DB041B"/>
    <w:rsid w:val="00DB17B2"/>
    <w:rsid w:val="00DC0672"/>
    <w:rsid w:val="00DC4DB9"/>
    <w:rsid w:val="00DC5C12"/>
    <w:rsid w:val="00DC5CEE"/>
    <w:rsid w:val="00DC76F8"/>
    <w:rsid w:val="00DD270A"/>
    <w:rsid w:val="00DD42DB"/>
    <w:rsid w:val="00DF222A"/>
    <w:rsid w:val="00DF5973"/>
    <w:rsid w:val="00DF738A"/>
    <w:rsid w:val="00DF7501"/>
    <w:rsid w:val="00E11916"/>
    <w:rsid w:val="00E12A67"/>
    <w:rsid w:val="00E12CA9"/>
    <w:rsid w:val="00E12E4F"/>
    <w:rsid w:val="00E137FC"/>
    <w:rsid w:val="00E13C55"/>
    <w:rsid w:val="00E14C90"/>
    <w:rsid w:val="00E15373"/>
    <w:rsid w:val="00E16205"/>
    <w:rsid w:val="00E16C56"/>
    <w:rsid w:val="00E200F3"/>
    <w:rsid w:val="00E24D49"/>
    <w:rsid w:val="00E25388"/>
    <w:rsid w:val="00E254D9"/>
    <w:rsid w:val="00E25ACC"/>
    <w:rsid w:val="00E363D3"/>
    <w:rsid w:val="00E4061E"/>
    <w:rsid w:val="00E47A53"/>
    <w:rsid w:val="00E501C6"/>
    <w:rsid w:val="00E55AD1"/>
    <w:rsid w:val="00E61F5A"/>
    <w:rsid w:val="00E642B3"/>
    <w:rsid w:val="00E66EBA"/>
    <w:rsid w:val="00E7049B"/>
    <w:rsid w:val="00E727F2"/>
    <w:rsid w:val="00E73A43"/>
    <w:rsid w:val="00E749F1"/>
    <w:rsid w:val="00E77D57"/>
    <w:rsid w:val="00E85738"/>
    <w:rsid w:val="00E87116"/>
    <w:rsid w:val="00E90F22"/>
    <w:rsid w:val="00E935C7"/>
    <w:rsid w:val="00E93DF0"/>
    <w:rsid w:val="00E951A9"/>
    <w:rsid w:val="00E96021"/>
    <w:rsid w:val="00E97968"/>
    <w:rsid w:val="00EA7AFE"/>
    <w:rsid w:val="00EB3C20"/>
    <w:rsid w:val="00EC0B9E"/>
    <w:rsid w:val="00EC1EB5"/>
    <w:rsid w:val="00EC6B80"/>
    <w:rsid w:val="00EC6F0F"/>
    <w:rsid w:val="00ED0C45"/>
    <w:rsid w:val="00ED0CEE"/>
    <w:rsid w:val="00ED4142"/>
    <w:rsid w:val="00ED7D73"/>
    <w:rsid w:val="00EE2553"/>
    <w:rsid w:val="00EF15CD"/>
    <w:rsid w:val="00EF5D1F"/>
    <w:rsid w:val="00EF6E21"/>
    <w:rsid w:val="00F0239E"/>
    <w:rsid w:val="00F06750"/>
    <w:rsid w:val="00F07EFD"/>
    <w:rsid w:val="00F1164D"/>
    <w:rsid w:val="00F1200D"/>
    <w:rsid w:val="00F12898"/>
    <w:rsid w:val="00F154B6"/>
    <w:rsid w:val="00F154DF"/>
    <w:rsid w:val="00F1676C"/>
    <w:rsid w:val="00F17C08"/>
    <w:rsid w:val="00F2478C"/>
    <w:rsid w:val="00F253BB"/>
    <w:rsid w:val="00F275B3"/>
    <w:rsid w:val="00F27B24"/>
    <w:rsid w:val="00F27D5C"/>
    <w:rsid w:val="00F340B8"/>
    <w:rsid w:val="00F37373"/>
    <w:rsid w:val="00F43F29"/>
    <w:rsid w:val="00F509AE"/>
    <w:rsid w:val="00F60941"/>
    <w:rsid w:val="00F60C52"/>
    <w:rsid w:val="00F60CE9"/>
    <w:rsid w:val="00F60FAC"/>
    <w:rsid w:val="00F7110B"/>
    <w:rsid w:val="00F73205"/>
    <w:rsid w:val="00F81080"/>
    <w:rsid w:val="00F8191D"/>
    <w:rsid w:val="00F82DC3"/>
    <w:rsid w:val="00F84F87"/>
    <w:rsid w:val="00F86156"/>
    <w:rsid w:val="00F920EB"/>
    <w:rsid w:val="00F938A3"/>
    <w:rsid w:val="00F94D4D"/>
    <w:rsid w:val="00F95896"/>
    <w:rsid w:val="00FA24D1"/>
    <w:rsid w:val="00FA7DDB"/>
    <w:rsid w:val="00FB0E89"/>
    <w:rsid w:val="00FB231A"/>
    <w:rsid w:val="00FB251B"/>
    <w:rsid w:val="00FB4AA9"/>
    <w:rsid w:val="00FC1435"/>
    <w:rsid w:val="00FC295E"/>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98CF"/>
  <w15:docId w15:val="{2C978E48-1B71-48CE-AC7A-01BB260B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026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nhideWhenUsed/>
    <w:rsid w:val="001324D2"/>
    <w:rPr>
      <w:sz w:val="16"/>
      <w:szCs w:val="16"/>
    </w:rPr>
  </w:style>
  <w:style w:type="paragraph" w:styleId="CommentText">
    <w:name w:val="annotation text"/>
    <w:basedOn w:val="Normal"/>
    <w:link w:val="CommentTextChar"/>
    <w:unhideWhenUsed/>
    <w:rsid w:val="001324D2"/>
    <w:rPr>
      <w:sz w:val="20"/>
      <w:szCs w:val="20"/>
    </w:rPr>
  </w:style>
  <w:style w:type="character" w:customStyle="1" w:styleId="CommentTextChar">
    <w:name w:val="Comment Text Char"/>
    <w:basedOn w:val="DefaultParagraphFont"/>
    <w:link w:val="CommentText"/>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NoSpacing">
    <w:name w:val="No Spacing"/>
    <w:uiPriority w:val="1"/>
    <w:qFormat/>
    <w:rsid w:val="00123455"/>
    <w:pPr>
      <w:spacing w:after="0" w:line="240" w:lineRule="auto"/>
    </w:pPr>
    <w:rPr>
      <w:rFonts w:eastAsiaTheme="minorEastAsia"/>
    </w:rPr>
  </w:style>
  <w:style w:type="character" w:customStyle="1" w:styleId="Heading1Char">
    <w:name w:val="Heading 1 Char"/>
    <w:basedOn w:val="DefaultParagraphFont"/>
    <w:link w:val="Heading1"/>
    <w:uiPriority w:val="9"/>
    <w:rsid w:val="00B0266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48635845">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470565197">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643973540">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71933997">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625766783">
      <w:bodyDiv w:val="1"/>
      <w:marLeft w:val="0"/>
      <w:marRight w:val="0"/>
      <w:marTop w:val="0"/>
      <w:marBottom w:val="0"/>
      <w:divBdr>
        <w:top w:val="none" w:sz="0" w:space="0" w:color="auto"/>
        <w:left w:val="none" w:sz="0" w:space="0" w:color="auto"/>
        <w:bottom w:val="none" w:sz="0" w:space="0" w:color="auto"/>
        <w:right w:val="none" w:sz="0" w:space="0" w:color="auto"/>
      </w:divBdr>
    </w:div>
    <w:div w:id="1713456743">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906E47"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906E47"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906E47"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906E47"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C956B8"/>
    <w:rsid w:val="00035888"/>
    <w:rsid w:val="003125E5"/>
    <w:rsid w:val="00344053"/>
    <w:rsid w:val="0044501F"/>
    <w:rsid w:val="004D283F"/>
    <w:rsid w:val="00546526"/>
    <w:rsid w:val="008C1E39"/>
    <w:rsid w:val="008F1BD5"/>
    <w:rsid w:val="00906E47"/>
    <w:rsid w:val="00A20EF4"/>
    <w:rsid w:val="00B82D33"/>
    <w:rsid w:val="00BB528B"/>
    <w:rsid w:val="00BF4A0B"/>
    <w:rsid w:val="00C04774"/>
    <w:rsid w:val="00C4189B"/>
    <w:rsid w:val="00C956B8"/>
    <w:rsid w:val="00D22FA5"/>
    <w:rsid w:val="00D504E9"/>
    <w:rsid w:val="00FD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0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B1945-65B3-4B2D-BB20-55906A5D0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Pages>
  <Words>6057</Words>
  <Characters>34526</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40502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Chambers, Pamela</cp:lastModifiedBy>
  <cp:revision>19</cp:revision>
  <cp:lastPrinted>2015-03-14T17:30:00Z</cp:lastPrinted>
  <dcterms:created xsi:type="dcterms:W3CDTF">2018-02-28T14:56:00Z</dcterms:created>
  <dcterms:modified xsi:type="dcterms:W3CDTF">2018-03-07T20:07:00Z</dcterms:modified>
</cp:coreProperties>
</file>