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0FBB7" w14:textId="77777777" w:rsidR="006D7F3A" w:rsidRPr="00C532E2" w:rsidRDefault="006D7F3A" w:rsidP="006D7F3A">
      <w:pPr>
        <w:pStyle w:val="NoSpacing"/>
        <w:jc w:val="center"/>
        <w:rPr>
          <w:rFonts w:ascii="Arial" w:hAnsi="Arial" w:cs="Arial"/>
          <w:b/>
          <w:sz w:val="28"/>
          <w:szCs w:val="28"/>
        </w:rPr>
      </w:pPr>
      <w:r w:rsidRPr="00C532E2">
        <w:rPr>
          <w:rFonts w:ascii="Arial" w:hAnsi="Arial" w:cs="Arial"/>
          <w:b/>
          <w:sz w:val="28"/>
          <w:szCs w:val="28"/>
        </w:rPr>
        <w:t>Department/Program Review Summary</w:t>
      </w:r>
    </w:p>
    <w:p w14:paraId="1AF57A0B" w14:textId="268DAD25" w:rsidR="006D7F3A" w:rsidRDefault="006D7F3A" w:rsidP="006D7F3A">
      <w:pPr>
        <w:pStyle w:val="NoSpacing"/>
        <w:jc w:val="center"/>
        <w:rPr>
          <w:rFonts w:ascii="Arial" w:hAnsi="Arial" w:cs="Arial"/>
          <w:b/>
          <w:sz w:val="28"/>
          <w:szCs w:val="28"/>
        </w:rPr>
      </w:pPr>
      <w:r>
        <w:rPr>
          <w:rFonts w:ascii="Arial" w:hAnsi="Arial" w:cs="Arial"/>
          <w:b/>
          <w:sz w:val="28"/>
          <w:szCs w:val="28"/>
        </w:rPr>
        <w:t>202</w:t>
      </w:r>
      <w:r w:rsidR="00625AF8">
        <w:rPr>
          <w:rFonts w:ascii="Arial" w:hAnsi="Arial" w:cs="Arial"/>
          <w:b/>
          <w:sz w:val="28"/>
          <w:szCs w:val="28"/>
        </w:rPr>
        <w:t>4</w:t>
      </w:r>
      <w:r>
        <w:rPr>
          <w:rFonts w:ascii="Arial" w:hAnsi="Arial" w:cs="Arial"/>
          <w:b/>
          <w:sz w:val="28"/>
          <w:szCs w:val="28"/>
        </w:rPr>
        <w:t>-202</w:t>
      </w:r>
      <w:r w:rsidR="00625AF8">
        <w:rPr>
          <w:rFonts w:ascii="Arial" w:hAnsi="Arial" w:cs="Arial"/>
          <w:b/>
          <w:sz w:val="28"/>
          <w:szCs w:val="28"/>
        </w:rPr>
        <w:t>5</w:t>
      </w:r>
    </w:p>
    <w:p w14:paraId="5657B450" w14:textId="77777777" w:rsidR="006D7F3A" w:rsidRDefault="006D7F3A" w:rsidP="006D7F3A">
      <w:pPr>
        <w:pStyle w:val="NoSpacing"/>
      </w:pPr>
    </w:p>
    <w:p w14:paraId="7DAD435D" w14:textId="77777777" w:rsidR="006D7F3A" w:rsidRDefault="006D7F3A" w:rsidP="006D7F3A">
      <w:pPr>
        <w:pStyle w:val="NoSpacing"/>
        <w:rPr>
          <w:rFonts w:ascii="Arial" w:hAnsi="Arial" w:cs="Arial"/>
        </w:rPr>
      </w:pPr>
    </w:p>
    <w:p w14:paraId="09C214F8" w14:textId="4D3AEF34" w:rsidR="00E15646" w:rsidRDefault="006D7F3A" w:rsidP="006D7F3A">
      <w:pPr>
        <w:pStyle w:val="NoSpacing"/>
        <w:rPr>
          <w:rFonts w:ascii="Arial" w:hAnsi="Arial" w:cs="Arial"/>
          <w:b/>
        </w:rPr>
      </w:pPr>
      <w:r w:rsidRPr="00C532E2">
        <w:rPr>
          <w:rFonts w:ascii="Arial" w:hAnsi="Arial" w:cs="Arial"/>
          <w:b/>
        </w:rPr>
        <w:t>Department:</w:t>
      </w:r>
      <w:r>
        <w:rPr>
          <w:rFonts w:ascii="Arial" w:hAnsi="Arial" w:cs="Arial"/>
          <w:b/>
        </w:rPr>
        <w:t xml:space="preserve">  </w:t>
      </w:r>
      <w:r w:rsidR="009900E0">
        <w:rPr>
          <w:rFonts w:ascii="Arial" w:hAnsi="Arial" w:cs="Arial"/>
          <w:b/>
        </w:rPr>
        <w:t>0</w:t>
      </w:r>
      <w:r w:rsidR="007B5A8B">
        <w:rPr>
          <w:rFonts w:ascii="Arial" w:hAnsi="Arial" w:cs="Arial"/>
          <w:b/>
        </w:rPr>
        <w:t>56</w:t>
      </w:r>
      <w:r w:rsidR="00731A0A">
        <w:rPr>
          <w:rFonts w:ascii="Arial" w:hAnsi="Arial" w:cs="Arial"/>
          <w:b/>
        </w:rPr>
        <w:t>7/0553/0565/0554/0552 – Built Environment</w:t>
      </w:r>
    </w:p>
    <w:p w14:paraId="6F6DB9EF" w14:textId="77777777" w:rsidR="00731A0A" w:rsidRPr="00E15646" w:rsidRDefault="00731A0A" w:rsidP="006D7F3A">
      <w:pPr>
        <w:pStyle w:val="NoSpacing"/>
        <w:rPr>
          <w:rFonts w:ascii="Arial" w:hAnsi="Arial" w:cs="Arial"/>
        </w:rPr>
      </w:pPr>
    </w:p>
    <w:p w14:paraId="75AB20F8" w14:textId="79AA87BD" w:rsidR="006D7F3A" w:rsidRPr="00AD456A" w:rsidRDefault="006D7F3A" w:rsidP="006D7F3A">
      <w:pPr>
        <w:pStyle w:val="NoSpacing"/>
        <w:rPr>
          <w:rFonts w:ascii="Arial" w:hAnsi="Arial" w:cs="Arial"/>
          <w:color w:val="FF0000"/>
        </w:rPr>
      </w:pPr>
      <w:r w:rsidRPr="00C532E2">
        <w:rPr>
          <w:rFonts w:ascii="Arial" w:hAnsi="Arial" w:cs="Arial"/>
          <w:b/>
        </w:rPr>
        <w:t>Date of Review:</w:t>
      </w:r>
      <w:r>
        <w:rPr>
          <w:rFonts w:ascii="Arial" w:hAnsi="Arial" w:cs="Arial"/>
          <w:b/>
        </w:rPr>
        <w:t xml:space="preserve"> </w:t>
      </w:r>
      <w:r w:rsidR="007B5A8B">
        <w:rPr>
          <w:rFonts w:ascii="Arial" w:hAnsi="Arial" w:cs="Arial"/>
        </w:rPr>
        <w:t>April 1</w:t>
      </w:r>
      <w:r w:rsidR="00731A0A">
        <w:rPr>
          <w:rFonts w:ascii="Arial" w:hAnsi="Arial" w:cs="Arial"/>
        </w:rPr>
        <w:t>8</w:t>
      </w:r>
      <w:r w:rsidRPr="00D1718C">
        <w:rPr>
          <w:rFonts w:ascii="Arial" w:hAnsi="Arial" w:cs="Arial"/>
        </w:rPr>
        <w:t xml:space="preserve">, </w:t>
      </w:r>
      <w:r w:rsidR="002576A1" w:rsidRPr="00D1718C">
        <w:rPr>
          <w:rFonts w:ascii="Arial" w:hAnsi="Arial" w:cs="Arial"/>
        </w:rPr>
        <w:t>202</w:t>
      </w:r>
      <w:r w:rsidR="00F71CBD">
        <w:rPr>
          <w:rFonts w:ascii="Arial" w:hAnsi="Arial" w:cs="Arial"/>
        </w:rPr>
        <w:t>5</w:t>
      </w:r>
    </w:p>
    <w:p w14:paraId="411CB0BF" w14:textId="77777777" w:rsidR="006D7F3A" w:rsidRPr="00C532E2" w:rsidRDefault="006D7F3A" w:rsidP="006D7F3A">
      <w:pPr>
        <w:pStyle w:val="NoSpacing"/>
        <w:rPr>
          <w:rFonts w:ascii="Arial" w:hAnsi="Arial" w:cs="Arial"/>
          <w:b/>
        </w:rPr>
      </w:pPr>
    </w:p>
    <w:p w14:paraId="04B56389" w14:textId="77777777" w:rsidR="006D7F3A" w:rsidRPr="00C532E2" w:rsidRDefault="006D7F3A" w:rsidP="006D7F3A">
      <w:pPr>
        <w:pStyle w:val="NoSpacing"/>
        <w:rPr>
          <w:rFonts w:ascii="Arial" w:hAnsi="Arial" w:cs="Arial"/>
          <w:b/>
        </w:rPr>
      </w:pPr>
      <w:r w:rsidRPr="00C532E2">
        <w:rPr>
          <w:rFonts w:ascii="Arial" w:hAnsi="Arial" w:cs="Arial"/>
          <w:b/>
        </w:rPr>
        <w:t>Review Team Members and Titles:</w:t>
      </w:r>
    </w:p>
    <w:p w14:paraId="3DB83192" w14:textId="77777777" w:rsidR="006D7F3A" w:rsidRPr="00C532E2" w:rsidRDefault="006D7F3A" w:rsidP="006D7F3A">
      <w:pPr>
        <w:pStyle w:val="NoSpacing"/>
        <w:rPr>
          <w:rFonts w:ascii="Arial" w:hAnsi="Arial" w:cs="Arial"/>
        </w:rPr>
      </w:pPr>
    </w:p>
    <w:p w14:paraId="79642FAB" w14:textId="77777777" w:rsidR="00F71CBD" w:rsidRDefault="00F71CBD" w:rsidP="006D7F3A">
      <w:pPr>
        <w:pStyle w:val="NoSpacing"/>
        <w:rPr>
          <w:rFonts w:ascii="Arial" w:hAnsi="Arial" w:cs="Arial"/>
        </w:rPr>
      </w:pPr>
    </w:p>
    <w:p w14:paraId="1DB04CF8" w14:textId="67CEC126" w:rsidR="00E86FB9" w:rsidRDefault="006164DF" w:rsidP="006D7F3A">
      <w:pPr>
        <w:pStyle w:val="NoSpacing"/>
        <w:rPr>
          <w:rFonts w:ascii="Arial" w:hAnsi="Arial" w:cs="Arial"/>
        </w:rPr>
      </w:pPr>
      <w:r>
        <w:rPr>
          <w:rFonts w:ascii="Arial" w:hAnsi="Arial" w:cs="Arial"/>
        </w:rPr>
        <w:t xml:space="preserve">Dr. </w:t>
      </w:r>
      <w:r w:rsidR="002079A1">
        <w:rPr>
          <w:rFonts w:ascii="Arial" w:hAnsi="Arial" w:cs="Arial"/>
        </w:rPr>
        <w:t>Lisa Mahle-Grisez</w:t>
      </w:r>
      <w:r w:rsidR="00F71CBD">
        <w:rPr>
          <w:rFonts w:ascii="Arial" w:hAnsi="Arial" w:cs="Arial"/>
        </w:rPr>
        <w:t xml:space="preserve">, </w:t>
      </w:r>
      <w:r w:rsidR="002079A1">
        <w:rPr>
          <w:rFonts w:ascii="Arial" w:hAnsi="Arial" w:cs="Arial"/>
        </w:rPr>
        <w:t>Vice</w:t>
      </w:r>
      <w:r w:rsidR="00F71CBD">
        <w:rPr>
          <w:rFonts w:ascii="Arial" w:hAnsi="Arial" w:cs="Arial"/>
        </w:rPr>
        <w:t xml:space="preserve"> Provost</w:t>
      </w:r>
    </w:p>
    <w:p w14:paraId="33A51AD0" w14:textId="29695DBA" w:rsidR="006D7F3A" w:rsidRDefault="006164DF" w:rsidP="006D7F3A">
      <w:pPr>
        <w:pStyle w:val="NoSpacing"/>
        <w:rPr>
          <w:rFonts w:ascii="Arial" w:hAnsi="Arial" w:cs="Arial"/>
        </w:rPr>
      </w:pPr>
      <w:r>
        <w:rPr>
          <w:rFonts w:ascii="Arial" w:hAnsi="Arial" w:cs="Arial"/>
        </w:rPr>
        <w:t xml:space="preserve">Dr. </w:t>
      </w:r>
      <w:r w:rsidR="006D7F3A" w:rsidRPr="003804BD">
        <w:rPr>
          <w:rFonts w:ascii="Arial" w:hAnsi="Arial" w:cs="Arial"/>
        </w:rPr>
        <w:t>Jared Cutler, Assistant Provost of Accreditation and Assessment</w:t>
      </w:r>
    </w:p>
    <w:p w14:paraId="117A5BE4" w14:textId="4BCB7268" w:rsidR="002121D7" w:rsidRDefault="00731A0A" w:rsidP="006D7F3A">
      <w:pPr>
        <w:pStyle w:val="NoSpacing"/>
        <w:rPr>
          <w:rFonts w:ascii="Arial" w:hAnsi="Arial" w:cs="Arial"/>
        </w:rPr>
      </w:pPr>
      <w:r>
        <w:rPr>
          <w:rFonts w:ascii="Arial" w:hAnsi="Arial" w:cs="Arial"/>
        </w:rPr>
        <w:t>Sanja Keller</w:t>
      </w:r>
      <w:r w:rsidR="00D1718C">
        <w:rPr>
          <w:rFonts w:ascii="Arial" w:hAnsi="Arial" w:cs="Arial"/>
        </w:rPr>
        <w:t>,</w:t>
      </w:r>
      <w:r w:rsidR="00674FEF">
        <w:rPr>
          <w:rFonts w:ascii="Arial" w:hAnsi="Arial" w:cs="Arial"/>
        </w:rPr>
        <w:t xml:space="preserve"> Chair</w:t>
      </w:r>
      <w:r>
        <w:rPr>
          <w:rFonts w:ascii="Arial" w:hAnsi="Arial" w:cs="Arial"/>
        </w:rPr>
        <w:t>person, Respiratory Care</w:t>
      </w:r>
    </w:p>
    <w:p w14:paraId="30BD956F" w14:textId="38A09741" w:rsidR="002121D7" w:rsidRDefault="00A74DED" w:rsidP="006D7F3A">
      <w:pPr>
        <w:pStyle w:val="NoSpacing"/>
        <w:rPr>
          <w:rFonts w:ascii="Arial" w:hAnsi="Arial" w:cs="Arial"/>
        </w:rPr>
      </w:pPr>
      <w:r>
        <w:rPr>
          <w:rFonts w:ascii="Arial" w:hAnsi="Arial" w:cs="Arial"/>
        </w:rPr>
        <w:t xml:space="preserve">Dr. </w:t>
      </w:r>
      <w:r w:rsidR="00731A0A">
        <w:rPr>
          <w:rFonts w:ascii="Arial" w:hAnsi="Arial" w:cs="Arial"/>
        </w:rPr>
        <w:t xml:space="preserve">Patti </w:t>
      </w:r>
      <w:proofErr w:type="spellStart"/>
      <w:r w:rsidR="00731A0A">
        <w:rPr>
          <w:rFonts w:ascii="Arial" w:hAnsi="Arial" w:cs="Arial"/>
        </w:rPr>
        <w:t>Bromer</w:t>
      </w:r>
      <w:proofErr w:type="spellEnd"/>
      <w:r w:rsidR="00D1718C">
        <w:rPr>
          <w:rFonts w:ascii="Arial" w:hAnsi="Arial" w:cs="Arial"/>
        </w:rPr>
        <w:t>,</w:t>
      </w:r>
      <w:r w:rsidR="00674FEF">
        <w:rPr>
          <w:rFonts w:ascii="Arial" w:hAnsi="Arial" w:cs="Arial"/>
        </w:rPr>
        <w:t xml:space="preserve"> Professor, </w:t>
      </w:r>
      <w:r w:rsidR="00731A0A">
        <w:rPr>
          <w:rFonts w:ascii="Arial" w:hAnsi="Arial" w:cs="Arial"/>
        </w:rPr>
        <w:t>Mathematics</w:t>
      </w:r>
    </w:p>
    <w:p w14:paraId="61CBE266" w14:textId="4A258E69" w:rsidR="0041193C" w:rsidRDefault="00731A0A" w:rsidP="00F71CBD">
      <w:pPr>
        <w:pStyle w:val="NoSpacing"/>
        <w:rPr>
          <w:rFonts w:ascii="Arial" w:hAnsi="Arial" w:cs="Arial"/>
        </w:rPr>
      </w:pPr>
      <w:r>
        <w:rPr>
          <w:rFonts w:ascii="Arial" w:hAnsi="Arial" w:cs="Arial"/>
        </w:rPr>
        <w:t>Trish Burke-Williams,</w:t>
      </w:r>
      <w:r w:rsidR="00674FEF">
        <w:rPr>
          <w:rFonts w:ascii="Arial" w:hAnsi="Arial" w:cs="Arial"/>
        </w:rPr>
        <w:t xml:space="preserve"> </w:t>
      </w:r>
      <w:r w:rsidR="0041193C">
        <w:rPr>
          <w:rFonts w:ascii="Arial" w:hAnsi="Arial" w:cs="Arial"/>
        </w:rPr>
        <w:t xml:space="preserve">Academic Advising Services, </w:t>
      </w:r>
      <w:r>
        <w:rPr>
          <w:rFonts w:ascii="Arial" w:hAnsi="Arial" w:cs="Arial"/>
        </w:rPr>
        <w:t>Manager</w:t>
      </w:r>
    </w:p>
    <w:p w14:paraId="53F5FDA7" w14:textId="18EAF1C4" w:rsidR="00D1718C" w:rsidRDefault="00A74DED" w:rsidP="00F71CBD">
      <w:pPr>
        <w:pStyle w:val="NoSpacing"/>
        <w:rPr>
          <w:rFonts w:ascii="Arial" w:hAnsi="Arial" w:cs="Arial"/>
        </w:rPr>
      </w:pPr>
      <w:r>
        <w:rPr>
          <w:rFonts w:ascii="Arial" w:hAnsi="Arial" w:cs="Arial"/>
        </w:rPr>
        <w:t xml:space="preserve">Dr. </w:t>
      </w:r>
      <w:r w:rsidR="00731A0A">
        <w:rPr>
          <w:rFonts w:ascii="Arial" w:hAnsi="Arial" w:cs="Arial"/>
        </w:rPr>
        <w:t xml:space="preserve">Erica </w:t>
      </w:r>
      <w:proofErr w:type="spellStart"/>
      <w:r w:rsidR="00731A0A">
        <w:rPr>
          <w:rFonts w:ascii="Arial" w:hAnsi="Arial" w:cs="Arial"/>
        </w:rPr>
        <w:t>Mersfelder</w:t>
      </w:r>
      <w:proofErr w:type="spellEnd"/>
      <w:r w:rsidR="00731A0A">
        <w:rPr>
          <w:rFonts w:ascii="Arial" w:hAnsi="Arial" w:cs="Arial"/>
        </w:rPr>
        <w:t>, Associate Professor, Biology</w:t>
      </w:r>
    </w:p>
    <w:p w14:paraId="0DA4C140" w14:textId="7F41BC4D" w:rsidR="000D3CB2" w:rsidRPr="00A933A9" w:rsidRDefault="00A74DED" w:rsidP="00F71CBD">
      <w:pPr>
        <w:pStyle w:val="NoSpacing"/>
        <w:rPr>
          <w:rFonts w:ascii="Arial" w:hAnsi="Arial" w:cs="Arial"/>
        </w:rPr>
      </w:pPr>
      <w:r>
        <w:rPr>
          <w:rFonts w:ascii="Arial" w:hAnsi="Arial" w:cs="Arial"/>
        </w:rPr>
        <w:t xml:space="preserve">Dr. </w:t>
      </w:r>
      <w:r w:rsidR="00A933A9" w:rsidRPr="00A933A9">
        <w:rPr>
          <w:rFonts w:ascii="Arial" w:hAnsi="Arial" w:cs="Arial"/>
        </w:rPr>
        <w:t xml:space="preserve">Shari </w:t>
      </w:r>
      <w:proofErr w:type="spellStart"/>
      <w:r w:rsidR="00A933A9" w:rsidRPr="00A933A9">
        <w:rPr>
          <w:rFonts w:ascii="Arial" w:hAnsi="Arial" w:cs="Arial"/>
        </w:rPr>
        <w:t>Rethman</w:t>
      </w:r>
      <w:proofErr w:type="spellEnd"/>
      <w:r w:rsidR="00A933A9" w:rsidRPr="00A933A9">
        <w:rPr>
          <w:rFonts w:ascii="Arial" w:hAnsi="Arial" w:cs="Arial"/>
        </w:rPr>
        <w:t>, Faculty, Design</w:t>
      </w:r>
    </w:p>
    <w:p w14:paraId="027B92A0" w14:textId="77777777" w:rsidR="006D7F3A" w:rsidRPr="00666B3F" w:rsidRDefault="006D7F3A" w:rsidP="006D7F3A">
      <w:pPr>
        <w:pStyle w:val="NoSpacing"/>
        <w:rPr>
          <w:rFonts w:ascii="Arial" w:hAnsi="Arial" w:cs="Arial"/>
          <w:b/>
          <w:color w:val="FF0000"/>
        </w:rPr>
      </w:pPr>
    </w:p>
    <w:p w14:paraId="59B4B799" w14:textId="77777777" w:rsidR="006D7F3A" w:rsidRDefault="006D7F3A" w:rsidP="006D7F3A">
      <w:pPr>
        <w:pStyle w:val="NoSpacing"/>
        <w:rPr>
          <w:rFonts w:ascii="Arial" w:hAnsi="Arial" w:cs="Arial"/>
          <w:b/>
        </w:rPr>
      </w:pPr>
      <w:r w:rsidRPr="00C532E2">
        <w:rPr>
          <w:rFonts w:ascii="Arial" w:hAnsi="Arial" w:cs="Arial"/>
          <w:b/>
        </w:rPr>
        <w:t>Department Members Present:</w:t>
      </w:r>
    </w:p>
    <w:p w14:paraId="04F460A0" w14:textId="77777777" w:rsidR="006D7F3A" w:rsidRDefault="006D7F3A" w:rsidP="006D7F3A">
      <w:pPr>
        <w:pStyle w:val="NoSpacing"/>
        <w:rPr>
          <w:rFonts w:ascii="Arial" w:hAnsi="Arial" w:cs="Arial"/>
          <w:b/>
        </w:rPr>
      </w:pPr>
    </w:p>
    <w:p w14:paraId="2E2B7DCB" w14:textId="6E53D16D" w:rsidR="006D7F3A" w:rsidRDefault="007B5A8B" w:rsidP="006D7F3A">
      <w:pPr>
        <w:pStyle w:val="NoSpacing"/>
        <w:rPr>
          <w:rFonts w:ascii="Arial" w:hAnsi="Arial" w:cs="Arial"/>
        </w:rPr>
      </w:pPr>
      <w:r>
        <w:rPr>
          <w:rFonts w:ascii="Arial" w:hAnsi="Arial" w:cs="Arial"/>
        </w:rPr>
        <w:t>Karl Hess</w:t>
      </w:r>
      <w:r w:rsidR="008A4566">
        <w:rPr>
          <w:rFonts w:ascii="Arial" w:hAnsi="Arial" w:cs="Arial"/>
        </w:rPr>
        <w:t xml:space="preserve">, Dean, </w:t>
      </w:r>
      <w:r>
        <w:rPr>
          <w:rFonts w:ascii="Arial" w:hAnsi="Arial" w:cs="Arial"/>
        </w:rPr>
        <w:t>Science, Technology, Engineering and Mathematics</w:t>
      </w:r>
    </w:p>
    <w:p w14:paraId="558599E7" w14:textId="77777777" w:rsidR="008A4566" w:rsidRDefault="008A4566" w:rsidP="006D7F3A">
      <w:pPr>
        <w:pStyle w:val="NoSpacing"/>
        <w:rPr>
          <w:rFonts w:ascii="Arial" w:hAnsi="Arial" w:cs="Arial"/>
        </w:rPr>
      </w:pPr>
    </w:p>
    <w:p w14:paraId="79AF34D2" w14:textId="49AE339D" w:rsidR="006D7F3A" w:rsidRDefault="00731A0A" w:rsidP="006D7F3A">
      <w:pPr>
        <w:pStyle w:val="NoSpacing"/>
        <w:rPr>
          <w:rFonts w:ascii="Arial" w:hAnsi="Arial" w:cs="Arial"/>
        </w:rPr>
      </w:pPr>
      <w:r>
        <w:rPr>
          <w:rFonts w:ascii="Arial" w:hAnsi="Arial" w:cs="Arial"/>
        </w:rPr>
        <w:t>Charlie Setterfield</w:t>
      </w:r>
      <w:r w:rsidR="003144F7">
        <w:rPr>
          <w:rFonts w:ascii="Arial" w:hAnsi="Arial" w:cs="Arial"/>
        </w:rPr>
        <w:t>, Chairperson</w:t>
      </w:r>
      <w:r w:rsidR="00A71E41">
        <w:rPr>
          <w:rFonts w:ascii="Arial" w:hAnsi="Arial" w:cs="Arial"/>
        </w:rPr>
        <w:t>/</w:t>
      </w:r>
      <w:r w:rsidR="003144F7">
        <w:rPr>
          <w:rFonts w:ascii="Arial" w:hAnsi="Arial" w:cs="Arial"/>
        </w:rPr>
        <w:t>Professor</w:t>
      </w:r>
      <w:r w:rsidR="00674FEF">
        <w:rPr>
          <w:rFonts w:ascii="Arial" w:hAnsi="Arial" w:cs="Arial"/>
        </w:rPr>
        <w:t>,</w:t>
      </w:r>
      <w:r w:rsidR="003144F7">
        <w:rPr>
          <w:rFonts w:ascii="Arial" w:hAnsi="Arial" w:cs="Arial"/>
        </w:rPr>
        <w:t xml:space="preserve"> </w:t>
      </w:r>
      <w:r>
        <w:rPr>
          <w:rFonts w:ascii="Arial" w:hAnsi="Arial" w:cs="Arial"/>
        </w:rPr>
        <w:t>Built Environment</w:t>
      </w:r>
    </w:p>
    <w:p w14:paraId="43240526" w14:textId="57E64E8E" w:rsidR="0052349D" w:rsidRDefault="0052349D" w:rsidP="006D7F3A">
      <w:pPr>
        <w:pStyle w:val="NoSpacing"/>
        <w:rPr>
          <w:rFonts w:ascii="Arial" w:hAnsi="Arial" w:cs="Arial"/>
        </w:rPr>
      </w:pPr>
    </w:p>
    <w:p w14:paraId="39608FED" w14:textId="77777777" w:rsidR="0052349D" w:rsidRDefault="0052349D" w:rsidP="006D7F3A">
      <w:pPr>
        <w:pStyle w:val="NoSpacing"/>
        <w:rPr>
          <w:rFonts w:ascii="Arial" w:hAnsi="Arial" w:cs="Arial"/>
          <w:u w:val="single"/>
        </w:rPr>
      </w:pPr>
    </w:p>
    <w:p w14:paraId="518A5C91" w14:textId="6EF5EC0D" w:rsidR="006D7F3A" w:rsidRDefault="006D7F3A" w:rsidP="006D7F3A">
      <w:pPr>
        <w:pStyle w:val="NoSpacing"/>
        <w:rPr>
          <w:rFonts w:ascii="Arial" w:hAnsi="Arial" w:cs="Arial"/>
          <w:u w:val="single"/>
        </w:rPr>
      </w:pPr>
      <w:r w:rsidRPr="00AA16A0">
        <w:rPr>
          <w:rFonts w:ascii="Arial" w:hAnsi="Arial" w:cs="Arial"/>
          <w:u w:val="single"/>
        </w:rPr>
        <w:t>Faculty</w:t>
      </w:r>
      <w:r w:rsidR="00586218">
        <w:rPr>
          <w:rFonts w:ascii="Arial" w:hAnsi="Arial" w:cs="Arial"/>
          <w:u w:val="single"/>
        </w:rPr>
        <w:t xml:space="preserve"> and Staff</w:t>
      </w:r>
      <w:r w:rsidRPr="00AA16A0">
        <w:rPr>
          <w:rFonts w:ascii="Arial" w:hAnsi="Arial" w:cs="Arial"/>
          <w:u w:val="single"/>
        </w:rPr>
        <w:t>:</w:t>
      </w:r>
    </w:p>
    <w:p w14:paraId="72CA3CB6" w14:textId="53881371" w:rsidR="003763DE" w:rsidRDefault="003763DE" w:rsidP="006D7F3A">
      <w:pPr>
        <w:pStyle w:val="NoSpacing"/>
        <w:rPr>
          <w:rFonts w:ascii="Arial" w:hAnsi="Arial" w:cs="Arial"/>
        </w:rPr>
      </w:pPr>
    </w:p>
    <w:p w14:paraId="48C56002" w14:textId="448EC43C" w:rsidR="002576A1" w:rsidRDefault="00561EDF" w:rsidP="008919C7">
      <w:pPr>
        <w:pStyle w:val="NoSpacing"/>
        <w:rPr>
          <w:rFonts w:ascii="Arial" w:hAnsi="Arial" w:cs="Arial"/>
        </w:rPr>
      </w:pPr>
      <w:r>
        <w:rPr>
          <w:rFonts w:ascii="Arial" w:hAnsi="Arial" w:cs="Arial"/>
        </w:rPr>
        <w:t>Alexandra Bohler, Assistant Professor</w:t>
      </w:r>
    </w:p>
    <w:p w14:paraId="266B6228" w14:textId="0F059110" w:rsidR="00561EDF" w:rsidRDefault="00561EDF" w:rsidP="008919C7">
      <w:pPr>
        <w:pStyle w:val="NoSpacing"/>
        <w:rPr>
          <w:rFonts w:ascii="Arial" w:hAnsi="Arial" w:cs="Arial"/>
        </w:rPr>
      </w:pPr>
      <w:r>
        <w:rPr>
          <w:rFonts w:ascii="Arial" w:hAnsi="Arial" w:cs="Arial"/>
        </w:rPr>
        <w:t>Shawn Thomas, Annually Contracted Faculty</w:t>
      </w:r>
    </w:p>
    <w:p w14:paraId="45DDBDB9" w14:textId="32D3AE51" w:rsidR="00561EDF" w:rsidRPr="008919C7" w:rsidRDefault="00A74DED" w:rsidP="008919C7">
      <w:pPr>
        <w:pStyle w:val="NoSpacing"/>
        <w:rPr>
          <w:rFonts w:ascii="Arial" w:hAnsi="Arial" w:cs="Arial"/>
        </w:rPr>
      </w:pPr>
      <w:r>
        <w:rPr>
          <w:rFonts w:ascii="Arial" w:hAnsi="Arial" w:cs="Arial"/>
        </w:rPr>
        <w:t xml:space="preserve">Dr. </w:t>
      </w:r>
      <w:r w:rsidR="00E01D4E" w:rsidRPr="008919C7">
        <w:rPr>
          <w:rFonts w:ascii="Arial" w:hAnsi="Arial" w:cs="Arial"/>
        </w:rPr>
        <w:t>Eric Dunn, Professor</w:t>
      </w:r>
    </w:p>
    <w:p w14:paraId="394EF436" w14:textId="675201C8" w:rsidR="00E01D4E" w:rsidRPr="008919C7" w:rsidRDefault="00E01D4E" w:rsidP="008919C7">
      <w:pPr>
        <w:pStyle w:val="NoSpacing"/>
        <w:rPr>
          <w:rFonts w:ascii="Arial" w:hAnsi="Arial" w:cs="Arial"/>
        </w:rPr>
      </w:pPr>
      <w:r w:rsidRPr="008919C7">
        <w:rPr>
          <w:rFonts w:ascii="Arial" w:hAnsi="Arial" w:cs="Arial"/>
        </w:rPr>
        <w:t>Steve Ford, Professor</w:t>
      </w:r>
    </w:p>
    <w:p w14:paraId="421E9D16" w14:textId="7F2AF06C" w:rsidR="00E01D4E" w:rsidRDefault="00A74DED" w:rsidP="008919C7">
      <w:pPr>
        <w:pStyle w:val="NoSpacing"/>
        <w:rPr>
          <w:rFonts w:ascii="Arial" w:hAnsi="Arial" w:cs="Arial"/>
        </w:rPr>
      </w:pPr>
      <w:r>
        <w:rPr>
          <w:rFonts w:ascii="Arial" w:hAnsi="Arial" w:cs="Arial"/>
        </w:rPr>
        <w:t xml:space="preserve">Dr. </w:t>
      </w:r>
      <w:r w:rsidR="00E01D4E">
        <w:rPr>
          <w:rFonts w:ascii="Arial" w:hAnsi="Arial" w:cs="Arial"/>
        </w:rPr>
        <w:t xml:space="preserve">Haithem </w:t>
      </w:r>
      <w:proofErr w:type="spellStart"/>
      <w:r w:rsidR="00E01D4E">
        <w:rPr>
          <w:rFonts w:ascii="Arial" w:hAnsi="Arial" w:cs="Arial"/>
        </w:rPr>
        <w:t>Murgham</w:t>
      </w:r>
      <w:proofErr w:type="spellEnd"/>
      <w:r w:rsidR="00E01D4E">
        <w:rPr>
          <w:rFonts w:ascii="Arial" w:hAnsi="Arial" w:cs="Arial"/>
        </w:rPr>
        <w:t>, Professor</w:t>
      </w:r>
    </w:p>
    <w:p w14:paraId="02A52546" w14:textId="45068118" w:rsidR="00E01D4E" w:rsidRDefault="00E01D4E" w:rsidP="008919C7">
      <w:pPr>
        <w:pStyle w:val="NoSpacing"/>
        <w:rPr>
          <w:rFonts w:ascii="Arial" w:hAnsi="Arial" w:cs="Arial"/>
        </w:rPr>
      </w:pPr>
      <w:r>
        <w:rPr>
          <w:rFonts w:ascii="Arial" w:hAnsi="Arial" w:cs="Arial"/>
        </w:rPr>
        <w:t>De Dawson, Annually Contracted Faculty</w:t>
      </w:r>
    </w:p>
    <w:p w14:paraId="1D9CA6ED" w14:textId="77688896" w:rsidR="00E01D4E" w:rsidRDefault="000A1697" w:rsidP="008919C7">
      <w:pPr>
        <w:pStyle w:val="NoSpacing"/>
        <w:rPr>
          <w:rFonts w:ascii="Arial" w:hAnsi="Arial" w:cs="Arial"/>
        </w:rPr>
      </w:pPr>
      <w:r>
        <w:rPr>
          <w:rFonts w:ascii="Arial" w:hAnsi="Arial" w:cs="Arial"/>
        </w:rPr>
        <w:t xml:space="preserve">Rebecca </w:t>
      </w:r>
      <w:proofErr w:type="spellStart"/>
      <w:r>
        <w:rPr>
          <w:rFonts w:ascii="Arial" w:hAnsi="Arial" w:cs="Arial"/>
        </w:rPr>
        <w:t>Palen</w:t>
      </w:r>
      <w:proofErr w:type="spellEnd"/>
      <w:r>
        <w:rPr>
          <w:rFonts w:ascii="Arial" w:hAnsi="Arial" w:cs="Arial"/>
        </w:rPr>
        <w:t>, Program Coordinator</w:t>
      </w:r>
    </w:p>
    <w:p w14:paraId="1EC74DD4" w14:textId="060999FC" w:rsidR="000A1697" w:rsidRDefault="000A1697" w:rsidP="008919C7">
      <w:pPr>
        <w:pStyle w:val="NoSpacing"/>
        <w:rPr>
          <w:rFonts w:ascii="Arial" w:hAnsi="Arial" w:cs="Arial"/>
        </w:rPr>
      </w:pPr>
      <w:r>
        <w:rPr>
          <w:rFonts w:ascii="Arial" w:hAnsi="Arial" w:cs="Arial"/>
        </w:rPr>
        <w:t>Nina Allen, Career Navigator</w:t>
      </w:r>
    </w:p>
    <w:p w14:paraId="7212B04D" w14:textId="2500AB7B" w:rsidR="000A1697" w:rsidRDefault="000A1697" w:rsidP="008919C7">
      <w:pPr>
        <w:pStyle w:val="NoSpacing"/>
        <w:rPr>
          <w:rFonts w:ascii="Arial" w:hAnsi="Arial" w:cs="Arial"/>
        </w:rPr>
      </w:pPr>
      <w:r>
        <w:rPr>
          <w:rFonts w:ascii="Arial" w:hAnsi="Arial" w:cs="Arial"/>
        </w:rPr>
        <w:t xml:space="preserve">Tara </w:t>
      </w:r>
      <w:proofErr w:type="spellStart"/>
      <w:r>
        <w:rPr>
          <w:rFonts w:ascii="Arial" w:hAnsi="Arial" w:cs="Arial"/>
        </w:rPr>
        <w:t>Stemen</w:t>
      </w:r>
      <w:proofErr w:type="spellEnd"/>
      <w:r>
        <w:rPr>
          <w:rFonts w:ascii="Arial" w:hAnsi="Arial" w:cs="Arial"/>
        </w:rPr>
        <w:t xml:space="preserve">, </w:t>
      </w:r>
      <w:r w:rsidR="00234C79">
        <w:rPr>
          <w:rFonts w:ascii="Arial" w:hAnsi="Arial" w:cs="Arial"/>
        </w:rPr>
        <w:t>Administrative</w:t>
      </w:r>
      <w:r>
        <w:rPr>
          <w:rFonts w:ascii="Arial" w:hAnsi="Arial" w:cs="Arial"/>
        </w:rPr>
        <w:t xml:space="preserve"> Assistant</w:t>
      </w:r>
    </w:p>
    <w:p w14:paraId="2D1917A9" w14:textId="0BFD070B" w:rsidR="00234C79" w:rsidRDefault="00234C79" w:rsidP="008919C7">
      <w:pPr>
        <w:pStyle w:val="NoSpacing"/>
        <w:rPr>
          <w:rFonts w:ascii="Arial" w:hAnsi="Arial" w:cs="Arial"/>
        </w:rPr>
      </w:pPr>
      <w:r>
        <w:rPr>
          <w:rFonts w:ascii="Arial" w:hAnsi="Arial" w:cs="Arial"/>
        </w:rPr>
        <w:t>Christian Larson, Senior Lab Technician</w:t>
      </w:r>
    </w:p>
    <w:p w14:paraId="0503DAF6" w14:textId="529E705C" w:rsidR="00E736BF" w:rsidRDefault="00E736BF" w:rsidP="008919C7">
      <w:pPr>
        <w:pStyle w:val="NoSpacing"/>
        <w:rPr>
          <w:rFonts w:ascii="Arial" w:hAnsi="Arial" w:cs="Arial"/>
        </w:rPr>
      </w:pPr>
    </w:p>
    <w:p w14:paraId="23496C5D" w14:textId="6E0B1202" w:rsidR="00E736BF" w:rsidRDefault="00E736BF" w:rsidP="008919C7">
      <w:pPr>
        <w:pStyle w:val="NoSpacing"/>
        <w:rPr>
          <w:rFonts w:ascii="Arial" w:hAnsi="Arial" w:cs="Arial"/>
        </w:rPr>
      </w:pPr>
    </w:p>
    <w:p w14:paraId="48417B1E" w14:textId="77777777" w:rsidR="00E736BF" w:rsidRDefault="00E736BF">
      <w:pPr>
        <w:rPr>
          <w:rFonts w:ascii="Arial" w:eastAsiaTheme="minorEastAsia" w:hAnsi="Arial" w:cs="Arial"/>
        </w:rPr>
      </w:pPr>
      <w:r>
        <w:rPr>
          <w:rFonts w:ascii="Arial" w:hAnsi="Arial" w:cs="Arial"/>
        </w:rPr>
        <w:br w:type="page"/>
      </w:r>
    </w:p>
    <w:p w14:paraId="595F3D16" w14:textId="77777777" w:rsidR="00E736BF" w:rsidRPr="000E2D76" w:rsidRDefault="00E736BF" w:rsidP="00E736BF">
      <w:pPr>
        <w:rPr>
          <w:u w:val="single"/>
        </w:rPr>
      </w:pPr>
      <w:r w:rsidRPr="000E2D76">
        <w:rPr>
          <w:u w:val="single"/>
        </w:rPr>
        <w:lastRenderedPageBreak/>
        <w:t>Commendations</w:t>
      </w:r>
    </w:p>
    <w:p w14:paraId="39BECBB1" w14:textId="29EE0B0A" w:rsidR="00E736BF" w:rsidRDefault="00E736BF" w:rsidP="00E736BF">
      <w:pPr>
        <w:pStyle w:val="NoSpacing"/>
        <w:numPr>
          <w:ilvl w:val="0"/>
          <w:numId w:val="2"/>
        </w:numPr>
      </w:pPr>
      <w:r>
        <w:t>The department chairperson does an exceptional job of leading faculty from a wide variety of fields</w:t>
      </w:r>
      <w:r w:rsidR="00F1434C">
        <w:t>. It is not easy</w:t>
      </w:r>
      <w:r>
        <w:t xml:space="preserve"> to create a sense of teamwork and harmony among faculty from disparate areas, but the chairperson has managed to create a cohesive, unified group of </w:t>
      </w:r>
      <w:proofErr w:type="gramStart"/>
      <w:r>
        <w:t>faculty</w:t>
      </w:r>
      <w:proofErr w:type="gramEnd"/>
      <w:r>
        <w:t xml:space="preserve"> that exhibit a true spirit of collegiality</w:t>
      </w:r>
      <w:r w:rsidR="00F1434C">
        <w:t xml:space="preserve">. </w:t>
      </w:r>
      <w:r w:rsidR="00CB1202">
        <w:t>The department chairperson has an exceptional reputation across the college</w:t>
      </w:r>
      <w:r w:rsidR="00F1434C">
        <w:t>, which benefits the department overall</w:t>
      </w:r>
      <w:r w:rsidR="00CB1202">
        <w:t>.</w:t>
      </w:r>
    </w:p>
    <w:p w14:paraId="03397182" w14:textId="2CDFA55F" w:rsidR="00E736BF" w:rsidRDefault="00E736BF" w:rsidP="00E736BF">
      <w:pPr>
        <w:pStyle w:val="NoSpacing"/>
        <w:ind w:left="720"/>
      </w:pPr>
    </w:p>
    <w:p w14:paraId="78F409B1" w14:textId="63E08B65" w:rsidR="00E736BF" w:rsidRDefault="00E736BF" w:rsidP="00E736BF">
      <w:pPr>
        <w:pStyle w:val="NoSpacing"/>
        <w:numPr>
          <w:ilvl w:val="0"/>
          <w:numId w:val="2"/>
        </w:numPr>
      </w:pPr>
      <w:r>
        <w:t>Students in this department’s programs benefit from experienced faculty, who have strong ties to professional organizations, and who maintain strong connections with the community</w:t>
      </w:r>
      <w:r w:rsidR="00F1434C">
        <w:t xml:space="preserve">. </w:t>
      </w:r>
      <w:r w:rsidR="00AD28BD">
        <w:t xml:space="preserve">Their </w:t>
      </w:r>
      <w:r w:rsidR="003D1A6B">
        <w:t>outstanding work has built a strong reputation among local employers, which in turn brings a great deal of positive attention to Sinclair.</w:t>
      </w:r>
    </w:p>
    <w:p w14:paraId="29694CEA" w14:textId="77777777" w:rsidR="003D1A6B" w:rsidRDefault="003D1A6B" w:rsidP="003D1A6B">
      <w:pPr>
        <w:pStyle w:val="ListParagraph"/>
      </w:pPr>
    </w:p>
    <w:p w14:paraId="0BB13C77" w14:textId="7AEEF2F2" w:rsidR="003D1A6B" w:rsidRDefault="003D1A6B" w:rsidP="00E736BF">
      <w:pPr>
        <w:pStyle w:val="NoSpacing"/>
        <w:numPr>
          <w:ilvl w:val="0"/>
          <w:numId w:val="2"/>
        </w:numPr>
      </w:pPr>
      <w:r>
        <w:t xml:space="preserve">This department has a reputation for being easy to work </w:t>
      </w:r>
      <w:r w:rsidR="000C71F6">
        <w:t>with and</w:t>
      </w:r>
      <w:r>
        <w:t xml:space="preserve"> has a history of collaborative work with other departments across the college</w:t>
      </w:r>
      <w:r w:rsidR="00F1434C">
        <w:t xml:space="preserve">. </w:t>
      </w:r>
      <w:r>
        <w:t>Examples of its collaborative work include the efforts with Unmanned Aerial Systems that w</w:t>
      </w:r>
      <w:r w:rsidR="00F1434C">
        <w:t>ere</w:t>
      </w:r>
      <w:r>
        <w:t xml:space="preserve"> described in the meeting with the R</w:t>
      </w:r>
      <w:r w:rsidR="00F1434C">
        <w:t xml:space="preserve">eview Team. Another is </w:t>
      </w:r>
      <w:r w:rsidR="00CB1202">
        <w:t>the department’s connections with Work</w:t>
      </w:r>
      <w:r w:rsidR="000C71F6">
        <w:t>-</w:t>
      </w:r>
      <w:r w:rsidR="00CB1202">
        <w:t>Based Learning.</w:t>
      </w:r>
    </w:p>
    <w:p w14:paraId="7EB59EFC" w14:textId="77777777" w:rsidR="00E736BF" w:rsidRDefault="00E736BF" w:rsidP="00E736BF">
      <w:pPr>
        <w:pStyle w:val="ListParagraph"/>
      </w:pPr>
    </w:p>
    <w:p w14:paraId="009F6A17" w14:textId="45022CED" w:rsidR="00E736BF" w:rsidRDefault="00E736BF" w:rsidP="00F1434C">
      <w:pPr>
        <w:pStyle w:val="NoSpacing"/>
        <w:numPr>
          <w:ilvl w:val="0"/>
          <w:numId w:val="2"/>
        </w:numPr>
      </w:pPr>
      <w:r>
        <w:t>The department deserves praise for its work with outreach to the K-12 sector</w:t>
      </w:r>
      <w:r w:rsidR="00F1434C">
        <w:t xml:space="preserve">. </w:t>
      </w:r>
      <w:r>
        <w:t xml:space="preserve">As college enrollment decreases with changes in demographics in the coming years, it will become more essential that academic departments increase their </w:t>
      </w:r>
      <w:r w:rsidR="00F559BD">
        <w:t>efforts to interest pre-college students in programs</w:t>
      </w:r>
      <w:r w:rsidR="00F1434C">
        <w:t xml:space="preserve">. </w:t>
      </w:r>
      <w:r w:rsidR="00F559BD">
        <w:t>This department has begun doing what all departments will need to be doing in the coming years</w:t>
      </w:r>
      <w:r w:rsidR="00F1434C">
        <w:t xml:space="preserve">. </w:t>
      </w:r>
      <w:r w:rsidR="00F559BD">
        <w:t>The Buil</w:t>
      </w:r>
      <w:r w:rsidR="00F1434C">
        <w:t>t</w:t>
      </w:r>
      <w:r w:rsidR="00F559BD">
        <w:t xml:space="preserve"> Environment Week is a particularly impressive example of this </w:t>
      </w:r>
      <w:r w:rsidR="000C71F6">
        <w:t>outreach and</w:t>
      </w:r>
      <w:r w:rsidR="00F559BD">
        <w:t xml:space="preserve"> can serve as a model for other departments</w:t>
      </w:r>
      <w:r w:rsidR="00F1434C">
        <w:t xml:space="preserve">. </w:t>
      </w:r>
      <w:r w:rsidR="00AD28BD">
        <w:t>Another is the work one faculty member is doing with a non-profit organization they have established</w:t>
      </w:r>
      <w:r w:rsidR="00F1434C">
        <w:t xml:space="preserve">. </w:t>
      </w:r>
      <w:r w:rsidR="00AD28BD">
        <w:t xml:space="preserve">The recruitment </w:t>
      </w:r>
      <w:proofErr w:type="gramStart"/>
      <w:r w:rsidR="00AD28BD">
        <w:t>work</w:t>
      </w:r>
      <w:proofErr w:type="gramEnd"/>
      <w:r w:rsidR="00AD28BD">
        <w:t xml:space="preserve"> this department is doing is highly commendable, </w:t>
      </w:r>
      <w:r w:rsidR="00F1434C" w:rsidRPr="00F1434C">
        <w:t>particularly among younger students where their efforts will not bear fruit for a number of years</w:t>
      </w:r>
      <w:r w:rsidR="00F1434C">
        <w:t>,</w:t>
      </w:r>
      <w:r w:rsidR="00F1434C" w:rsidRPr="00F1434C">
        <w:t xml:space="preserve"> </w:t>
      </w:r>
      <w:r w:rsidR="00AD28BD">
        <w:t>and sets an example for other departments at Sinclair.</w:t>
      </w:r>
    </w:p>
    <w:p w14:paraId="200A033A" w14:textId="77777777" w:rsidR="00CB1202" w:rsidRDefault="00CB1202" w:rsidP="00CB1202">
      <w:pPr>
        <w:pStyle w:val="ListParagraph"/>
      </w:pPr>
    </w:p>
    <w:p w14:paraId="725ACA26" w14:textId="42514206" w:rsidR="00CB1202" w:rsidRDefault="00CB1202" w:rsidP="00E736BF">
      <w:pPr>
        <w:pStyle w:val="NoSpacing"/>
        <w:numPr>
          <w:ilvl w:val="0"/>
          <w:numId w:val="2"/>
        </w:numPr>
      </w:pPr>
      <w:r>
        <w:t>The various articulation agreements the department has developed in recent years provide additional educational options to its graduates</w:t>
      </w:r>
      <w:r w:rsidR="00F1434C">
        <w:t xml:space="preserve">. </w:t>
      </w:r>
      <w:r>
        <w:t xml:space="preserve"> While the programs in this department are generally considered occupational in nature, these articulation agreements </w:t>
      </w:r>
      <w:r w:rsidR="00F1434C">
        <w:t xml:space="preserve">expand the </w:t>
      </w:r>
      <w:proofErr w:type="gramStart"/>
      <w:r w:rsidR="00F1434C">
        <w:t xml:space="preserve">career </w:t>
      </w:r>
      <w:r>
        <w:t xml:space="preserve"> opportunities</w:t>
      </w:r>
      <w:proofErr w:type="gramEnd"/>
      <w:r>
        <w:t xml:space="preserve"> for students who complete its programs.</w:t>
      </w:r>
    </w:p>
    <w:p w14:paraId="0901B406" w14:textId="77777777" w:rsidR="00F559BD" w:rsidRDefault="00F559BD" w:rsidP="00F559BD">
      <w:pPr>
        <w:pStyle w:val="ListParagraph"/>
      </w:pPr>
    </w:p>
    <w:p w14:paraId="32DDFB62" w14:textId="7FA37AF0" w:rsidR="00F559BD" w:rsidRDefault="00F559BD" w:rsidP="00E736BF">
      <w:pPr>
        <w:pStyle w:val="NoSpacing"/>
        <w:numPr>
          <w:ilvl w:val="0"/>
          <w:numId w:val="2"/>
        </w:numPr>
      </w:pPr>
      <w:r>
        <w:t>The Review Team was impressed with the way the department’s mission statement not only encompasses the various components within the department, but also aligns almost perfectly with the activities and initiatives that the department engages in</w:t>
      </w:r>
      <w:r w:rsidR="00F1434C">
        <w:t xml:space="preserve">. </w:t>
      </w:r>
      <w:r>
        <w:t xml:space="preserve">The mission statement accurately reflects what this department </w:t>
      </w:r>
      <w:proofErr w:type="gramStart"/>
      <w:r>
        <w:t>actually does</w:t>
      </w:r>
      <w:proofErr w:type="gramEnd"/>
      <w:r>
        <w:t>.</w:t>
      </w:r>
    </w:p>
    <w:p w14:paraId="16650C68" w14:textId="77777777" w:rsidR="00F559BD" w:rsidRDefault="00F559BD" w:rsidP="00F559BD">
      <w:pPr>
        <w:pStyle w:val="ListParagraph"/>
      </w:pPr>
    </w:p>
    <w:p w14:paraId="792ADE75" w14:textId="016ACD04" w:rsidR="00AD28BD" w:rsidRDefault="00AD28BD" w:rsidP="00AD28BD">
      <w:pPr>
        <w:pStyle w:val="NoSpacing"/>
        <w:numPr>
          <w:ilvl w:val="0"/>
          <w:numId w:val="2"/>
        </w:numPr>
      </w:pPr>
      <w:r>
        <w:t>New programs have recently been introduced by the department that have the potential to move students quickly into living wage jobs</w:t>
      </w:r>
      <w:r w:rsidR="00F1434C">
        <w:t xml:space="preserve">. </w:t>
      </w:r>
      <w:r>
        <w:t xml:space="preserve">The </w:t>
      </w:r>
      <w:r w:rsidRPr="00AD28BD">
        <w:t>Construction Inspection Workforce Program</w:t>
      </w:r>
      <w:r>
        <w:t xml:space="preserve"> provides an exceptional new route for students to gain the education they need to quickly enter an in-demand </w:t>
      </w:r>
      <w:r w:rsidR="00F1434C">
        <w:t>occupation</w:t>
      </w:r>
      <w:r>
        <w:t xml:space="preserve"> where there is a critical need.</w:t>
      </w:r>
    </w:p>
    <w:p w14:paraId="7CA51F58" w14:textId="77777777" w:rsidR="00AD28BD" w:rsidRDefault="00AD28BD" w:rsidP="00AD28BD">
      <w:pPr>
        <w:pStyle w:val="ListParagraph"/>
      </w:pPr>
    </w:p>
    <w:p w14:paraId="59045606" w14:textId="527188E9" w:rsidR="00F559BD" w:rsidRDefault="00F559BD" w:rsidP="00E736BF">
      <w:pPr>
        <w:pStyle w:val="NoSpacing"/>
        <w:numPr>
          <w:ilvl w:val="0"/>
          <w:numId w:val="2"/>
        </w:numPr>
      </w:pPr>
      <w:r>
        <w:lastRenderedPageBreak/>
        <w:t xml:space="preserve">The department has </w:t>
      </w:r>
      <w:proofErr w:type="gramStart"/>
      <w:r>
        <w:t>a number of</w:t>
      </w:r>
      <w:proofErr w:type="gramEnd"/>
      <w:r>
        <w:t xml:space="preserve"> exciting new ideas for academic programs, and it speaks to their ability to see trends in their various fields and move in those directions to better prepare their students</w:t>
      </w:r>
      <w:r w:rsidR="00F1434C">
        <w:t xml:space="preserve">. </w:t>
      </w:r>
      <w:r>
        <w:t>The department appears to be thinking ahead to identify what they need to do to prepare their students for the jobs of tomorrow in their respective fields.</w:t>
      </w:r>
    </w:p>
    <w:p w14:paraId="2C1D65A2" w14:textId="77777777" w:rsidR="00F559BD" w:rsidRDefault="00F559BD" w:rsidP="00F559BD">
      <w:pPr>
        <w:pStyle w:val="ListParagraph"/>
      </w:pPr>
    </w:p>
    <w:p w14:paraId="1C079F23" w14:textId="37BC2C3F" w:rsidR="00F559BD" w:rsidRDefault="00AD28BD" w:rsidP="00E736BF">
      <w:pPr>
        <w:pStyle w:val="NoSpacing"/>
        <w:numPr>
          <w:ilvl w:val="0"/>
          <w:numId w:val="2"/>
        </w:numPr>
      </w:pPr>
      <w:r>
        <w:t>The department’s work increasing HVAC enrollment in the past several years deserves special mention</w:t>
      </w:r>
      <w:r w:rsidR="00F1434C">
        <w:t xml:space="preserve">. </w:t>
      </w:r>
      <w:r>
        <w:t xml:space="preserve">With a change in leadership of </w:t>
      </w:r>
      <w:r w:rsidR="00F1434C">
        <w:t xml:space="preserve">the </w:t>
      </w:r>
      <w:r>
        <w:t xml:space="preserve">faculty </w:t>
      </w:r>
      <w:r w:rsidR="00F1434C">
        <w:t xml:space="preserve">member </w:t>
      </w:r>
      <w:r>
        <w:t>who oversee</w:t>
      </w:r>
      <w:r w:rsidR="00F1434C">
        <w:t>s</w:t>
      </w:r>
      <w:r>
        <w:t xml:space="preserve"> the program, it appears </w:t>
      </w:r>
      <w:r w:rsidR="00F1434C">
        <w:t xml:space="preserve">that </w:t>
      </w:r>
      <w:r>
        <w:t>fresh perspectives have been brought to bear that have led to significant increases in enrollment in HVAC classes</w:t>
      </w:r>
      <w:r w:rsidR="00F1434C">
        <w:t xml:space="preserve">. </w:t>
      </w:r>
      <w:r>
        <w:t xml:space="preserve">The department </w:t>
      </w:r>
      <w:r w:rsidR="000C71F6">
        <w:t xml:space="preserve">should be congratulated </w:t>
      </w:r>
      <w:r>
        <w:t xml:space="preserve">for turning things around in an area that </w:t>
      </w:r>
      <w:r w:rsidR="00F1434C">
        <w:t xml:space="preserve">had </w:t>
      </w:r>
      <w:r>
        <w:t>struggled to attract students.</w:t>
      </w:r>
    </w:p>
    <w:p w14:paraId="0277EFC3" w14:textId="77777777" w:rsidR="00AD28BD" w:rsidRDefault="00AD28BD" w:rsidP="00AD28BD">
      <w:pPr>
        <w:pStyle w:val="ListParagraph"/>
      </w:pPr>
    </w:p>
    <w:p w14:paraId="0066CA9F" w14:textId="7A16E102" w:rsidR="00AD28BD" w:rsidRDefault="00AD28BD" w:rsidP="00E736BF">
      <w:pPr>
        <w:pStyle w:val="NoSpacing"/>
        <w:numPr>
          <w:ilvl w:val="0"/>
          <w:numId w:val="2"/>
        </w:numPr>
      </w:pPr>
      <w:r>
        <w:t>For over a decade the department has maintained its Interdisciplinary Capstone experiences for graduating students</w:t>
      </w:r>
      <w:r w:rsidR="00F1434C">
        <w:t xml:space="preserve">. </w:t>
      </w:r>
      <w:r>
        <w:t>Not only does this provide valuable experience in working in teams with students from other fields,</w:t>
      </w:r>
      <w:r w:rsidR="000C71F6">
        <w:t xml:space="preserve"> but</w:t>
      </w:r>
      <w:r>
        <w:t xml:space="preserve"> it is also an excellent opportunity to collect assessment data on program outcomes in realistic scenarios</w:t>
      </w:r>
      <w:r w:rsidR="00F1434C">
        <w:t xml:space="preserve">. </w:t>
      </w:r>
      <w:r>
        <w:t>Moreover, because local employers are involved in these efforts, it creates an excellent connection between graduates and potential employers.</w:t>
      </w:r>
    </w:p>
    <w:p w14:paraId="156CFE82" w14:textId="77777777" w:rsidR="00AD28BD" w:rsidRDefault="00AD28BD" w:rsidP="00AD28BD">
      <w:pPr>
        <w:pStyle w:val="ListParagraph"/>
      </w:pPr>
    </w:p>
    <w:p w14:paraId="30EE5FC0" w14:textId="3D1B06AB" w:rsidR="00AD28BD" w:rsidRDefault="003D1A6B" w:rsidP="003D1A6B">
      <w:pPr>
        <w:pStyle w:val="NoSpacing"/>
        <w:numPr>
          <w:ilvl w:val="0"/>
          <w:numId w:val="2"/>
        </w:numPr>
      </w:pPr>
      <w:r>
        <w:t xml:space="preserve">The ABET reaccreditation for the </w:t>
      </w:r>
      <w:r w:rsidRPr="003D1A6B">
        <w:t>Civil Engineering Technology program</w:t>
      </w:r>
      <w:r>
        <w:t xml:space="preserve"> deserves special mention</w:t>
      </w:r>
      <w:r w:rsidR="00F1434C">
        <w:t xml:space="preserve">. </w:t>
      </w:r>
      <w:r>
        <w:t>At the same time, it should be no</w:t>
      </w:r>
      <w:r w:rsidR="00F1434C">
        <w:t>ted that the Review Team feels that the department</w:t>
      </w:r>
      <w:r>
        <w:t xml:space="preserve"> made the right decision regarding removing some of the other programs from ABET accreditation</w:t>
      </w:r>
      <w:r w:rsidR="00F1434C">
        <w:t>,</w:t>
      </w:r>
      <w:r>
        <w:t xml:space="preserve"> where the minor benefits to students did not justify the resources that were being devoted to maintaining accreditation in those areas.</w:t>
      </w:r>
    </w:p>
    <w:p w14:paraId="00ED3C5C" w14:textId="77777777" w:rsidR="003D1A6B" w:rsidRDefault="003D1A6B" w:rsidP="003D1A6B">
      <w:pPr>
        <w:pStyle w:val="ListParagraph"/>
      </w:pPr>
    </w:p>
    <w:p w14:paraId="0B3B670E" w14:textId="772D560D" w:rsidR="003D1A6B" w:rsidRDefault="003D1A6B" w:rsidP="003D1A6B">
      <w:pPr>
        <w:pStyle w:val="NoSpacing"/>
        <w:numPr>
          <w:ilvl w:val="0"/>
          <w:numId w:val="2"/>
        </w:numPr>
      </w:pPr>
      <w:r>
        <w:t xml:space="preserve">The department </w:t>
      </w:r>
      <w:r w:rsidR="000C71F6">
        <w:t>is commended</w:t>
      </w:r>
      <w:r>
        <w:t xml:space="preserve"> for being willing to designate the Surveying program for deactivation</w:t>
      </w:r>
      <w:r w:rsidR="00F1434C">
        <w:t xml:space="preserve">. </w:t>
      </w:r>
      <w:r>
        <w:t>The department has an articulation agreement with Cincinnati State</w:t>
      </w:r>
      <w:r w:rsidR="00F1434C">
        <w:t xml:space="preserve"> that will adequately serve students interested in this area</w:t>
      </w:r>
      <w:r>
        <w:t>, and while it is never easy to let a program go, the department appears to be considering what is best for students in making this decision.</w:t>
      </w:r>
    </w:p>
    <w:p w14:paraId="3F8DE2BA" w14:textId="77777777" w:rsidR="00CB1202" w:rsidRDefault="00CB1202" w:rsidP="00CB1202">
      <w:pPr>
        <w:pStyle w:val="ListParagraph"/>
      </w:pPr>
    </w:p>
    <w:p w14:paraId="7954A6BF" w14:textId="29D15AC2" w:rsidR="00CB1202" w:rsidRDefault="00CB1202" w:rsidP="003D1A6B">
      <w:pPr>
        <w:pStyle w:val="NoSpacing"/>
        <w:numPr>
          <w:ilvl w:val="0"/>
          <w:numId w:val="2"/>
        </w:numPr>
      </w:pPr>
      <w:r>
        <w:t>The Review Team was deeply impressed with the department’s work with the Pathway to Homeownership project</w:t>
      </w:r>
      <w:r w:rsidR="00F1434C">
        <w:t xml:space="preserve">. </w:t>
      </w:r>
      <w:r>
        <w:t>Building a home for a family impacted by the 2019 tornados is not only a monumental act of service, but also provide a valuable opportunity for students to apply (and increase) skills they have learned in their programs of study</w:t>
      </w:r>
      <w:r w:rsidR="00F1434C">
        <w:t xml:space="preserve">. </w:t>
      </w:r>
    </w:p>
    <w:p w14:paraId="324AEA18" w14:textId="77777777" w:rsidR="00CB1202" w:rsidRDefault="00CB1202" w:rsidP="00CB1202">
      <w:pPr>
        <w:pStyle w:val="ListParagraph"/>
      </w:pPr>
    </w:p>
    <w:p w14:paraId="2FD24FC4" w14:textId="5C9B061A" w:rsidR="00CB1202" w:rsidRDefault="00CB1202" w:rsidP="00CB1202">
      <w:pPr>
        <w:pStyle w:val="NoSpacing"/>
        <w:numPr>
          <w:ilvl w:val="0"/>
          <w:numId w:val="2"/>
        </w:numPr>
      </w:pPr>
      <w:r>
        <w:t xml:space="preserve">The partnership with </w:t>
      </w:r>
      <w:r w:rsidRPr="00CB1202">
        <w:t>Associated Builders and Contractors</w:t>
      </w:r>
      <w:r>
        <w:t xml:space="preserve"> is also very impressive</w:t>
      </w:r>
      <w:r w:rsidR="00F1434C">
        <w:t xml:space="preserve">. </w:t>
      </w:r>
      <w:r>
        <w:t xml:space="preserve">Getting students into the workplace while they are completing their educational programs is essential to the development of </w:t>
      </w:r>
      <w:r w:rsidR="00F1434C">
        <w:t>marketable</w:t>
      </w:r>
      <w:r>
        <w:t xml:space="preserve"> </w:t>
      </w:r>
      <w:r w:rsidR="000C71F6">
        <w:t>skills and</w:t>
      </w:r>
      <w:r>
        <w:t xml:space="preserve"> provides opportunities to connect with employers that really can’t be found in any other way</w:t>
      </w:r>
      <w:r w:rsidR="00F1434C">
        <w:t xml:space="preserve">. </w:t>
      </w:r>
      <w:r>
        <w:t>These types of arrangements are becoming increasingly important in community college higher education, and this department is implementing best practices.</w:t>
      </w:r>
    </w:p>
    <w:p w14:paraId="134AD2DD" w14:textId="77777777" w:rsidR="00CB1202" w:rsidRDefault="00CB1202" w:rsidP="00CB1202">
      <w:pPr>
        <w:pStyle w:val="ListParagraph"/>
      </w:pPr>
    </w:p>
    <w:p w14:paraId="3C834715" w14:textId="11E321B8" w:rsidR="00CB1202" w:rsidRDefault="00CB1202" w:rsidP="00CB1202">
      <w:pPr>
        <w:pStyle w:val="NoSpacing"/>
        <w:numPr>
          <w:ilvl w:val="0"/>
          <w:numId w:val="2"/>
        </w:numPr>
      </w:pPr>
      <w:r>
        <w:t xml:space="preserve">The Review Team was also impressed with the </w:t>
      </w:r>
      <w:r w:rsidRPr="00CB1202">
        <w:t>Industrial Training and Assessment Center (ITAC) project</w:t>
      </w:r>
      <w:r>
        <w:t xml:space="preserve"> that was described in the </w:t>
      </w:r>
      <w:r w:rsidR="000C71F6">
        <w:t>self-study and</w:t>
      </w:r>
      <w:r>
        <w:t xml:space="preserve"> hopes that the department will be able to move this effort forward.</w:t>
      </w:r>
    </w:p>
    <w:p w14:paraId="36F84D4C" w14:textId="77777777" w:rsidR="00CB1202" w:rsidRDefault="00CB1202" w:rsidP="00CB1202">
      <w:pPr>
        <w:pStyle w:val="ListParagraph"/>
      </w:pPr>
    </w:p>
    <w:p w14:paraId="5CF826E0" w14:textId="7084FDD8" w:rsidR="00CB1202" w:rsidRDefault="00CB1202" w:rsidP="00CB1202">
      <w:pPr>
        <w:pStyle w:val="NoSpacing"/>
        <w:numPr>
          <w:ilvl w:val="0"/>
          <w:numId w:val="2"/>
        </w:numPr>
      </w:pPr>
      <w:proofErr w:type="gramStart"/>
      <w:r>
        <w:t>On the whole</w:t>
      </w:r>
      <w:proofErr w:type="gramEnd"/>
      <w:r>
        <w:t>, this was an exceptional self-study, and the Review Team truly enjoyed meeting with the department and discussing the quality work they are doing in preparing their students for future employment.</w:t>
      </w:r>
    </w:p>
    <w:p w14:paraId="1C3791BA" w14:textId="18BB58A0" w:rsidR="00E736BF" w:rsidRDefault="00E736BF" w:rsidP="00E736BF">
      <w:pPr>
        <w:pStyle w:val="NoSpacing"/>
      </w:pPr>
    </w:p>
    <w:p w14:paraId="6643C418" w14:textId="7ADC9B5D" w:rsidR="00E736BF" w:rsidRDefault="00E736BF" w:rsidP="00E736BF">
      <w:pPr>
        <w:pStyle w:val="NoSpacing"/>
      </w:pPr>
    </w:p>
    <w:p w14:paraId="3E4EF298" w14:textId="77777777" w:rsidR="00E736BF" w:rsidRPr="00BB6833" w:rsidRDefault="00E736BF" w:rsidP="00E736BF">
      <w:pPr>
        <w:rPr>
          <w:u w:val="single"/>
        </w:rPr>
      </w:pPr>
      <w:r w:rsidRPr="00BB6833">
        <w:rPr>
          <w:u w:val="single"/>
        </w:rPr>
        <w:t>Recommendations</w:t>
      </w:r>
    </w:p>
    <w:p w14:paraId="06519486" w14:textId="3F3D1361" w:rsidR="00E736BF" w:rsidRDefault="00CB1202" w:rsidP="00CB1202">
      <w:pPr>
        <w:pStyle w:val="ListParagraph"/>
        <w:numPr>
          <w:ilvl w:val="0"/>
          <w:numId w:val="3"/>
        </w:numPr>
      </w:pPr>
      <w:r>
        <w:t xml:space="preserve">During the meeting with the Review Team, there was some discussion of how </w:t>
      </w:r>
      <w:r w:rsidR="00F559BD">
        <w:t>A</w:t>
      </w:r>
      <w:r>
        <w:t xml:space="preserve">rtificial Intelligence has the potential to substantially change </w:t>
      </w:r>
      <w:r w:rsidR="00F1434C">
        <w:t>t</w:t>
      </w:r>
      <w:r>
        <w:t>he way work is done in many of the fields this department is preparing its students for</w:t>
      </w:r>
      <w:r w:rsidR="00F1434C">
        <w:t xml:space="preserve">. </w:t>
      </w:r>
      <w:r>
        <w:t xml:space="preserve">The department is strongly encouraged to assess where use of AI tools should be incorporated into its programs to prepare students for employment, and then </w:t>
      </w:r>
      <w:r w:rsidR="006C7901">
        <w:t>request the funds and other resources necessary to provide this training</w:t>
      </w:r>
      <w:r w:rsidR="00F1434C">
        <w:t xml:space="preserve">. </w:t>
      </w:r>
      <w:r w:rsidR="006C7901">
        <w:t>Sinclair needs to be sure it adequately supports departments with both funding and training as they retool to better prepare their students for a workplace increasingly connected to AI.</w:t>
      </w:r>
    </w:p>
    <w:p w14:paraId="5ACC1F81" w14:textId="7EF36BB9" w:rsidR="006C7901" w:rsidRDefault="006C7901" w:rsidP="006C7901">
      <w:pPr>
        <w:pStyle w:val="ListParagraph"/>
      </w:pPr>
    </w:p>
    <w:p w14:paraId="0C33D450" w14:textId="4BD09DF8" w:rsidR="006C7901" w:rsidRDefault="006C7901" w:rsidP="00CB1202">
      <w:pPr>
        <w:pStyle w:val="ListParagraph"/>
        <w:numPr>
          <w:ilvl w:val="0"/>
          <w:numId w:val="3"/>
        </w:numPr>
      </w:pPr>
      <w:r>
        <w:t>The department is encouraged to continue to offer, and where possible expand, its career exploration options</w:t>
      </w:r>
      <w:r w:rsidR="00F1434C">
        <w:t xml:space="preserve">. </w:t>
      </w:r>
      <w:r>
        <w:t xml:space="preserve">The CAT 1100 course will provide career exploration for many students, but the department is encouraged to consider whether this course is adequate for the students in </w:t>
      </w:r>
      <w:r w:rsidR="000C71F6">
        <w:t>all</w:t>
      </w:r>
      <w:r>
        <w:t xml:space="preserve"> its programs, and whether additional opportunities for career exploration should be developed and implemented.</w:t>
      </w:r>
    </w:p>
    <w:p w14:paraId="66FF56DA" w14:textId="77777777" w:rsidR="006C7901" w:rsidRDefault="006C7901" w:rsidP="006C7901">
      <w:pPr>
        <w:pStyle w:val="ListParagraph"/>
      </w:pPr>
    </w:p>
    <w:p w14:paraId="1438ED96" w14:textId="0122CD4E" w:rsidR="006C7901" w:rsidRDefault="006C7901" w:rsidP="00CB1202">
      <w:pPr>
        <w:pStyle w:val="ListParagraph"/>
        <w:numPr>
          <w:ilvl w:val="0"/>
          <w:numId w:val="3"/>
        </w:numPr>
      </w:pPr>
      <w:r>
        <w:t>The department’s work developing articulation agreements has been outstanding – the Review Team recommends that the department continue developing new articulation agreements in the coming years.</w:t>
      </w:r>
    </w:p>
    <w:p w14:paraId="1CAA8F1D" w14:textId="77777777" w:rsidR="006C7901" w:rsidRDefault="006C7901" w:rsidP="006C7901">
      <w:pPr>
        <w:pStyle w:val="ListParagraph"/>
      </w:pPr>
    </w:p>
    <w:p w14:paraId="2F2AEBF3" w14:textId="112DE2FB" w:rsidR="006C7901" w:rsidRDefault="006C7901" w:rsidP="00CB1202">
      <w:pPr>
        <w:pStyle w:val="ListParagraph"/>
        <w:numPr>
          <w:ilvl w:val="0"/>
          <w:numId w:val="3"/>
        </w:numPr>
      </w:pPr>
      <w:r>
        <w:t xml:space="preserve">The department mentioned several exciting new </w:t>
      </w:r>
      <w:r w:rsidR="000C71F6">
        <w:t>ideas</w:t>
      </w:r>
      <w:r>
        <w:t xml:space="preserve"> for new programs. The Review Team strongly recommends that the department push forward with the degree programs it is </w:t>
      </w:r>
      <w:r w:rsidR="00C6420E">
        <w:t xml:space="preserve">currently </w:t>
      </w:r>
      <w:r>
        <w:t>considering</w:t>
      </w:r>
      <w:r w:rsidR="00F1434C">
        <w:t xml:space="preserve">. </w:t>
      </w:r>
      <w:r>
        <w:t xml:space="preserve">In addition, the department should consider fully embedding a one-year certificate in the CEGT program to help scaffold </w:t>
      </w:r>
      <w:r w:rsidR="000C71F6">
        <w:t>students’</w:t>
      </w:r>
      <w:r>
        <w:t xml:space="preserve"> completion from the short-term certificate to one-year certificate to associate degree completion.</w:t>
      </w:r>
    </w:p>
    <w:p w14:paraId="50F56C9A" w14:textId="2085F796" w:rsidR="00E736BF" w:rsidRDefault="00E736BF" w:rsidP="00E736BF">
      <w:pPr>
        <w:pStyle w:val="NoSpacing"/>
      </w:pPr>
    </w:p>
    <w:p w14:paraId="600AA906" w14:textId="605E93BE" w:rsidR="00E736BF" w:rsidRDefault="00E736BF" w:rsidP="00E736BF">
      <w:pPr>
        <w:pStyle w:val="NoSpacing"/>
      </w:pPr>
    </w:p>
    <w:p w14:paraId="60F5A034" w14:textId="77777777" w:rsidR="00E736BF" w:rsidRPr="00F52040" w:rsidRDefault="00E736BF" w:rsidP="00E736BF">
      <w:pPr>
        <w:rPr>
          <w:u w:val="single"/>
        </w:rPr>
      </w:pPr>
      <w:r w:rsidRPr="00F52040">
        <w:rPr>
          <w:u w:val="single"/>
        </w:rPr>
        <w:t>Institutional Barriers</w:t>
      </w:r>
    </w:p>
    <w:p w14:paraId="2756D49D" w14:textId="6EA0CD67" w:rsidR="00E736BF" w:rsidRPr="005D1A53" w:rsidRDefault="006C7901" w:rsidP="006C7901">
      <w:pPr>
        <w:pStyle w:val="NoSpacing"/>
        <w:numPr>
          <w:ilvl w:val="0"/>
          <w:numId w:val="4"/>
        </w:numPr>
        <w:rPr>
          <w:rFonts w:ascii="Arial" w:hAnsi="Arial" w:cs="Arial"/>
        </w:rPr>
      </w:pPr>
      <w:r>
        <w:t xml:space="preserve">The department has certainly done the best it can with the programming it offers at the </w:t>
      </w:r>
      <w:proofErr w:type="spellStart"/>
      <w:r>
        <w:t>Eaker</w:t>
      </w:r>
      <w:proofErr w:type="spellEnd"/>
      <w:r>
        <w:t xml:space="preserve"> Street location, but despite the department’s best efforts, this is not a facility that most visitors would find impressive</w:t>
      </w:r>
      <w:r w:rsidR="00F1434C">
        <w:t xml:space="preserve">. </w:t>
      </w:r>
      <w:r>
        <w:t>It is not a facility that properly showcases the exceptional educational programming that is offered there</w:t>
      </w:r>
      <w:r w:rsidR="00F1434C">
        <w:t xml:space="preserve">. </w:t>
      </w:r>
      <w:r>
        <w:t xml:space="preserve">Sinclair needs to find a space solution for the components of the department </w:t>
      </w:r>
      <w:r w:rsidR="005D1A53">
        <w:t xml:space="preserve">located </w:t>
      </w:r>
      <w:r>
        <w:t xml:space="preserve">at the </w:t>
      </w:r>
      <w:proofErr w:type="spellStart"/>
      <w:r>
        <w:t>Eaker</w:t>
      </w:r>
      <w:proofErr w:type="spellEnd"/>
      <w:r>
        <w:t xml:space="preserve"> Street facility </w:t>
      </w:r>
      <w:r w:rsidR="005D1A53">
        <w:t>that can compete with the facilities found at many of the local Career Technical Center</w:t>
      </w:r>
      <w:r w:rsidR="00F1434C">
        <w:t xml:space="preserve">s. </w:t>
      </w:r>
      <w:r w:rsidR="005D1A53">
        <w:t>It feels very un-Sinclair for any of our programs to be housed in a facility that seems second rate next to those of local Career Technical Centers.</w:t>
      </w:r>
      <w:r w:rsidR="00F1434C">
        <w:t xml:space="preserve">  It should be emphasized that this is not the department’s fault – they are merely utilizing the space the College has allocated to </w:t>
      </w:r>
      <w:r w:rsidR="000C71F6">
        <w:t>them and</w:t>
      </w:r>
      <w:r w:rsidR="00F1434C">
        <w:t xml:space="preserve"> are not </w:t>
      </w:r>
      <w:proofErr w:type="gramStart"/>
      <w:r w:rsidR="00F1434C">
        <w:t>in a position</w:t>
      </w:r>
      <w:proofErr w:type="gramEnd"/>
      <w:r w:rsidR="00F1434C">
        <w:t xml:space="preserve"> to move themselves to </w:t>
      </w:r>
      <w:r w:rsidR="00C6420E">
        <w:t xml:space="preserve">a </w:t>
      </w:r>
      <w:r w:rsidR="00F1434C">
        <w:t>more impressive facilit</w:t>
      </w:r>
      <w:r w:rsidR="00C6420E">
        <w:t>y</w:t>
      </w:r>
      <w:r w:rsidR="00F1434C">
        <w:t>.</w:t>
      </w:r>
    </w:p>
    <w:p w14:paraId="440547D0" w14:textId="04CD047E" w:rsidR="005D1A53" w:rsidRPr="005D1A53" w:rsidRDefault="005D1A53" w:rsidP="005D1A53">
      <w:pPr>
        <w:pStyle w:val="NoSpacing"/>
        <w:ind w:left="720"/>
        <w:rPr>
          <w:rFonts w:ascii="Arial" w:hAnsi="Arial" w:cs="Arial"/>
        </w:rPr>
      </w:pPr>
    </w:p>
    <w:p w14:paraId="18A938BA" w14:textId="630B9FA9" w:rsidR="005D1A53" w:rsidRDefault="005D1A53" w:rsidP="006C7901">
      <w:pPr>
        <w:pStyle w:val="NoSpacing"/>
        <w:numPr>
          <w:ilvl w:val="0"/>
          <w:numId w:val="4"/>
        </w:numPr>
        <w:rPr>
          <w:rFonts w:cstheme="minorHAnsi"/>
        </w:rPr>
      </w:pPr>
      <w:r w:rsidRPr="005D1A53">
        <w:rPr>
          <w:rFonts w:cstheme="minorHAnsi"/>
        </w:rPr>
        <w:t>Several departments in Program Review meetings this year have described the challenges of keeping Administrative Assistants due to the low wages</w:t>
      </w:r>
      <w:r w:rsidR="00F1434C">
        <w:rPr>
          <w:rFonts w:cstheme="minorHAnsi"/>
        </w:rPr>
        <w:t xml:space="preserve">. </w:t>
      </w:r>
      <w:r w:rsidRPr="005D1A53">
        <w:rPr>
          <w:rFonts w:cstheme="minorHAnsi"/>
        </w:rPr>
        <w:t>Some Administrative Assistants have indicated that they cannot afford to work at Sinclair</w:t>
      </w:r>
      <w:r w:rsidR="00F1434C">
        <w:rPr>
          <w:rFonts w:cstheme="minorHAnsi"/>
        </w:rPr>
        <w:t xml:space="preserve">. </w:t>
      </w:r>
      <w:r w:rsidRPr="005D1A53">
        <w:rPr>
          <w:rFonts w:cstheme="minorHAnsi"/>
        </w:rPr>
        <w:t>The college needs to examine the issue of compensation for its Administrative Assistants, and work toward providing a wage that allows us to attract and keep employees in this role.</w:t>
      </w:r>
    </w:p>
    <w:p w14:paraId="0087B7D1" w14:textId="77777777" w:rsidR="005D1A53" w:rsidRDefault="005D1A53" w:rsidP="005D1A53">
      <w:pPr>
        <w:pStyle w:val="ListParagraph"/>
        <w:rPr>
          <w:rFonts w:cstheme="minorHAnsi"/>
        </w:rPr>
      </w:pPr>
    </w:p>
    <w:p w14:paraId="457A4444" w14:textId="2F3FFEF7" w:rsidR="005D1A53" w:rsidRDefault="005D1A53" w:rsidP="006C7901">
      <w:pPr>
        <w:pStyle w:val="NoSpacing"/>
        <w:numPr>
          <w:ilvl w:val="0"/>
          <w:numId w:val="4"/>
        </w:numPr>
        <w:rPr>
          <w:rFonts w:cstheme="minorHAnsi"/>
        </w:rPr>
      </w:pPr>
      <w:r>
        <w:rPr>
          <w:rFonts w:cstheme="minorHAnsi"/>
        </w:rPr>
        <w:t>Increasingly, department report difficulty in finding adjunct faculty to teach during the daytime hours, at a time when the number of full-time positions is being reduced</w:t>
      </w:r>
      <w:r w:rsidR="00F1434C">
        <w:rPr>
          <w:rFonts w:cstheme="minorHAnsi"/>
        </w:rPr>
        <w:t xml:space="preserve">. </w:t>
      </w:r>
      <w:r>
        <w:rPr>
          <w:rFonts w:cstheme="minorHAnsi"/>
        </w:rPr>
        <w:t xml:space="preserve">Sinclair needs to assess the growing challenges with attracting part-time instructors during the </w:t>
      </w:r>
      <w:r w:rsidR="000C71F6">
        <w:rPr>
          <w:rFonts w:cstheme="minorHAnsi"/>
        </w:rPr>
        <w:t>day and</w:t>
      </w:r>
      <w:r>
        <w:rPr>
          <w:rFonts w:cstheme="minorHAnsi"/>
        </w:rPr>
        <w:t xml:space="preserve"> take steps to address the problem.</w:t>
      </w:r>
    </w:p>
    <w:p w14:paraId="22A4E453" w14:textId="77777777" w:rsidR="00C6420E" w:rsidRDefault="00C6420E" w:rsidP="00C6420E">
      <w:pPr>
        <w:pStyle w:val="ListParagraph"/>
        <w:rPr>
          <w:rFonts w:cstheme="minorHAnsi"/>
        </w:rPr>
      </w:pPr>
    </w:p>
    <w:p w14:paraId="2C357D76" w14:textId="39FFFB0A" w:rsidR="00C6420E" w:rsidRPr="005D1A53" w:rsidRDefault="00C6420E" w:rsidP="006C7901">
      <w:pPr>
        <w:pStyle w:val="NoSpacing"/>
        <w:numPr>
          <w:ilvl w:val="0"/>
          <w:numId w:val="4"/>
        </w:numPr>
        <w:rPr>
          <w:rFonts w:cstheme="minorHAnsi"/>
        </w:rPr>
      </w:pPr>
      <w:r>
        <w:rPr>
          <w:rFonts w:cstheme="minorHAnsi"/>
        </w:rPr>
        <w:t xml:space="preserve">Many departments at Sinclair need to begin preparing their students for the use of AI tools that will be expected in many fields </w:t>
      </w:r>
      <w:r w:rsidR="000C71F6">
        <w:rPr>
          <w:rFonts w:cstheme="minorHAnsi"/>
        </w:rPr>
        <w:t>soon</w:t>
      </w:r>
      <w:r>
        <w:rPr>
          <w:rFonts w:cstheme="minorHAnsi"/>
        </w:rPr>
        <w:t xml:space="preserve">.  Sinclair need to be sure it provides </w:t>
      </w:r>
      <w:r w:rsidR="000C71F6">
        <w:rPr>
          <w:rFonts w:cstheme="minorHAnsi"/>
        </w:rPr>
        <w:t>all</w:t>
      </w:r>
      <w:r>
        <w:rPr>
          <w:rFonts w:cstheme="minorHAnsi"/>
        </w:rPr>
        <w:t xml:space="preserve"> the support that academic departments will need to incorporate content area specific AI tools into their curricula.</w:t>
      </w:r>
    </w:p>
    <w:sectPr w:rsidR="00C6420E" w:rsidRPr="005D1A53" w:rsidSect="004B6DA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37131" w14:textId="77777777" w:rsidR="00FC5CCE" w:rsidRDefault="00FC5CCE" w:rsidP="00FC5CCE">
      <w:pPr>
        <w:spacing w:after="0" w:line="240" w:lineRule="auto"/>
      </w:pPr>
      <w:r>
        <w:separator/>
      </w:r>
    </w:p>
  </w:endnote>
  <w:endnote w:type="continuationSeparator" w:id="0">
    <w:p w14:paraId="7502020E" w14:textId="77777777" w:rsidR="00FC5CCE" w:rsidRDefault="00FC5CCE" w:rsidP="00FC5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8B5D" w14:textId="77777777" w:rsidR="00FC5CCE" w:rsidRDefault="00FC5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AEDA5" w14:textId="77777777" w:rsidR="00FC5CCE" w:rsidRDefault="00FC5C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84A0" w14:textId="77777777" w:rsidR="00FC5CCE" w:rsidRDefault="00FC5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63C2D" w14:textId="77777777" w:rsidR="00FC5CCE" w:rsidRDefault="00FC5CCE" w:rsidP="00FC5CCE">
      <w:pPr>
        <w:spacing w:after="0" w:line="240" w:lineRule="auto"/>
      </w:pPr>
      <w:r>
        <w:separator/>
      </w:r>
    </w:p>
  </w:footnote>
  <w:footnote w:type="continuationSeparator" w:id="0">
    <w:p w14:paraId="2892C340" w14:textId="77777777" w:rsidR="00FC5CCE" w:rsidRDefault="00FC5CCE" w:rsidP="00FC5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F40E4" w14:textId="77777777" w:rsidR="00FC5CCE" w:rsidRDefault="00FC5C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C4D0C" w14:textId="6CCE7EA2" w:rsidR="00FC5CCE" w:rsidRDefault="00FC5C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F27D" w14:textId="77777777" w:rsidR="00FC5CCE" w:rsidRDefault="00FC5C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3782F"/>
    <w:multiLevelType w:val="hybridMultilevel"/>
    <w:tmpl w:val="04E65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307B6C"/>
    <w:multiLevelType w:val="hybridMultilevel"/>
    <w:tmpl w:val="5470D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8109BC"/>
    <w:multiLevelType w:val="hybridMultilevel"/>
    <w:tmpl w:val="24FC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175B39"/>
    <w:multiLevelType w:val="hybridMultilevel"/>
    <w:tmpl w:val="E53E3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757218">
    <w:abstractNumId w:val="3"/>
  </w:num>
  <w:num w:numId="2" w16cid:durableId="1978294232">
    <w:abstractNumId w:val="2"/>
  </w:num>
  <w:num w:numId="3" w16cid:durableId="1000622963">
    <w:abstractNumId w:val="1"/>
  </w:num>
  <w:num w:numId="4" w16cid:durableId="1872255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F3A"/>
    <w:rsid w:val="00024734"/>
    <w:rsid w:val="00066C8E"/>
    <w:rsid w:val="000A1697"/>
    <w:rsid w:val="000C09C5"/>
    <w:rsid w:val="000C71F6"/>
    <w:rsid w:val="000D3CB2"/>
    <w:rsid w:val="00161EF2"/>
    <w:rsid w:val="001D430A"/>
    <w:rsid w:val="002079A1"/>
    <w:rsid w:val="002121D7"/>
    <w:rsid w:val="00234C79"/>
    <w:rsid w:val="002576A1"/>
    <w:rsid w:val="003144F7"/>
    <w:rsid w:val="00363C5C"/>
    <w:rsid w:val="00371697"/>
    <w:rsid w:val="003763DE"/>
    <w:rsid w:val="0039303B"/>
    <w:rsid w:val="003D1A6B"/>
    <w:rsid w:val="003D3700"/>
    <w:rsid w:val="0041193C"/>
    <w:rsid w:val="00417B60"/>
    <w:rsid w:val="00457880"/>
    <w:rsid w:val="00471264"/>
    <w:rsid w:val="004C2417"/>
    <w:rsid w:val="004E2FE2"/>
    <w:rsid w:val="00512402"/>
    <w:rsid w:val="00515679"/>
    <w:rsid w:val="0052349D"/>
    <w:rsid w:val="005319B2"/>
    <w:rsid w:val="00561EDF"/>
    <w:rsid w:val="00586218"/>
    <w:rsid w:val="005A5F07"/>
    <w:rsid w:val="005D1A53"/>
    <w:rsid w:val="006164DF"/>
    <w:rsid w:val="00625AF8"/>
    <w:rsid w:val="006568D2"/>
    <w:rsid w:val="00674FEF"/>
    <w:rsid w:val="0067747A"/>
    <w:rsid w:val="006C7901"/>
    <w:rsid w:val="006D7F3A"/>
    <w:rsid w:val="006F127E"/>
    <w:rsid w:val="006F3D84"/>
    <w:rsid w:val="00731A0A"/>
    <w:rsid w:val="00762DAB"/>
    <w:rsid w:val="007B1342"/>
    <w:rsid w:val="007B5A8B"/>
    <w:rsid w:val="00837057"/>
    <w:rsid w:val="00884ABF"/>
    <w:rsid w:val="008919C7"/>
    <w:rsid w:val="008A4566"/>
    <w:rsid w:val="009900E0"/>
    <w:rsid w:val="009B37A4"/>
    <w:rsid w:val="009C20DB"/>
    <w:rsid w:val="009F24CE"/>
    <w:rsid w:val="009F30A8"/>
    <w:rsid w:val="00A01F42"/>
    <w:rsid w:val="00A66CE3"/>
    <w:rsid w:val="00A71E41"/>
    <w:rsid w:val="00A74DED"/>
    <w:rsid w:val="00A900FD"/>
    <w:rsid w:val="00A933A9"/>
    <w:rsid w:val="00AC5A28"/>
    <w:rsid w:val="00AD28BD"/>
    <w:rsid w:val="00AD456A"/>
    <w:rsid w:val="00B235E9"/>
    <w:rsid w:val="00B82E97"/>
    <w:rsid w:val="00BD13A1"/>
    <w:rsid w:val="00BD1609"/>
    <w:rsid w:val="00BE2C48"/>
    <w:rsid w:val="00BF2B8E"/>
    <w:rsid w:val="00C50E10"/>
    <w:rsid w:val="00C6420E"/>
    <w:rsid w:val="00C64314"/>
    <w:rsid w:val="00CB1202"/>
    <w:rsid w:val="00D1718C"/>
    <w:rsid w:val="00D3266D"/>
    <w:rsid w:val="00D61B7F"/>
    <w:rsid w:val="00DC74E3"/>
    <w:rsid w:val="00E01D4E"/>
    <w:rsid w:val="00E0305C"/>
    <w:rsid w:val="00E15646"/>
    <w:rsid w:val="00E736BF"/>
    <w:rsid w:val="00E758A4"/>
    <w:rsid w:val="00E857A4"/>
    <w:rsid w:val="00E86FB9"/>
    <w:rsid w:val="00EC60CA"/>
    <w:rsid w:val="00EF5F32"/>
    <w:rsid w:val="00F1434C"/>
    <w:rsid w:val="00F559BD"/>
    <w:rsid w:val="00F6478E"/>
    <w:rsid w:val="00F71CBD"/>
    <w:rsid w:val="00F82FD1"/>
    <w:rsid w:val="00FC3CAF"/>
    <w:rsid w:val="00FC5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2BEF63"/>
  <w15:chartTrackingRefBased/>
  <w15:docId w15:val="{4CA7E062-A74A-4FDC-82D4-15FE5C557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7F3A"/>
    <w:pPr>
      <w:spacing w:after="0" w:line="240" w:lineRule="auto"/>
    </w:pPr>
    <w:rPr>
      <w:rFonts w:eastAsiaTheme="minorEastAsia"/>
    </w:rPr>
  </w:style>
  <w:style w:type="paragraph" w:styleId="Header">
    <w:name w:val="header"/>
    <w:basedOn w:val="Normal"/>
    <w:link w:val="HeaderChar"/>
    <w:uiPriority w:val="99"/>
    <w:unhideWhenUsed/>
    <w:rsid w:val="00FC5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CCE"/>
  </w:style>
  <w:style w:type="paragraph" w:styleId="Footer">
    <w:name w:val="footer"/>
    <w:basedOn w:val="Normal"/>
    <w:link w:val="FooterChar"/>
    <w:uiPriority w:val="99"/>
    <w:unhideWhenUsed/>
    <w:rsid w:val="00FC5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CCE"/>
  </w:style>
  <w:style w:type="paragraph" w:styleId="BalloonText">
    <w:name w:val="Balloon Text"/>
    <w:basedOn w:val="Normal"/>
    <w:link w:val="BalloonTextChar"/>
    <w:uiPriority w:val="99"/>
    <w:semiHidden/>
    <w:unhideWhenUsed/>
    <w:rsid w:val="00884A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ABF"/>
    <w:rPr>
      <w:rFonts w:ascii="Segoe UI" w:hAnsi="Segoe UI" w:cs="Segoe UI"/>
      <w:sz w:val="18"/>
      <w:szCs w:val="18"/>
    </w:rPr>
  </w:style>
  <w:style w:type="paragraph" w:styleId="ListParagraph">
    <w:name w:val="List Paragraph"/>
    <w:basedOn w:val="Normal"/>
    <w:uiPriority w:val="34"/>
    <w:qFormat/>
    <w:rsid w:val="00E736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780598C860A644A84BFCE21C2C8870" ma:contentTypeVersion="18" ma:contentTypeDescription="Create a new document." ma:contentTypeScope="" ma:versionID="aa982c390e2fbb1228a32a19c6ef6fe5">
  <xsd:schema xmlns:xsd="http://www.w3.org/2001/XMLSchema" xmlns:xs="http://www.w3.org/2001/XMLSchema" xmlns:p="http://schemas.microsoft.com/office/2006/metadata/properties" xmlns:ns3="b2f6d13a-2197-46a2-90f5-78af06d1a913" xmlns:ns4="43738ec9-da07-4ef5-b265-bd27909004c8" targetNamespace="http://schemas.microsoft.com/office/2006/metadata/properties" ma:root="true" ma:fieldsID="b75debc46ca5db0d4599ba1992240598" ns3:_="" ns4:_="">
    <xsd:import namespace="b2f6d13a-2197-46a2-90f5-78af06d1a913"/>
    <xsd:import namespace="43738ec9-da07-4ef5-b265-bd27909004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6d13a-2197-46a2-90f5-78af06d1a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738ec9-da07-4ef5-b265-bd27909004c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2f6d13a-2197-46a2-90f5-78af06d1a913" xsi:nil="true"/>
  </documentManagement>
</p:properties>
</file>

<file path=customXml/itemProps1.xml><?xml version="1.0" encoding="utf-8"?>
<ds:datastoreItem xmlns:ds="http://schemas.openxmlformats.org/officeDocument/2006/customXml" ds:itemID="{B79FD3E3-1DE8-4910-8F87-C1A37952C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6d13a-2197-46a2-90f5-78af06d1a913"/>
    <ds:schemaRef ds:uri="43738ec9-da07-4ef5-b265-bd2790900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0314E4-53CD-460D-824A-3B01FA014F69}">
  <ds:schemaRefs>
    <ds:schemaRef ds:uri="http://schemas.microsoft.com/sharepoint/v3/contenttype/forms"/>
  </ds:schemaRefs>
</ds:datastoreItem>
</file>

<file path=customXml/itemProps3.xml><?xml version="1.0" encoding="utf-8"?>
<ds:datastoreItem xmlns:ds="http://schemas.openxmlformats.org/officeDocument/2006/customXml" ds:itemID="{84D52246-8359-42D4-AB89-4E5C83550F13}">
  <ds:schemaRefs>
    <ds:schemaRef ds:uri="http://purl.org/dc/terms/"/>
    <ds:schemaRef ds:uri="http://schemas.openxmlformats.org/package/2006/metadata/core-properties"/>
    <ds:schemaRef ds:uri="b2f6d13a-2197-46a2-90f5-78af06d1a913"/>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43738ec9-da07-4ef5-b265-bd27909004c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1623</Words>
  <Characters>9254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Hogg, Alice</dc:creator>
  <cp:keywords/>
  <dc:description/>
  <cp:lastModifiedBy>Mahle-Grisez, Lisa</cp:lastModifiedBy>
  <cp:revision>3</cp:revision>
  <cp:lastPrinted>2025-04-18T17:12:00Z</cp:lastPrinted>
  <dcterms:created xsi:type="dcterms:W3CDTF">2025-05-12T18:40:00Z</dcterms:created>
  <dcterms:modified xsi:type="dcterms:W3CDTF">2025-05-12T18:41:00Z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0x010100AA780598C860A644A84BFCE21C2C8870</vt:lpwstr>
  </property>
</Properties>
</file>