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3DA1A" w14:textId="79EDE1E7" w:rsidR="001E08D5" w:rsidRDefault="001E08D5" w:rsidP="00016CB9">
      <w:pPr>
        <w:ind w:left="86" w:right="43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Students interested in </w:t>
      </w:r>
      <w:r w:rsidR="003C38EA">
        <w:rPr>
          <w:rFonts w:ascii="Arial" w:hAnsi="Arial" w:cs="Arial"/>
          <w:b/>
          <w:bCs/>
        </w:rPr>
        <w:t>UD Sinclair Academy program benefits</w:t>
      </w:r>
      <w:r>
        <w:rPr>
          <w:rFonts w:ascii="Arial" w:hAnsi="Arial" w:cs="Arial"/>
          <w:b/>
          <w:bCs/>
        </w:rPr>
        <w:t xml:space="preserve"> must apply to the Program through the UD</w:t>
      </w:r>
      <w:r w:rsidR="003C38E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Sinclair Academy website at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https://www.udayton.edu/academy/index.php</w:t>
        </w:r>
      </w:hyperlink>
      <w:r>
        <w:rPr>
          <w:rFonts w:ascii="Arial" w:hAnsi="Arial" w:cs="Arial"/>
          <w:b/>
          <w:bCs/>
        </w:rPr>
        <w:t>.</w:t>
      </w:r>
    </w:p>
    <w:p w14:paraId="6309A082" w14:textId="77777777" w:rsidR="0036385B" w:rsidRDefault="0036385B" w:rsidP="00D5504D">
      <w:pPr>
        <w:tabs>
          <w:tab w:val="left" w:pos="3617"/>
        </w:tabs>
        <w:spacing w:before="7"/>
        <w:rPr>
          <w:rFonts w:ascii="Arial" w:eastAsia="Arial" w:hAnsi="Arial" w:cs="Arial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ourses to be completed at Sinclair"/>
        <w:tblDescription w:val="The table lists courses at Sinclair that students would be completing."/>
      </w:tblPr>
      <w:tblGrid>
        <w:gridCol w:w="868"/>
        <w:gridCol w:w="864"/>
        <w:gridCol w:w="2909"/>
        <w:gridCol w:w="749"/>
        <w:gridCol w:w="878"/>
        <w:gridCol w:w="864"/>
        <w:gridCol w:w="2909"/>
        <w:gridCol w:w="739"/>
      </w:tblGrid>
      <w:tr w:rsidR="00C40B2B" w14:paraId="04AC1EA5" w14:textId="77777777" w:rsidTr="00DF4B87">
        <w:trPr>
          <w:trHeight w:hRule="exact" w:val="422"/>
        </w:trPr>
        <w:tc>
          <w:tcPr>
            <w:tcW w:w="10780" w:type="dxa"/>
            <w:gridSpan w:val="8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231F20"/>
          </w:tcPr>
          <w:p w14:paraId="6C3692D6" w14:textId="77777777" w:rsidR="00C40B2B" w:rsidRDefault="00C40B2B" w:rsidP="00DF4B87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FIRST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YEAR</w:t>
            </w:r>
          </w:p>
        </w:tc>
      </w:tr>
      <w:tr w:rsidR="00C40B2B" w14:paraId="28D68885" w14:textId="77777777" w:rsidTr="00DF4B87">
        <w:trPr>
          <w:trHeight w:hRule="exact" w:val="331"/>
        </w:trPr>
        <w:tc>
          <w:tcPr>
            <w:tcW w:w="5390" w:type="dxa"/>
            <w:gridSpan w:val="4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C1E2C"/>
          </w:tcPr>
          <w:p w14:paraId="5A206001" w14:textId="77777777" w:rsidR="00C40B2B" w:rsidRDefault="00C40B2B" w:rsidP="00DF4B87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sz w:val="18"/>
              </w:rPr>
              <w:t>Sinclair</w:t>
            </w:r>
            <w:r>
              <w:rPr>
                <w:rFonts w:ascii="Arial"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College</w:t>
            </w:r>
          </w:p>
        </w:tc>
        <w:tc>
          <w:tcPr>
            <w:tcW w:w="5390" w:type="dxa"/>
            <w:gridSpan w:val="4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002F87"/>
          </w:tcPr>
          <w:p w14:paraId="270FEBD1" w14:textId="77777777" w:rsidR="00C40B2B" w:rsidRDefault="00C40B2B" w:rsidP="00DF4B87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sz w:val="18"/>
              </w:rPr>
              <w:t>Transfer</w:t>
            </w:r>
            <w:r>
              <w:rPr>
                <w:rFonts w:ascii="Arial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Equivalent</w:t>
            </w:r>
          </w:p>
        </w:tc>
      </w:tr>
      <w:tr w:rsidR="00C40B2B" w14:paraId="1782E652" w14:textId="77777777" w:rsidTr="00DF4B87">
        <w:trPr>
          <w:trHeight w:hRule="exact" w:val="43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94016C1" w14:textId="77777777" w:rsidR="00C40B2B" w:rsidRDefault="00C40B2B" w:rsidP="00DF4B87">
            <w:pPr>
              <w:pStyle w:val="TableParagraph"/>
              <w:spacing w:before="40" w:line="249" w:lineRule="auto"/>
              <w:ind w:left="221" w:right="95" w:hanging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SUBJECT CODE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AB5CC0C" w14:textId="77777777" w:rsidR="00C40B2B" w:rsidRDefault="00C40B2B" w:rsidP="00DF4B87">
            <w:pPr>
              <w:pStyle w:val="TableParagraph"/>
              <w:spacing w:before="40" w:line="249" w:lineRule="auto"/>
              <w:ind w:left="114" w:right="112" w:firstLine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 NUMBER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B61AB58" w14:textId="77777777" w:rsidR="00C40B2B" w:rsidRDefault="00C40B2B" w:rsidP="00DF4B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1CF737A5" w14:textId="77777777" w:rsidR="00C40B2B" w:rsidRDefault="00C40B2B" w:rsidP="00DF4B87">
            <w:pPr>
              <w:pStyle w:val="TableParagraph"/>
              <w:ind w:left="9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z w:val="14"/>
              </w:rPr>
              <w:t>TITLE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31E8557" w14:textId="77777777" w:rsidR="00C40B2B" w:rsidRDefault="00C40B2B" w:rsidP="00DF4B87">
            <w:pPr>
              <w:pStyle w:val="TableParagraph"/>
              <w:spacing w:before="40" w:line="249" w:lineRule="auto"/>
              <w:ind w:left="111" w:right="102" w:hanging="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pacing w:val="-1"/>
                <w:sz w:val="14"/>
              </w:rPr>
              <w:t xml:space="preserve">CREDIT </w:t>
            </w:r>
            <w:r>
              <w:rPr>
                <w:rFonts w:ascii="Arial"/>
                <w:b/>
                <w:color w:val="231F20"/>
                <w:sz w:val="14"/>
              </w:rPr>
              <w:t>HOURS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4EE309F" w14:textId="77777777" w:rsidR="00C40B2B" w:rsidRDefault="00C40B2B" w:rsidP="00DF4B87">
            <w:pPr>
              <w:pStyle w:val="TableParagraph"/>
              <w:spacing w:before="40" w:line="249" w:lineRule="auto"/>
              <w:ind w:left="226" w:right="100" w:hanging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SUBJECT CODE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0CC31AE" w14:textId="77777777" w:rsidR="00C40B2B" w:rsidRDefault="00C40B2B" w:rsidP="00DF4B87">
            <w:pPr>
              <w:pStyle w:val="TableParagraph"/>
              <w:spacing w:before="40" w:line="249" w:lineRule="auto"/>
              <w:ind w:left="114" w:right="112" w:firstLine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 NUMBER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49ACBF5" w14:textId="77777777" w:rsidR="00C40B2B" w:rsidRDefault="00C40B2B" w:rsidP="00DF4B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018F577D" w14:textId="77777777" w:rsidR="00C40B2B" w:rsidRDefault="00C40B2B" w:rsidP="00DF4B87">
            <w:pPr>
              <w:pStyle w:val="TableParagraph"/>
              <w:ind w:left="9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z w:val="14"/>
              </w:rPr>
              <w:t>TITLE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31C15F2" w14:textId="77777777" w:rsidR="00C40B2B" w:rsidRDefault="00C40B2B" w:rsidP="00DF4B87">
            <w:pPr>
              <w:pStyle w:val="TableParagraph"/>
              <w:spacing w:before="40" w:line="249" w:lineRule="auto"/>
              <w:ind w:left="106" w:right="97" w:hanging="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pacing w:val="-1"/>
                <w:sz w:val="14"/>
              </w:rPr>
              <w:t xml:space="preserve">CREDIT </w:t>
            </w:r>
            <w:r>
              <w:rPr>
                <w:rFonts w:ascii="Arial"/>
                <w:b/>
                <w:color w:val="231F20"/>
                <w:sz w:val="14"/>
              </w:rPr>
              <w:t>HOURS</w:t>
            </w:r>
          </w:p>
        </w:tc>
      </w:tr>
      <w:tr w:rsidR="00C40B2B" w14:paraId="5C47C1A2" w14:textId="77777777" w:rsidTr="00DF4B87">
        <w:trPr>
          <w:trHeight w:hRule="exact" w:val="259"/>
        </w:trPr>
        <w:tc>
          <w:tcPr>
            <w:tcW w:w="10780" w:type="dxa"/>
            <w:gridSpan w:val="8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636466"/>
          </w:tcPr>
          <w:p w14:paraId="13CA8B1E" w14:textId="77777777" w:rsidR="00C40B2B" w:rsidRDefault="00C40B2B" w:rsidP="00DF4B87">
            <w:pPr>
              <w:pStyle w:val="TableParagraph"/>
              <w:tabs>
                <w:tab w:val="left" w:pos="4060"/>
                <w:tab w:val="center" w:pos="5380"/>
              </w:tabs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ab/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ab/>
              <w:t>FALL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SEMESTER</w:t>
            </w:r>
          </w:p>
        </w:tc>
      </w:tr>
      <w:tr w:rsidR="00AC2D49" w14:paraId="42A32C9A" w14:textId="77777777" w:rsidTr="00AC2D49">
        <w:trPr>
          <w:trHeight w:hRule="exact" w:val="545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0C6A83A" w14:textId="2AEF29E2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030A172" w14:textId="4640620D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1A5C8FD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Biology I</w:t>
            </w:r>
          </w:p>
          <w:p w14:paraId="24AE6D3B" w14:textId="5389E41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Natural </w:t>
            </w:r>
            <w:r w:rsidR="00FF44F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and Physical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Science OTM Elective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2A1299A" w14:textId="26B73C5F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BC5E97E" w14:textId="65746103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29B3381" w14:textId="5B83BE8B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713C68F" w14:textId="6831D48D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Life, Environment, and Society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CB54EF7" w14:textId="4B6E7F62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3AE143B7" w14:textId="77777777" w:rsidTr="00DF4B87">
        <w:trPr>
          <w:trHeight w:hRule="exact" w:val="293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7DC457C" w14:textId="6919A878" w:rsidR="00AC2D49" w:rsidRPr="00875E56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8627385" w14:textId="1860E394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3F6AE7A" w14:textId="58077264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for General Biology I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9904D25" w14:textId="30BC4710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FEC6194" w14:textId="41FEF765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A683C23" w14:textId="6D65BB9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101L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BD7EE98" w14:textId="72D9E717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Life, Environment, and Society Lab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5E91BED" w14:textId="2C8364C1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2D49" w14:paraId="20E13142" w14:textId="77777777" w:rsidTr="00AC2D49">
        <w:trPr>
          <w:trHeight w:hRule="exact" w:val="52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CA5AFF9" w14:textId="0FA1CE8D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B5CBABF" w14:textId="4D7DB663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F7522AD" w14:textId="6ACAD286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Software Applications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BC03944" w14:textId="01FB415D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861A732" w14:textId="1F0748CE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CPS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557D333" w14:textId="7580CD45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54E218C" w14:textId="694FB704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Personal Computers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169BF6B" w14:textId="322D0479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5C757B08" w14:textId="77777777" w:rsidTr="009C5523">
        <w:trPr>
          <w:trHeight w:hRule="exact" w:val="338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A2B6C17" w14:textId="6F4DA79B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EDEBA9E" w14:textId="1123E943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1AA40CC" w14:textId="29B85DDF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Composition I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B84C6A0" w14:textId="20F60623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FC4ACFD" w14:textId="19562331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72D169D" w14:textId="1890C44D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7C9616B" w14:textId="04C78BFA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Seminar I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3AB44A7" w14:textId="7651ACAA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6388F3AC" w14:textId="77777777" w:rsidTr="00AC2D49">
        <w:trPr>
          <w:trHeight w:hRule="exact" w:val="473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5624DFD" w14:textId="45936752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756B5EF" w14:textId="7C84598B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1112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BAB33CE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Civilization II</w:t>
            </w:r>
          </w:p>
          <w:p w14:paraId="51EF57A7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Arts &amp; Humanities OTM Elective</w:t>
            </w:r>
          </w:p>
          <w:p w14:paraId="748E4F30" w14:textId="7C6C23ED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280DB94" w14:textId="07C7A1B9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474690C" w14:textId="14731C05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HST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0EED89D" w14:textId="5ABE0191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5F8BE33" w14:textId="5D800787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West &amp; the World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2A58916" w14:textId="0B1CE1C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0B8D9974" w14:textId="77777777" w:rsidTr="00AC2D49">
        <w:trPr>
          <w:trHeight w:hRule="exact" w:val="34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FAFE24E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PLS</w:t>
            </w:r>
          </w:p>
          <w:p w14:paraId="6EEF9D8B" w14:textId="14077BEB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D194A4C" w14:textId="45CCAA6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2200 </w:t>
            </w:r>
          </w:p>
          <w:p w14:paraId="797BC412" w14:textId="796505EC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C1DDA02" w14:textId="456FD2C0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Political Life, Systems &amp; Issues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0412EC2" w14:textId="7D4496EE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C9F33D2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</w:t>
            </w:r>
          </w:p>
          <w:p w14:paraId="1FAB8C84" w14:textId="1B80D44D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33A54BC" w14:textId="707C1117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41BF2BC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Political Science</w:t>
            </w:r>
          </w:p>
          <w:p w14:paraId="3FD16D4A" w14:textId="40E0EAFF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05A842D" w14:textId="585A1B27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60D9C8D6" w14:textId="77777777" w:rsidTr="00DF4B87">
        <w:trPr>
          <w:trHeight w:hRule="exact" w:val="518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2CF427E" w14:textId="66E07688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SCC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27667CA" w14:textId="670D272C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  <w:p w14:paraId="5436B251" w14:textId="63CF20EC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5E6DAF4" w14:textId="5EC4D6A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Year Experience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46AA6BF" w14:textId="7CE1FDDC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A8BBAA2" w14:textId="3330B351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D83E378" w14:textId="38398C9B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7BA4DEF" w14:textId="60675ABB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the University Experience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14C8D69" w14:textId="0D19B9B8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2D49" w14:paraId="361E31B3" w14:textId="77777777" w:rsidTr="00DF4B87">
        <w:trPr>
          <w:trHeight w:hRule="exact" w:val="266"/>
        </w:trPr>
        <w:tc>
          <w:tcPr>
            <w:tcW w:w="10780" w:type="dxa"/>
            <w:gridSpan w:val="8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636466"/>
          </w:tcPr>
          <w:p w14:paraId="1DFAB5D3" w14:textId="77777777" w:rsidR="00AC2D49" w:rsidRDefault="00AC2D49" w:rsidP="00AC2D49">
            <w:pPr>
              <w:pStyle w:val="TableParagraph"/>
              <w:tabs>
                <w:tab w:val="left" w:pos="3830"/>
                <w:tab w:val="center" w:pos="5380"/>
              </w:tabs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ab/>
            </w:r>
            <w:r>
              <w:rPr>
                <w:rFonts w:ascii="Arial"/>
                <w:b/>
                <w:color w:val="FFFFFF"/>
                <w:sz w:val="20"/>
              </w:rPr>
              <w:tab/>
              <w:t>SPRING SEMESTER</w:t>
            </w:r>
          </w:p>
        </w:tc>
      </w:tr>
      <w:tr w:rsidR="00AC2D49" w14:paraId="4FF593C9" w14:textId="77777777" w:rsidTr="00284AFE">
        <w:trPr>
          <w:trHeight w:hRule="exact" w:val="518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F6575E5" w14:textId="3058526F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268B22D" w14:textId="2CD16DE8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58835F8" w14:textId="7972225D" w:rsidR="00AC2D49" w:rsidRPr="00284AFE" w:rsidRDefault="00AC2D49" w:rsidP="00AC2D4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Composition II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58B7231" w14:textId="6C24239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1A88875" w14:textId="585E28AF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987D55B" w14:textId="050B86DC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B10F0A0" w14:textId="36B8B114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Writing Seminar II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803EAA6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742FD21" w14:textId="666E140B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D49" w14:paraId="5DDFD829" w14:textId="77777777" w:rsidTr="00AC2D49">
        <w:trPr>
          <w:trHeight w:hRule="exact" w:val="52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6604C48" w14:textId="7C617095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GLG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75B2CAA" w14:textId="5DFC9E2C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5678424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Geology</w:t>
            </w:r>
          </w:p>
          <w:p w14:paraId="5FCD4CAC" w14:textId="286D4939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Natural</w:t>
            </w:r>
            <w:r w:rsidR="00FF44F7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and Physical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Sciences OTM Elective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203574C" w14:textId="3D254FD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538DF45" w14:textId="2A24648B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1DA19AE" w14:textId="05685C3D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7180A39" w14:textId="0FA745AA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Geology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04CD04C" w14:textId="642229E6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6EF12267" w14:textId="77777777" w:rsidTr="00AC2D49">
        <w:trPr>
          <w:trHeight w:hRule="exact" w:val="365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B3353B9" w14:textId="0DAE5B4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GLG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B1FA18C" w14:textId="74EFD2BB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7853A53" w14:textId="2F745562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 for Physical Geology 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D1B3A0D" w14:textId="1CFC5769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88ECB87" w14:textId="17B2239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922ECD4" w14:textId="280B7C5F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115L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BE48BB5" w14:textId="5BAF044E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Geology Lab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9D080FD" w14:textId="6444FC3A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C2D49" w14:paraId="15905EE3" w14:textId="77777777" w:rsidTr="00FF44F7">
        <w:trPr>
          <w:trHeight w:hRule="exact" w:val="563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779A8E3" w14:textId="510F0E65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</w:t>
            </w:r>
            <w:r w:rsidR="006A1C32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150EB19" w14:textId="29A8AEB8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EDA9AE9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Introductory Statistics</w:t>
            </w:r>
          </w:p>
          <w:p w14:paraId="585807BB" w14:textId="09104C74" w:rsidR="00FF44F7" w:rsidRDefault="00FF44F7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Mathematics OTM Elective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42D6F1E" w14:textId="4FADBF26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E0CB81A" w14:textId="2E947860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MTH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8FF8DFE" w14:textId="73DACF30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EF72D3B" w14:textId="6482BBFB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Statistics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B8EEFBF" w14:textId="06728B31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0963A6CB" w14:textId="77777777" w:rsidTr="00AC2D49">
        <w:trPr>
          <w:trHeight w:hRule="exact" w:val="338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3C1C7F9" w14:textId="6D7A956E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PLS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C216D5B" w14:textId="16E5A091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96D03FE" w14:textId="70892949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Federal Government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63EE924" w14:textId="5944CE23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682B098" w14:textId="730F3699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EBD78A1" w14:textId="1732C325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5C9A848" w14:textId="79190CBC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American Political System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449AC4C" w14:textId="59139F92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20B5774A" w14:textId="77777777" w:rsidTr="00AC2D49">
        <w:trPr>
          <w:trHeight w:hRule="exact" w:val="52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F0282A7" w14:textId="2A8DC682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E5B1065" w14:textId="5336C65E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2A60230" w14:textId="77777777" w:rsidR="00AC2D49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Sociology</w:t>
            </w:r>
          </w:p>
          <w:p w14:paraId="7690B05B" w14:textId="2298E54B" w:rsidR="00AC2D49" w:rsidRPr="00AC2D49" w:rsidRDefault="00AC2D49" w:rsidP="00AC2D49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Social </w:t>
            </w:r>
            <w:r w:rsidR="00FF44F7">
              <w:rPr>
                <w:rFonts w:ascii="Arial" w:hAnsi="Arial" w:cs="Arial"/>
                <w:sz w:val="20"/>
                <w:szCs w:val="20"/>
                <w:vertAlign w:val="subscript"/>
              </w:rPr>
              <w:t>and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Behavioral Science OTM Elective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7CA7FB5" w14:textId="26B239D6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E9204EB" w14:textId="1BEDDDFA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42682C4" w14:textId="3E718AF6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4738A7F" w14:textId="31532D08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Sociology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F94F630" w14:textId="21D0F949" w:rsidR="00AC2D49" w:rsidRPr="00772725" w:rsidRDefault="00AC2D49" w:rsidP="00AC2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535F4DCD" w14:textId="77777777" w:rsidTr="00DF4B87">
        <w:trPr>
          <w:trHeight w:hRule="exact" w:val="291"/>
        </w:trPr>
        <w:tc>
          <w:tcPr>
            <w:tcW w:w="4641" w:type="dxa"/>
            <w:gridSpan w:val="3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54BC03D" w14:textId="77777777" w:rsidR="00AC2D49" w:rsidRDefault="00AC2D49" w:rsidP="00AC2D49">
            <w:pPr>
              <w:pStyle w:val="TableParagraph"/>
              <w:spacing w:before="28"/>
              <w:ind w:left="7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color w:val="231F20"/>
                <w:spacing w:val="-4"/>
                <w:sz w:val="20"/>
              </w:rPr>
              <w:t>Total</w:t>
            </w:r>
            <w:r>
              <w:rPr>
                <w:rFonts w:ascii="Garamond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Garamond"/>
                <w:color w:val="231F20"/>
                <w:sz w:val="20"/>
              </w:rPr>
              <w:t>Hours: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61A8D4C" w14:textId="58095C45" w:rsidR="00AC2D49" w:rsidRPr="00772725" w:rsidRDefault="00AC2D49" w:rsidP="00AC2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51" w:type="dxa"/>
            <w:gridSpan w:val="3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3AB6BBD" w14:textId="77777777" w:rsidR="00AC2D49" w:rsidRDefault="00AC2D49" w:rsidP="00AC2D49">
            <w:pPr>
              <w:pStyle w:val="TableParagraph"/>
              <w:spacing w:before="28"/>
              <w:ind w:left="7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color w:val="231F20"/>
                <w:spacing w:val="-4"/>
                <w:sz w:val="20"/>
              </w:rPr>
              <w:t>Total</w:t>
            </w:r>
            <w:r>
              <w:rPr>
                <w:rFonts w:ascii="Garamond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Garamond"/>
                <w:color w:val="231F20"/>
                <w:sz w:val="20"/>
              </w:rPr>
              <w:t>Hours: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250DDF1" w14:textId="736F054D" w:rsidR="00AC2D49" w:rsidRPr="00772725" w:rsidRDefault="00AC2D49" w:rsidP="00AC2D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</w:tbl>
    <w:p w14:paraId="0FE39DE5" w14:textId="77777777" w:rsidR="003C38EA" w:rsidRDefault="003C38EA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  <w:szCs w:val="18"/>
        </w:rPr>
      </w:pPr>
    </w:p>
    <w:p w14:paraId="31E5F579" w14:textId="2FEC5CA7" w:rsidR="00422B5E" w:rsidRPr="00422B5E" w:rsidRDefault="00422B5E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  <w:szCs w:val="18"/>
        </w:rPr>
      </w:pPr>
      <w:r>
        <w:rPr>
          <w:rFonts w:ascii="Garamond" w:hAnsi="Garamond" w:cs="Times New Roman"/>
          <w:bCs/>
          <w:sz w:val="18"/>
          <w:szCs w:val="18"/>
        </w:rPr>
        <w:t>*</w:t>
      </w:r>
      <w:r w:rsidRPr="00422B5E">
        <w:rPr>
          <w:rFonts w:ascii="Garamond" w:hAnsi="Garamond" w:cs="Times New Roman"/>
          <w:bCs/>
          <w:sz w:val="18"/>
          <w:szCs w:val="18"/>
        </w:rPr>
        <w:t xml:space="preserve">PSY 1100 or SOC 1101 will meet the social science integrated course requirement at the University of Dayton with </w:t>
      </w:r>
      <w:r w:rsidR="00CB4639">
        <w:rPr>
          <w:rFonts w:ascii="Garamond" w:hAnsi="Garamond" w:cs="Times New Roman"/>
          <w:bCs/>
          <w:sz w:val="18"/>
          <w:szCs w:val="24"/>
        </w:rPr>
        <w:t>the completion of 30 credit hours</w:t>
      </w:r>
      <w:r w:rsidRPr="00422B5E">
        <w:rPr>
          <w:rFonts w:ascii="Garamond" w:hAnsi="Garamond" w:cs="Times New Roman"/>
          <w:bCs/>
          <w:sz w:val="18"/>
          <w:szCs w:val="18"/>
        </w:rPr>
        <w:t>.</w:t>
      </w:r>
    </w:p>
    <w:p w14:paraId="7A694C16" w14:textId="3C6B5371" w:rsidR="00422B5E" w:rsidRDefault="00422B5E" w:rsidP="00D5504D">
      <w:pPr>
        <w:spacing w:before="40"/>
        <w:ind w:left="114"/>
        <w:rPr>
          <w:rFonts w:ascii="Garamond" w:eastAsia="Garamond" w:hAnsi="Garamond" w:cs="Garamond"/>
          <w:sz w:val="18"/>
          <w:szCs w:val="18"/>
        </w:rPr>
      </w:pPr>
    </w:p>
    <w:p w14:paraId="7C6CFBA6" w14:textId="78447B50" w:rsidR="00422B5E" w:rsidRDefault="00422B5E" w:rsidP="00D5504D">
      <w:pPr>
        <w:spacing w:before="40"/>
        <w:ind w:left="114"/>
        <w:rPr>
          <w:rFonts w:ascii="Garamond" w:eastAsia="Garamond" w:hAnsi="Garamond" w:cs="Garamond"/>
          <w:sz w:val="18"/>
          <w:szCs w:val="18"/>
        </w:rPr>
      </w:pPr>
    </w:p>
    <w:p w14:paraId="763BA119" w14:textId="6D5C42BA" w:rsidR="00422B5E" w:rsidRDefault="00422B5E" w:rsidP="00D5504D">
      <w:pPr>
        <w:spacing w:before="40"/>
        <w:ind w:left="114"/>
        <w:rPr>
          <w:rFonts w:ascii="Garamond" w:eastAsia="Garamond" w:hAnsi="Garamond" w:cs="Garamond"/>
          <w:sz w:val="18"/>
          <w:szCs w:val="18"/>
        </w:rPr>
      </w:pPr>
    </w:p>
    <w:p w14:paraId="0778D2E2" w14:textId="45AA4664" w:rsidR="00422B5E" w:rsidRDefault="00422B5E" w:rsidP="00D5504D">
      <w:pPr>
        <w:spacing w:before="40"/>
        <w:ind w:left="114"/>
        <w:rPr>
          <w:rFonts w:ascii="Garamond" w:eastAsia="Garamond" w:hAnsi="Garamond" w:cs="Garamond"/>
          <w:sz w:val="18"/>
          <w:szCs w:val="18"/>
        </w:rPr>
      </w:pPr>
    </w:p>
    <w:p w14:paraId="305B50E8" w14:textId="4956F5FE" w:rsidR="00422B5E" w:rsidRDefault="00422B5E" w:rsidP="00D5504D">
      <w:pPr>
        <w:spacing w:before="40"/>
        <w:ind w:left="114"/>
        <w:rPr>
          <w:rFonts w:ascii="Garamond" w:eastAsia="Garamond" w:hAnsi="Garamond" w:cs="Garamond"/>
          <w:sz w:val="18"/>
          <w:szCs w:val="18"/>
        </w:rPr>
      </w:pPr>
    </w:p>
    <w:p w14:paraId="2827EBDE" w14:textId="77777777" w:rsidR="00422B5E" w:rsidRDefault="00422B5E" w:rsidP="00D5504D">
      <w:pPr>
        <w:spacing w:before="40"/>
        <w:ind w:left="114"/>
        <w:rPr>
          <w:rFonts w:ascii="Garamond" w:eastAsia="Garamond" w:hAnsi="Garamond" w:cs="Garamond"/>
          <w:sz w:val="18"/>
          <w:szCs w:val="18"/>
        </w:rPr>
        <w:sectPr w:rsidR="00422B5E" w:rsidSect="00DC48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500" w:right="600" w:bottom="280" w:left="620" w:header="0" w:footer="280" w:gutter="0"/>
          <w:pgNumType w:start="1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864"/>
        <w:gridCol w:w="2909"/>
        <w:gridCol w:w="749"/>
        <w:gridCol w:w="878"/>
        <w:gridCol w:w="864"/>
        <w:gridCol w:w="2909"/>
        <w:gridCol w:w="739"/>
      </w:tblGrid>
      <w:tr w:rsidR="00C40B2B" w14:paraId="0D899A4B" w14:textId="77777777" w:rsidTr="00DF4B87">
        <w:trPr>
          <w:trHeight w:hRule="exact" w:val="422"/>
        </w:trPr>
        <w:tc>
          <w:tcPr>
            <w:tcW w:w="10780" w:type="dxa"/>
            <w:gridSpan w:val="8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231F20"/>
          </w:tcPr>
          <w:p w14:paraId="1EFA9096" w14:textId="77777777" w:rsidR="00C40B2B" w:rsidRDefault="00C40B2B" w:rsidP="00DF4B87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lastRenderedPageBreak/>
              <w:t>SECOND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YEAR</w:t>
            </w:r>
          </w:p>
        </w:tc>
      </w:tr>
      <w:tr w:rsidR="00C40B2B" w14:paraId="565CDE2A" w14:textId="77777777" w:rsidTr="00DF4B87">
        <w:trPr>
          <w:trHeight w:hRule="exact" w:val="331"/>
        </w:trPr>
        <w:tc>
          <w:tcPr>
            <w:tcW w:w="5390" w:type="dxa"/>
            <w:gridSpan w:val="4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AC1E2C"/>
          </w:tcPr>
          <w:p w14:paraId="72F0F3E1" w14:textId="77777777" w:rsidR="00C40B2B" w:rsidRDefault="00C40B2B" w:rsidP="00DF4B87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sz w:val="18"/>
              </w:rPr>
              <w:t>Sinclair</w:t>
            </w:r>
            <w:r>
              <w:rPr>
                <w:rFonts w:ascii="Arial"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College</w:t>
            </w:r>
          </w:p>
        </w:tc>
        <w:tc>
          <w:tcPr>
            <w:tcW w:w="5390" w:type="dxa"/>
            <w:gridSpan w:val="4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002F87"/>
          </w:tcPr>
          <w:p w14:paraId="20C8E744" w14:textId="77777777" w:rsidR="00C40B2B" w:rsidRDefault="00C40B2B" w:rsidP="00DF4B87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sz w:val="18"/>
              </w:rPr>
              <w:t>Transfer</w:t>
            </w:r>
            <w:r>
              <w:rPr>
                <w:rFonts w:ascii="Arial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Equivalent</w:t>
            </w:r>
          </w:p>
        </w:tc>
      </w:tr>
      <w:tr w:rsidR="00C40B2B" w14:paraId="17CCFCAD" w14:textId="77777777" w:rsidTr="00DF4B87">
        <w:trPr>
          <w:trHeight w:hRule="exact" w:val="43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3C3CF85" w14:textId="77777777" w:rsidR="00C40B2B" w:rsidRDefault="00C40B2B" w:rsidP="00DF4B87">
            <w:pPr>
              <w:pStyle w:val="TableParagraph"/>
              <w:spacing w:before="40" w:line="249" w:lineRule="auto"/>
              <w:ind w:left="221" w:right="95" w:hanging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SUBJECT CODE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9FCE820" w14:textId="77777777" w:rsidR="00C40B2B" w:rsidRDefault="00C40B2B" w:rsidP="00DF4B87">
            <w:pPr>
              <w:pStyle w:val="TableParagraph"/>
              <w:spacing w:before="40" w:line="249" w:lineRule="auto"/>
              <w:ind w:left="114" w:right="112" w:firstLine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 NUMBER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661E00E" w14:textId="77777777" w:rsidR="00C40B2B" w:rsidRDefault="00C40B2B" w:rsidP="00DF4B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73DD370C" w14:textId="77777777" w:rsidR="00C40B2B" w:rsidRDefault="00C40B2B" w:rsidP="00DF4B87">
            <w:pPr>
              <w:pStyle w:val="TableParagraph"/>
              <w:ind w:left="9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z w:val="14"/>
              </w:rPr>
              <w:t>TITLE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895CFE2" w14:textId="77777777" w:rsidR="00C40B2B" w:rsidRDefault="00C40B2B" w:rsidP="00DF4B87">
            <w:pPr>
              <w:pStyle w:val="TableParagraph"/>
              <w:spacing w:before="40" w:line="249" w:lineRule="auto"/>
              <w:ind w:left="111" w:right="102" w:hanging="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pacing w:val="-1"/>
                <w:sz w:val="14"/>
              </w:rPr>
              <w:t xml:space="preserve">CREDIT </w:t>
            </w:r>
            <w:r>
              <w:rPr>
                <w:rFonts w:ascii="Arial"/>
                <w:b/>
                <w:color w:val="231F20"/>
                <w:sz w:val="14"/>
              </w:rPr>
              <w:t>HOURS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654C2C7" w14:textId="77777777" w:rsidR="00C40B2B" w:rsidRDefault="00C40B2B" w:rsidP="00DF4B87">
            <w:pPr>
              <w:pStyle w:val="TableParagraph"/>
              <w:spacing w:before="40" w:line="249" w:lineRule="auto"/>
              <w:ind w:left="226" w:right="100" w:hanging="1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SUBJECT CODE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CC1368B" w14:textId="77777777" w:rsidR="00C40B2B" w:rsidRDefault="00C40B2B" w:rsidP="00DF4B87">
            <w:pPr>
              <w:pStyle w:val="TableParagraph"/>
              <w:spacing w:before="40" w:line="249" w:lineRule="auto"/>
              <w:ind w:left="114" w:right="112" w:firstLine="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 NUMBER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B563BDB" w14:textId="77777777" w:rsidR="00C40B2B" w:rsidRDefault="00C40B2B" w:rsidP="00DF4B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14:paraId="0642ED5F" w14:textId="77777777" w:rsidR="00C40B2B" w:rsidRDefault="00C40B2B" w:rsidP="00DF4B87">
            <w:pPr>
              <w:pStyle w:val="TableParagraph"/>
              <w:ind w:left="9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COURSE</w:t>
            </w:r>
            <w:r>
              <w:rPr>
                <w:rFonts w:ascii="Arial"/>
                <w:b/>
                <w:color w:val="231F20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sz w:val="14"/>
              </w:rPr>
              <w:t>TITLE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098FA73" w14:textId="77777777" w:rsidR="00C40B2B" w:rsidRDefault="00C40B2B" w:rsidP="00DF4B87">
            <w:pPr>
              <w:pStyle w:val="TableParagraph"/>
              <w:spacing w:before="40" w:line="249" w:lineRule="auto"/>
              <w:ind w:left="106" w:right="97" w:hanging="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color w:val="231F20"/>
                <w:spacing w:val="-1"/>
                <w:sz w:val="14"/>
              </w:rPr>
              <w:t xml:space="preserve">CREDIT </w:t>
            </w:r>
            <w:r>
              <w:rPr>
                <w:rFonts w:ascii="Arial"/>
                <w:b/>
                <w:color w:val="231F20"/>
                <w:sz w:val="14"/>
              </w:rPr>
              <w:t>HOURS</w:t>
            </w:r>
          </w:p>
        </w:tc>
      </w:tr>
      <w:tr w:rsidR="00C40B2B" w14:paraId="3CE24935" w14:textId="77777777" w:rsidTr="00DF4B87">
        <w:trPr>
          <w:trHeight w:hRule="exact" w:val="259"/>
        </w:trPr>
        <w:tc>
          <w:tcPr>
            <w:tcW w:w="10780" w:type="dxa"/>
            <w:gridSpan w:val="8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636466"/>
          </w:tcPr>
          <w:p w14:paraId="2E0625BB" w14:textId="77777777" w:rsidR="00C40B2B" w:rsidRDefault="00C40B2B" w:rsidP="00DF4B87">
            <w:pPr>
              <w:pStyle w:val="TableParagraph"/>
              <w:tabs>
                <w:tab w:val="left" w:pos="4060"/>
                <w:tab w:val="center" w:pos="5380"/>
              </w:tabs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ab/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ab/>
              <w:t>FALL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SEMESTER</w:t>
            </w:r>
          </w:p>
        </w:tc>
      </w:tr>
      <w:tr w:rsidR="008D7A3C" w14:paraId="3070406E" w14:textId="77777777" w:rsidTr="008D7A3C">
        <w:trPr>
          <w:trHeight w:hRule="exact" w:val="34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01F3AAA" w14:textId="1D15F8C6" w:rsidR="008D7A3C" w:rsidRPr="00D82E6E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91A5F60" w14:textId="5D2E7D35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1E2F214" w14:textId="46D9CAC5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Physics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A6DBEC3" w14:textId="649FC5BF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F3BFBFC" w14:textId="125B209B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B3EAE6B" w14:textId="5FBCC538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EB5F75F" w14:textId="20A661B5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Physical Universe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5DFA957" w14:textId="3D6887B4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D7A3C" w14:paraId="1FE33061" w14:textId="77777777" w:rsidTr="008D7A3C">
        <w:trPr>
          <w:trHeight w:hRule="exact" w:val="365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D647CEC" w14:textId="7D575235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3195614" w14:textId="1A20E5B4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E083022" w14:textId="08A1CA2C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for Introduction to Physics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B2B4D5D" w14:textId="3C80A425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743A76E" w14:textId="00AE1E48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97AD4BF" w14:textId="6702C4EB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190L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8405631" w14:textId="48B2AA94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Physical Universe Lab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7374F1E" w14:textId="7A07A41E" w:rsidR="008D7A3C" w:rsidRPr="00772725" w:rsidRDefault="008D7A3C" w:rsidP="008D7A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5717" w14:paraId="71ABDC6F" w14:textId="77777777" w:rsidTr="008D7A3C">
        <w:trPr>
          <w:trHeight w:hRule="exact" w:val="365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9C3C417" w14:textId="19E3434E" w:rsidR="00A55717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PLS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64691CE" w14:textId="38DE3751" w:rsidR="00A55717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C545172" w14:textId="2BA2405A" w:rsidR="00A55717" w:rsidRPr="00A55717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&amp; Local Government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9C55270" w14:textId="59689482" w:rsidR="00A55717" w:rsidRDefault="00A55717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1F86C3A" w14:textId="78A7136B" w:rsidR="00A55717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25CC93C" w14:textId="3D4EA0A6" w:rsidR="00A55717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CA0C650" w14:textId="4C12398D" w:rsidR="00A55717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&amp; Local Government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EE4916E" w14:textId="02BC565F" w:rsidR="00A55717" w:rsidRDefault="00A55717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55717" w14:paraId="0CDAD14A" w14:textId="77777777" w:rsidTr="008D7A3C">
        <w:trPr>
          <w:trHeight w:hRule="exact" w:val="545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6934865B" w14:textId="405DB882" w:rsidR="00A55717" w:rsidRPr="00772725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PLS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F1350F7" w14:textId="40F9E30C" w:rsidR="00A55717" w:rsidRPr="00772725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315C987" w14:textId="6F7D22FC" w:rsidR="00A55717" w:rsidRPr="00772725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 Relations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5E129EB" w14:textId="62B33D17" w:rsidR="00A55717" w:rsidRPr="00772725" w:rsidRDefault="00A55717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A11E91A" w14:textId="3E0F4B28" w:rsidR="00A55717" w:rsidRPr="00772725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C283DEC" w14:textId="2C0E1DD7" w:rsidR="00A55717" w:rsidRPr="00772725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B014760" w14:textId="19633157" w:rsidR="00A55717" w:rsidRDefault="008D7A3C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International Politics</w:t>
            </w:r>
          </w:p>
          <w:p w14:paraId="6EDC5867" w14:textId="27C085CF" w:rsidR="00A55717" w:rsidRPr="00772725" w:rsidRDefault="00A55717" w:rsidP="00A557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638672C" w14:textId="186D2230" w:rsidR="00A55717" w:rsidRPr="00772725" w:rsidRDefault="00A55717" w:rsidP="00A55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14:paraId="761E9622" w14:textId="77777777" w:rsidTr="00DF4B87">
        <w:trPr>
          <w:trHeight w:hRule="exact" w:val="52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19BB03E" w14:textId="1FF9E373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CC50262" w14:textId="5FCC2CAC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04958AD" w14:textId="77777777" w:rsid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Psychology</w:t>
            </w:r>
          </w:p>
          <w:p w14:paraId="7CF9247E" w14:textId="20730D26" w:rsidR="00C2673A" w:rsidRPr="00A55717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Social </w:t>
            </w:r>
            <w:r w:rsidR="00FF44F7">
              <w:rPr>
                <w:rFonts w:ascii="Arial" w:hAnsi="Arial" w:cs="Arial"/>
                <w:sz w:val="20"/>
                <w:szCs w:val="20"/>
                <w:vertAlign w:val="subscript"/>
              </w:rPr>
              <w:t>and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Behavioral Science OTM Elective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CF9ED21" w14:textId="7DCD267B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B0B18D5" w14:textId="34DDC47C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3C45103" w14:textId="3AC7A9B4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D64AB51" w14:textId="0939AC29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Introductory Psychology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A0D2A5A" w14:textId="60E62D99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D2025" w14:paraId="61B20965" w14:textId="77777777" w:rsidTr="009D2025">
        <w:trPr>
          <w:trHeight w:hRule="exact" w:val="824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99668F0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</w:t>
            </w:r>
          </w:p>
          <w:p w14:paraId="68D64759" w14:textId="3A447596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9CA3816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 or</w:t>
            </w:r>
          </w:p>
          <w:p w14:paraId="7F7C20B5" w14:textId="6DD680D3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1112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40F25E4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Eastern Religions</w:t>
            </w:r>
          </w:p>
          <w:p w14:paraId="442D609D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Religions</w:t>
            </w:r>
          </w:p>
          <w:p w14:paraId="57FFB7DD" w14:textId="1BE03723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 w:rsidRPr="00284AFE">
              <w:rPr>
                <w:rFonts w:ascii="Arial" w:hAnsi="Arial" w:cs="Arial"/>
                <w:sz w:val="20"/>
                <w:szCs w:val="20"/>
                <w:vertAlign w:val="subscript"/>
              </w:rPr>
              <w:t>Multicultural Elective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83D79B9" w14:textId="102B16F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2A8516A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</w:t>
            </w:r>
          </w:p>
          <w:p w14:paraId="0E47F9EC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 w:rsidRPr="00C76834">
              <w:rPr>
                <w:rFonts w:ascii="Arial" w:hAnsi="Arial" w:cs="Arial"/>
                <w:sz w:val="20"/>
                <w:szCs w:val="20"/>
              </w:rPr>
              <w:t>REL</w:t>
            </w:r>
          </w:p>
          <w:p w14:paraId="397358EB" w14:textId="0BB92C36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C403316" w14:textId="263BA5AA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1XC or</w:t>
            </w:r>
          </w:p>
          <w:p w14:paraId="1926F761" w14:textId="217AB078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 w:rsidRPr="00C76834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EDEE3E4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 103 Substitution</w:t>
            </w:r>
          </w:p>
          <w:p w14:paraId="06ED0D13" w14:textId="3CC91916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 w:rsidRPr="00C76834">
              <w:rPr>
                <w:rFonts w:ascii="Arial" w:hAnsi="Arial" w:cs="Arial"/>
                <w:sz w:val="20"/>
                <w:szCs w:val="20"/>
              </w:rPr>
              <w:t>Introduction to Religious and Theological Studies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F1B344B" w14:textId="661F53E9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C2D49" w14:paraId="5CE13916" w14:textId="77777777" w:rsidTr="00DF4B87">
        <w:trPr>
          <w:trHeight w:hRule="exact" w:val="266"/>
        </w:trPr>
        <w:tc>
          <w:tcPr>
            <w:tcW w:w="10780" w:type="dxa"/>
            <w:gridSpan w:val="8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636466"/>
          </w:tcPr>
          <w:p w14:paraId="0E729595" w14:textId="77777777" w:rsidR="00AC2D49" w:rsidRDefault="00AC2D49" w:rsidP="00AC2D49">
            <w:pPr>
              <w:pStyle w:val="TableParagraph"/>
              <w:tabs>
                <w:tab w:val="left" w:pos="3930"/>
                <w:tab w:val="center" w:pos="5380"/>
              </w:tabs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ab/>
            </w:r>
            <w:r>
              <w:rPr>
                <w:rFonts w:ascii="Arial"/>
                <w:b/>
                <w:color w:val="FFFFFF"/>
                <w:sz w:val="20"/>
              </w:rPr>
              <w:tab/>
              <w:t>SPRING SEMESTER</w:t>
            </w:r>
          </w:p>
        </w:tc>
      </w:tr>
      <w:tr w:rsidR="00C2673A" w14:paraId="3EF7E8F3" w14:textId="77777777" w:rsidTr="008D0846">
        <w:trPr>
          <w:trHeight w:hRule="exact" w:val="545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2AFD0E8" w14:textId="77777777" w:rsid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</w:t>
            </w:r>
          </w:p>
          <w:p w14:paraId="4757F787" w14:textId="4DEE153E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1B1D7DF" w14:textId="77777777" w:rsid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2206 or</w:t>
            </w:r>
          </w:p>
          <w:p w14:paraId="14BFDD86" w14:textId="5EB35283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FA20B3D" w14:textId="207156E4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Interpersonal Communication Effective Public Speaking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695E76C" w14:textId="371F2080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02EA6C4" w14:textId="77777777" w:rsid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CMM</w:t>
            </w:r>
          </w:p>
          <w:p w14:paraId="5FDBDFEB" w14:textId="58C085FE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CMM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6CE1447A" w14:textId="77777777" w:rsid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or</w:t>
            </w:r>
          </w:p>
          <w:p w14:paraId="112A115E" w14:textId="190CE90B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F55140E" w14:textId="77777777" w:rsid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Interpersonal Communication</w:t>
            </w:r>
          </w:p>
          <w:p w14:paraId="15E8F235" w14:textId="1DEF1463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Speaking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4A0916E" w14:textId="77EDCF63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14:paraId="3939DAC2" w14:textId="77777777" w:rsidTr="00A55717">
        <w:trPr>
          <w:trHeight w:hRule="exact" w:val="590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7B090C3" w14:textId="10FDE30B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BAE648D" w14:textId="7D5B5645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C545BA6" w14:textId="5E51346C" w:rsidR="00C2673A" w:rsidRP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Books of the Western World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B4CD4C2" w14:textId="05E5B0C5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D8AEE12" w14:textId="2747959C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5DBE8FA" w14:textId="5F95E393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085A0C1" w14:textId="38788749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Major World Writers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174CF19" w14:textId="5C170B20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D2025" w14:paraId="300A301B" w14:textId="77777777" w:rsidTr="00C2673A">
        <w:trPr>
          <w:trHeight w:hRule="exact" w:val="788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0C7E903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</w:t>
            </w:r>
          </w:p>
          <w:p w14:paraId="7B8A14CC" w14:textId="40431A04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2C041FC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2205 or</w:t>
            </w:r>
          </w:p>
          <w:p w14:paraId="7B4CCB85" w14:textId="34B05583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2206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3DBC3806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Philosophy</w:t>
            </w:r>
          </w:p>
          <w:p w14:paraId="78BE2102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Ethics</w:t>
            </w:r>
          </w:p>
          <w:p w14:paraId="4C289F6F" w14:textId="310539F8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Arts &amp; Humanities OTM Elective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4D793160" w14:textId="4891F3C5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0B6524A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PHL</w:t>
            </w:r>
          </w:p>
          <w:p w14:paraId="3D6817BA" w14:textId="6D7F8ED0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PHL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BD164BE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103 or </w:t>
            </w:r>
          </w:p>
          <w:p w14:paraId="5D630AF8" w14:textId="4B127E7A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1XC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E4CC654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Philosophy</w:t>
            </w:r>
          </w:p>
          <w:p w14:paraId="526148A0" w14:textId="77777777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Non-Equivalent Transfer Course (PHL 103 Substitution)</w:t>
            </w:r>
          </w:p>
          <w:p w14:paraId="3BA8A21D" w14:textId="1F8AE3AA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F5FFA17" w14:textId="1C907BFD" w:rsidR="009D2025" w:rsidRDefault="009D2025" w:rsidP="009D2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14:paraId="01E0A2DD" w14:textId="77777777" w:rsidTr="00C2673A">
        <w:trPr>
          <w:trHeight w:hRule="exact" w:val="527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1E436EE" w14:textId="1585762A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PLS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B1C07FF" w14:textId="5DCA0C11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D6BC309" w14:textId="5ACBAD0B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UN/International Issues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A2624C9" w14:textId="1E51921E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45DF7E2" w14:textId="757C4C0A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3FB49CD" w14:textId="2EA6F925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3BBE6F2F" w14:textId="26385DCC" w:rsidR="00C2673A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Nations System: Theory and Practice</w:t>
            </w:r>
          </w:p>
          <w:p w14:paraId="0A4B403A" w14:textId="381D38C3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03EBA334" w14:textId="13BC41CF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14:paraId="44E0D991" w14:textId="77777777" w:rsidTr="00B63FBB">
        <w:trPr>
          <w:trHeight w:hRule="exact" w:val="500"/>
        </w:trPr>
        <w:tc>
          <w:tcPr>
            <w:tcW w:w="86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1D4A8C4" w14:textId="0A79CD6C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765B2EAF" w14:textId="1BEC1C75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2205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231AEB5C" w14:textId="6B6241FA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Problems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5AC3DE98" w14:textId="77777777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273F5393" w14:textId="3A8E2A05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</w:t>
            </w:r>
          </w:p>
        </w:tc>
        <w:tc>
          <w:tcPr>
            <w:tcW w:w="864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4375E686" w14:textId="50648964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290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1D197E65" w14:textId="499156F7" w:rsidR="00C2673A" w:rsidRPr="00772725" w:rsidRDefault="00C2673A" w:rsidP="00C2673A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Modern Social Problems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612A8C1" w14:textId="77777777" w:rsidR="00C2673A" w:rsidRPr="00772725" w:rsidRDefault="00C2673A" w:rsidP="00C26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14:paraId="0D773D3F" w14:textId="77777777" w:rsidTr="00DF4B87">
        <w:trPr>
          <w:trHeight w:hRule="exact" w:val="291"/>
        </w:trPr>
        <w:tc>
          <w:tcPr>
            <w:tcW w:w="4641" w:type="dxa"/>
            <w:gridSpan w:val="3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0107676C" w14:textId="77777777" w:rsidR="00C2673A" w:rsidRDefault="00C2673A" w:rsidP="00C2673A">
            <w:pPr>
              <w:pStyle w:val="TableParagraph"/>
              <w:spacing w:before="28"/>
              <w:ind w:left="7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color w:val="231F20"/>
                <w:spacing w:val="-4"/>
                <w:sz w:val="20"/>
              </w:rPr>
              <w:t>Total</w:t>
            </w:r>
            <w:r>
              <w:rPr>
                <w:rFonts w:ascii="Garamond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Garamond"/>
                <w:color w:val="231F20"/>
                <w:sz w:val="20"/>
              </w:rPr>
              <w:t>Hours:</w:t>
            </w:r>
          </w:p>
        </w:tc>
        <w:tc>
          <w:tcPr>
            <w:tcW w:w="74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</w:tcPr>
          <w:p w14:paraId="14174240" w14:textId="66746CF8" w:rsidR="00C2673A" w:rsidRPr="00772725" w:rsidRDefault="00C2673A" w:rsidP="00C267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51" w:type="dxa"/>
            <w:gridSpan w:val="3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5B554493" w14:textId="77777777" w:rsidR="00C2673A" w:rsidRDefault="00C2673A" w:rsidP="00C2673A">
            <w:pPr>
              <w:pStyle w:val="TableParagraph"/>
              <w:spacing w:before="28"/>
              <w:ind w:left="7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/>
                <w:color w:val="231F20"/>
                <w:spacing w:val="-4"/>
                <w:sz w:val="20"/>
              </w:rPr>
              <w:t>Total</w:t>
            </w:r>
            <w:r>
              <w:rPr>
                <w:rFonts w:ascii="Garamond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Garamond"/>
                <w:color w:val="231F20"/>
                <w:sz w:val="20"/>
              </w:rPr>
              <w:t>Hours:</w:t>
            </w:r>
          </w:p>
        </w:tc>
        <w:tc>
          <w:tcPr>
            <w:tcW w:w="739" w:type="dxa"/>
            <w:tcBorders>
              <w:top w:val="single" w:sz="8" w:space="0" w:color="939598"/>
              <w:left w:val="single" w:sz="8" w:space="0" w:color="939598"/>
              <w:bottom w:val="single" w:sz="8" w:space="0" w:color="939598"/>
              <w:right w:val="single" w:sz="8" w:space="0" w:color="939598"/>
            </w:tcBorders>
            <w:shd w:val="clear" w:color="auto" w:fill="DCDDDE"/>
          </w:tcPr>
          <w:p w14:paraId="7134B100" w14:textId="44B83B31" w:rsidR="00C2673A" w:rsidRPr="00772725" w:rsidRDefault="00C2673A" w:rsidP="00C267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</w:tbl>
    <w:p w14:paraId="3ACA2068" w14:textId="77777777" w:rsidR="003C38EA" w:rsidRDefault="003C38EA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  <w:szCs w:val="18"/>
        </w:rPr>
      </w:pPr>
    </w:p>
    <w:p w14:paraId="101C144F" w14:textId="44B2DF24" w:rsidR="00422B5E" w:rsidRDefault="00422B5E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  <w:szCs w:val="18"/>
        </w:rPr>
      </w:pPr>
      <w:r>
        <w:rPr>
          <w:rFonts w:ascii="Garamond" w:hAnsi="Garamond" w:cs="Times New Roman"/>
          <w:bCs/>
          <w:sz w:val="18"/>
          <w:szCs w:val="18"/>
        </w:rPr>
        <w:t>*</w:t>
      </w:r>
      <w:r w:rsidRPr="00422B5E">
        <w:rPr>
          <w:rFonts w:ascii="Garamond" w:hAnsi="Garamond" w:cs="Times New Roman"/>
          <w:bCs/>
          <w:sz w:val="18"/>
          <w:szCs w:val="18"/>
        </w:rPr>
        <w:t xml:space="preserve">PSY 1100 or SOC 1101 will meet the social science integrated course requirement at the University of Dayton with </w:t>
      </w:r>
      <w:r w:rsidR="00CB4639">
        <w:rPr>
          <w:rFonts w:ascii="Garamond" w:hAnsi="Garamond" w:cs="Times New Roman"/>
          <w:bCs/>
          <w:sz w:val="18"/>
          <w:szCs w:val="24"/>
        </w:rPr>
        <w:t>the completion of 30 credit hours</w:t>
      </w:r>
      <w:r w:rsidRPr="00422B5E">
        <w:rPr>
          <w:rFonts w:ascii="Garamond" w:hAnsi="Garamond" w:cs="Times New Roman"/>
          <w:bCs/>
          <w:sz w:val="18"/>
          <w:szCs w:val="18"/>
        </w:rPr>
        <w:t>.</w:t>
      </w:r>
    </w:p>
    <w:p w14:paraId="0CDF0A74" w14:textId="22E05EB5" w:rsidR="00422B5E" w:rsidRDefault="00422B5E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</w:rPr>
      </w:pPr>
      <w:r w:rsidRPr="00422B5E">
        <w:rPr>
          <w:rFonts w:ascii="Garamond" w:hAnsi="Garamond" w:cs="Times New Roman"/>
          <w:bCs/>
          <w:sz w:val="18"/>
        </w:rPr>
        <w:t xml:space="preserve">**COM 2206 or 2211 will meet the communication requirement at the University of Dayton with the completion of the Associate Degree.  </w:t>
      </w:r>
    </w:p>
    <w:p w14:paraId="0B94D570" w14:textId="40EDFE0E" w:rsidR="009D2025" w:rsidRDefault="009D2025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</w:rPr>
      </w:pPr>
      <w:r>
        <w:rPr>
          <w:rFonts w:ascii="Garamond" w:hAnsi="Garamond" w:cs="Times New Roman"/>
          <w:bCs/>
          <w:sz w:val="18"/>
        </w:rPr>
        <w:t>***</w:t>
      </w:r>
      <w:r w:rsidRPr="0041490F">
        <w:rPr>
          <w:rFonts w:ascii="Garamond" w:hAnsi="Garamond" w:cs="Times New Roman"/>
          <w:bCs/>
          <w:sz w:val="18"/>
        </w:rPr>
        <w:t xml:space="preserve">REL 1XC at UD will substitute for REL 103 requirement.  </w:t>
      </w:r>
    </w:p>
    <w:p w14:paraId="149E0E10" w14:textId="0C4EAA75" w:rsidR="009D2025" w:rsidRPr="00422B5E" w:rsidRDefault="009D2025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</w:rPr>
      </w:pPr>
      <w:r>
        <w:rPr>
          <w:rFonts w:ascii="Garamond" w:hAnsi="Garamond" w:cs="Times New Roman"/>
          <w:bCs/>
          <w:sz w:val="18"/>
        </w:rPr>
        <w:t>****P</w:t>
      </w:r>
      <w:r w:rsidRPr="0041490F">
        <w:rPr>
          <w:rFonts w:ascii="Garamond" w:hAnsi="Garamond" w:cs="Times New Roman"/>
          <w:bCs/>
          <w:sz w:val="18"/>
        </w:rPr>
        <w:t xml:space="preserve">HL 1XC at UD will substitute for PHL 103 requirement.  </w:t>
      </w:r>
    </w:p>
    <w:p w14:paraId="299777E3" w14:textId="77777777" w:rsidR="00422B5E" w:rsidRPr="00422B5E" w:rsidRDefault="00422B5E" w:rsidP="00422B5E">
      <w:pPr>
        <w:widowControl/>
        <w:ind w:left="270" w:hanging="180"/>
        <w:contextualSpacing/>
        <w:rPr>
          <w:rFonts w:ascii="Garamond" w:hAnsi="Garamond" w:cs="Times New Roman"/>
          <w:bCs/>
          <w:sz w:val="18"/>
          <w:szCs w:val="18"/>
        </w:rPr>
      </w:pPr>
    </w:p>
    <w:p w14:paraId="018D5F9D" w14:textId="77777777" w:rsidR="00422B5E" w:rsidRDefault="00422B5E">
      <w:pPr>
        <w:spacing w:before="60"/>
        <w:ind w:left="114"/>
        <w:rPr>
          <w:rFonts w:ascii="Garamond" w:eastAsia="Garamond" w:hAnsi="Garamond" w:cs="Garamond"/>
          <w:sz w:val="18"/>
          <w:szCs w:val="18"/>
        </w:rPr>
      </w:pPr>
    </w:p>
    <w:p w14:paraId="7D36DF40" w14:textId="4454C269" w:rsidR="0036385B" w:rsidRDefault="00C54D9C" w:rsidP="00D5504D">
      <w:pPr>
        <w:pStyle w:val="Heading2"/>
        <w:spacing w:before="33"/>
        <w:ind w:left="114"/>
        <w:rPr>
          <w:color w:val="231F20"/>
        </w:rPr>
      </w:pPr>
      <w:r>
        <w:rPr>
          <w:color w:val="231F20"/>
          <w:spacing w:val="-5"/>
        </w:rPr>
        <w:t xml:space="preserve">Total </w:t>
      </w:r>
      <w:r>
        <w:rPr>
          <w:color w:val="231F20"/>
        </w:rPr>
        <w:t>Credit Hours for Associate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Degree:</w:t>
      </w:r>
      <w:r w:rsidR="00295AF3">
        <w:rPr>
          <w:color w:val="231F20"/>
        </w:rPr>
        <w:t xml:space="preserve"> </w:t>
      </w:r>
      <w:r w:rsidR="000A504B">
        <w:rPr>
          <w:color w:val="231F20"/>
        </w:rPr>
        <w:t>65</w:t>
      </w:r>
    </w:p>
    <w:p w14:paraId="468EFCF7" w14:textId="63CC6680" w:rsidR="00532098" w:rsidRDefault="00532098" w:rsidP="00D5504D">
      <w:pPr>
        <w:pStyle w:val="Heading2"/>
        <w:spacing w:before="33"/>
        <w:ind w:left="114"/>
        <w:rPr>
          <w:color w:val="231F20"/>
        </w:rPr>
      </w:pPr>
    </w:p>
    <w:p w14:paraId="440A77E7" w14:textId="266C99B5" w:rsidR="00532098" w:rsidRPr="006340A7" w:rsidRDefault="00532098" w:rsidP="00422B5E">
      <w:pPr>
        <w:rPr>
          <w:rFonts w:ascii="Arial" w:hAnsi="Arial" w:cs="Arial"/>
          <w:b/>
          <w:bCs/>
        </w:rPr>
      </w:pPr>
      <w:r w:rsidRPr="006340A7">
        <w:rPr>
          <w:rFonts w:ascii="Arial" w:hAnsi="Arial" w:cs="Arial"/>
          <w:b/>
          <w:bCs/>
        </w:rPr>
        <w:t xml:space="preserve">The following additional coursework can be completed at Sinclair: </w:t>
      </w:r>
    </w:p>
    <w:p w14:paraId="60A6BD8C" w14:textId="328297F8" w:rsidR="00532098" w:rsidRPr="00422B5E" w:rsidRDefault="00532098" w:rsidP="00532098">
      <w:pPr>
        <w:rPr>
          <w:rFonts w:ascii="Arial" w:hAnsi="Arial" w:cs="Arial"/>
          <w:b/>
          <w:bCs/>
          <w:sz w:val="20"/>
          <w:szCs w:val="20"/>
        </w:rPr>
      </w:pPr>
    </w:p>
    <w:p w14:paraId="3F19B36F" w14:textId="6F2392CC" w:rsidR="00356532" w:rsidRDefault="00356532" w:rsidP="00532098">
      <w:pPr>
        <w:rPr>
          <w:rFonts w:asciiTheme="minorBidi" w:hAnsiTheme="minorBidi"/>
          <w:b/>
          <w:bCs/>
        </w:rPr>
      </w:pPr>
    </w:p>
    <w:p w14:paraId="171DF0E7" w14:textId="4821E74A" w:rsidR="00356532" w:rsidRDefault="00356532" w:rsidP="00532098">
      <w:pPr>
        <w:rPr>
          <w:rFonts w:asciiTheme="minorBidi" w:hAnsiTheme="minorBidi"/>
          <w:b/>
          <w:bCs/>
        </w:rPr>
      </w:pPr>
    </w:p>
    <w:p w14:paraId="6E49906C" w14:textId="77777777" w:rsidR="00DF516E" w:rsidRDefault="00DF516E" w:rsidP="00356532">
      <w:pPr>
        <w:pStyle w:val="ListParagraph"/>
        <w:widowControl/>
        <w:ind w:left="270" w:right="1570" w:hanging="270"/>
        <w:contextualSpacing/>
        <w:rPr>
          <w:rFonts w:ascii="Garamond" w:hAnsi="Garamond" w:cs="Times New Roman"/>
          <w:sz w:val="18"/>
          <w:szCs w:val="18"/>
        </w:rPr>
      </w:pPr>
    </w:p>
    <w:p w14:paraId="48EE4DBE" w14:textId="77777777" w:rsidR="004056D0" w:rsidRDefault="004056D0" w:rsidP="00356532">
      <w:pPr>
        <w:pStyle w:val="ListParagraph"/>
        <w:widowControl/>
        <w:ind w:left="270" w:right="1570" w:hanging="270"/>
        <w:contextualSpacing/>
        <w:rPr>
          <w:rFonts w:ascii="Garamond" w:hAnsi="Garamond" w:cs="Times New Roman"/>
          <w:sz w:val="18"/>
          <w:szCs w:val="18"/>
        </w:rPr>
      </w:pPr>
    </w:p>
    <w:p w14:paraId="41C01E67" w14:textId="77777777" w:rsidR="004056D0" w:rsidRDefault="004056D0" w:rsidP="00356532">
      <w:pPr>
        <w:pStyle w:val="ListParagraph"/>
        <w:widowControl/>
        <w:ind w:left="270" w:right="1570" w:hanging="270"/>
        <w:contextualSpacing/>
        <w:rPr>
          <w:rFonts w:ascii="Garamond" w:hAnsi="Garamond" w:cs="Times New Roman"/>
          <w:sz w:val="18"/>
          <w:szCs w:val="18"/>
        </w:rPr>
      </w:pPr>
    </w:p>
    <w:p w14:paraId="0095389E" w14:textId="77777777" w:rsidR="004056D0" w:rsidRDefault="004056D0" w:rsidP="00356532">
      <w:pPr>
        <w:pStyle w:val="ListParagraph"/>
        <w:widowControl/>
        <w:ind w:left="270" w:right="1570" w:hanging="270"/>
        <w:contextualSpacing/>
        <w:rPr>
          <w:rFonts w:ascii="Garamond" w:hAnsi="Garamond" w:cs="Times New Roman"/>
          <w:sz w:val="18"/>
          <w:szCs w:val="18"/>
        </w:rPr>
      </w:pP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  <w:tblCaption w:val="Additional Sinclair coursework"/>
        <w:tblDescription w:val="The following additional coursework can be completed at Sinclair:."/>
      </w:tblPr>
      <w:tblGrid>
        <w:gridCol w:w="1350"/>
        <w:gridCol w:w="1270"/>
        <w:gridCol w:w="1350"/>
        <w:gridCol w:w="3590"/>
        <w:gridCol w:w="2066"/>
        <w:gridCol w:w="1084"/>
      </w:tblGrid>
      <w:tr w:rsidR="004056D0" w14:paraId="153D75F8" w14:textId="77777777" w:rsidTr="004056D0">
        <w:trPr>
          <w:tblHeader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F574" w14:textId="77777777" w:rsidR="004056D0" w:rsidRPr="004056D0" w:rsidRDefault="004056D0" w:rsidP="006340A7">
            <w:pPr>
              <w:jc w:val="center"/>
              <w:rPr>
                <w:rFonts w:ascii="Arial" w:hAnsi="Arial" w:cs="Arial"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SUBJECT CODE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34BC" w14:textId="77777777" w:rsidR="004056D0" w:rsidRPr="004056D0" w:rsidRDefault="004056D0" w:rsidP="006340A7">
            <w:pPr>
              <w:jc w:val="center"/>
              <w:rPr>
                <w:rFonts w:ascii="Arial" w:hAnsi="Arial" w:cs="Arial"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COURSE NUMBER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916" w14:textId="77777777" w:rsidR="004056D0" w:rsidRPr="004056D0" w:rsidRDefault="004056D0" w:rsidP="00634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SINCLAIR CREDIT HOUR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3CFA" w14:textId="77777777" w:rsidR="004056D0" w:rsidRPr="004056D0" w:rsidRDefault="004056D0" w:rsidP="006340A7">
            <w:pPr>
              <w:jc w:val="center"/>
              <w:rPr>
                <w:rFonts w:ascii="Arial" w:hAnsi="Arial" w:cs="Arial"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COURSE TITLE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0E33" w14:textId="77777777" w:rsidR="004056D0" w:rsidRPr="004056D0" w:rsidRDefault="004056D0" w:rsidP="006340A7">
            <w:pPr>
              <w:jc w:val="center"/>
              <w:rPr>
                <w:rFonts w:ascii="Arial" w:hAnsi="Arial" w:cs="Arial"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UD COURSE #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A107" w14:textId="77777777" w:rsidR="004056D0" w:rsidRPr="004056D0" w:rsidRDefault="004056D0" w:rsidP="006340A7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UD CREDIT HOUR</w:t>
            </w:r>
          </w:p>
        </w:tc>
      </w:tr>
      <w:tr w:rsidR="004056D0" w14:paraId="62F7D5D3" w14:textId="77777777" w:rsidTr="004056D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5833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FRE/GER/ </w:t>
            </w:r>
          </w:p>
          <w:p w14:paraId="39BB83B4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SPA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6EDF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1101***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6316" w14:textId="77777777" w:rsidR="004056D0" w:rsidRDefault="004056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296C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Elementary French/German/ Spanish I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D354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FRN/GER/SPN 101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EEBF" w14:textId="77777777" w:rsidR="004056D0" w:rsidRDefault="004056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056D0" w14:paraId="4BF6DA70" w14:textId="77777777" w:rsidTr="004056D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E195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FRE/GER/ </w:t>
            </w:r>
          </w:p>
          <w:p w14:paraId="2D24FA7B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02FE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1102***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C0F5" w14:textId="77777777" w:rsidR="004056D0" w:rsidRDefault="004056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6C6C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Elementary French/German/ Spanish II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108C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FRN/GER/SPN 141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B63A" w14:textId="77777777" w:rsidR="004056D0" w:rsidRDefault="004056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4056D0" w14:paraId="48456DB1" w14:textId="77777777" w:rsidTr="009D20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CED5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SOC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9A8B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A62E" w14:textId="77777777" w:rsidR="004056D0" w:rsidRDefault="004056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0AD3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Introduction to Cultural Anthropology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31DF" w14:textId="77777777" w:rsidR="004056D0" w:rsidRDefault="004056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ANT 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FD19" w14:textId="77777777" w:rsidR="004056D0" w:rsidRDefault="004056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4056D0" w14:paraId="52334887" w14:textId="77777777" w:rsidTr="009D202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EF53" w14:textId="77777777" w:rsidR="004056D0" w:rsidRDefault="004056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CB2" w14:textId="77777777" w:rsidR="004056D0" w:rsidRDefault="004056D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8E77" w14:textId="77777777" w:rsidR="004056D0" w:rsidRPr="004056D0" w:rsidRDefault="00405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EBD" w14:textId="77777777" w:rsidR="004056D0" w:rsidRPr="004056D0" w:rsidRDefault="004056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FBC0" w14:textId="77777777" w:rsidR="004056D0" w:rsidRPr="004056D0" w:rsidRDefault="004056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CE96" w14:textId="77777777" w:rsidR="004056D0" w:rsidRPr="004056D0" w:rsidRDefault="004056D0">
            <w:pPr>
              <w:jc w:val="center"/>
              <w:rPr>
                <w:rFonts w:ascii="Arial" w:hAnsi="Arial" w:cs="Arial"/>
                <w:b/>
                <w:bCs/>
              </w:rPr>
            </w:pPr>
            <w:r w:rsidRPr="004056D0">
              <w:rPr>
                <w:rFonts w:ascii="Arial" w:hAnsi="Arial" w:cs="Arial"/>
                <w:b/>
                <w:bCs/>
              </w:rPr>
              <w:t>11</w:t>
            </w:r>
          </w:p>
        </w:tc>
      </w:tr>
    </w:tbl>
    <w:p w14:paraId="433DA808" w14:textId="77777777" w:rsidR="004056D0" w:rsidRDefault="004056D0" w:rsidP="00356532">
      <w:pPr>
        <w:pStyle w:val="ListParagraph"/>
        <w:widowControl/>
        <w:ind w:left="270" w:right="1570" w:hanging="270"/>
        <w:contextualSpacing/>
        <w:rPr>
          <w:rFonts w:ascii="Garamond" w:hAnsi="Garamond" w:cs="Times New Roman"/>
          <w:sz w:val="18"/>
          <w:szCs w:val="18"/>
        </w:rPr>
      </w:pPr>
    </w:p>
    <w:p w14:paraId="1145A4AF" w14:textId="1233ACE6" w:rsidR="00356532" w:rsidRPr="00356532" w:rsidRDefault="00356532" w:rsidP="004056D0">
      <w:pPr>
        <w:pStyle w:val="ListParagraph"/>
        <w:widowControl/>
        <w:ind w:left="450" w:right="310" w:hanging="270"/>
        <w:contextualSpacing/>
        <w:rPr>
          <w:rFonts w:ascii="Garamond" w:hAnsi="Garamond" w:cs="Times New Roman"/>
          <w:sz w:val="18"/>
          <w:szCs w:val="18"/>
        </w:rPr>
      </w:pPr>
      <w:r w:rsidRPr="00356532">
        <w:rPr>
          <w:rFonts w:ascii="Garamond" w:hAnsi="Garamond" w:cs="Times New Roman"/>
          <w:sz w:val="18"/>
          <w:szCs w:val="18"/>
        </w:rPr>
        <w:t>**</w:t>
      </w:r>
      <w:r w:rsidR="00422B5E">
        <w:rPr>
          <w:rFonts w:ascii="Garamond" w:hAnsi="Garamond" w:cs="Times New Roman"/>
          <w:sz w:val="18"/>
          <w:szCs w:val="18"/>
        </w:rPr>
        <w:t>**</w:t>
      </w:r>
      <w:r w:rsidRPr="00356532">
        <w:rPr>
          <w:rFonts w:ascii="Garamond" w:hAnsi="Garamond" w:cs="Times New Roman"/>
          <w:sz w:val="18"/>
          <w:szCs w:val="18"/>
        </w:rPr>
        <w:t>UD</w:t>
      </w:r>
      <w:r w:rsidR="003C38EA">
        <w:rPr>
          <w:rFonts w:ascii="Garamond" w:hAnsi="Garamond" w:cs="Times New Roman"/>
          <w:sz w:val="18"/>
          <w:szCs w:val="18"/>
        </w:rPr>
        <w:t xml:space="preserve"> </w:t>
      </w:r>
      <w:r w:rsidRPr="00356532">
        <w:rPr>
          <w:rFonts w:ascii="Garamond" w:hAnsi="Garamond" w:cs="Times New Roman"/>
          <w:sz w:val="18"/>
          <w:szCs w:val="18"/>
        </w:rPr>
        <w:t>Sinclair Academy students will need to take the online Language Placement Exam prior to transitioning to UD in order to determine the appropriate level for their UD language course.</w:t>
      </w:r>
    </w:p>
    <w:p w14:paraId="69B6F665" w14:textId="77777777" w:rsidR="00532098" w:rsidRDefault="00532098" w:rsidP="00D5504D">
      <w:pPr>
        <w:pStyle w:val="Heading2"/>
        <w:spacing w:before="33"/>
        <w:ind w:left="114"/>
        <w:sectPr w:rsidR="00532098" w:rsidSect="00584CA5">
          <w:pgSz w:w="12240" w:h="15840"/>
          <w:pgMar w:top="1500" w:right="600" w:bottom="280" w:left="620" w:header="0" w:footer="270" w:gutter="0"/>
          <w:cols w:space="720"/>
        </w:sectPr>
      </w:pPr>
    </w:p>
    <w:tbl>
      <w:tblPr>
        <w:tblStyle w:val="TableGrid1"/>
        <w:tblW w:w="0" w:type="auto"/>
        <w:tblInd w:w="835" w:type="dxa"/>
        <w:tblLook w:val="04A0" w:firstRow="1" w:lastRow="0" w:firstColumn="1" w:lastColumn="0" w:noHBand="0" w:noVBand="1"/>
        <w:tblCaption w:val="Remaining courses to be completed at UD"/>
        <w:tblDescription w:val="The table lists courses at UD that students would be completing."/>
      </w:tblPr>
      <w:tblGrid>
        <w:gridCol w:w="3302"/>
        <w:gridCol w:w="1338"/>
        <w:gridCol w:w="3284"/>
        <w:gridCol w:w="1426"/>
      </w:tblGrid>
      <w:tr w:rsidR="00C2673A" w:rsidRPr="00422B5E" w14:paraId="716BB8F1" w14:textId="77777777" w:rsidTr="00C2673A">
        <w:trPr>
          <w:tblHeader/>
        </w:trPr>
        <w:tc>
          <w:tcPr>
            <w:tcW w:w="9350" w:type="dxa"/>
            <w:gridSpan w:val="4"/>
          </w:tcPr>
          <w:p w14:paraId="7E4669FA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lastRenderedPageBreak/>
              <w:t>Remaining Courses to Be Completed at UD for BA in Political Science</w:t>
            </w:r>
          </w:p>
          <w:p w14:paraId="6E5C9923" w14:textId="476E936A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Sample Curriculum</w:t>
            </w:r>
          </w:p>
        </w:tc>
      </w:tr>
      <w:tr w:rsidR="00C2673A" w:rsidRPr="00422B5E" w14:paraId="448177F5" w14:textId="77777777" w:rsidTr="00C2673A">
        <w:tc>
          <w:tcPr>
            <w:tcW w:w="4640" w:type="dxa"/>
            <w:gridSpan w:val="2"/>
          </w:tcPr>
          <w:p w14:paraId="4CA2DEAD" w14:textId="77777777" w:rsidR="00C2673A" w:rsidRPr="00422B5E" w:rsidRDefault="00C2673A" w:rsidP="002F3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 xml:space="preserve">Fall Semester Third Year </w:t>
            </w:r>
          </w:p>
        </w:tc>
        <w:tc>
          <w:tcPr>
            <w:tcW w:w="4710" w:type="dxa"/>
            <w:gridSpan w:val="2"/>
          </w:tcPr>
          <w:p w14:paraId="1F4566B2" w14:textId="77777777" w:rsidR="00C2673A" w:rsidRPr="00422B5E" w:rsidRDefault="00C2673A" w:rsidP="002F3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 xml:space="preserve">Spring Semester Third Year </w:t>
            </w:r>
          </w:p>
        </w:tc>
      </w:tr>
      <w:tr w:rsidR="00C2673A" w:rsidRPr="00422B5E" w14:paraId="62E07905" w14:textId="77777777" w:rsidTr="00C2673A">
        <w:tc>
          <w:tcPr>
            <w:tcW w:w="3302" w:type="dxa"/>
          </w:tcPr>
          <w:p w14:paraId="35E3BBCF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1338" w:type="dxa"/>
          </w:tcPr>
          <w:p w14:paraId="7CA8CAD0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Credit Hours</w:t>
            </w:r>
          </w:p>
        </w:tc>
        <w:tc>
          <w:tcPr>
            <w:tcW w:w="3284" w:type="dxa"/>
          </w:tcPr>
          <w:p w14:paraId="72798CDD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1426" w:type="dxa"/>
          </w:tcPr>
          <w:p w14:paraId="3C1DEB81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C2673A" w:rsidRPr="00422B5E" w14:paraId="45673278" w14:textId="77777777" w:rsidTr="00C2673A">
        <w:tc>
          <w:tcPr>
            <w:tcW w:w="3302" w:type="dxa"/>
          </w:tcPr>
          <w:p w14:paraId="588FA7C1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207</w:t>
            </w:r>
          </w:p>
        </w:tc>
        <w:tc>
          <w:tcPr>
            <w:tcW w:w="1338" w:type="dxa"/>
          </w:tcPr>
          <w:p w14:paraId="1A238962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605A2827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Elective</w:t>
            </w:r>
          </w:p>
        </w:tc>
        <w:tc>
          <w:tcPr>
            <w:tcW w:w="1426" w:type="dxa"/>
          </w:tcPr>
          <w:p w14:paraId="7DC338CE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2A0515B6" w14:textId="77777777" w:rsidTr="00C2673A">
        <w:tc>
          <w:tcPr>
            <w:tcW w:w="3302" w:type="dxa"/>
          </w:tcPr>
          <w:p w14:paraId="2307F458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316, 317, or 319</w:t>
            </w:r>
          </w:p>
        </w:tc>
        <w:tc>
          <w:tcPr>
            <w:tcW w:w="1338" w:type="dxa"/>
          </w:tcPr>
          <w:p w14:paraId="0335AA24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3CCCD635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Elective</w:t>
            </w:r>
          </w:p>
        </w:tc>
        <w:tc>
          <w:tcPr>
            <w:tcW w:w="1426" w:type="dxa"/>
          </w:tcPr>
          <w:p w14:paraId="194292C4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6444FBCA" w14:textId="77777777" w:rsidTr="00C2673A">
        <w:tc>
          <w:tcPr>
            <w:tcW w:w="3302" w:type="dxa"/>
          </w:tcPr>
          <w:p w14:paraId="201EBCEA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Crossing Boundaries: Faith Traditions</w:t>
            </w:r>
          </w:p>
        </w:tc>
        <w:tc>
          <w:tcPr>
            <w:tcW w:w="1338" w:type="dxa"/>
          </w:tcPr>
          <w:p w14:paraId="56420FA9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3F5F9824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SOC 300/400 Level</w:t>
            </w:r>
          </w:p>
        </w:tc>
        <w:tc>
          <w:tcPr>
            <w:tcW w:w="1426" w:type="dxa"/>
          </w:tcPr>
          <w:p w14:paraId="515C7D6F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1E9DE2A3" w14:textId="77777777" w:rsidTr="00C2673A">
        <w:tc>
          <w:tcPr>
            <w:tcW w:w="3302" w:type="dxa"/>
          </w:tcPr>
          <w:p w14:paraId="457C66E0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Social Science Elective (Not POL)</w:t>
            </w:r>
          </w:p>
        </w:tc>
        <w:tc>
          <w:tcPr>
            <w:tcW w:w="1338" w:type="dxa"/>
          </w:tcPr>
          <w:p w14:paraId="508367D4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5C3322A8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Arts/Creative and Performing Arts</w:t>
            </w:r>
          </w:p>
        </w:tc>
        <w:tc>
          <w:tcPr>
            <w:tcW w:w="1426" w:type="dxa"/>
          </w:tcPr>
          <w:p w14:paraId="30C55D6D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37EF26EB" w14:textId="77777777" w:rsidTr="00C2673A">
        <w:tc>
          <w:tcPr>
            <w:tcW w:w="3302" w:type="dxa"/>
          </w:tcPr>
          <w:p w14:paraId="2A0C37FF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Foreign Language 101</w:t>
            </w:r>
          </w:p>
        </w:tc>
        <w:tc>
          <w:tcPr>
            <w:tcW w:w="1338" w:type="dxa"/>
          </w:tcPr>
          <w:p w14:paraId="31CCEEA1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84" w:type="dxa"/>
          </w:tcPr>
          <w:p w14:paraId="1DEB6AC9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Foreign Language 141</w:t>
            </w:r>
          </w:p>
        </w:tc>
        <w:tc>
          <w:tcPr>
            <w:tcW w:w="1426" w:type="dxa"/>
          </w:tcPr>
          <w:p w14:paraId="6B6C61C1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673A" w:rsidRPr="00422B5E" w14:paraId="4492DF02" w14:textId="77777777" w:rsidTr="00C2673A">
        <w:tc>
          <w:tcPr>
            <w:tcW w:w="3302" w:type="dxa"/>
            <w:vAlign w:val="bottom"/>
          </w:tcPr>
          <w:p w14:paraId="6CB4DE4F" w14:textId="77777777" w:rsidR="00C2673A" w:rsidRPr="00422B5E" w:rsidRDefault="00C2673A" w:rsidP="002F3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338" w:type="dxa"/>
            <w:vAlign w:val="bottom"/>
          </w:tcPr>
          <w:p w14:paraId="71C16DD7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284" w:type="dxa"/>
          </w:tcPr>
          <w:p w14:paraId="249FB5BC" w14:textId="77777777" w:rsidR="00C2673A" w:rsidRPr="00422B5E" w:rsidRDefault="00C2673A" w:rsidP="002F3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26" w:type="dxa"/>
          </w:tcPr>
          <w:p w14:paraId="1E0BC50A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C2673A" w:rsidRPr="00422B5E" w14:paraId="097BB19C" w14:textId="77777777" w:rsidTr="00C2673A">
        <w:tc>
          <w:tcPr>
            <w:tcW w:w="9350" w:type="dxa"/>
            <w:gridSpan w:val="4"/>
          </w:tcPr>
          <w:p w14:paraId="5182296A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73A" w:rsidRPr="00422B5E" w14:paraId="0FAFE658" w14:textId="77777777" w:rsidTr="00C2673A">
        <w:tc>
          <w:tcPr>
            <w:tcW w:w="4640" w:type="dxa"/>
            <w:gridSpan w:val="2"/>
          </w:tcPr>
          <w:p w14:paraId="695968F0" w14:textId="77777777" w:rsidR="00C2673A" w:rsidRPr="00422B5E" w:rsidRDefault="00C2673A" w:rsidP="002F3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 xml:space="preserve">Fall Semester Fourth Year </w:t>
            </w:r>
          </w:p>
        </w:tc>
        <w:tc>
          <w:tcPr>
            <w:tcW w:w="4710" w:type="dxa"/>
            <w:gridSpan w:val="2"/>
          </w:tcPr>
          <w:p w14:paraId="261BB307" w14:textId="77777777" w:rsidR="00C2673A" w:rsidRPr="00422B5E" w:rsidRDefault="00C2673A" w:rsidP="002F39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 xml:space="preserve">Spring Semester Fourth Year </w:t>
            </w:r>
          </w:p>
        </w:tc>
      </w:tr>
      <w:tr w:rsidR="00C2673A" w:rsidRPr="00422B5E" w14:paraId="3A9E1F87" w14:textId="77777777" w:rsidTr="00C2673A">
        <w:tc>
          <w:tcPr>
            <w:tcW w:w="3302" w:type="dxa"/>
          </w:tcPr>
          <w:p w14:paraId="6A24666E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1338" w:type="dxa"/>
          </w:tcPr>
          <w:p w14:paraId="117A671A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Credit Hours</w:t>
            </w:r>
          </w:p>
        </w:tc>
        <w:tc>
          <w:tcPr>
            <w:tcW w:w="3284" w:type="dxa"/>
          </w:tcPr>
          <w:p w14:paraId="1FD1FB75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1426" w:type="dxa"/>
          </w:tcPr>
          <w:p w14:paraId="55A87505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C2673A" w:rsidRPr="00422B5E" w14:paraId="6574FF74" w14:textId="77777777" w:rsidTr="00C2673A">
        <w:tc>
          <w:tcPr>
            <w:tcW w:w="3302" w:type="dxa"/>
          </w:tcPr>
          <w:p w14:paraId="5F2C484C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499 (Capstone)</w:t>
            </w:r>
          </w:p>
        </w:tc>
        <w:tc>
          <w:tcPr>
            <w:tcW w:w="1338" w:type="dxa"/>
          </w:tcPr>
          <w:p w14:paraId="40DE65AC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2EEF5E10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Elective</w:t>
            </w:r>
          </w:p>
        </w:tc>
        <w:tc>
          <w:tcPr>
            <w:tcW w:w="1426" w:type="dxa"/>
          </w:tcPr>
          <w:p w14:paraId="2FF858D7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5A934B37" w14:textId="77777777" w:rsidTr="00C2673A">
        <w:tc>
          <w:tcPr>
            <w:tcW w:w="3302" w:type="dxa"/>
          </w:tcPr>
          <w:p w14:paraId="5478ECB1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Elective</w:t>
            </w:r>
          </w:p>
        </w:tc>
        <w:tc>
          <w:tcPr>
            <w:tcW w:w="1338" w:type="dxa"/>
          </w:tcPr>
          <w:p w14:paraId="3E1D1D30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7DF5A0F0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POL Elective</w:t>
            </w:r>
          </w:p>
        </w:tc>
        <w:tc>
          <w:tcPr>
            <w:tcW w:w="1426" w:type="dxa"/>
          </w:tcPr>
          <w:p w14:paraId="532C039C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5016AB37" w14:textId="77777777" w:rsidTr="00C2673A">
        <w:tc>
          <w:tcPr>
            <w:tcW w:w="3302" w:type="dxa"/>
          </w:tcPr>
          <w:p w14:paraId="5FB96B20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Crossing Boundaries: Practical Ethical Action</w:t>
            </w:r>
          </w:p>
        </w:tc>
        <w:tc>
          <w:tcPr>
            <w:tcW w:w="1338" w:type="dxa"/>
          </w:tcPr>
          <w:p w14:paraId="674F84E9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70AADA20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Crossing Boundaries: Inquiry</w:t>
            </w:r>
          </w:p>
        </w:tc>
        <w:tc>
          <w:tcPr>
            <w:tcW w:w="1426" w:type="dxa"/>
          </w:tcPr>
          <w:p w14:paraId="657EE4A6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4FC420F5" w14:textId="77777777" w:rsidTr="00C2673A">
        <w:tc>
          <w:tcPr>
            <w:tcW w:w="3302" w:type="dxa"/>
          </w:tcPr>
          <w:p w14:paraId="10B340F0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Advanced Historical Studies</w:t>
            </w:r>
          </w:p>
        </w:tc>
        <w:tc>
          <w:tcPr>
            <w:tcW w:w="1338" w:type="dxa"/>
          </w:tcPr>
          <w:p w14:paraId="47CEF680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69D378FE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Advanced Religious Studies</w:t>
            </w:r>
          </w:p>
        </w:tc>
        <w:tc>
          <w:tcPr>
            <w:tcW w:w="1426" w:type="dxa"/>
          </w:tcPr>
          <w:p w14:paraId="70D5A913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6EDD4C21" w14:textId="77777777" w:rsidTr="00C2673A">
        <w:trPr>
          <w:trHeight w:val="575"/>
        </w:trPr>
        <w:tc>
          <w:tcPr>
            <w:tcW w:w="3302" w:type="dxa"/>
          </w:tcPr>
          <w:p w14:paraId="323135F0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Advanced Philosophical Studies</w:t>
            </w:r>
          </w:p>
        </w:tc>
        <w:tc>
          <w:tcPr>
            <w:tcW w:w="1338" w:type="dxa"/>
          </w:tcPr>
          <w:p w14:paraId="24EF1759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</w:tcPr>
          <w:p w14:paraId="035F7F09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CAP Diversity and Social Justice</w:t>
            </w:r>
          </w:p>
        </w:tc>
        <w:tc>
          <w:tcPr>
            <w:tcW w:w="1426" w:type="dxa"/>
          </w:tcPr>
          <w:p w14:paraId="01993D9C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673A" w:rsidRPr="00422B5E" w14:paraId="3AB5FDB3" w14:textId="77777777" w:rsidTr="00C2673A">
        <w:tc>
          <w:tcPr>
            <w:tcW w:w="3302" w:type="dxa"/>
          </w:tcPr>
          <w:p w14:paraId="3ABE929D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Foreign Language 201 or Contextual Course</w:t>
            </w:r>
          </w:p>
        </w:tc>
        <w:tc>
          <w:tcPr>
            <w:tcW w:w="1338" w:type="dxa"/>
          </w:tcPr>
          <w:p w14:paraId="3C0B6362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4" w:type="dxa"/>
            <w:vMerge w:val="restart"/>
            <w:vAlign w:val="bottom"/>
          </w:tcPr>
          <w:p w14:paraId="1BF071FB" w14:textId="77777777" w:rsidR="00C2673A" w:rsidRPr="00422B5E" w:rsidRDefault="00C2673A" w:rsidP="002F39C0">
            <w:pPr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26" w:type="dxa"/>
            <w:vMerge w:val="restart"/>
            <w:vAlign w:val="bottom"/>
          </w:tcPr>
          <w:p w14:paraId="725179AE" w14:textId="77777777" w:rsidR="00C2673A" w:rsidRPr="00422B5E" w:rsidRDefault="00C2673A" w:rsidP="002F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B5E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C2673A" w:rsidRPr="003351E9" w14:paraId="73890B4C" w14:textId="77777777" w:rsidTr="00C2673A">
        <w:tc>
          <w:tcPr>
            <w:tcW w:w="3302" w:type="dxa"/>
          </w:tcPr>
          <w:p w14:paraId="72D28EAC" w14:textId="77777777" w:rsidR="00C2673A" w:rsidRPr="00481794" w:rsidRDefault="00C2673A" w:rsidP="002F39C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  <w:r w:rsidRPr="0048179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38" w:type="dxa"/>
          </w:tcPr>
          <w:p w14:paraId="12B843BD" w14:textId="77777777" w:rsidR="00C2673A" w:rsidRPr="003351E9" w:rsidRDefault="00C2673A" w:rsidP="002F39C0">
            <w:pPr>
              <w:jc w:val="center"/>
              <w:rPr>
                <w:rFonts w:ascii="Arial" w:hAnsi="Arial" w:cs="Arial"/>
                <w:b/>
              </w:rPr>
            </w:pPr>
            <w:r w:rsidRPr="003C38EA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284" w:type="dxa"/>
            <w:vMerge/>
            <w:vAlign w:val="bottom"/>
          </w:tcPr>
          <w:p w14:paraId="420B68D3" w14:textId="77777777" w:rsidR="00C2673A" w:rsidRPr="003351E9" w:rsidRDefault="00C2673A" w:rsidP="002F39C0">
            <w:pPr>
              <w:rPr>
                <w:rFonts w:ascii="Arial" w:hAnsi="Arial" w:cs="Arial"/>
                <w:b/>
              </w:rPr>
            </w:pPr>
          </w:p>
        </w:tc>
        <w:tc>
          <w:tcPr>
            <w:tcW w:w="1426" w:type="dxa"/>
            <w:vMerge/>
            <w:vAlign w:val="bottom"/>
          </w:tcPr>
          <w:p w14:paraId="4AC14536" w14:textId="77777777" w:rsidR="00C2673A" w:rsidRPr="003351E9" w:rsidRDefault="00C2673A" w:rsidP="002F39C0">
            <w:pPr>
              <w:rPr>
                <w:rFonts w:ascii="Arial" w:hAnsi="Arial" w:cs="Arial"/>
                <w:b/>
              </w:rPr>
            </w:pPr>
          </w:p>
        </w:tc>
      </w:tr>
    </w:tbl>
    <w:p w14:paraId="7542A767" w14:textId="77777777" w:rsidR="002B0BB9" w:rsidRPr="00FE380A" w:rsidRDefault="002B0BB9" w:rsidP="002B0BB9">
      <w:pPr>
        <w:pStyle w:val="ListParagraph"/>
        <w:widowControl/>
        <w:numPr>
          <w:ilvl w:val="0"/>
          <w:numId w:val="6"/>
        </w:numPr>
        <w:ind w:left="1170" w:right="750"/>
        <w:contextualSpacing/>
        <w:rPr>
          <w:rFonts w:ascii="Garamond" w:hAnsi="Garamond" w:cs="Times New Roman"/>
          <w:sz w:val="18"/>
        </w:rPr>
      </w:pPr>
      <w:r w:rsidRPr="00FE380A">
        <w:rPr>
          <w:rFonts w:ascii="Garamond" w:hAnsi="Garamond" w:cs="Times New Roman"/>
          <w:sz w:val="18"/>
        </w:rPr>
        <w:t>The above is a sample curriculum guide.  Review your DegreeWorks audits with your UD academic advisor to fully understand the remaining degree requirements and specific course options.</w:t>
      </w:r>
    </w:p>
    <w:p w14:paraId="664EBA01" w14:textId="77777777" w:rsidR="002B0BB9" w:rsidRDefault="002B0BB9" w:rsidP="00012939">
      <w:pPr>
        <w:pStyle w:val="Heading2"/>
        <w:spacing w:before="33"/>
        <w:ind w:left="100"/>
        <w:rPr>
          <w:color w:val="231F20"/>
          <w:spacing w:val="-5"/>
        </w:rPr>
      </w:pPr>
    </w:p>
    <w:p w14:paraId="1A4E1F4F" w14:textId="7069AA55" w:rsidR="00012939" w:rsidRDefault="00012939" w:rsidP="00012939">
      <w:pPr>
        <w:pStyle w:val="Heading2"/>
        <w:spacing w:before="33"/>
        <w:ind w:left="100"/>
        <w:rPr>
          <w:color w:val="231F20"/>
        </w:rPr>
      </w:pPr>
      <w:r>
        <w:rPr>
          <w:color w:val="231F20"/>
          <w:spacing w:val="-5"/>
        </w:rPr>
        <w:t xml:space="preserve">Total </w:t>
      </w:r>
      <w:r>
        <w:rPr>
          <w:color w:val="231F20"/>
        </w:rPr>
        <w:t xml:space="preserve">Credit Hours for </w:t>
      </w:r>
      <w:r>
        <w:rPr>
          <w:color w:val="231F20"/>
          <w:spacing w:val="-3"/>
        </w:rPr>
        <w:t>Bachelor’s</w:t>
      </w:r>
      <w:r>
        <w:rPr>
          <w:color w:val="231F20"/>
          <w:spacing w:val="2"/>
        </w:rPr>
        <w:t xml:space="preserve"> </w:t>
      </w:r>
      <w:r w:rsidR="00B63FBB">
        <w:rPr>
          <w:color w:val="231F20"/>
        </w:rPr>
        <w:t>Degree: 124</w:t>
      </w:r>
    </w:p>
    <w:p w14:paraId="1A230274" w14:textId="64261FAA" w:rsidR="00B63FBB" w:rsidRDefault="00B63FBB" w:rsidP="00012939">
      <w:pPr>
        <w:pStyle w:val="Heading2"/>
        <w:spacing w:before="33"/>
        <w:ind w:left="100"/>
        <w:rPr>
          <w:color w:val="231F20"/>
        </w:rPr>
      </w:pPr>
    </w:p>
    <w:p w14:paraId="2599B9D1" w14:textId="3089317C" w:rsidR="00B63FBB" w:rsidRDefault="00B63FBB" w:rsidP="00012939">
      <w:pPr>
        <w:pStyle w:val="Heading2"/>
        <w:spacing w:before="33"/>
        <w:ind w:left="100"/>
        <w:rPr>
          <w:color w:val="231F20"/>
        </w:rPr>
      </w:pPr>
    </w:p>
    <w:p w14:paraId="1A3C30A6" w14:textId="77777777" w:rsidR="00F076CE" w:rsidRDefault="00F076CE" w:rsidP="00012939">
      <w:pPr>
        <w:pStyle w:val="Heading2"/>
        <w:spacing w:before="33"/>
        <w:ind w:left="100"/>
        <w:rPr>
          <w:color w:val="231F20"/>
        </w:rPr>
      </w:pPr>
    </w:p>
    <w:p w14:paraId="72DD3D2C" w14:textId="21D7B397" w:rsidR="00B63FBB" w:rsidRDefault="00B63FBB" w:rsidP="00012939">
      <w:pPr>
        <w:pStyle w:val="Heading2"/>
        <w:spacing w:before="33"/>
        <w:ind w:left="100"/>
        <w:rPr>
          <w:color w:val="231F20"/>
        </w:rPr>
      </w:pPr>
    </w:p>
    <w:p w14:paraId="6B115D5A" w14:textId="084B5B0F" w:rsidR="00422B5E" w:rsidRDefault="00422B5E" w:rsidP="00012939">
      <w:pPr>
        <w:pStyle w:val="Heading2"/>
        <w:spacing w:before="33"/>
        <w:ind w:left="100"/>
        <w:rPr>
          <w:color w:val="231F20"/>
        </w:rPr>
      </w:pPr>
    </w:p>
    <w:p w14:paraId="4DF1164E" w14:textId="185D25A2" w:rsidR="00422B5E" w:rsidRDefault="00422B5E" w:rsidP="00012939">
      <w:pPr>
        <w:pStyle w:val="Heading2"/>
        <w:spacing w:before="33"/>
        <w:ind w:left="100"/>
        <w:rPr>
          <w:color w:val="231F20"/>
        </w:rPr>
      </w:pPr>
    </w:p>
    <w:p w14:paraId="48797D16" w14:textId="0D00487D" w:rsidR="00422B5E" w:rsidRDefault="00422B5E" w:rsidP="00012939">
      <w:pPr>
        <w:pStyle w:val="Heading2"/>
        <w:spacing w:before="33"/>
        <w:ind w:left="100"/>
        <w:rPr>
          <w:color w:val="231F20"/>
        </w:rPr>
      </w:pPr>
    </w:p>
    <w:p w14:paraId="5EE99DDA" w14:textId="77777777" w:rsidR="00DF516E" w:rsidRDefault="00DF516E" w:rsidP="00012939">
      <w:pPr>
        <w:pStyle w:val="Heading2"/>
        <w:spacing w:before="33"/>
        <w:ind w:left="100"/>
        <w:rPr>
          <w:color w:val="231F20"/>
        </w:rPr>
      </w:pPr>
    </w:p>
    <w:p w14:paraId="02847AD4" w14:textId="2FB03782" w:rsidR="00422B5E" w:rsidRDefault="00422B5E" w:rsidP="00012939">
      <w:pPr>
        <w:pStyle w:val="Heading2"/>
        <w:spacing w:before="33"/>
        <w:ind w:left="100"/>
        <w:rPr>
          <w:color w:val="231F20"/>
        </w:rPr>
      </w:pPr>
    </w:p>
    <w:p w14:paraId="164E3073" w14:textId="77777777" w:rsidR="00422B5E" w:rsidRDefault="00422B5E" w:rsidP="00012939">
      <w:pPr>
        <w:pStyle w:val="Heading2"/>
        <w:spacing w:before="33"/>
        <w:ind w:left="100"/>
        <w:rPr>
          <w:color w:val="231F20"/>
        </w:rPr>
      </w:pPr>
    </w:p>
    <w:p w14:paraId="1CB48EC5" w14:textId="77777777" w:rsidR="00C15FCA" w:rsidRDefault="00C15FCA" w:rsidP="00012939">
      <w:pPr>
        <w:pStyle w:val="Heading2"/>
        <w:spacing w:before="33"/>
        <w:ind w:left="100"/>
        <w:rPr>
          <w:color w:val="231F20"/>
        </w:rPr>
      </w:pPr>
    </w:p>
    <w:p w14:paraId="0FBD7256" w14:textId="77777777" w:rsidR="009C5523" w:rsidRDefault="009C5523" w:rsidP="00C15FCA">
      <w:pPr>
        <w:jc w:val="center"/>
        <w:rPr>
          <w:rFonts w:ascii="Arial" w:hAnsi="Arial" w:cs="Arial"/>
          <w:b/>
          <w:bCs/>
          <w:sz w:val="24"/>
        </w:rPr>
      </w:pPr>
    </w:p>
    <w:p w14:paraId="3D484F9D" w14:textId="77777777" w:rsidR="0036385B" w:rsidRDefault="00C54D9C">
      <w:pPr>
        <w:pStyle w:val="ListParagraph"/>
        <w:numPr>
          <w:ilvl w:val="0"/>
          <w:numId w:val="1"/>
        </w:numPr>
        <w:tabs>
          <w:tab w:val="left" w:pos="697"/>
        </w:tabs>
        <w:spacing w:before="153"/>
        <w:ind w:hanging="596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color w:val="231F20"/>
          <w:sz w:val="40"/>
        </w:rPr>
        <w:lastRenderedPageBreak/>
        <w:t>ADMISSIONS &amp;</w:t>
      </w:r>
      <w:r>
        <w:rPr>
          <w:rFonts w:ascii="Arial"/>
          <w:b/>
          <w:color w:val="231F20"/>
          <w:spacing w:val="-17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DEADLINES</w:t>
      </w:r>
    </w:p>
    <w:p w14:paraId="1A230C02" w14:textId="77777777" w:rsidR="0036385B" w:rsidRDefault="00C54D9C">
      <w:pPr>
        <w:pStyle w:val="BodyText"/>
        <w:spacing w:line="249" w:lineRule="auto"/>
        <w:ind w:right="385"/>
        <w:jc w:val="both"/>
        <w:rPr>
          <w:color w:val="231F20"/>
        </w:rPr>
      </w:pPr>
      <w:r>
        <w:rPr>
          <w:color w:val="231F20"/>
        </w:rPr>
        <w:t>What are the admissions requirements and deadlines for being generally admitted to the University? 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there any specific admissions requirements for this program? If there is a website that lists this information please include 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below.</w:t>
      </w:r>
    </w:p>
    <w:p w14:paraId="49CE9722" w14:textId="77777777" w:rsidR="00BA2159" w:rsidRDefault="00BA2159">
      <w:pPr>
        <w:pStyle w:val="BodyText"/>
        <w:spacing w:line="249" w:lineRule="auto"/>
        <w:ind w:right="385"/>
        <w:jc w:val="both"/>
        <w:rPr>
          <w:color w:val="231F20"/>
        </w:rPr>
      </w:pPr>
    </w:p>
    <w:p w14:paraId="4668BD15" w14:textId="046E332E" w:rsidR="00BA2159" w:rsidRPr="009C37FB" w:rsidRDefault="00BA2159" w:rsidP="00BA2159">
      <w:pPr>
        <w:ind w:left="711"/>
        <w:rPr>
          <w:rFonts w:ascii="Arial" w:eastAsia="Arial" w:hAnsi="Arial" w:cs="Arial"/>
          <w:bCs/>
          <w:i/>
        </w:rPr>
      </w:pPr>
      <w:r w:rsidRPr="009C37FB">
        <w:rPr>
          <w:rFonts w:ascii="Arial" w:eastAsia="Arial" w:hAnsi="Arial" w:cs="Arial"/>
          <w:bCs/>
          <w:i/>
        </w:rPr>
        <w:t xml:space="preserve">Students must earn a minimum 3.0 GPA from Sinclair in order to transfer to UD. </w:t>
      </w:r>
    </w:p>
    <w:p w14:paraId="3B2AAFE3" w14:textId="77777777" w:rsidR="00BA2159" w:rsidRPr="009C37FB" w:rsidRDefault="00BA2159" w:rsidP="00BA215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FAA6876" w14:textId="77777777" w:rsidR="00BA2159" w:rsidRPr="00A4450C" w:rsidRDefault="00BA2159" w:rsidP="00BA2159">
      <w:pPr>
        <w:ind w:left="711" w:firstLine="9"/>
        <w:rPr>
          <w:rFonts w:ascii="Arial" w:eastAsia="Arial" w:hAnsi="Arial" w:cs="Arial"/>
          <w:bCs/>
          <w:i/>
        </w:rPr>
      </w:pPr>
      <w:r w:rsidRPr="00A4450C">
        <w:rPr>
          <w:rFonts w:ascii="Arial" w:eastAsia="Arial" w:hAnsi="Arial" w:cs="Arial"/>
          <w:bCs/>
          <w:i/>
        </w:rPr>
        <w:t xml:space="preserve">Students interested in applying to the UD Sinclair Academy must submit an application at </w:t>
      </w:r>
      <w:hyperlink r:id="rId14" w:history="1">
        <w:r w:rsidRPr="00A4450C">
          <w:rPr>
            <w:rStyle w:val="Hyperlink"/>
            <w:rFonts w:ascii="Arial" w:eastAsia="Arial" w:hAnsi="Arial" w:cs="Arial"/>
            <w:bCs/>
            <w:i/>
          </w:rPr>
          <w:t>https://www.udayton.edu/academy/</w:t>
        </w:r>
      </w:hyperlink>
      <w:r w:rsidRPr="00A4450C">
        <w:rPr>
          <w:rFonts w:ascii="Arial" w:eastAsia="Arial" w:hAnsi="Arial" w:cs="Arial"/>
          <w:bCs/>
          <w:i/>
        </w:rPr>
        <w:t xml:space="preserve"> </w:t>
      </w:r>
    </w:p>
    <w:p w14:paraId="77765E44" w14:textId="77777777" w:rsidR="00BA2159" w:rsidRPr="00A4450C" w:rsidRDefault="00BA2159" w:rsidP="00BA2159">
      <w:pPr>
        <w:ind w:left="711" w:firstLine="9"/>
        <w:rPr>
          <w:rFonts w:ascii="Arial" w:eastAsia="Arial" w:hAnsi="Arial" w:cs="Arial"/>
          <w:b/>
          <w:bCs/>
          <w:sz w:val="20"/>
          <w:szCs w:val="20"/>
        </w:rPr>
      </w:pPr>
    </w:p>
    <w:p w14:paraId="130B4A05" w14:textId="77777777" w:rsidR="00BA2159" w:rsidRDefault="00BA2159" w:rsidP="00BA2159">
      <w:pPr>
        <w:ind w:left="711"/>
        <w:rPr>
          <w:rFonts w:ascii="Arial" w:eastAsia="Arial" w:hAnsi="Arial" w:cs="Arial"/>
          <w:bCs/>
          <w:i/>
        </w:rPr>
      </w:pPr>
      <w:r w:rsidRPr="00A4450C">
        <w:rPr>
          <w:rFonts w:ascii="Arial" w:eastAsia="Arial" w:hAnsi="Arial" w:cs="Arial"/>
          <w:bCs/>
          <w:i/>
        </w:rPr>
        <w:t>High School students must have completed their junior year before applying to the Academy and current Sinclair students must earn a minimum 3.0 GPA and complete 15 credit hours from their program pathway.</w:t>
      </w:r>
    </w:p>
    <w:p w14:paraId="33236A46" w14:textId="77777777" w:rsidR="00BA2159" w:rsidRDefault="00BA2159" w:rsidP="00BA2159">
      <w:pPr>
        <w:ind w:left="711"/>
        <w:rPr>
          <w:rFonts w:ascii="Arial" w:eastAsia="Arial" w:hAnsi="Arial" w:cs="Arial"/>
          <w:bCs/>
          <w:i/>
        </w:rPr>
      </w:pPr>
    </w:p>
    <w:p w14:paraId="70B0CBB4" w14:textId="77777777" w:rsidR="00BA2159" w:rsidRDefault="00BA2159" w:rsidP="00BA2159">
      <w:pPr>
        <w:ind w:left="711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Cs/>
          <w:i/>
        </w:rPr>
        <w:t>Application deadlines to the UD Sinclair Academy:</w:t>
      </w:r>
    </w:p>
    <w:p w14:paraId="4983B525" w14:textId="77777777" w:rsidR="00BA2159" w:rsidRDefault="00BA2159" w:rsidP="00BA2159">
      <w:pPr>
        <w:ind w:left="711"/>
        <w:rPr>
          <w:rFonts w:ascii="Arial" w:eastAsia="Arial" w:hAnsi="Arial" w:cs="Arial"/>
          <w:bCs/>
          <w:i/>
        </w:rPr>
      </w:pPr>
    </w:p>
    <w:p w14:paraId="5CC936EA" w14:textId="1777B7B2" w:rsidR="00BA2159" w:rsidRDefault="00BA2159" w:rsidP="00BA2159">
      <w:pPr>
        <w:ind w:left="711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Cs/>
          <w:i/>
        </w:rPr>
        <w:t>Fall Semester:</w:t>
      </w:r>
      <w:r>
        <w:rPr>
          <w:rFonts w:ascii="Arial" w:eastAsia="Arial" w:hAnsi="Arial" w:cs="Arial"/>
          <w:bCs/>
          <w:i/>
        </w:rPr>
        <w:tab/>
      </w:r>
      <w:r>
        <w:rPr>
          <w:rFonts w:ascii="Arial" w:eastAsia="Arial" w:hAnsi="Arial" w:cs="Arial"/>
          <w:bCs/>
          <w:i/>
        </w:rPr>
        <w:tab/>
      </w:r>
      <w:r w:rsidR="00830609">
        <w:rPr>
          <w:rFonts w:ascii="Arial" w:eastAsia="Arial" w:hAnsi="Arial" w:cs="Arial"/>
          <w:bCs/>
          <w:i/>
        </w:rPr>
        <w:t>August</w:t>
      </w:r>
      <w:r>
        <w:rPr>
          <w:rFonts w:ascii="Arial" w:eastAsia="Arial" w:hAnsi="Arial" w:cs="Arial"/>
          <w:bCs/>
          <w:i/>
        </w:rPr>
        <w:t xml:space="preserve"> 1</w:t>
      </w:r>
      <w:r w:rsidRPr="00A4450C">
        <w:rPr>
          <w:rFonts w:ascii="Arial" w:eastAsia="Arial" w:hAnsi="Arial" w:cs="Arial"/>
          <w:bCs/>
          <w:i/>
          <w:vertAlign w:val="superscript"/>
        </w:rPr>
        <w:t>st</w:t>
      </w:r>
    </w:p>
    <w:p w14:paraId="7A7A0F6D" w14:textId="5B217325" w:rsidR="00BA2159" w:rsidRPr="00012939" w:rsidRDefault="00BA2159" w:rsidP="00012939">
      <w:pPr>
        <w:ind w:left="711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Cs/>
          <w:i/>
        </w:rPr>
        <w:t>Spring Semester:</w:t>
      </w:r>
      <w:r>
        <w:rPr>
          <w:rFonts w:ascii="Arial" w:eastAsia="Arial" w:hAnsi="Arial" w:cs="Arial"/>
          <w:bCs/>
          <w:i/>
        </w:rPr>
        <w:tab/>
        <w:t>February 1</w:t>
      </w:r>
      <w:r w:rsidRPr="00A4450C">
        <w:rPr>
          <w:rFonts w:ascii="Arial" w:eastAsia="Arial" w:hAnsi="Arial" w:cs="Arial"/>
          <w:bCs/>
          <w:i/>
          <w:vertAlign w:val="superscript"/>
        </w:rPr>
        <w:t>st</w:t>
      </w:r>
    </w:p>
    <w:p w14:paraId="02BC6A35" w14:textId="77777777" w:rsidR="0036385B" w:rsidRDefault="00C54D9C">
      <w:pPr>
        <w:pStyle w:val="Heading1"/>
        <w:numPr>
          <w:ilvl w:val="0"/>
          <w:numId w:val="1"/>
        </w:numPr>
        <w:tabs>
          <w:tab w:val="left" w:pos="712"/>
        </w:tabs>
        <w:spacing w:before="172"/>
        <w:ind w:left="711" w:hanging="611"/>
        <w:rPr>
          <w:b w:val="0"/>
          <w:bCs w:val="0"/>
        </w:rPr>
      </w:pPr>
      <w:r>
        <w:rPr>
          <w:color w:val="231F20"/>
        </w:rPr>
        <w:t>TUITION 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SCHOLARSHIPS</w:t>
      </w:r>
    </w:p>
    <w:p w14:paraId="114328E8" w14:textId="77777777" w:rsidR="0036385B" w:rsidRDefault="00C54D9C">
      <w:pPr>
        <w:pStyle w:val="BodyText"/>
        <w:spacing w:line="249" w:lineRule="auto"/>
        <w:ind w:right="145"/>
        <w:rPr>
          <w:color w:val="231F20"/>
        </w:rPr>
      </w:pPr>
      <w:r>
        <w:rPr>
          <w:color w:val="231F20"/>
        </w:rPr>
        <w:t>Where can a student find information about tuition and scholarship opportunities at the University? Are there any specific scholarships that a student could strive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for?</w:t>
      </w:r>
    </w:p>
    <w:p w14:paraId="286FDED3" w14:textId="77777777" w:rsidR="00BA2159" w:rsidRDefault="00BA2159">
      <w:pPr>
        <w:pStyle w:val="BodyText"/>
        <w:spacing w:line="249" w:lineRule="auto"/>
        <w:ind w:right="145"/>
        <w:rPr>
          <w:color w:val="231F20"/>
        </w:rPr>
      </w:pPr>
    </w:p>
    <w:p w14:paraId="0BC185BC" w14:textId="77777777" w:rsidR="00BA2159" w:rsidRDefault="00BA2159" w:rsidP="00BA2159">
      <w:pPr>
        <w:pStyle w:val="BodyText"/>
        <w:spacing w:line="249" w:lineRule="auto"/>
        <w:ind w:left="711" w:right="145" w:firstLine="4"/>
        <w:rPr>
          <w:b w:val="0"/>
          <w:i/>
          <w:color w:val="231F20"/>
          <w:sz w:val="22"/>
          <w:szCs w:val="22"/>
        </w:rPr>
      </w:pPr>
      <w:r w:rsidRPr="00A4450C">
        <w:rPr>
          <w:b w:val="0"/>
          <w:i/>
          <w:color w:val="231F20"/>
          <w:sz w:val="22"/>
          <w:szCs w:val="22"/>
        </w:rPr>
        <w:t xml:space="preserve">Students interested in scholarship opportunities </w:t>
      </w:r>
      <w:r>
        <w:rPr>
          <w:b w:val="0"/>
          <w:i/>
          <w:color w:val="231F20"/>
          <w:sz w:val="22"/>
          <w:szCs w:val="22"/>
        </w:rPr>
        <w:t xml:space="preserve">at UD </w:t>
      </w:r>
      <w:r w:rsidRPr="00A4450C">
        <w:rPr>
          <w:b w:val="0"/>
          <w:i/>
          <w:color w:val="231F20"/>
          <w:sz w:val="22"/>
          <w:szCs w:val="22"/>
        </w:rPr>
        <w:t xml:space="preserve">should </w:t>
      </w:r>
      <w:r>
        <w:rPr>
          <w:b w:val="0"/>
          <w:i/>
          <w:color w:val="231F20"/>
          <w:sz w:val="22"/>
          <w:szCs w:val="22"/>
        </w:rPr>
        <w:t>contact:</w:t>
      </w:r>
    </w:p>
    <w:p w14:paraId="1A343831" w14:textId="77777777" w:rsidR="00BA2159" w:rsidRPr="00373940" w:rsidRDefault="00BA2159" w:rsidP="00BA2159">
      <w:pPr>
        <w:pStyle w:val="BodyText"/>
        <w:spacing w:line="249" w:lineRule="auto"/>
        <w:ind w:left="711" w:right="145" w:firstLine="4"/>
        <w:rPr>
          <w:b w:val="0"/>
          <w:i/>
          <w:color w:val="0516BB"/>
          <w:sz w:val="22"/>
          <w:szCs w:val="22"/>
        </w:rPr>
      </w:pPr>
      <w:r w:rsidRPr="00373940">
        <w:rPr>
          <w:b w:val="0"/>
          <w:i/>
          <w:color w:val="0516BB"/>
          <w:sz w:val="22"/>
          <w:szCs w:val="22"/>
        </w:rPr>
        <w:t xml:space="preserve">Office of Admission and Financial Aid </w:t>
      </w:r>
    </w:p>
    <w:p w14:paraId="605C80CC" w14:textId="77777777" w:rsidR="00BA2159" w:rsidRPr="00373940" w:rsidRDefault="00BA2159" w:rsidP="00BA2159">
      <w:pPr>
        <w:pStyle w:val="BodyText"/>
        <w:spacing w:line="249" w:lineRule="auto"/>
        <w:ind w:left="711" w:right="145" w:firstLine="4"/>
        <w:rPr>
          <w:b w:val="0"/>
          <w:i/>
          <w:color w:val="0516BB"/>
          <w:sz w:val="22"/>
          <w:szCs w:val="22"/>
        </w:rPr>
      </w:pPr>
      <w:r w:rsidRPr="00373940">
        <w:rPr>
          <w:b w:val="0"/>
          <w:i/>
          <w:color w:val="0516BB"/>
          <w:sz w:val="22"/>
          <w:szCs w:val="22"/>
        </w:rPr>
        <w:t>Albert Emmanuel Hall</w:t>
      </w:r>
    </w:p>
    <w:p w14:paraId="57C5F982" w14:textId="77777777" w:rsidR="00BA2159" w:rsidRPr="00373940" w:rsidRDefault="00BA2159" w:rsidP="00BA2159">
      <w:pPr>
        <w:pStyle w:val="BodyText"/>
        <w:spacing w:line="249" w:lineRule="auto"/>
        <w:ind w:left="711" w:right="145" w:firstLine="4"/>
        <w:rPr>
          <w:b w:val="0"/>
          <w:i/>
          <w:color w:val="0516BB"/>
          <w:sz w:val="22"/>
          <w:szCs w:val="22"/>
        </w:rPr>
      </w:pPr>
      <w:r w:rsidRPr="00373940">
        <w:rPr>
          <w:b w:val="0"/>
          <w:i/>
          <w:color w:val="0516BB"/>
          <w:sz w:val="22"/>
          <w:szCs w:val="22"/>
        </w:rPr>
        <w:t>300 College Park</w:t>
      </w:r>
    </w:p>
    <w:p w14:paraId="6101E38A" w14:textId="77777777" w:rsidR="00BA2159" w:rsidRPr="00373940" w:rsidRDefault="00BA2159" w:rsidP="00BA2159">
      <w:pPr>
        <w:pStyle w:val="BodyText"/>
        <w:spacing w:line="249" w:lineRule="auto"/>
        <w:ind w:left="711" w:right="145" w:firstLine="4"/>
        <w:rPr>
          <w:b w:val="0"/>
          <w:i/>
          <w:color w:val="0516BB"/>
          <w:sz w:val="22"/>
          <w:szCs w:val="22"/>
        </w:rPr>
      </w:pPr>
      <w:r w:rsidRPr="00373940">
        <w:rPr>
          <w:b w:val="0"/>
          <w:i/>
          <w:color w:val="0516BB"/>
          <w:sz w:val="22"/>
          <w:szCs w:val="22"/>
        </w:rPr>
        <w:t>937.229.1000</w:t>
      </w:r>
    </w:p>
    <w:p w14:paraId="1F2BF221" w14:textId="77777777" w:rsidR="0036385B" w:rsidRDefault="00C54D9C">
      <w:pPr>
        <w:pStyle w:val="Heading1"/>
        <w:numPr>
          <w:ilvl w:val="0"/>
          <w:numId w:val="1"/>
        </w:numPr>
        <w:tabs>
          <w:tab w:val="left" w:pos="712"/>
        </w:tabs>
        <w:spacing w:before="172"/>
        <w:ind w:left="711" w:hanging="611"/>
        <w:rPr>
          <w:b w:val="0"/>
          <w:bCs w:val="0"/>
        </w:rPr>
      </w:pPr>
      <w:r>
        <w:rPr>
          <w:color w:val="231F20"/>
        </w:rPr>
        <w:t>MORE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INFORMATION</w:t>
      </w:r>
    </w:p>
    <w:p w14:paraId="73F4978E" w14:textId="77777777" w:rsidR="0036385B" w:rsidRDefault="00C54D9C">
      <w:pPr>
        <w:pStyle w:val="BodyText"/>
        <w:spacing w:line="249" w:lineRule="auto"/>
        <w:ind w:right="82"/>
        <w:rPr>
          <w:b w:val="0"/>
          <w:bCs w:val="0"/>
        </w:rPr>
      </w:pPr>
      <w:r>
        <w:rPr>
          <w:color w:val="231F20"/>
        </w:rPr>
        <w:t>Anything else you would like for us to publish on our transfer agreement for Sinclair students interested in trans- ferring to your university? Where can students find more information about your university and transferring in general?</w:t>
      </w:r>
    </w:p>
    <w:p w14:paraId="2B7DFF7C" w14:textId="77777777" w:rsidR="0036385B" w:rsidRDefault="00C54D9C">
      <w:pPr>
        <w:pStyle w:val="Heading1"/>
        <w:numPr>
          <w:ilvl w:val="0"/>
          <w:numId w:val="1"/>
        </w:numPr>
        <w:tabs>
          <w:tab w:val="left" w:pos="712"/>
        </w:tabs>
        <w:spacing w:before="162"/>
        <w:ind w:left="711" w:hanging="611"/>
        <w:rPr>
          <w:b w:val="0"/>
          <w:bCs w:val="0"/>
        </w:rPr>
      </w:pPr>
      <w:r>
        <w:rPr>
          <w:color w:val="231F20"/>
          <w:spacing w:val="-5"/>
        </w:rPr>
        <w:lastRenderedPageBreak/>
        <w:t>CONTACT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INFORMATION</w:t>
      </w:r>
    </w:p>
    <w:p w14:paraId="1BBF047A" w14:textId="77777777" w:rsidR="0036385B" w:rsidRDefault="00C54D9C" w:rsidP="00D5504D">
      <w:pPr>
        <w:pStyle w:val="BodyText"/>
        <w:ind w:right="145"/>
        <w:rPr>
          <w:color w:val="231F20"/>
        </w:rPr>
      </w:pPr>
      <w:r>
        <w:rPr>
          <w:color w:val="231F20"/>
        </w:rPr>
        <w:t>Who can students contact for more information (name, title, email, phone)?</w:t>
      </w:r>
    </w:p>
    <w:p w14:paraId="168E73D0" w14:textId="77777777" w:rsidR="00BA2159" w:rsidRDefault="00BA2159" w:rsidP="00BA2159">
      <w:pPr>
        <w:pStyle w:val="Heading1"/>
        <w:tabs>
          <w:tab w:val="left" w:pos="712"/>
        </w:tabs>
        <w:spacing w:before="0"/>
        <w:ind w:left="696" w:firstLine="0"/>
        <w:rPr>
          <w:bCs w:val="0"/>
          <w:i/>
          <w:color w:val="FF0000"/>
          <w:sz w:val="28"/>
          <w:szCs w:val="28"/>
        </w:rPr>
      </w:pPr>
    </w:p>
    <w:p w14:paraId="71FDB1B9" w14:textId="77777777" w:rsidR="00BA2159" w:rsidRDefault="00BA2159" w:rsidP="00BA2159">
      <w:pPr>
        <w:pStyle w:val="Heading1"/>
        <w:tabs>
          <w:tab w:val="left" w:pos="712"/>
        </w:tabs>
        <w:spacing w:before="0"/>
        <w:ind w:left="696" w:firstLine="0"/>
        <w:rPr>
          <w:bCs w:val="0"/>
          <w:i/>
          <w:color w:val="FF0000"/>
          <w:sz w:val="28"/>
          <w:szCs w:val="28"/>
        </w:rPr>
      </w:pPr>
    </w:p>
    <w:p w14:paraId="1CF36461" w14:textId="58F5C848" w:rsidR="00BA2159" w:rsidRPr="0018720A" w:rsidRDefault="00BA2159" w:rsidP="00BA2159">
      <w:pPr>
        <w:pStyle w:val="Heading1"/>
        <w:tabs>
          <w:tab w:val="left" w:pos="712"/>
        </w:tabs>
        <w:spacing w:before="0"/>
        <w:ind w:left="696" w:firstLine="0"/>
        <w:rPr>
          <w:bCs w:val="0"/>
          <w:i/>
          <w:color w:val="0516BB"/>
          <w:sz w:val="28"/>
          <w:szCs w:val="28"/>
        </w:rPr>
      </w:pPr>
      <w:r w:rsidRPr="0018720A">
        <w:rPr>
          <w:bCs w:val="0"/>
          <w:i/>
          <w:color w:val="FF0000"/>
          <w:sz w:val="28"/>
          <w:szCs w:val="28"/>
        </w:rPr>
        <w:t>Sinclair College</w:t>
      </w:r>
      <w:r w:rsidRPr="0018720A">
        <w:rPr>
          <w:bCs w:val="0"/>
          <w:i/>
          <w:color w:val="FF0000"/>
          <w:sz w:val="28"/>
          <w:szCs w:val="28"/>
        </w:rPr>
        <w:tab/>
      </w:r>
      <w:r>
        <w:rPr>
          <w:bCs w:val="0"/>
          <w:i/>
          <w:color w:val="FF0000"/>
          <w:sz w:val="28"/>
          <w:szCs w:val="28"/>
        </w:rPr>
        <w:t xml:space="preserve">    </w:t>
      </w:r>
      <w:r w:rsidR="00870ECB">
        <w:rPr>
          <w:bCs w:val="0"/>
          <w:i/>
          <w:color w:val="FF0000"/>
          <w:sz w:val="28"/>
          <w:szCs w:val="28"/>
        </w:rPr>
        <w:tab/>
      </w:r>
      <w:r w:rsidR="00870ECB">
        <w:rPr>
          <w:bCs w:val="0"/>
          <w:i/>
          <w:color w:val="FF0000"/>
          <w:sz w:val="28"/>
          <w:szCs w:val="28"/>
        </w:rPr>
        <w:tab/>
      </w:r>
      <w:r w:rsidR="00870ECB">
        <w:rPr>
          <w:bCs w:val="0"/>
          <w:i/>
          <w:color w:val="FF0000"/>
          <w:sz w:val="28"/>
          <w:szCs w:val="28"/>
        </w:rPr>
        <w:tab/>
        <w:t xml:space="preserve">   </w:t>
      </w:r>
      <w:r>
        <w:rPr>
          <w:bCs w:val="0"/>
          <w:i/>
          <w:color w:val="FF0000"/>
          <w:sz w:val="28"/>
          <w:szCs w:val="28"/>
        </w:rPr>
        <w:t xml:space="preserve"> </w:t>
      </w:r>
      <w:r>
        <w:rPr>
          <w:bCs w:val="0"/>
          <w:i/>
          <w:color w:val="0516BB"/>
          <w:sz w:val="28"/>
          <w:szCs w:val="28"/>
        </w:rPr>
        <w:t>University of Dayton</w:t>
      </w:r>
    </w:p>
    <w:p w14:paraId="405EA89E" w14:textId="77777777" w:rsidR="00BA2159" w:rsidRDefault="00BA2159" w:rsidP="00BA2159">
      <w:pPr>
        <w:pStyle w:val="Heading1"/>
        <w:tabs>
          <w:tab w:val="left" w:pos="712"/>
        </w:tabs>
        <w:spacing w:before="0"/>
        <w:ind w:left="5286" w:hanging="4590"/>
        <w:rPr>
          <w:rFonts w:cs="Arial"/>
          <w:b w:val="0"/>
          <w:bCs w:val="0"/>
          <w:i/>
          <w:color w:val="0516BB"/>
          <w:sz w:val="28"/>
          <w:szCs w:val="28"/>
        </w:rPr>
      </w:pPr>
      <w:r w:rsidRPr="0018720A">
        <w:rPr>
          <w:rFonts w:cs="Arial"/>
          <w:b w:val="0"/>
          <w:bCs w:val="0"/>
          <w:i/>
          <w:color w:val="FF0000"/>
          <w:sz w:val="28"/>
          <w:szCs w:val="28"/>
        </w:rPr>
        <w:t>Academic Advising Center</w:t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  <w:t xml:space="preserve"> </w:t>
      </w:r>
      <w:r w:rsidRPr="0018720A">
        <w:rPr>
          <w:rFonts w:cs="Arial"/>
          <w:b w:val="0"/>
          <w:bCs w:val="0"/>
          <w:i/>
          <w:color w:val="0516BB"/>
          <w:sz w:val="28"/>
          <w:szCs w:val="28"/>
        </w:rPr>
        <w:t>Office of Admission</w:t>
      </w:r>
      <w:r>
        <w:rPr>
          <w:rFonts w:cs="Arial"/>
          <w:b w:val="0"/>
          <w:bCs w:val="0"/>
          <w:i/>
          <w:color w:val="0516BB"/>
          <w:sz w:val="28"/>
          <w:szCs w:val="28"/>
        </w:rPr>
        <w:t xml:space="preserve"> &amp; Financial Aid</w:t>
      </w:r>
    </w:p>
    <w:p w14:paraId="0A7784E7" w14:textId="6CC64E0A" w:rsidR="00BA2159" w:rsidRPr="0018720A" w:rsidRDefault="00BA2159" w:rsidP="00BA2159">
      <w:pPr>
        <w:pStyle w:val="Heading1"/>
        <w:tabs>
          <w:tab w:val="left" w:pos="712"/>
        </w:tabs>
        <w:spacing w:before="0"/>
        <w:ind w:left="5286" w:hanging="4590"/>
        <w:rPr>
          <w:rFonts w:cs="Arial"/>
          <w:b w:val="0"/>
          <w:bCs w:val="0"/>
          <w:i/>
          <w:color w:val="0516BB"/>
          <w:sz w:val="28"/>
          <w:szCs w:val="28"/>
        </w:rPr>
      </w:pPr>
      <w:r>
        <w:rPr>
          <w:rFonts w:cs="Arial"/>
          <w:b w:val="0"/>
          <w:bCs w:val="0"/>
          <w:i/>
          <w:color w:val="FF0000"/>
          <w:sz w:val="28"/>
          <w:szCs w:val="28"/>
        </w:rPr>
        <w:tab/>
        <w:t xml:space="preserve">Building </w:t>
      </w:r>
      <w:r w:rsidR="009049D4">
        <w:rPr>
          <w:rFonts w:cs="Arial"/>
          <w:b w:val="0"/>
          <w:bCs w:val="0"/>
          <w:i/>
          <w:color w:val="FF0000"/>
          <w:sz w:val="28"/>
          <w:szCs w:val="28"/>
        </w:rPr>
        <w:t>10-301</w:t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  <w:t xml:space="preserve"> </w:t>
      </w:r>
      <w:r w:rsidRPr="0018720A">
        <w:rPr>
          <w:rFonts w:cs="Arial"/>
          <w:b w:val="0"/>
          <w:bCs w:val="0"/>
          <w:i/>
          <w:color w:val="0516BB"/>
          <w:sz w:val="28"/>
          <w:szCs w:val="28"/>
        </w:rPr>
        <w:t xml:space="preserve">Albert </w:t>
      </w:r>
      <w:r>
        <w:rPr>
          <w:rFonts w:cs="Arial"/>
          <w:b w:val="0"/>
          <w:bCs w:val="0"/>
          <w:i/>
          <w:color w:val="0516BB"/>
          <w:sz w:val="28"/>
          <w:szCs w:val="28"/>
        </w:rPr>
        <w:t>Emanuel Hall</w:t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</w:r>
    </w:p>
    <w:p w14:paraId="26323AAE" w14:textId="77777777" w:rsidR="00BA2159" w:rsidRPr="0018720A" w:rsidRDefault="00BA2159" w:rsidP="00BA2159">
      <w:pPr>
        <w:pStyle w:val="Heading1"/>
        <w:tabs>
          <w:tab w:val="left" w:pos="712"/>
        </w:tabs>
        <w:spacing w:before="0"/>
        <w:ind w:left="696" w:firstLine="0"/>
        <w:rPr>
          <w:rFonts w:cs="Arial"/>
          <w:b w:val="0"/>
          <w:bCs w:val="0"/>
          <w:i/>
          <w:color w:val="FF0000"/>
          <w:sz w:val="28"/>
          <w:szCs w:val="28"/>
        </w:rPr>
      </w:pPr>
      <w:r w:rsidRPr="0018720A">
        <w:rPr>
          <w:rFonts w:cs="Arial"/>
          <w:b w:val="0"/>
          <w:bCs w:val="0"/>
          <w:i/>
          <w:color w:val="FF0000"/>
          <w:sz w:val="28"/>
          <w:szCs w:val="28"/>
        </w:rPr>
        <w:t>444 W. Third St.</w:t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  <w:t xml:space="preserve">    </w:t>
      </w:r>
      <w:r w:rsidRPr="0018720A">
        <w:rPr>
          <w:rFonts w:cs="Arial"/>
          <w:b w:val="0"/>
          <w:bCs w:val="0"/>
          <w:i/>
          <w:color w:val="0516BB"/>
          <w:sz w:val="28"/>
          <w:szCs w:val="28"/>
        </w:rPr>
        <w:t>300 College Park</w:t>
      </w:r>
    </w:p>
    <w:p w14:paraId="7001F7DB" w14:textId="77777777" w:rsidR="00BA2159" w:rsidRPr="00DD7DBF" w:rsidRDefault="00BA2159" w:rsidP="00BA2159">
      <w:pPr>
        <w:pStyle w:val="Heading1"/>
        <w:tabs>
          <w:tab w:val="left" w:pos="712"/>
        </w:tabs>
        <w:spacing w:before="0"/>
        <w:ind w:left="696" w:firstLine="0"/>
        <w:rPr>
          <w:bCs w:val="0"/>
          <w:i/>
          <w:color w:val="0516BB"/>
          <w:sz w:val="28"/>
          <w:szCs w:val="28"/>
        </w:rPr>
      </w:pPr>
      <w:r w:rsidRPr="0018720A">
        <w:rPr>
          <w:rFonts w:cs="Arial"/>
          <w:b w:val="0"/>
          <w:bCs w:val="0"/>
          <w:i/>
          <w:color w:val="FF0000"/>
          <w:sz w:val="28"/>
          <w:szCs w:val="28"/>
        </w:rPr>
        <w:t>937.512-3700</w:t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</w:r>
      <w:r>
        <w:rPr>
          <w:rFonts w:cs="Arial"/>
          <w:b w:val="0"/>
          <w:bCs w:val="0"/>
          <w:i/>
          <w:color w:val="FF0000"/>
          <w:sz w:val="28"/>
          <w:szCs w:val="28"/>
        </w:rPr>
        <w:tab/>
        <w:t xml:space="preserve">    </w:t>
      </w:r>
      <w:r w:rsidRPr="00DD7DBF">
        <w:rPr>
          <w:rFonts w:cs="Arial"/>
          <w:b w:val="0"/>
          <w:bCs w:val="0"/>
          <w:i/>
          <w:color w:val="0516BB"/>
          <w:sz w:val="28"/>
          <w:szCs w:val="28"/>
        </w:rPr>
        <w:t>937.229.1000</w:t>
      </w:r>
    </w:p>
    <w:p w14:paraId="1791C86D" w14:textId="77777777" w:rsidR="00BA2159" w:rsidRDefault="00BA2159" w:rsidP="00D5504D">
      <w:pPr>
        <w:pStyle w:val="BodyText"/>
        <w:ind w:right="145"/>
        <w:rPr>
          <w:color w:val="231F20"/>
        </w:rPr>
      </w:pPr>
    </w:p>
    <w:p w14:paraId="4EC2A9A8" w14:textId="77777777" w:rsidR="00BA2159" w:rsidRDefault="00BA2159" w:rsidP="00D5504D">
      <w:pPr>
        <w:pStyle w:val="BodyText"/>
        <w:ind w:right="145"/>
        <w:rPr>
          <w:color w:val="231F20"/>
        </w:rPr>
      </w:pPr>
    </w:p>
    <w:p w14:paraId="5239B73E" w14:textId="77777777" w:rsidR="00BA2159" w:rsidRDefault="00BA2159" w:rsidP="00D5504D">
      <w:pPr>
        <w:pStyle w:val="BodyText"/>
        <w:ind w:right="145"/>
        <w:rPr>
          <w:color w:val="231F20"/>
        </w:rPr>
      </w:pPr>
    </w:p>
    <w:p w14:paraId="0A1B7A4A" w14:textId="77777777" w:rsidR="0036385B" w:rsidRDefault="0036385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B2F24AD" w14:textId="77777777" w:rsidR="0036385B" w:rsidRDefault="0036385B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36385B" w:rsidSect="0081152C">
      <w:pgSz w:w="12240" w:h="15840"/>
      <w:pgMar w:top="1500" w:right="720" w:bottom="280" w:left="600" w:header="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8FA8" w14:textId="77777777" w:rsidR="001E7AC1" w:rsidRDefault="001E7AC1" w:rsidP="00D5504D">
      <w:r>
        <w:separator/>
      </w:r>
    </w:p>
  </w:endnote>
  <w:endnote w:type="continuationSeparator" w:id="0">
    <w:p w14:paraId="0148EEE6" w14:textId="77777777" w:rsidR="001E7AC1" w:rsidRDefault="001E7AC1" w:rsidP="00D5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2223" w14:textId="77777777" w:rsidR="00700083" w:rsidRDefault="00700083" w:rsidP="00056E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A5807" w14:textId="77777777" w:rsidR="00700083" w:rsidRDefault="00700083" w:rsidP="00133F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5F72" w14:textId="5735A3D5" w:rsidR="00700083" w:rsidRDefault="00700083" w:rsidP="00056E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3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EECEA5" w14:textId="45DFDE3E" w:rsidR="00DC48E3" w:rsidRDefault="00DC48E3" w:rsidP="00DC48E3">
    <w:pPr>
      <w:pStyle w:val="Footer"/>
    </w:pPr>
    <w:r>
      <w:t>2020-2021 Articulation Agreement (</w:t>
    </w:r>
    <w:r w:rsidR="001F6224">
      <w:t>09.</w:t>
    </w:r>
    <w:r w:rsidR="00FF44F7">
      <w:t>10</w:t>
    </w:r>
    <w:r w:rsidR="003C38EA">
      <w:t>.</w:t>
    </w:r>
    <w:r>
      <w:t>2020)</w:t>
    </w:r>
  </w:p>
  <w:p w14:paraId="3CD75CE6" w14:textId="6ECB3464" w:rsidR="00700083" w:rsidRDefault="00700083" w:rsidP="00133F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26E8C" w14:textId="77777777" w:rsidR="001F6224" w:rsidRDefault="001F6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EF3F3" w14:textId="77777777" w:rsidR="001E7AC1" w:rsidRDefault="001E7AC1" w:rsidP="00D5504D">
      <w:r>
        <w:separator/>
      </w:r>
    </w:p>
  </w:footnote>
  <w:footnote w:type="continuationSeparator" w:id="0">
    <w:p w14:paraId="5C8DFC5C" w14:textId="77777777" w:rsidR="001E7AC1" w:rsidRDefault="001E7AC1" w:rsidP="00D5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C53CC" w14:textId="77777777" w:rsidR="001F6224" w:rsidRDefault="001F6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08A6" w14:textId="046A4399" w:rsidR="00700083" w:rsidRPr="00006D0F" w:rsidRDefault="00700083" w:rsidP="00D5504D">
    <w:pPr>
      <w:pStyle w:val="Header"/>
      <w:jc w:val="center"/>
      <w:rPr>
        <w:rFonts w:ascii="Arial" w:hAnsi="Arial" w:cs="Arial"/>
        <w:b/>
        <w:color w:val="AC1E2C"/>
        <w:sz w:val="40"/>
        <w:szCs w:val="40"/>
      </w:rPr>
    </w:pPr>
  </w:p>
  <w:p w14:paraId="3DE5AF8E" w14:textId="2E1A5E91" w:rsidR="00700083" w:rsidRPr="00006D0F" w:rsidRDefault="00700083" w:rsidP="00133F82">
    <w:pPr>
      <w:pStyle w:val="Header"/>
      <w:jc w:val="center"/>
      <w:rPr>
        <w:rFonts w:ascii="Arial" w:hAnsi="Arial" w:cs="Arial"/>
        <w:b/>
        <w:color w:val="AC1E2C"/>
        <w:sz w:val="40"/>
        <w:szCs w:val="40"/>
      </w:rPr>
    </w:pPr>
    <w:r w:rsidRPr="00006D0F">
      <w:rPr>
        <w:rFonts w:ascii="Arial" w:hAnsi="Arial" w:cs="Arial"/>
        <w:b/>
        <w:color w:val="AC1E2C"/>
        <w:sz w:val="40"/>
        <w:szCs w:val="40"/>
      </w:rPr>
      <w:t>CURRICULUM TRANSFER AGREEMENT</w:t>
    </w:r>
  </w:p>
  <w:p w14:paraId="2F8CBFF7" w14:textId="2674527E" w:rsidR="00700083" w:rsidRPr="00006D0F" w:rsidRDefault="00700083" w:rsidP="00A717D5">
    <w:pPr>
      <w:pStyle w:val="Header"/>
      <w:tabs>
        <w:tab w:val="clear" w:pos="8640"/>
        <w:tab w:val="left" w:pos="5040"/>
        <w:tab w:val="left" w:pos="5760"/>
        <w:tab w:val="left" w:pos="6480"/>
        <w:tab w:val="left" w:pos="7200"/>
        <w:tab w:val="left" w:pos="7920"/>
      </w:tabs>
      <w:rPr>
        <w:rFonts w:ascii="Arial" w:hAnsi="Arial" w:cs="Arial"/>
        <w:b/>
        <w:color w:val="AC1E2C"/>
        <w:sz w:val="40"/>
        <w:szCs w:val="40"/>
      </w:rPr>
    </w:pPr>
    <w:r>
      <w:rPr>
        <w:rFonts w:ascii="Arial" w:hAnsi="Arial" w:cs="Arial"/>
        <w:b/>
        <w:color w:val="AC1E2C"/>
        <w:sz w:val="40"/>
        <w:szCs w:val="40"/>
      </w:rPr>
      <w:tab/>
    </w:r>
    <w:r>
      <w:rPr>
        <w:rFonts w:ascii="Arial" w:hAnsi="Arial" w:cs="Arial"/>
        <w:b/>
        <w:color w:val="AC1E2C"/>
        <w:sz w:val="40"/>
        <w:szCs w:val="40"/>
      </w:rPr>
      <w:tab/>
    </w:r>
    <w:r>
      <w:rPr>
        <w:rFonts w:ascii="Arial" w:hAnsi="Arial" w:cs="Arial"/>
        <w:b/>
        <w:color w:val="AC1E2C"/>
        <w:sz w:val="40"/>
        <w:szCs w:val="40"/>
      </w:rPr>
      <w:tab/>
    </w:r>
    <w:r>
      <w:rPr>
        <w:rFonts w:ascii="Arial" w:hAnsi="Arial" w:cs="Arial"/>
        <w:b/>
        <w:color w:val="AC1E2C"/>
        <w:sz w:val="40"/>
        <w:szCs w:val="40"/>
      </w:rPr>
      <w:tab/>
    </w:r>
    <w:r>
      <w:rPr>
        <w:rFonts w:ascii="Arial" w:hAnsi="Arial" w:cs="Arial"/>
        <w:b/>
        <w:color w:val="AC1E2C"/>
        <w:sz w:val="40"/>
        <w:szCs w:val="40"/>
      </w:rPr>
      <w:tab/>
    </w:r>
    <w:r>
      <w:rPr>
        <w:rFonts w:ascii="Arial" w:hAnsi="Arial" w:cs="Arial"/>
        <w:b/>
        <w:color w:val="AC1E2C"/>
        <w:sz w:val="40"/>
        <w:szCs w:val="40"/>
      </w:rPr>
      <w:tab/>
    </w:r>
    <w:r>
      <w:rPr>
        <w:rFonts w:ascii="Arial" w:hAnsi="Arial" w:cs="Arial"/>
        <w:b/>
        <w:color w:val="AC1E2C"/>
        <w:sz w:val="40"/>
        <w:szCs w:val="40"/>
      </w:rPr>
      <w:tab/>
    </w:r>
    <w:r>
      <w:rPr>
        <w:rFonts w:ascii="Arial" w:hAnsi="Arial" w:cs="Arial"/>
        <w:b/>
        <w:color w:val="AC1E2C"/>
        <w:sz w:val="40"/>
        <w:szCs w:val="40"/>
      </w:rPr>
      <w:tab/>
    </w:r>
  </w:p>
  <w:p w14:paraId="45AD375A" w14:textId="3271383F" w:rsidR="00700083" w:rsidRPr="00006D0F" w:rsidRDefault="00700083" w:rsidP="00D5504D">
    <w:pPr>
      <w:pStyle w:val="Header"/>
      <w:jc w:val="center"/>
      <w:rPr>
        <w:rFonts w:ascii="Arial" w:hAnsi="Arial" w:cs="Arial"/>
        <w:b/>
        <w:color w:val="AC1E2C"/>
        <w:sz w:val="24"/>
        <w:szCs w:val="24"/>
      </w:rPr>
    </w:pPr>
  </w:p>
  <w:p w14:paraId="46ED0C73" w14:textId="7990E2CC" w:rsidR="00700083" w:rsidRDefault="00700083" w:rsidP="00772725">
    <w:pPr>
      <w:pStyle w:val="BasicParagraph"/>
      <w:jc w:val="center"/>
      <w:rPr>
        <w:rFonts w:ascii="Arial" w:hAnsi="Arial" w:cs="Arial"/>
        <w:sz w:val="14"/>
        <w:szCs w:val="14"/>
      </w:rPr>
    </w:pPr>
    <w:r w:rsidRPr="00006D0F">
      <w:rPr>
        <w:rFonts w:ascii="Arial" w:hAnsi="Arial" w:cs="Arial"/>
        <w:sz w:val="14"/>
        <w:szCs w:val="14"/>
      </w:rPr>
      <w:t>Earn your associate degree from Sinclair College and then tran</w:t>
    </w:r>
    <w:r>
      <w:rPr>
        <w:rFonts w:ascii="Arial" w:hAnsi="Arial" w:cs="Arial"/>
        <w:sz w:val="14"/>
        <w:szCs w:val="14"/>
      </w:rPr>
      <w:t xml:space="preserve">sfer seamlessly to </w:t>
    </w:r>
    <w:r w:rsidRPr="00006D0F">
      <w:rPr>
        <w:rFonts w:ascii="Arial" w:hAnsi="Arial" w:cs="Arial"/>
        <w:sz w:val="14"/>
        <w:szCs w:val="14"/>
      </w:rPr>
      <w:t xml:space="preserve">University </w:t>
    </w:r>
    <w:r>
      <w:rPr>
        <w:rFonts w:ascii="Arial" w:hAnsi="Arial" w:cs="Arial"/>
        <w:sz w:val="14"/>
        <w:szCs w:val="14"/>
      </w:rPr>
      <w:t xml:space="preserve">of Dayton </w:t>
    </w:r>
    <w:r w:rsidRPr="00006D0F">
      <w:rPr>
        <w:rFonts w:ascii="Arial" w:hAnsi="Arial" w:cs="Arial"/>
        <w:sz w:val="14"/>
        <w:szCs w:val="14"/>
      </w:rPr>
      <w:t>to earn your bachelor’s degree.</w:t>
    </w:r>
  </w:p>
  <w:p w14:paraId="07AD0584" w14:textId="20FD05A5" w:rsidR="00700083" w:rsidRPr="00772725" w:rsidRDefault="006A1C32" w:rsidP="006A1C32">
    <w:pPr>
      <w:pStyle w:val="BasicParagraph"/>
      <w:tabs>
        <w:tab w:val="left" w:pos="3060"/>
        <w:tab w:val="center" w:pos="5510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00083" w:rsidRPr="00D5504D">
      <w:rPr>
        <w:rFonts w:ascii="Arial" w:hAnsi="Arial" w:cs="Arial"/>
        <w:sz w:val="16"/>
        <w:szCs w:val="16"/>
      </w:rPr>
      <w:t xml:space="preserve"> </w:t>
    </w:r>
    <w:r w:rsidR="00700083" w:rsidRPr="00D5504D">
      <w:rPr>
        <w:rFonts w:ascii="Arial" w:hAnsi="Arial" w:cs="Arial"/>
        <w:sz w:val="16"/>
        <w:szCs w:val="16"/>
      </w:rPr>
      <w:tab/>
    </w:r>
  </w:p>
  <w:tbl>
    <w:tblPr>
      <w:tblStyle w:val="TableGrid"/>
      <w:tblW w:w="111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48"/>
      <w:gridCol w:w="990"/>
      <w:gridCol w:w="5040"/>
    </w:tblGrid>
    <w:tr w:rsidR="00700083" w14:paraId="1BA32CE7" w14:textId="77777777" w:rsidTr="00D3785D">
      <w:trPr>
        <w:trHeight w:val="720"/>
      </w:trPr>
      <w:tc>
        <w:tcPr>
          <w:tcW w:w="5148" w:type="dxa"/>
          <w:shd w:val="clear" w:color="auto" w:fill="auto"/>
        </w:tcPr>
        <w:p w14:paraId="4D03A821" w14:textId="77777777" w:rsidR="00700083" w:rsidRDefault="00700083" w:rsidP="003A32A9">
          <w:pPr>
            <w:pStyle w:val="BasicParagraph"/>
            <w:tabs>
              <w:tab w:val="left" w:pos="4500"/>
            </w:tabs>
            <w:jc w:val="center"/>
            <w:rPr>
              <w:rFonts w:ascii="Arial"/>
              <w:b/>
              <w:color w:val="AC1E2C"/>
            </w:rPr>
          </w:pPr>
          <w:r>
            <w:rPr>
              <w:rFonts w:ascii="Arial"/>
              <w:b/>
              <w:color w:val="AC1E2C"/>
            </w:rPr>
            <w:t>Associate of</w:t>
          </w:r>
          <w:r>
            <w:rPr>
              <w:rFonts w:ascii="Arial"/>
              <w:b/>
              <w:color w:val="AC1E2C"/>
              <w:spacing w:val="-9"/>
            </w:rPr>
            <w:t xml:space="preserve"> </w:t>
          </w:r>
          <w:r>
            <w:rPr>
              <w:rFonts w:ascii="Arial"/>
              <w:b/>
              <w:color w:val="AC1E2C"/>
            </w:rPr>
            <w:t>Arts</w:t>
          </w:r>
        </w:p>
        <w:p w14:paraId="4648AE8C" w14:textId="7FBC6D54" w:rsidR="00422B5E" w:rsidRDefault="00422B5E" w:rsidP="003A32A9">
          <w:pPr>
            <w:pStyle w:val="BasicParagraph"/>
            <w:tabs>
              <w:tab w:val="left" w:pos="450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/>
              <w:b/>
              <w:color w:val="AC1E2C"/>
            </w:rPr>
            <w:t>Political Science</w:t>
          </w:r>
        </w:p>
      </w:tc>
      <w:tc>
        <w:tcPr>
          <w:tcW w:w="990" w:type="dxa"/>
          <w:shd w:val="clear" w:color="auto" w:fill="auto"/>
        </w:tcPr>
        <w:p w14:paraId="6D5D0D65" w14:textId="3D54F169" w:rsidR="00700083" w:rsidRDefault="00700083" w:rsidP="00C54D9C">
          <w:pPr>
            <w:pStyle w:val="BasicParagraph"/>
            <w:tabs>
              <w:tab w:val="left" w:pos="4500"/>
            </w:tabs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25D7C20C" w14:textId="77777777" w:rsidR="00700083" w:rsidRDefault="00700083" w:rsidP="00C54D9C">
          <w:pPr>
            <w:pStyle w:val="BasicParagraph"/>
            <w:tabs>
              <w:tab w:val="left" w:pos="450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06D0F">
            <w:rPr>
              <w:rFonts w:ascii="Arial" w:hAnsi="Arial" w:cs="Arial"/>
              <w:b/>
              <w:bCs/>
              <w:sz w:val="18"/>
              <w:szCs w:val="18"/>
            </w:rPr>
            <w:t>to</w:t>
          </w:r>
        </w:p>
      </w:tc>
      <w:tc>
        <w:tcPr>
          <w:tcW w:w="5040" w:type="dxa"/>
          <w:shd w:val="clear" w:color="auto" w:fill="auto"/>
        </w:tcPr>
        <w:p w14:paraId="5AFE512E" w14:textId="77777777" w:rsidR="00DF516E" w:rsidRDefault="00700083" w:rsidP="00DF516E">
          <w:pPr>
            <w:pStyle w:val="BasicParagraph"/>
            <w:tabs>
              <w:tab w:val="left" w:pos="4500"/>
            </w:tabs>
            <w:ind w:left="960"/>
            <w:rPr>
              <w:rFonts w:ascii="Arial"/>
              <w:b/>
              <w:color w:val="002F87"/>
            </w:rPr>
          </w:pPr>
          <w:r w:rsidRPr="003A32A9">
            <w:rPr>
              <w:rFonts w:ascii="Arial"/>
              <w:b/>
              <w:color w:val="002F87"/>
            </w:rPr>
            <w:t xml:space="preserve">Bachelor of </w:t>
          </w:r>
          <w:r>
            <w:rPr>
              <w:rFonts w:ascii="Arial"/>
              <w:b/>
              <w:color w:val="002F87"/>
            </w:rPr>
            <w:t>Arts</w:t>
          </w:r>
        </w:p>
        <w:p w14:paraId="55A45023" w14:textId="484C1F1B" w:rsidR="00700083" w:rsidRPr="003A32A9" w:rsidRDefault="00A63BAC" w:rsidP="00DF516E">
          <w:pPr>
            <w:pStyle w:val="BasicParagraph"/>
            <w:tabs>
              <w:tab w:val="left" w:pos="4500"/>
            </w:tabs>
            <w:ind w:left="780"/>
            <w:rPr>
              <w:rFonts w:ascii="Arial"/>
              <w:b/>
              <w:color w:val="002F87"/>
              <w:sz w:val="22"/>
            </w:rPr>
          </w:pPr>
          <w:r>
            <w:rPr>
              <w:rFonts w:ascii="Arial" w:hAnsi="Arial" w:cs="Arial"/>
              <w:szCs w:val="28"/>
            </w:rPr>
            <w:t>Political Science</w:t>
          </w:r>
          <w:r w:rsidR="009C5523">
            <w:rPr>
              <w:rFonts w:ascii="Arial" w:hAnsi="Arial" w:cs="Arial"/>
              <w:szCs w:val="28"/>
            </w:rPr>
            <w:t xml:space="preserve"> </w:t>
          </w:r>
          <w:r w:rsidR="00700083" w:rsidRPr="003A32A9">
            <w:rPr>
              <w:rFonts w:ascii="Arial" w:hAnsi="Arial" w:cs="Arial"/>
              <w:szCs w:val="28"/>
            </w:rPr>
            <w:t>Major</w:t>
          </w:r>
        </w:p>
      </w:tc>
    </w:tr>
    <w:tr w:rsidR="00700083" w14:paraId="01046A36" w14:textId="77777777" w:rsidTr="00D3785D">
      <w:trPr>
        <w:trHeight w:val="720"/>
      </w:trPr>
      <w:tc>
        <w:tcPr>
          <w:tcW w:w="5148" w:type="dxa"/>
          <w:shd w:val="clear" w:color="auto" w:fill="auto"/>
        </w:tcPr>
        <w:p w14:paraId="4BDA8274" w14:textId="00B15E03" w:rsidR="00A63BAC" w:rsidRDefault="00A63BAC" w:rsidP="00C54D9C">
          <w:pPr>
            <w:pStyle w:val="BasicParagraph"/>
            <w:tabs>
              <w:tab w:val="left" w:pos="4500"/>
            </w:tabs>
            <w:jc w:val="center"/>
            <w:rPr>
              <w:rFonts w:ascii="Arial"/>
              <w:b/>
              <w:color w:val="AC1E2C"/>
            </w:rPr>
          </w:pPr>
        </w:p>
        <w:p w14:paraId="2F7056D5" w14:textId="56236F8A" w:rsidR="00700083" w:rsidRPr="00A63BAC" w:rsidRDefault="00A63BAC" w:rsidP="00A63BAC">
          <w:pPr>
            <w:tabs>
              <w:tab w:val="left" w:pos="3990"/>
            </w:tabs>
          </w:pPr>
          <w:r>
            <w:tab/>
          </w:r>
        </w:p>
      </w:tc>
      <w:tc>
        <w:tcPr>
          <w:tcW w:w="990" w:type="dxa"/>
          <w:shd w:val="clear" w:color="auto" w:fill="auto"/>
        </w:tcPr>
        <w:p w14:paraId="18CB6978" w14:textId="77777777" w:rsidR="00700083" w:rsidRDefault="00700083" w:rsidP="00C54D9C">
          <w:pPr>
            <w:pStyle w:val="BasicParagraph"/>
            <w:tabs>
              <w:tab w:val="left" w:pos="4500"/>
            </w:tabs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5040" w:type="dxa"/>
          <w:shd w:val="clear" w:color="auto" w:fill="auto"/>
        </w:tcPr>
        <w:p w14:paraId="4E99E574" w14:textId="77777777" w:rsidR="00700083" w:rsidRPr="00883781" w:rsidRDefault="00700083" w:rsidP="002B52C7">
          <w:pPr>
            <w:pStyle w:val="BasicParagraph"/>
            <w:tabs>
              <w:tab w:val="left" w:pos="4500"/>
            </w:tabs>
            <w:rPr>
              <w:color w:val="002F87"/>
            </w:rPr>
          </w:pPr>
        </w:p>
      </w:tc>
    </w:tr>
  </w:tbl>
  <w:p w14:paraId="5DFE59C1" w14:textId="1FAA75F6" w:rsidR="00700083" w:rsidRPr="00D5504D" w:rsidRDefault="00700083" w:rsidP="00D55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727F" w14:textId="77777777" w:rsidR="001F6224" w:rsidRDefault="001F6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BA5"/>
    <w:multiLevelType w:val="hybridMultilevel"/>
    <w:tmpl w:val="3FF28A24"/>
    <w:lvl w:ilvl="0" w:tplc="213676EA">
      <w:start w:val="1"/>
      <w:numFmt w:val="decimal"/>
      <w:lvlText w:val="%1."/>
      <w:lvlJc w:val="left"/>
      <w:pPr>
        <w:ind w:left="711" w:hanging="612"/>
      </w:pPr>
      <w:rPr>
        <w:rFonts w:ascii="Arial" w:eastAsia="Arial" w:hAnsi="Arial" w:hint="default"/>
        <w:b/>
        <w:bCs/>
        <w:color w:val="231F20"/>
        <w:spacing w:val="-1"/>
        <w:w w:val="100"/>
        <w:sz w:val="70"/>
        <w:szCs w:val="70"/>
      </w:rPr>
    </w:lvl>
    <w:lvl w:ilvl="1" w:tplc="6B12EAD0">
      <w:start w:val="1"/>
      <w:numFmt w:val="bullet"/>
      <w:lvlText w:val="•"/>
      <w:lvlJc w:val="left"/>
      <w:pPr>
        <w:ind w:left="1638" w:hanging="612"/>
      </w:pPr>
      <w:rPr>
        <w:rFonts w:hint="default"/>
      </w:rPr>
    </w:lvl>
    <w:lvl w:ilvl="2" w:tplc="B2F298E2">
      <w:start w:val="1"/>
      <w:numFmt w:val="bullet"/>
      <w:lvlText w:val="•"/>
      <w:lvlJc w:val="left"/>
      <w:pPr>
        <w:ind w:left="2556" w:hanging="612"/>
      </w:pPr>
      <w:rPr>
        <w:rFonts w:hint="default"/>
      </w:rPr>
    </w:lvl>
    <w:lvl w:ilvl="3" w:tplc="8C284AF4">
      <w:start w:val="1"/>
      <w:numFmt w:val="bullet"/>
      <w:lvlText w:val="•"/>
      <w:lvlJc w:val="left"/>
      <w:pPr>
        <w:ind w:left="3474" w:hanging="612"/>
      </w:pPr>
      <w:rPr>
        <w:rFonts w:hint="default"/>
      </w:rPr>
    </w:lvl>
    <w:lvl w:ilvl="4" w:tplc="DCC4EBBE">
      <w:start w:val="1"/>
      <w:numFmt w:val="bullet"/>
      <w:lvlText w:val="•"/>
      <w:lvlJc w:val="left"/>
      <w:pPr>
        <w:ind w:left="4392" w:hanging="612"/>
      </w:pPr>
      <w:rPr>
        <w:rFonts w:hint="default"/>
      </w:rPr>
    </w:lvl>
    <w:lvl w:ilvl="5" w:tplc="5648A06E">
      <w:start w:val="1"/>
      <w:numFmt w:val="bullet"/>
      <w:lvlText w:val="•"/>
      <w:lvlJc w:val="left"/>
      <w:pPr>
        <w:ind w:left="5310" w:hanging="612"/>
      </w:pPr>
      <w:rPr>
        <w:rFonts w:hint="default"/>
      </w:rPr>
    </w:lvl>
    <w:lvl w:ilvl="6" w:tplc="1430D348">
      <w:start w:val="1"/>
      <w:numFmt w:val="bullet"/>
      <w:lvlText w:val="•"/>
      <w:lvlJc w:val="left"/>
      <w:pPr>
        <w:ind w:left="6228" w:hanging="612"/>
      </w:pPr>
      <w:rPr>
        <w:rFonts w:hint="default"/>
      </w:rPr>
    </w:lvl>
    <w:lvl w:ilvl="7" w:tplc="2F006966">
      <w:start w:val="1"/>
      <w:numFmt w:val="bullet"/>
      <w:lvlText w:val="•"/>
      <w:lvlJc w:val="left"/>
      <w:pPr>
        <w:ind w:left="7146" w:hanging="612"/>
      </w:pPr>
      <w:rPr>
        <w:rFonts w:hint="default"/>
      </w:rPr>
    </w:lvl>
    <w:lvl w:ilvl="8" w:tplc="0B286F8E">
      <w:start w:val="1"/>
      <w:numFmt w:val="bullet"/>
      <w:lvlText w:val="•"/>
      <w:lvlJc w:val="left"/>
      <w:pPr>
        <w:ind w:left="8064" w:hanging="612"/>
      </w:pPr>
      <w:rPr>
        <w:rFonts w:hint="default"/>
      </w:rPr>
    </w:lvl>
  </w:abstractNum>
  <w:abstractNum w:abstractNumId="1" w15:restartNumberingAfterBreak="0">
    <w:nsid w:val="19087C7C"/>
    <w:multiLevelType w:val="hybridMultilevel"/>
    <w:tmpl w:val="B944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B0E3D"/>
    <w:multiLevelType w:val="multilevel"/>
    <w:tmpl w:val="3FF28A24"/>
    <w:lvl w:ilvl="0">
      <w:start w:val="1"/>
      <w:numFmt w:val="decimal"/>
      <w:lvlText w:val="%1."/>
      <w:lvlJc w:val="left"/>
      <w:pPr>
        <w:ind w:left="711" w:hanging="612"/>
      </w:pPr>
      <w:rPr>
        <w:rFonts w:ascii="Arial" w:eastAsia="Arial" w:hAnsi="Arial" w:hint="default"/>
        <w:b/>
        <w:bCs/>
        <w:color w:val="231F20"/>
        <w:spacing w:val="-1"/>
        <w:w w:val="100"/>
        <w:sz w:val="70"/>
        <w:szCs w:val="70"/>
      </w:rPr>
    </w:lvl>
    <w:lvl w:ilvl="1">
      <w:start w:val="1"/>
      <w:numFmt w:val="bullet"/>
      <w:lvlText w:val="•"/>
      <w:lvlJc w:val="left"/>
      <w:pPr>
        <w:ind w:left="1638" w:hanging="6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6" w:hanging="6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4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2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612"/>
      </w:pPr>
      <w:rPr>
        <w:rFonts w:hint="default"/>
      </w:rPr>
    </w:lvl>
  </w:abstractNum>
  <w:abstractNum w:abstractNumId="3" w15:restartNumberingAfterBreak="0">
    <w:nsid w:val="22DE4FB2"/>
    <w:multiLevelType w:val="hybridMultilevel"/>
    <w:tmpl w:val="33E2AEA2"/>
    <w:lvl w:ilvl="0" w:tplc="F1CA7D64">
      <w:start w:val="1"/>
      <w:numFmt w:val="decimal"/>
      <w:lvlText w:val="%1."/>
      <w:lvlJc w:val="left"/>
      <w:pPr>
        <w:ind w:left="696" w:hanging="597"/>
      </w:pPr>
      <w:rPr>
        <w:rFonts w:ascii="Arial" w:eastAsia="Arial" w:hAnsi="Arial" w:hint="default"/>
        <w:b/>
        <w:bCs/>
        <w:color w:val="231F20"/>
        <w:w w:val="100"/>
        <w:sz w:val="70"/>
        <w:szCs w:val="70"/>
      </w:rPr>
    </w:lvl>
    <w:lvl w:ilvl="1" w:tplc="D9005C60">
      <w:start w:val="1"/>
      <w:numFmt w:val="bullet"/>
      <w:lvlText w:val="•"/>
      <w:lvlJc w:val="left"/>
      <w:pPr>
        <w:ind w:left="1726" w:hanging="597"/>
      </w:pPr>
      <w:rPr>
        <w:rFonts w:hint="default"/>
      </w:rPr>
    </w:lvl>
    <w:lvl w:ilvl="2" w:tplc="3BDCE7C6">
      <w:start w:val="1"/>
      <w:numFmt w:val="bullet"/>
      <w:lvlText w:val="•"/>
      <w:lvlJc w:val="left"/>
      <w:pPr>
        <w:ind w:left="2752" w:hanging="597"/>
      </w:pPr>
      <w:rPr>
        <w:rFonts w:hint="default"/>
      </w:rPr>
    </w:lvl>
    <w:lvl w:ilvl="3" w:tplc="58343520">
      <w:start w:val="1"/>
      <w:numFmt w:val="bullet"/>
      <w:lvlText w:val="•"/>
      <w:lvlJc w:val="left"/>
      <w:pPr>
        <w:ind w:left="3778" w:hanging="597"/>
      </w:pPr>
      <w:rPr>
        <w:rFonts w:hint="default"/>
      </w:rPr>
    </w:lvl>
    <w:lvl w:ilvl="4" w:tplc="99665B48">
      <w:start w:val="1"/>
      <w:numFmt w:val="bullet"/>
      <w:lvlText w:val="•"/>
      <w:lvlJc w:val="left"/>
      <w:pPr>
        <w:ind w:left="4804" w:hanging="597"/>
      </w:pPr>
      <w:rPr>
        <w:rFonts w:hint="default"/>
      </w:rPr>
    </w:lvl>
    <w:lvl w:ilvl="5" w:tplc="44A279E4">
      <w:start w:val="1"/>
      <w:numFmt w:val="bullet"/>
      <w:lvlText w:val="•"/>
      <w:lvlJc w:val="left"/>
      <w:pPr>
        <w:ind w:left="5830" w:hanging="597"/>
      </w:pPr>
      <w:rPr>
        <w:rFonts w:hint="default"/>
      </w:rPr>
    </w:lvl>
    <w:lvl w:ilvl="6" w:tplc="83BA1B2A">
      <w:start w:val="1"/>
      <w:numFmt w:val="bullet"/>
      <w:lvlText w:val="•"/>
      <w:lvlJc w:val="left"/>
      <w:pPr>
        <w:ind w:left="6856" w:hanging="597"/>
      </w:pPr>
      <w:rPr>
        <w:rFonts w:hint="default"/>
      </w:rPr>
    </w:lvl>
    <w:lvl w:ilvl="7" w:tplc="876A79BA">
      <w:start w:val="1"/>
      <w:numFmt w:val="bullet"/>
      <w:lvlText w:val="•"/>
      <w:lvlJc w:val="left"/>
      <w:pPr>
        <w:ind w:left="7882" w:hanging="597"/>
      </w:pPr>
      <w:rPr>
        <w:rFonts w:hint="default"/>
      </w:rPr>
    </w:lvl>
    <w:lvl w:ilvl="8" w:tplc="414202EA">
      <w:start w:val="1"/>
      <w:numFmt w:val="bullet"/>
      <w:lvlText w:val="•"/>
      <w:lvlJc w:val="left"/>
      <w:pPr>
        <w:ind w:left="8908" w:hanging="597"/>
      </w:pPr>
      <w:rPr>
        <w:rFonts w:hint="default"/>
      </w:rPr>
    </w:lvl>
  </w:abstractNum>
  <w:abstractNum w:abstractNumId="4" w15:restartNumberingAfterBreak="0">
    <w:nsid w:val="432119E1"/>
    <w:multiLevelType w:val="multilevel"/>
    <w:tmpl w:val="3FF28A24"/>
    <w:lvl w:ilvl="0">
      <w:start w:val="1"/>
      <w:numFmt w:val="decimal"/>
      <w:lvlText w:val="%1."/>
      <w:lvlJc w:val="left"/>
      <w:pPr>
        <w:ind w:left="711" w:hanging="612"/>
      </w:pPr>
      <w:rPr>
        <w:rFonts w:ascii="Arial" w:eastAsia="Arial" w:hAnsi="Arial" w:hint="default"/>
        <w:b/>
        <w:bCs/>
        <w:color w:val="231F20"/>
        <w:spacing w:val="-1"/>
        <w:w w:val="100"/>
        <w:sz w:val="70"/>
        <w:szCs w:val="70"/>
      </w:rPr>
    </w:lvl>
    <w:lvl w:ilvl="1">
      <w:start w:val="1"/>
      <w:numFmt w:val="bullet"/>
      <w:lvlText w:val="•"/>
      <w:lvlJc w:val="left"/>
      <w:pPr>
        <w:ind w:left="1638" w:hanging="6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6" w:hanging="6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4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2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612"/>
      </w:pPr>
      <w:rPr>
        <w:rFonts w:hint="default"/>
      </w:rPr>
    </w:lvl>
  </w:abstractNum>
  <w:abstractNum w:abstractNumId="5" w15:restartNumberingAfterBreak="0">
    <w:nsid w:val="446B0050"/>
    <w:multiLevelType w:val="hybridMultilevel"/>
    <w:tmpl w:val="D740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A26A3"/>
    <w:multiLevelType w:val="hybridMultilevel"/>
    <w:tmpl w:val="056E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6428"/>
    <w:multiLevelType w:val="hybridMultilevel"/>
    <w:tmpl w:val="2E2C9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5B"/>
    <w:rsid w:val="00012939"/>
    <w:rsid w:val="00016CB9"/>
    <w:rsid w:val="00032FDE"/>
    <w:rsid w:val="00056E43"/>
    <w:rsid w:val="000802BC"/>
    <w:rsid w:val="000A504B"/>
    <w:rsid w:val="000B56A1"/>
    <w:rsid w:val="000E7B56"/>
    <w:rsid w:val="000F785D"/>
    <w:rsid w:val="00133F82"/>
    <w:rsid w:val="00137739"/>
    <w:rsid w:val="001D7535"/>
    <w:rsid w:val="001E08D5"/>
    <w:rsid w:val="001E248F"/>
    <w:rsid w:val="001E7AC1"/>
    <w:rsid w:val="001F03C0"/>
    <w:rsid w:val="001F6224"/>
    <w:rsid w:val="00206A77"/>
    <w:rsid w:val="0022063B"/>
    <w:rsid w:val="00264B12"/>
    <w:rsid w:val="00284AFE"/>
    <w:rsid w:val="00295AF3"/>
    <w:rsid w:val="002B0BB9"/>
    <w:rsid w:val="002B52C7"/>
    <w:rsid w:val="002C1519"/>
    <w:rsid w:val="00301203"/>
    <w:rsid w:val="0032640D"/>
    <w:rsid w:val="00356532"/>
    <w:rsid w:val="0036385B"/>
    <w:rsid w:val="00365E60"/>
    <w:rsid w:val="00372947"/>
    <w:rsid w:val="003A32A9"/>
    <w:rsid w:val="003C38EA"/>
    <w:rsid w:val="003D1FE8"/>
    <w:rsid w:val="003E6221"/>
    <w:rsid w:val="004056D0"/>
    <w:rsid w:val="00422B5E"/>
    <w:rsid w:val="004330C0"/>
    <w:rsid w:val="00443CFA"/>
    <w:rsid w:val="00483173"/>
    <w:rsid w:val="00517589"/>
    <w:rsid w:val="00524914"/>
    <w:rsid w:val="00532098"/>
    <w:rsid w:val="00584CA5"/>
    <w:rsid w:val="005C60C2"/>
    <w:rsid w:val="005E3993"/>
    <w:rsid w:val="006340A7"/>
    <w:rsid w:val="0064576D"/>
    <w:rsid w:val="006627DB"/>
    <w:rsid w:val="00665C08"/>
    <w:rsid w:val="006701EA"/>
    <w:rsid w:val="00692CC1"/>
    <w:rsid w:val="006A1C32"/>
    <w:rsid w:val="006B3EDE"/>
    <w:rsid w:val="006E1344"/>
    <w:rsid w:val="006F18B2"/>
    <w:rsid w:val="00700083"/>
    <w:rsid w:val="007323A4"/>
    <w:rsid w:val="00742859"/>
    <w:rsid w:val="00772725"/>
    <w:rsid w:val="00780957"/>
    <w:rsid w:val="00796E9D"/>
    <w:rsid w:val="007D32BD"/>
    <w:rsid w:val="0081152C"/>
    <w:rsid w:val="00812189"/>
    <w:rsid w:val="00817AF0"/>
    <w:rsid w:val="00830609"/>
    <w:rsid w:val="0083714B"/>
    <w:rsid w:val="00870ECB"/>
    <w:rsid w:val="00875E56"/>
    <w:rsid w:val="00877B4A"/>
    <w:rsid w:val="00883781"/>
    <w:rsid w:val="008C51A5"/>
    <w:rsid w:val="008D0846"/>
    <w:rsid w:val="008D68D4"/>
    <w:rsid w:val="008D7A3C"/>
    <w:rsid w:val="008E616F"/>
    <w:rsid w:val="009049D4"/>
    <w:rsid w:val="00921A55"/>
    <w:rsid w:val="009758FF"/>
    <w:rsid w:val="009764AC"/>
    <w:rsid w:val="00980B28"/>
    <w:rsid w:val="009A54B1"/>
    <w:rsid w:val="009C5523"/>
    <w:rsid w:val="009C5751"/>
    <w:rsid w:val="009D2025"/>
    <w:rsid w:val="00A0221C"/>
    <w:rsid w:val="00A12F1B"/>
    <w:rsid w:val="00A14EC9"/>
    <w:rsid w:val="00A55717"/>
    <w:rsid w:val="00A63BAC"/>
    <w:rsid w:val="00A717D5"/>
    <w:rsid w:val="00A8451D"/>
    <w:rsid w:val="00A934ED"/>
    <w:rsid w:val="00AA1818"/>
    <w:rsid w:val="00AC2D49"/>
    <w:rsid w:val="00B074AE"/>
    <w:rsid w:val="00B63FBB"/>
    <w:rsid w:val="00B8677C"/>
    <w:rsid w:val="00BA2159"/>
    <w:rsid w:val="00BA5A31"/>
    <w:rsid w:val="00BF1EC2"/>
    <w:rsid w:val="00C15FCA"/>
    <w:rsid w:val="00C2673A"/>
    <w:rsid w:val="00C40B2B"/>
    <w:rsid w:val="00C54D9C"/>
    <w:rsid w:val="00CB4639"/>
    <w:rsid w:val="00D000EB"/>
    <w:rsid w:val="00D3785D"/>
    <w:rsid w:val="00D5504D"/>
    <w:rsid w:val="00D82E6E"/>
    <w:rsid w:val="00DC3EB0"/>
    <w:rsid w:val="00DC48E3"/>
    <w:rsid w:val="00DD2A70"/>
    <w:rsid w:val="00DF4B87"/>
    <w:rsid w:val="00DF516E"/>
    <w:rsid w:val="00E51EA4"/>
    <w:rsid w:val="00F076CE"/>
    <w:rsid w:val="00F13577"/>
    <w:rsid w:val="00F224EE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0DFAD7"/>
  <w15:docId w15:val="{153D8C2A-57B1-814E-B6F1-D30B4E9E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61"/>
      <w:ind w:left="711" w:hanging="611"/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Garamond" w:eastAsia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4"/>
      <w:ind w:left="100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50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04D"/>
  </w:style>
  <w:style w:type="paragraph" w:styleId="Footer">
    <w:name w:val="footer"/>
    <w:basedOn w:val="Normal"/>
    <w:link w:val="FooterChar"/>
    <w:uiPriority w:val="99"/>
    <w:unhideWhenUsed/>
    <w:rsid w:val="00D550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04D"/>
  </w:style>
  <w:style w:type="paragraph" w:customStyle="1" w:styleId="BasicParagraph">
    <w:name w:val="[Basic Paragraph]"/>
    <w:basedOn w:val="Normal"/>
    <w:uiPriority w:val="99"/>
    <w:rsid w:val="00D550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55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54D9C"/>
  </w:style>
  <w:style w:type="character" w:styleId="Hyperlink">
    <w:name w:val="Hyperlink"/>
    <w:basedOn w:val="DefaultParagraphFont"/>
    <w:uiPriority w:val="99"/>
    <w:unhideWhenUsed/>
    <w:rsid w:val="00817A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F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63FBB"/>
    <w:pPr>
      <w:widowControl/>
    </w:pPr>
    <w:rPr>
      <w:rFonts w:eastAsia="SimSu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dayton.edu/academy/index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udayton.edu/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Hinkebein, Laura</dc:creator>
  <cp:lastModifiedBy>Hogg, Alice</cp:lastModifiedBy>
  <cp:revision>2</cp:revision>
  <cp:lastPrinted>2018-07-03T13:34:00Z</cp:lastPrinted>
  <dcterms:created xsi:type="dcterms:W3CDTF">2020-12-18T15:41:00Z</dcterms:created>
  <dcterms:modified xsi:type="dcterms:W3CDTF">2020-12-18T15:41:00Z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2018-03-08T00:00:00Z</vt:filetime>
  </property>
</Properties>
</file>