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5E2139" w14:textId="77777777" w:rsidR="002506FF" w:rsidRDefault="009C24B6">
      <w:pPr>
        <w:pStyle w:val="Heading1"/>
        <w:keepLines/>
        <w:spacing w:before="0" w:after="0" w:line="259" w:lineRule="auto"/>
        <w:jc w:val="center"/>
        <w:rPr>
          <w:sz w:val="36"/>
          <w:szCs w:val="36"/>
        </w:rPr>
      </w:pPr>
      <w:bookmarkStart w:id="0" w:name="_GoBack"/>
      <w:bookmarkEnd w:id="0"/>
      <w:r>
        <w:rPr>
          <w:rFonts w:ascii="Calibri" w:eastAsia="Calibri" w:hAnsi="Calibri" w:cs="Calibri"/>
          <w:caps/>
          <w:sz w:val="36"/>
          <w:szCs w:val="36"/>
        </w:rPr>
        <w:t>transfer pathway guide</w:t>
      </w:r>
    </w:p>
    <w:p w14:paraId="762D6883" w14:textId="77777777" w:rsidR="002506FF" w:rsidRDefault="009C24B6">
      <w:pPr>
        <w:pStyle w:val="Heading1"/>
        <w:keepLines/>
        <w:spacing w:before="0" w:after="0" w:line="259" w:lineRule="auto"/>
        <w:jc w:val="center"/>
        <w:rPr>
          <w:sz w:val="36"/>
          <w:szCs w:val="36"/>
        </w:rPr>
      </w:pPr>
      <w:r>
        <w:rPr>
          <w:rFonts w:ascii="Calibri" w:eastAsia="Calibri" w:hAnsi="Calibri" w:cs="Calibri"/>
          <w:caps/>
          <w:sz w:val="36"/>
          <w:szCs w:val="36"/>
        </w:rPr>
        <w:t>2021-2022</w:t>
      </w:r>
    </w:p>
    <w:p w14:paraId="470F5D81" w14:textId="77777777" w:rsidR="002506FF" w:rsidRDefault="002506FF">
      <w:pPr>
        <w:jc w:val="center"/>
        <w:rPr>
          <w:sz w:val="22"/>
          <w:szCs w:val="22"/>
        </w:rPr>
      </w:pPr>
    </w:p>
    <w:p w14:paraId="3382F7B4" w14:textId="77777777" w:rsidR="002506FF" w:rsidRDefault="009C24B6">
      <w:pPr>
        <w:jc w:val="center"/>
        <w:rPr>
          <w:sz w:val="28"/>
          <w:szCs w:val="28"/>
        </w:rPr>
      </w:pPr>
      <w:r>
        <w:rPr>
          <w:rFonts w:ascii="Calibri" w:eastAsia="Calibri" w:hAnsi="Calibri" w:cs="Calibri"/>
          <w:sz w:val="28"/>
          <w:szCs w:val="28"/>
        </w:rPr>
        <w:t xml:space="preserve">Associate of Science in Business Administration at Sinclair College to a </w:t>
      </w:r>
    </w:p>
    <w:p w14:paraId="42658610" w14:textId="77777777" w:rsidR="002506FF" w:rsidRDefault="009C24B6">
      <w:pPr>
        <w:jc w:val="center"/>
        <w:rPr>
          <w:sz w:val="28"/>
          <w:szCs w:val="28"/>
        </w:rPr>
      </w:pPr>
      <w:r>
        <w:rPr>
          <w:rFonts w:ascii="Calibri" w:eastAsia="Calibri" w:hAnsi="Calibri" w:cs="Calibri"/>
          <w:sz w:val="28"/>
          <w:szCs w:val="28"/>
        </w:rPr>
        <w:t>Bachelor of Science in Business Administration – Entrepreneurship</w:t>
      </w:r>
    </w:p>
    <w:p w14:paraId="4BD4ED34" w14:textId="77777777" w:rsidR="002506FF" w:rsidRDefault="009C24B6">
      <w:pPr>
        <w:jc w:val="center"/>
        <w:rPr>
          <w:sz w:val="28"/>
          <w:szCs w:val="28"/>
        </w:rPr>
      </w:pPr>
      <w:r>
        <w:rPr>
          <w:rFonts w:ascii="Calibri" w:eastAsia="Calibri" w:hAnsi="Calibri" w:cs="Calibri"/>
          <w:sz w:val="28"/>
          <w:szCs w:val="28"/>
        </w:rPr>
        <w:t xml:space="preserve"> </w:t>
      </w:r>
      <w:proofErr w:type="gramStart"/>
      <w:r>
        <w:rPr>
          <w:rFonts w:ascii="Calibri" w:eastAsia="Calibri" w:hAnsi="Calibri" w:cs="Calibri"/>
          <w:sz w:val="28"/>
          <w:szCs w:val="28"/>
        </w:rPr>
        <w:t>at</w:t>
      </w:r>
      <w:proofErr w:type="gramEnd"/>
      <w:r>
        <w:rPr>
          <w:rFonts w:ascii="Calibri" w:eastAsia="Calibri" w:hAnsi="Calibri" w:cs="Calibri"/>
          <w:sz w:val="28"/>
          <w:szCs w:val="28"/>
        </w:rPr>
        <w:t xml:space="preserve"> Northern Kentucky University</w:t>
      </w:r>
    </w:p>
    <w:p w14:paraId="429CB21E" w14:textId="77777777" w:rsidR="002506FF" w:rsidRDefault="002506FF">
      <w:pPr>
        <w:jc w:val="center"/>
        <w:rPr>
          <w:sz w:val="22"/>
          <w:szCs w:val="22"/>
        </w:rPr>
      </w:pPr>
    </w:p>
    <w:p w14:paraId="1069F4A7" w14:textId="77777777" w:rsidR="002506FF" w:rsidRDefault="009C24B6">
      <w:pPr>
        <w:pStyle w:val="Heading2"/>
        <w:keepLines/>
        <w:spacing w:before="0" w:after="0" w:line="259" w:lineRule="auto"/>
      </w:pPr>
      <w:r>
        <w:rPr>
          <w:rFonts w:ascii="Calibri" w:eastAsia="Calibri" w:hAnsi="Calibri" w:cs="Calibri"/>
          <w:i/>
          <w:sz w:val="24"/>
          <w:szCs w:val="24"/>
        </w:rPr>
        <w:t>Overview</w:t>
      </w:r>
    </w:p>
    <w:p w14:paraId="4BDB76A5" w14:textId="77777777" w:rsidR="002506FF" w:rsidRDefault="009C24B6">
      <w:pPr>
        <w:rPr>
          <w:sz w:val="22"/>
          <w:szCs w:val="22"/>
        </w:rPr>
      </w:pPr>
      <w:r>
        <w:rPr>
          <w:rFonts w:ascii="Calibri" w:eastAsia="Calibri" w:hAnsi="Calibri" w:cs="Calibri"/>
          <w:sz w:val="22"/>
          <w:szCs w:val="22"/>
        </w:rPr>
        <w:t>Com</w:t>
      </w:r>
      <w:r>
        <w:rPr>
          <w:rFonts w:ascii="Calibri" w:eastAsia="Calibri" w:hAnsi="Calibri" w:cs="Calibri"/>
          <w:spacing w:val="1"/>
          <w:sz w:val="22"/>
          <w:szCs w:val="22"/>
        </w:rPr>
        <w:t>p</w:t>
      </w:r>
      <w:r>
        <w:rPr>
          <w:rFonts w:ascii="Calibri" w:eastAsia="Calibri" w:hAnsi="Calibri" w:cs="Calibri"/>
          <w:sz w:val="22"/>
          <w:szCs w:val="22"/>
        </w:rPr>
        <w:t>le</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z w:val="22"/>
          <w:szCs w:val="22"/>
        </w:rPr>
        <w:t>on</w:t>
      </w:r>
      <w:r>
        <w:rPr>
          <w:rFonts w:ascii="Calibri" w:eastAsia="Calibri" w:hAnsi="Calibri" w:cs="Calibri"/>
          <w:spacing w:val="-4"/>
          <w:sz w:val="22"/>
          <w:szCs w:val="22"/>
        </w:rPr>
        <w:t xml:space="preserve"> </w:t>
      </w:r>
      <w:r>
        <w:rPr>
          <w:rFonts w:ascii="Calibri" w:eastAsia="Calibri" w:hAnsi="Calibri" w:cs="Calibri"/>
          <w:sz w:val="22"/>
          <w:szCs w:val="22"/>
        </w:rPr>
        <w:t>of</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he</w:t>
      </w:r>
      <w:r>
        <w:rPr>
          <w:rFonts w:ascii="Calibri" w:eastAsia="Calibri" w:hAnsi="Calibri" w:cs="Calibri"/>
          <w:spacing w:val="-3"/>
          <w:sz w:val="22"/>
          <w:szCs w:val="22"/>
        </w:rPr>
        <w:t xml:space="preserve"> </w:t>
      </w:r>
      <w:r>
        <w:rPr>
          <w:rFonts w:ascii="Calibri" w:eastAsia="Calibri" w:hAnsi="Calibri" w:cs="Calibri"/>
          <w:sz w:val="22"/>
          <w:szCs w:val="22"/>
        </w:rPr>
        <w:t>follo</w:t>
      </w:r>
      <w:r>
        <w:rPr>
          <w:rFonts w:ascii="Calibri" w:eastAsia="Calibri" w:hAnsi="Calibri" w:cs="Calibri"/>
          <w:spacing w:val="-5"/>
          <w:sz w:val="22"/>
          <w:szCs w:val="22"/>
        </w:rPr>
        <w:t>w</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pacing w:val="-1"/>
          <w:sz w:val="22"/>
          <w:szCs w:val="22"/>
        </w:rPr>
        <w:t>c</w:t>
      </w:r>
      <w:r>
        <w:rPr>
          <w:rFonts w:ascii="Calibri" w:eastAsia="Calibri" w:hAnsi="Calibri" w:cs="Calibri"/>
          <w:sz w:val="22"/>
          <w:szCs w:val="22"/>
        </w:rPr>
        <w:t>urric</w:t>
      </w:r>
      <w:r>
        <w:rPr>
          <w:rFonts w:ascii="Calibri" w:eastAsia="Calibri" w:hAnsi="Calibri" w:cs="Calibri"/>
          <w:spacing w:val="-2"/>
          <w:sz w:val="22"/>
          <w:szCs w:val="22"/>
        </w:rPr>
        <w:t>u</w:t>
      </w:r>
      <w:r>
        <w:rPr>
          <w:rFonts w:ascii="Calibri" w:eastAsia="Calibri" w:hAnsi="Calibri" w:cs="Calibri"/>
          <w:sz w:val="22"/>
          <w:szCs w:val="22"/>
        </w:rPr>
        <w:t>l</w:t>
      </w:r>
      <w:r>
        <w:rPr>
          <w:rFonts w:ascii="Calibri" w:eastAsia="Calibri" w:hAnsi="Calibri" w:cs="Calibri"/>
          <w:spacing w:val="1"/>
          <w:sz w:val="22"/>
          <w:szCs w:val="22"/>
        </w:rPr>
        <w:t>u</w:t>
      </w:r>
      <w:r>
        <w:rPr>
          <w:rFonts w:ascii="Calibri" w:eastAsia="Calibri" w:hAnsi="Calibri" w:cs="Calibri"/>
          <w:sz w:val="22"/>
          <w:szCs w:val="22"/>
        </w:rPr>
        <w:t>m</w:t>
      </w:r>
      <w:r>
        <w:rPr>
          <w:rFonts w:ascii="Calibri" w:eastAsia="Calibri" w:hAnsi="Calibri" w:cs="Calibri"/>
          <w:spacing w:val="-2"/>
          <w:sz w:val="22"/>
          <w:szCs w:val="22"/>
        </w:rPr>
        <w:t xml:space="preserve"> w</w:t>
      </w:r>
      <w:r>
        <w:rPr>
          <w:rFonts w:ascii="Calibri" w:eastAsia="Calibri" w:hAnsi="Calibri" w:cs="Calibri"/>
          <w:sz w:val="22"/>
          <w:szCs w:val="22"/>
        </w:rPr>
        <w:t>ill</w:t>
      </w:r>
      <w:r>
        <w:rPr>
          <w:rFonts w:ascii="Calibri" w:eastAsia="Calibri" w:hAnsi="Calibri" w:cs="Calibri"/>
          <w:spacing w:val="-4"/>
          <w:sz w:val="22"/>
          <w:szCs w:val="22"/>
        </w:rPr>
        <w:t xml:space="preserve"> </w:t>
      </w:r>
      <w:r>
        <w:rPr>
          <w:rFonts w:ascii="Calibri" w:eastAsia="Calibri" w:hAnsi="Calibri" w:cs="Calibri"/>
          <w:sz w:val="22"/>
          <w:szCs w:val="22"/>
        </w:rPr>
        <w:t>satis</w:t>
      </w:r>
      <w:r>
        <w:rPr>
          <w:rFonts w:ascii="Calibri" w:eastAsia="Calibri" w:hAnsi="Calibri" w:cs="Calibri"/>
          <w:spacing w:val="-2"/>
          <w:sz w:val="22"/>
          <w:szCs w:val="22"/>
        </w:rPr>
        <w:t>f</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he</w:t>
      </w:r>
      <w:r>
        <w:rPr>
          <w:rFonts w:ascii="Calibri" w:eastAsia="Calibri" w:hAnsi="Calibri" w:cs="Calibri"/>
          <w:spacing w:val="-4"/>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quir</w:t>
      </w:r>
      <w:r>
        <w:rPr>
          <w:rFonts w:ascii="Calibri" w:eastAsia="Calibri" w:hAnsi="Calibri" w:cs="Calibri"/>
          <w:spacing w:val="-2"/>
          <w:sz w:val="22"/>
          <w:szCs w:val="22"/>
        </w:rPr>
        <w:t>e</w:t>
      </w:r>
      <w:r>
        <w:rPr>
          <w:rFonts w:ascii="Calibri" w:eastAsia="Calibri" w:hAnsi="Calibri" w:cs="Calibri"/>
          <w:sz w:val="22"/>
          <w:szCs w:val="22"/>
        </w:rPr>
        <w:t>ments</w:t>
      </w:r>
      <w:r>
        <w:rPr>
          <w:rFonts w:ascii="Calibri" w:eastAsia="Calibri" w:hAnsi="Calibri" w:cs="Calibri"/>
          <w:spacing w:val="-2"/>
          <w:sz w:val="22"/>
          <w:szCs w:val="22"/>
        </w:rPr>
        <w:t xml:space="preserve"> f</w:t>
      </w:r>
      <w:r>
        <w:rPr>
          <w:rFonts w:ascii="Calibri" w:eastAsia="Calibri" w:hAnsi="Calibri" w:cs="Calibri"/>
          <w:sz w:val="22"/>
          <w:szCs w:val="22"/>
        </w:rPr>
        <w:t>or</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he</w:t>
      </w:r>
      <w:r>
        <w:rPr>
          <w:rFonts w:ascii="Calibri" w:eastAsia="Calibri" w:hAnsi="Calibri" w:cs="Calibri"/>
          <w:spacing w:val="5"/>
          <w:sz w:val="22"/>
          <w:szCs w:val="22"/>
        </w:rPr>
        <w:t xml:space="preserve"> </w:t>
      </w:r>
      <w:r>
        <w:rPr>
          <w:rFonts w:ascii="Calibri" w:eastAsia="Calibri" w:hAnsi="Calibri" w:cs="Calibri"/>
          <w:spacing w:val="-2"/>
          <w:sz w:val="22"/>
          <w:szCs w:val="22"/>
        </w:rPr>
        <w:t>A</w:t>
      </w:r>
      <w:r>
        <w:rPr>
          <w:rFonts w:ascii="Calibri" w:eastAsia="Calibri" w:hAnsi="Calibri" w:cs="Calibri"/>
          <w:sz w:val="22"/>
          <w:szCs w:val="22"/>
        </w:rPr>
        <w:t>sso</w:t>
      </w:r>
      <w:r>
        <w:rPr>
          <w:rFonts w:ascii="Calibri" w:eastAsia="Calibri" w:hAnsi="Calibri" w:cs="Calibri"/>
          <w:spacing w:val="-3"/>
          <w:sz w:val="22"/>
          <w:szCs w:val="22"/>
        </w:rPr>
        <w:t>c</w:t>
      </w:r>
      <w:r>
        <w:rPr>
          <w:rFonts w:ascii="Calibri" w:eastAsia="Calibri" w:hAnsi="Calibri" w:cs="Calibri"/>
          <w:sz w:val="22"/>
          <w:szCs w:val="22"/>
        </w:rPr>
        <w:t>i</w:t>
      </w:r>
      <w:r>
        <w:rPr>
          <w:rFonts w:ascii="Calibri" w:eastAsia="Calibri" w:hAnsi="Calibri" w:cs="Calibri"/>
          <w:spacing w:val="-1"/>
          <w:sz w:val="22"/>
          <w:szCs w:val="22"/>
        </w:rPr>
        <w:t>a</w:t>
      </w:r>
      <w:r>
        <w:rPr>
          <w:rFonts w:ascii="Calibri" w:eastAsia="Calibri" w:hAnsi="Calibri" w:cs="Calibri"/>
          <w:sz w:val="22"/>
          <w:szCs w:val="22"/>
        </w:rPr>
        <w:t>te</w:t>
      </w:r>
      <w:r>
        <w:rPr>
          <w:rFonts w:ascii="Calibri" w:eastAsia="Calibri" w:hAnsi="Calibri" w:cs="Calibri"/>
          <w:spacing w:val="-3"/>
          <w:sz w:val="22"/>
          <w:szCs w:val="22"/>
        </w:rPr>
        <w:t xml:space="preserve"> </w:t>
      </w:r>
      <w:r>
        <w:rPr>
          <w:rFonts w:ascii="Calibri" w:eastAsia="Calibri" w:hAnsi="Calibri" w:cs="Calibri"/>
          <w:sz w:val="22"/>
          <w:szCs w:val="22"/>
        </w:rPr>
        <w:t>of Science (AS) in Business Administration deg</w:t>
      </w:r>
      <w:r>
        <w:rPr>
          <w:rFonts w:ascii="Calibri" w:eastAsia="Calibri" w:hAnsi="Calibri" w:cs="Calibri"/>
          <w:spacing w:val="-2"/>
          <w:sz w:val="22"/>
          <w:szCs w:val="22"/>
        </w:rPr>
        <w:t>r</w:t>
      </w:r>
      <w:r>
        <w:rPr>
          <w:rFonts w:ascii="Calibri" w:eastAsia="Calibri" w:hAnsi="Calibri" w:cs="Calibri"/>
          <w:sz w:val="22"/>
          <w:szCs w:val="22"/>
        </w:rPr>
        <w:t>ee</w:t>
      </w:r>
      <w:r>
        <w:rPr>
          <w:rFonts w:ascii="Calibri" w:eastAsia="Calibri" w:hAnsi="Calibri" w:cs="Calibri"/>
          <w:spacing w:val="-4"/>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6"/>
          <w:sz w:val="22"/>
          <w:szCs w:val="22"/>
        </w:rPr>
        <w:t xml:space="preserve"> Sinclair College </w:t>
      </w:r>
      <w:r>
        <w:rPr>
          <w:rFonts w:ascii="Calibri" w:eastAsia="Calibri" w:hAnsi="Calibri" w:cs="Calibri"/>
          <w:sz w:val="22"/>
          <w:szCs w:val="22"/>
        </w:rPr>
        <w:t>and</w:t>
      </w:r>
      <w:r>
        <w:rPr>
          <w:rFonts w:ascii="Calibri" w:eastAsia="Calibri" w:hAnsi="Calibri" w:cs="Calibri"/>
          <w:spacing w:val="-5"/>
          <w:sz w:val="22"/>
          <w:szCs w:val="22"/>
        </w:rPr>
        <w:t xml:space="preserve"> </w:t>
      </w:r>
      <w:r>
        <w:rPr>
          <w:rFonts w:ascii="Calibri" w:eastAsia="Calibri" w:hAnsi="Calibri" w:cs="Calibri"/>
          <w:sz w:val="22"/>
          <w:szCs w:val="22"/>
        </w:rPr>
        <w:t>le</w:t>
      </w:r>
      <w:r>
        <w:rPr>
          <w:rFonts w:ascii="Calibri" w:eastAsia="Calibri" w:hAnsi="Calibri" w:cs="Calibri"/>
          <w:spacing w:val="-2"/>
          <w:sz w:val="22"/>
          <w:szCs w:val="22"/>
        </w:rPr>
        <w:t>a</w:t>
      </w:r>
      <w:r>
        <w:rPr>
          <w:rFonts w:ascii="Calibri" w:eastAsia="Calibri" w:hAnsi="Calibri" w:cs="Calibri"/>
          <w:sz w:val="22"/>
          <w:szCs w:val="22"/>
        </w:rPr>
        <w:t>ds</w:t>
      </w:r>
      <w:r>
        <w:rPr>
          <w:rFonts w:ascii="Calibri" w:eastAsia="Calibri" w:hAnsi="Calibri" w:cs="Calibri"/>
          <w:spacing w:val="-7"/>
          <w:sz w:val="22"/>
          <w:szCs w:val="22"/>
        </w:rPr>
        <w:t xml:space="preserve"> </w:t>
      </w:r>
      <w:r>
        <w:rPr>
          <w:rFonts w:ascii="Calibri" w:eastAsia="Calibri" w:hAnsi="Calibri" w:cs="Calibri"/>
          <w:sz w:val="22"/>
          <w:szCs w:val="22"/>
        </w:rPr>
        <w:t>to the</w:t>
      </w:r>
      <w:r>
        <w:rPr>
          <w:rFonts w:ascii="Calibri" w:eastAsia="Calibri" w:hAnsi="Calibri" w:cs="Calibri"/>
          <w:spacing w:val="-5"/>
          <w:sz w:val="22"/>
          <w:szCs w:val="22"/>
        </w:rPr>
        <w:t xml:space="preserve"> </w:t>
      </w:r>
      <w:r>
        <w:rPr>
          <w:rFonts w:ascii="Calibri" w:eastAsia="Calibri" w:hAnsi="Calibri" w:cs="Calibri"/>
          <w:sz w:val="22"/>
          <w:szCs w:val="22"/>
        </w:rPr>
        <w:t>B</w:t>
      </w:r>
      <w:r>
        <w:rPr>
          <w:rFonts w:ascii="Calibri" w:eastAsia="Calibri" w:hAnsi="Calibri" w:cs="Calibri"/>
          <w:spacing w:val="-1"/>
          <w:sz w:val="22"/>
          <w:szCs w:val="22"/>
        </w:rPr>
        <w:t>a</w:t>
      </w:r>
      <w:r>
        <w:rPr>
          <w:rFonts w:ascii="Calibri" w:eastAsia="Calibri" w:hAnsi="Calibri" w:cs="Calibri"/>
          <w:sz w:val="22"/>
          <w:szCs w:val="22"/>
        </w:rPr>
        <w:t>ch</w:t>
      </w:r>
      <w:r>
        <w:rPr>
          <w:rFonts w:ascii="Calibri" w:eastAsia="Calibri" w:hAnsi="Calibri" w:cs="Calibri"/>
          <w:spacing w:val="-1"/>
          <w:sz w:val="22"/>
          <w:szCs w:val="22"/>
        </w:rPr>
        <w:t>e</w:t>
      </w:r>
      <w:r>
        <w:rPr>
          <w:rFonts w:ascii="Calibri" w:eastAsia="Calibri" w:hAnsi="Calibri" w:cs="Calibri"/>
          <w:sz w:val="22"/>
          <w:szCs w:val="22"/>
        </w:rPr>
        <w:t>lor</w:t>
      </w:r>
      <w:r>
        <w:rPr>
          <w:rFonts w:ascii="Calibri" w:eastAsia="Calibri" w:hAnsi="Calibri" w:cs="Calibri"/>
          <w:spacing w:val="-5"/>
          <w:sz w:val="22"/>
          <w:szCs w:val="22"/>
        </w:rPr>
        <w:t xml:space="preserve"> </w:t>
      </w:r>
      <w:r>
        <w:rPr>
          <w:rFonts w:ascii="Calibri" w:eastAsia="Calibri" w:hAnsi="Calibri" w:cs="Calibri"/>
          <w:sz w:val="22"/>
          <w:szCs w:val="22"/>
        </w:rPr>
        <w:t>of</w:t>
      </w:r>
      <w:r>
        <w:rPr>
          <w:rFonts w:ascii="Calibri" w:eastAsia="Calibri" w:hAnsi="Calibri" w:cs="Calibri"/>
          <w:spacing w:val="-4"/>
          <w:sz w:val="22"/>
          <w:szCs w:val="22"/>
        </w:rPr>
        <w:t xml:space="preserve"> Science in Business Administration (BSBA) – Entrepreneurship </w:t>
      </w:r>
      <w:r>
        <w:rPr>
          <w:rFonts w:ascii="Calibri" w:eastAsia="Calibri" w:hAnsi="Calibri" w:cs="Calibri"/>
          <w:spacing w:val="-2"/>
          <w:sz w:val="22"/>
          <w:szCs w:val="22"/>
        </w:rPr>
        <w:t>d</w:t>
      </w:r>
      <w:r>
        <w:rPr>
          <w:rFonts w:ascii="Calibri" w:eastAsia="Calibri" w:hAnsi="Calibri" w:cs="Calibri"/>
          <w:sz w:val="22"/>
          <w:szCs w:val="22"/>
        </w:rPr>
        <w:t>egr</w:t>
      </w:r>
      <w:r>
        <w:rPr>
          <w:rFonts w:ascii="Calibri" w:eastAsia="Calibri" w:hAnsi="Calibri" w:cs="Calibri"/>
          <w:spacing w:val="1"/>
          <w:sz w:val="22"/>
          <w:szCs w:val="22"/>
        </w:rPr>
        <w:t>e</w:t>
      </w:r>
      <w:r>
        <w:rPr>
          <w:rFonts w:ascii="Calibri" w:eastAsia="Calibri" w:hAnsi="Calibri" w:cs="Calibri"/>
          <w:sz w:val="22"/>
          <w:szCs w:val="22"/>
        </w:rPr>
        <w:t>e</w:t>
      </w:r>
      <w:r>
        <w:rPr>
          <w:rFonts w:ascii="Calibri" w:eastAsia="Calibri" w:hAnsi="Calibri" w:cs="Calibri"/>
          <w:spacing w:val="-3"/>
          <w:sz w:val="22"/>
          <w:szCs w:val="22"/>
        </w:rPr>
        <w:t xml:space="preserve"> a</w:t>
      </w:r>
      <w:r>
        <w:rPr>
          <w:rFonts w:ascii="Calibri" w:eastAsia="Calibri" w:hAnsi="Calibri" w:cs="Calibri"/>
          <w:sz w:val="22"/>
          <w:szCs w:val="22"/>
        </w:rPr>
        <w:t>t</w:t>
      </w:r>
      <w:r>
        <w:rPr>
          <w:rFonts w:ascii="Calibri" w:eastAsia="Calibri" w:hAnsi="Calibri" w:cs="Calibri"/>
          <w:spacing w:val="-5"/>
          <w:sz w:val="22"/>
          <w:szCs w:val="22"/>
        </w:rPr>
        <w:t xml:space="preserve"> </w:t>
      </w:r>
      <w:r>
        <w:rPr>
          <w:rFonts w:ascii="Calibri" w:eastAsia="Calibri" w:hAnsi="Calibri" w:cs="Calibri"/>
          <w:sz w:val="22"/>
          <w:szCs w:val="22"/>
        </w:rPr>
        <w:t>No</w:t>
      </w:r>
      <w:r>
        <w:rPr>
          <w:rFonts w:ascii="Calibri" w:eastAsia="Calibri" w:hAnsi="Calibri" w:cs="Calibri"/>
          <w:spacing w:val="-3"/>
          <w:sz w:val="22"/>
          <w:szCs w:val="22"/>
        </w:rPr>
        <w:t>r</w:t>
      </w:r>
      <w:r>
        <w:rPr>
          <w:rFonts w:ascii="Calibri" w:eastAsia="Calibri" w:hAnsi="Calibri" w:cs="Calibri"/>
          <w:sz w:val="22"/>
          <w:szCs w:val="22"/>
        </w:rPr>
        <w:t>the</w:t>
      </w:r>
      <w:r>
        <w:rPr>
          <w:rFonts w:ascii="Calibri" w:eastAsia="Calibri" w:hAnsi="Calibri" w:cs="Calibri"/>
          <w:spacing w:val="-2"/>
          <w:sz w:val="22"/>
          <w:szCs w:val="22"/>
        </w:rPr>
        <w:t>r</w:t>
      </w:r>
      <w:r>
        <w:rPr>
          <w:rFonts w:ascii="Calibri" w:eastAsia="Calibri" w:hAnsi="Calibri" w:cs="Calibri"/>
          <w:sz w:val="22"/>
          <w:szCs w:val="22"/>
        </w:rPr>
        <w:t>n Ke</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u</w:t>
      </w:r>
      <w:r>
        <w:rPr>
          <w:rFonts w:ascii="Calibri" w:eastAsia="Calibri" w:hAnsi="Calibri" w:cs="Calibri"/>
          <w:spacing w:val="-1"/>
          <w:sz w:val="22"/>
          <w:szCs w:val="22"/>
        </w:rPr>
        <w:t>c</w:t>
      </w:r>
      <w:r>
        <w:rPr>
          <w:rFonts w:ascii="Calibri" w:eastAsia="Calibri" w:hAnsi="Calibri" w:cs="Calibri"/>
          <w:spacing w:val="-2"/>
          <w:sz w:val="22"/>
          <w:szCs w:val="22"/>
        </w:rPr>
        <w:t>k</w:t>
      </w:r>
      <w:r>
        <w:rPr>
          <w:rFonts w:ascii="Calibri" w:eastAsia="Calibri" w:hAnsi="Calibri" w:cs="Calibri"/>
          <w:sz w:val="22"/>
          <w:szCs w:val="22"/>
        </w:rPr>
        <w:t>y</w:t>
      </w:r>
      <w:r>
        <w:rPr>
          <w:rFonts w:ascii="Calibri" w:eastAsia="Calibri" w:hAnsi="Calibri" w:cs="Calibri"/>
          <w:spacing w:val="-17"/>
          <w:sz w:val="22"/>
          <w:szCs w:val="22"/>
        </w:rPr>
        <w:t xml:space="preserve"> </w:t>
      </w:r>
      <w:r>
        <w:rPr>
          <w:rFonts w:ascii="Calibri" w:eastAsia="Calibri" w:hAnsi="Calibri" w:cs="Calibri"/>
          <w:sz w:val="22"/>
          <w:szCs w:val="22"/>
        </w:rPr>
        <w:t>Universi</w:t>
      </w:r>
      <w:r>
        <w:rPr>
          <w:rFonts w:ascii="Calibri" w:eastAsia="Calibri" w:hAnsi="Calibri" w:cs="Calibri"/>
          <w:spacing w:val="1"/>
          <w:sz w:val="22"/>
          <w:szCs w:val="22"/>
        </w:rPr>
        <w:t>t</w:t>
      </w:r>
      <w:r>
        <w:rPr>
          <w:rFonts w:ascii="Calibri" w:eastAsia="Calibri" w:hAnsi="Calibri" w:cs="Calibri"/>
          <w:sz w:val="22"/>
          <w:szCs w:val="22"/>
        </w:rPr>
        <w:t>y (NKU).</w:t>
      </w:r>
    </w:p>
    <w:p w14:paraId="3D6378D3" w14:textId="77777777" w:rsidR="002506FF" w:rsidRDefault="002506FF">
      <w:pPr>
        <w:rPr>
          <w:sz w:val="22"/>
          <w:szCs w:val="22"/>
        </w:rPr>
      </w:pPr>
    </w:p>
    <w:p w14:paraId="2C1F0B2C" w14:textId="77777777" w:rsidR="002506FF" w:rsidRDefault="009C24B6">
      <w:pPr>
        <w:pStyle w:val="Heading2"/>
        <w:keepLines/>
        <w:spacing w:before="40" w:after="0" w:line="259" w:lineRule="auto"/>
      </w:pPr>
      <w:r>
        <w:rPr>
          <w:rFonts w:ascii="Calibri" w:eastAsia="Calibri" w:hAnsi="Calibri" w:cs="Calibri"/>
          <w:i/>
          <w:sz w:val="24"/>
          <w:szCs w:val="24"/>
        </w:rPr>
        <w:t>Degree Requirements for Sinclair College</w:t>
      </w:r>
    </w:p>
    <w:p w14:paraId="3DFC6CA1" w14:textId="77777777" w:rsidR="002506FF" w:rsidRDefault="009C24B6">
      <w:pPr>
        <w:rPr>
          <w:sz w:val="22"/>
          <w:szCs w:val="22"/>
        </w:rPr>
      </w:pPr>
      <w:r>
        <w:rPr>
          <w:rFonts w:ascii="Calibri" w:eastAsia="Calibri" w:hAnsi="Calibri" w:cs="Calibri"/>
          <w:sz w:val="22"/>
          <w:szCs w:val="22"/>
        </w:rPr>
        <w:t>To earn a degree at Sinclair College, a student must complete a minimum of 60 credit hours, attain a minimum cumulative GPA of 2.0, and earn a minimum of 20 credit hours at Sinclair College.</w:t>
      </w:r>
    </w:p>
    <w:p w14:paraId="17E02792" w14:textId="77777777" w:rsidR="002506FF" w:rsidRDefault="002506FF">
      <w:pPr>
        <w:rPr>
          <w:sz w:val="22"/>
          <w:szCs w:val="22"/>
        </w:rPr>
      </w:pPr>
    </w:p>
    <w:p w14:paraId="0D5ABFAB" w14:textId="77777777" w:rsidR="002506FF" w:rsidRDefault="009C24B6">
      <w:pPr>
        <w:pStyle w:val="Heading2"/>
        <w:keepLines/>
        <w:spacing w:before="40" w:after="0" w:line="259" w:lineRule="auto"/>
      </w:pPr>
      <w:r>
        <w:rPr>
          <w:rFonts w:ascii="Calibri" w:eastAsia="Calibri" w:hAnsi="Calibri" w:cs="Calibri"/>
          <w:i/>
          <w:sz w:val="24"/>
          <w:szCs w:val="24"/>
        </w:rPr>
        <w:t>Admission Requirements for NKU</w:t>
      </w:r>
    </w:p>
    <w:p w14:paraId="6D77BC5D" w14:textId="77777777" w:rsidR="002506FF" w:rsidRDefault="009C24B6">
      <w:pPr>
        <w:rPr>
          <w:sz w:val="22"/>
          <w:szCs w:val="22"/>
        </w:rPr>
      </w:pPr>
      <w:r>
        <w:rPr>
          <w:rFonts w:ascii="Calibri" w:eastAsia="Calibri" w:hAnsi="Calibri" w:cs="Calibri"/>
          <w:sz w:val="22"/>
          <w:szCs w:val="22"/>
        </w:rPr>
        <w:t>The BSBA is a selective admission program. All BSBA students enter as pre-majors (e.g., Accounting Pre-Major) prior to earning full admission to the major.  Students must earn an overall NKU GPA of 2.5 or better or a minimum GPA of 2.5 in the six selective admissions courses (noted below) to earn full admission to the major. Transfer students must complete a minimum of 12 credit hours at NKU (in any combination of courses) and establish a minimum 2.0 NKU GPA before applying for admission to the BSBA major.</w:t>
      </w:r>
    </w:p>
    <w:p w14:paraId="2582334C" w14:textId="77777777" w:rsidR="002506FF" w:rsidRDefault="009C24B6">
      <w:pPr>
        <w:rPr>
          <w:sz w:val="22"/>
          <w:szCs w:val="22"/>
        </w:rPr>
      </w:pPr>
      <w:r>
        <w:rPr>
          <w:rFonts w:ascii="Calibri" w:eastAsia="Calibri" w:hAnsi="Calibri" w:cs="Calibri"/>
          <w:sz w:val="22"/>
          <w:szCs w:val="22"/>
        </w:rPr>
        <w:t xml:space="preserve"> </w:t>
      </w:r>
    </w:p>
    <w:p w14:paraId="0EF6B9A9" w14:textId="77777777" w:rsidR="002506FF" w:rsidRDefault="009C24B6">
      <w:pPr>
        <w:rPr>
          <w:sz w:val="22"/>
          <w:szCs w:val="22"/>
        </w:rPr>
      </w:pPr>
      <w:r>
        <w:rPr>
          <w:rFonts w:ascii="Calibri" w:eastAsia="Calibri" w:hAnsi="Calibri" w:cs="Calibri"/>
          <w:sz w:val="22"/>
          <w:szCs w:val="22"/>
        </w:rPr>
        <w:t>Students transferring to NKU from Sinclair College must earn a minimum grade of C- or better in each of the following transferred courses in order to meet selective admission requirements without having to repeat equivalent courses at NKU: ACC 1210, ACC 1220, LAW 1101, MRK 2101, ECO 2160 and ECO 2180.  Students transferring credit for ACC 200 Principles of Accounting I-Financial (ACC 1210 at Sinclair College) are not required to complete ACC 200L Financial Accounting Lab (1 credit).</w:t>
      </w:r>
    </w:p>
    <w:p w14:paraId="2A3D5413" w14:textId="77777777" w:rsidR="002506FF" w:rsidRDefault="002506FF">
      <w:pPr>
        <w:rPr>
          <w:sz w:val="22"/>
          <w:szCs w:val="22"/>
        </w:rPr>
      </w:pPr>
    </w:p>
    <w:p w14:paraId="0DCF21EA" w14:textId="77777777" w:rsidR="002506FF" w:rsidRDefault="009C24B6">
      <w:pPr>
        <w:pStyle w:val="Heading2"/>
        <w:keepLines/>
        <w:spacing w:before="40" w:after="0" w:line="259" w:lineRule="auto"/>
      </w:pPr>
      <w:r>
        <w:rPr>
          <w:rFonts w:ascii="Calibri" w:eastAsia="Calibri" w:hAnsi="Calibri" w:cs="Calibri"/>
          <w:i/>
          <w:sz w:val="24"/>
          <w:szCs w:val="24"/>
        </w:rPr>
        <w:t>Tuition and Scholarships</w:t>
      </w:r>
    </w:p>
    <w:p w14:paraId="5E54CCA5" w14:textId="77777777" w:rsidR="002506FF" w:rsidRDefault="009C24B6">
      <w:r>
        <w:rPr>
          <w:rFonts w:ascii="Calibri" w:eastAsia="Calibri" w:hAnsi="Calibri" w:cs="Calibri"/>
          <w:sz w:val="22"/>
          <w:szCs w:val="22"/>
        </w:rPr>
        <w:t xml:space="preserve">For information on tuition and scholarships, please visit </w:t>
      </w:r>
      <w:hyperlink r:id="rId7" w:history="1">
        <w:r>
          <w:rPr>
            <w:rFonts w:ascii="Calibri" w:eastAsia="Calibri" w:hAnsi="Calibri" w:cs="Calibri"/>
            <w:color w:val="0000FF"/>
            <w:sz w:val="22"/>
            <w:szCs w:val="22"/>
            <w:u w:val="single" w:color="0000FF"/>
          </w:rPr>
          <w:t>https://nku.edu/admissions/adult/online.html</w:t>
        </w:r>
      </w:hyperlink>
    </w:p>
    <w:p w14:paraId="763BD072" w14:textId="77777777" w:rsidR="002506FF" w:rsidRDefault="002506FF">
      <w:pPr>
        <w:pStyle w:val="Heading2"/>
        <w:keepLines/>
        <w:spacing w:before="40" w:after="0" w:line="259" w:lineRule="auto"/>
      </w:pPr>
    </w:p>
    <w:p w14:paraId="6FB8A4F0" w14:textId="77777777" w:rsidR="002506FF" w:rsidRDefault="009C24B6">
      <w:pPr>
        <w:pStyle w:val="Heading2"/>
        <w:keepLines/>
        <w:spacing w:before="40" w:after="0" w:line="259" w:lineRule="auto"/>
      </w:pPr>
      <w:r>
        <w:rPr>
          <w:rFonts w:ascii="Calibri" w:eastAsia="Calibri" w:hAnsi="Calibri" w:cs="Calibri"/>
          <w:i/>
          <w:sz w:val="24"/>
          <w:szCs w:val="24"/>
        </w:rPr>
        <w:t>NKU Contacts</w:t>
      </w:r>
    </w:p>
    <w:p w14:paraId="199C9163" w14:textId="77777777" w:rsidR="002506FF" w:rsidRDefault="009C24B6">
      <w:pPr>
        <w:rPr>
          <w:sz w:val="22"/>
          <w:szCs w:val="22"/>
        </w:rPr>
      </w:pPr>
      <w:r>
        <w:rPr>
          <w:rFonts w:ascii="Calibri" w:eastAsia="Calibri" w:hAnsi="Calibri" w:cs="Calibri"/>
          <w:sz w:val="22"/>
          <w:szCs w:val="22"/>
        </w:rPr>
        <w:t>Students can schedule a meeting with an advisor from the Haile/US Bank College of Business at</w:t>
      </w:r>
    </w:p>
    <w:p w14:paraId="268242BB" w14:textId="77777777" w:rsidR="002506FF" w:rsidRDefault="00613D46">
      <w:hyperlink r:id="rId8" w:history="1">
        <w:r w:rsidR="009C24B6">
          <w:rPr>
            <w:rFonts w:ascii="Calibri" w:eastAsia="Calibri" w:hAnsi="Calibri" w:cs="Calibri"/>
            <w:color w:val="0000FF"/>
            <w:sz w:val="22"/>
            <w:szCs w:val="22"/>
            <w:u w:val="single" w:color="0000FF"/>
          </w:rPr>
          <w:t>https://www.nku.edu/academics/cob/CenterforStudentExcellence/advising/AdvisingAppointment.html</w:t>
        </w:r>
      </w:hyperlink>
    </w:p>
    <w:p w14:paraId="6E46C983" w14:textId="77777777" w:rsidR="002506FF" w:rsidRDefault="002506FF">
      <w:pPr>
        <w:rPr>
          <w:sz w:val="22"/>
          <w:szCs w:val="22"/>
        </w:rPr>
      </w:pPr>
    </w:p>
    <w:p w14:paraId="2CAD8EAB" w14:textId="77777777" w:rsidR="002506FF" w:rsidRDefault="009C24B6">
      <w:pPr>
        <w:pStyle w:val="Heading2"/>
        <w:keepLines/>
        <w:spacing w:before="40" w:after="0" w:line="259" w:lineRule="auto"/>
      </w:pPr>
      <w:r>
        <w:rPr>
          <w:rFonts w:ascii="Calibri" w:eastAsia="Calibri" w:hAnsi="Calibri" w:cs="Calibri"/>
          <w:i/>
          <w:sz w:val="24"/>
          <w:szCs w:val="24"/>
        </w:rPr>
        <w:t>Degree Requirements for NKU</w:t>
      </w:r>
    </w:p>
    <w:p w14:paraId="1946F523" w14:textId="77777777" w:rsidR="002506FF" w:rsidRDefault="009C24B6">
      <w:pPr>
        <w:rPr>
          <w:sz w:val="22"/>
          <w:szCs w:val="22"/>
        </w:rPr>
      </w:pPr>
      <w:r>
        <w:rPr>
          <w:rFonts w:ascii="Calibri" w:eastAsia="Calibri" w:hAnsi="Calibri" w:cs="Calibri"/>
          <w:sz w:val="22"/>
          <w:szCs w:val="22"/>
        </w:rPr>
        <w:t xml:space="preserve">To earn a bachelor’s degree at NKU, students must complete a minimum of 120 credit hours with at least 45 credit hours numbered 300 and above. In addition, at least 25% of the credit hours required for the degree and the last 30 credit hours must be completed at NKU. Students must have an overall GPA of 2.0 and meet all prerequisites for courses and requirements for the major. Students must complete a focus or minor. Students in a BSBA major will earn a Business minor. </w:t>
      </w:r>
    </w:p>
    <w:p w14:paraId="52371056" w14:textId="77777777" w:rsidR="002506FF" w:rsidRDefault="009C24B6">
      <w:pPr>
        <w:pStyle w:val="Heading3"/>
        <w:keepLines/>
        <w:spacing w:before="40" w:after="0" w:line="259" w:lineRule="auto"/>
        <w:jc w:val="center"/>
      </w:pPr>
      <w:r>
        <w:rPr>
          <w:rFonts w:ascii="Calibri" w:eastAsia="Calibri" w:hAnsi="Calibri" w:cs="Calibri"/>
          <w:sz w:val="24"/>
          <w:szCs w:val="24"/>
        </w:rPr>
        <w:lastRenderedPageBreak/>
        <w:t xml:space="preserve">SINCLAIR COLLEGE AS IN BUSINESS ADMINISTRATION TO </w:t>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t>NKU BSBA - ENTREPRENEURSHIP CHECKLIST</w:t>
      </w:r>
    </w:p>
    <w:p w14:paraId="257A9E2B" w14:textId="77777777" w:rsidR="002506FF" w:rsidRDefault="002506FF"/>
    <w:p w14:paraId="6C1292D0" w14:textId="77777777" w:rsidR="002506FF" w:rsidRDefault="009C24B6">
      <w:pPr>
        <w:pStyle w:val="Heading3"/>
        <w:keepLines/>
        <w:spacing w:before="40" w:after="0" w:line="259" w:lineRule="auto"/>
        <w:jc w:val="center"/>
      </w:pPr>
      <w:r>
        <w:rPr>
          <w:rFonts w:ascii="Calibri" w:eastAsia="Calibri" w:hAnsi="Calibri" w:cs="Calibri"/>
          <w:sz w:val="24"/>
          <w:szCs w:val="24"/>
        </w:rPr>
        <w:t>Sinclair College</w:t>
      </w:r>
    </w:p>
    <w:p w14:paraId="1F972270" w14:textId="77777777" w:rsidR="002506FF" w:rsidRDefault="002506FF">
      <w:pPr>
        <w:jc w:val="center"/>
        <w:rPr>
          <w:sz w:val="22"/>
          <w:szCs w:val="22"/>
        </w:rPr>
      </w:pPr>
    </w:p>
    <w:p w14:paraId="0410D352" w14:textId="77777777" w:rsidR="002506FF" w:rsidRDefault="009C24B6">
      <w:pPr>
        <w:pStyle w:val="Heading4"/>
        <w:keepLines/>
        <w:spacing w:before="40" w:after="0" w:line="259" w:lineRule="auto"/>
        <w:rPr>
          <w:sz w:val="22"/>
          <w:szCs w:val="22"/>
        </w:rPr>
      </w:pPr>
      <w:r>
        <w:rPr>
          <w:rFonts w:ascii="Calibri" w:eastAsia="Calibri" w:hAnsi="Calibri" w:cs="Calibri"/>
          <w:sz w:val="22"/>
          <w:szCs w:val="22"/>
        </w:rPr>
        <w:t>Category 1: Sinclair Requirements for the AS in Business Administration</w:t>
      </w:r>
    </w:p>
    <w:p w14:paraId="14879FD9" w14:textId="77777777" w:rsidR="002506FF" w:rsidRDefault="002506FF"/>
    <w:tbl>
      <w:tblPr>
        <w:tblW w:w="9355" w:type="dxa"/>
        <w:tblInd w:w="113"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615"/>
        <w:gridCol w:w="3960"/>
        <w:gridCol w:w="900"/>
        <w:gridCol w:w="1620"/>
        <w:gridCol w:w="1260"/>
      </w:tblGrid>
      <w:tr w:rsidR="002506FF" w14:paraId="0C1509DA" w14:textId="77777777">
        <w:trPr>
          <w:tblHeader/>
        </w:trPr>
        <w:tc>
          <w:tcPr>
            <w:tcW w:w="1615" w:type="dxa"/>
            <w:tcBorders>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320BFE02" w14:textId="77777777" w:rsidR="002506FF" w:rsidRDefault="009C24B6">
            <w:pPr>
              <w:jc w:val="center"/>
              <w:rPr>
                <w:color w:val="000000"/>
                <w:sz w:val="22"/>
                <w:szCs w:val="22"/>
              </w:rPr>
            </w:pPr>
            <w:r>
              <w:rPr>
                <w:rFonts w:ascii="Calibri" w:eastAsia="Calibri" w:hAnsi="Calibri" w:cs="Calibri"/>
                <w:b/>
                <w:bCs/>
                <w:color w:val="000000"/>
                <w:sz w:val="22"/>
                <w:szCs w:val="22"/>
              </w:rPr>
              <w:t>Sinclair Course</w:t>
            </w:r>
          </w:p>
        </w:tc>
        <w:tc>
          <w:tcPr>
            <w:tcW w:w="396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111C52B8" w14:textId="77777777" w:rsidR="002506FF" w:rsidRDefault="009C24B6">
            <w:pPr>
              <w:jc w:val="center"/>
              <w:rPr>
                <w:color w:val="000000"/>
                <w:sz w:val="22"/>
                <w:szCs w:val="22"/>
              </w:rPr>
            </w:pPr>
            <w:r>
              <w:rPr>
                <w:rFonts w:ascii="Calibri" w:eastAsia="Calibri" w:hAnsi="Calibri" w:cs="Calibri"/>
                <w:b/>
                <w:bCs/>
                <w:color w:val="000000"/>
                <w:sz w:val="22"/>
                <w:szCs w:val="22"/>
              </w:rPr>
              <w:t>Course or Category</w:t>
            </w:r>
          </w:p>
        </w:tc>
        <w:tc>
          <w:tcPr>
            <w:tcW w:w="90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069E14F8" w14:textId="77777777" w:rsidR="002506FF" w:rsidRDefault="009C24B6">
            <w:pPr>
              <w:jc w:val="center"/>
              <w:rPr>
                <w:color w:val="000000"/>
                <w:sz w:val="22"/>
                <w:szCs w:val="22"/>
              </w:rPr>
            </w:pPr>
            <w:r>
              <w:rPr>
                <w:rFonts w:ascii="Calibri" w:eastAsia="Calibri" w:hAnsi="Calibri" w:cs="Calibri"/>
                <w:b/>
                <w:bCs/>
                <w:color w:val="000000"/>
                <w:sz w:val="22"/>
                <w:szCs w:val="22"/>
              </w:rPr>
              <w:t>Credits</w:t>
            </w:r>
          </w:p>
        </w:tc>
        <w:tc>
          <w:tcPr>
            <w:tcW w:w="162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79972371" w14:textId="77777777" w:rsidR="002506FF" w:rsidRDefault="009C24B6">
            <w:pPr>
              <w:jc w:val="center"/>
              <w:rPr>
                <w:color w:val="000000"/>
                <w:sz w:val="22"/>
                <w:szCs w:val="22"/>
              </w:rPr>
            </w:pPr>
            <w:r>
              <w:rPr>
                <w:rFonts w:ascii="Calibri" w:eastAsia="Calibri" w:hAnsi="Calibri" w:cs="Calibri"/>
                <w:b/>
                <w:bCs/>
                <w:color w:val="000000"/>
                <w:sz w:val="22"/>
                <w:szCs w:val="22"/>
              </w:rPr>
              <w:t>NKU Course</w:t>
            </w:r>
          </w:p>
        </w:tc>
        <w:tc>
          <w:tcPr>
            <w:tcW w:w="1260" w:type="dxa"/>
            <w:tcBorders>
              <w:left w:val="single" w:sz="4" w:space="0" w:color="000000"/>
              <w:bottom w:val="single" w:sz="4" w:space="0" w:color="000000"/>
            </w:tcBorders>
            <w:shd w:val="clear" w:color="auto" w:fill="F2F2F2"/>
            <w:tcMar>
              <w:top w:w="8" w:type="dxa"/>
              <w:left w:w="108" w:type="dxa"/>
              <w:bottom w:w="8" w:type="dxa"/>
              <w:right w:w="108" w:type="dxa"/>
            </w:tcMar>
            <w:vAlign w:val="center"/>
            <w:hideMark/>
          </w:tcPr>
          <w:p w14:paraId="36378C7B" w14:textId="77777777" w:rsidR="002506FF" w:rsidRDefault="009C24B6">
            <w:pPr>
              <w:rPr>
                <w:color w:val="000000"/>
                <w:sz w:val="22"/>
                <w:szCs w:val="22"/>
              </w:rPr>
            </w:pPr>
            <w:r>
              <w:rPr>
                <w:rFonts w:ascii="Calibri" w:eastAsia="Calibri" w:hAnsi="Calibri" w:cs="Calibri"/>
                <w:b/>
                <w:bCs/>
                <w:color w:val="000000"/>
                <w:sz w:val="22"/>
                <w:szCs w:val="22"/>
              </w:rPr>
              <w:t>Completed</w:t>
            </w:r>
          </w:p>
        </w:tc>
      </w:tr>
      <w:tr w:rsidR="002506FF" w14:paraId="20534259"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1E27A865" w14:textId="77777777" w:rsidR="002506FF" w:rsidRDefault="009C24B6">
            <w:pPr>
              <w:rPr>
                <w:color w:val="000000"/>
                <w:sz w:val="22"/>
                <w:szCs w:val="22"/>
              </w:rPr>
            </w:pPr>
            <w:r>
              <w:rPr>
                <w:rFonts w:ascii="Calibri" w:eastAsia="Calibri" w:hAnsi="Calibri" w:cs="Calibri"/>
                <w:color w:val="000000"/>
                <w:sz w:val="22"/>
                <w:szCs w:val="22"/>
              </w:rPr>
              <w:t>ACC 1210</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273E702" w14:textId="77777777" w:rsidR="002506FF" w:rsidRDefault="009C24B6">
            <w:pPr>
              <w:rPr>
                <w:color w:val="000000"/>
                <w:sz w:val="22"/>
                <w:szCs w:val="22"/>
              </w:rPr>
            </w:pPr>
            <w:r>
              <w:rPr>
                <w:rFonts w:ascii="Calibri" w:eastAsia="Calibri" w:hAnsi="Calibri" w:cs="Calibri"/>
                <w:color w:val="000000"/>
                <w:sz w:val="22"/>
                <w:szCs w:val="22"/>
              </w:rPr>
              <w:t>Introduction to Financial Accounting</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3721A08" w14:textId="77777777" w:rsidR="002506FF" w:rsidRDefault="009C24B6">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2B5D8ABC" w14:textId="77777777" w:rsidR="002506FF" w:rsidRDefault="009C24B6">
            <w:pPr>
              <w:rPr>
                <w:color w:val="000000"/>
                <w:sz w:val="22"/>
                <w:szCs w:val="22"/>
              </w:rPr>
            </w:pPr>
            <w:r>
              <w:rPr>
                <w:rFonts w:ascii="Calibri" w:eastAsia="Calibri" w:hAnsi="Calibri" w:cs="Calibri"/>
                <w:color w:val="000000"/>
                <w:sz w:val="22"/>
                <w:szCs w:val="22"/>
              </w:rPr>
              <w:t>ACC 200</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3EA0225E" w14:textId="77777777" w:rsidR="002506FF" w:rsidRDefault="002506FF">
            <w:pPr>
              <w:rPr>
                <w:color w:val="000000"/>
                <w:sz w:val="22"/>
                <w:szCs w:val="22"/>
              </w:rPr>
            </w:pPr>
          </w:p>
        </w:tc>
      </w:tr>
      <w:tr w:rsidR="002506FF" w14:paraId="023F4234"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35250DC6" w14:textId="77777777" w:rsidR="002506FF" w:rsidRDefault="009C24B6">
            <w:pPr>
              <w:rPr>
                <w:color w:val="000000"/>
                <w:sz w:val="22"/>
                <w:szCs w:val="22"/>
              </w:rPr>
            </w:pPr>
            <w:r>
              <w:rPr>
                <w:rFonts w:ascii="Calibri" w:eastAsia="Calibri" w:hAnsi="Calibri" w:cs="Calibri"/>
                <w:color w:val="000000"/>
                <w:sz w:val="22"/>
                <w:szCs w:val="22"/>
              </w:rPr>
              <w:t>ACC 1220</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98E3CAB" w14:textId="77777777" w:rsidR="002506FF" w:rsidRDefault="009C24B6">
            <w:pPr>
              <w:rPr>
                <w:color w:val="000000"/>
                <w:sz w:val="22"/>
                <w:szCs w:val="22"/>
              </w:rPr>
            </w:pPr>
            <w:r>
              <w:rPr>
                <w:rFonts w:ascii="Calibri" w:eastAsia="Calibri" w:hAnsi="Calibri" w:cs="Calibri"/>
                <w:color w:val="000000"/>
                <w:sz w:val="22"/>
                <w:szCs w:val="22"/>
              </w:rPr>
              <w:t>Introduction to Managerial Accounting</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0BA60DD" w14:textId="77777777" w:rsidR="002506FF" w:rsidRDefault="009C24B6">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5922B19C" w14:textId="77777777" w:rsidR="002506FF" w:rsidRDefault="009C24B6">
            <w:pPr>
              <w:rPr>
                <w:color w:val="000000"/>
                <w:sz w:val="22"/>
                <w:szCs w:val="22"/>
              </w:rPr>
            </w:pPr>
            <w:r>
              <w:rPr>
                <w:rFonts w:ascii="Calibri" w:eastAsia="Calibri" w:hAnsi="Calibri" w:cs="Calibri"/>
                <w:color w:val="000000"/>
                <w:sz w:val="22"/>
                <w:szCs w:val="22"/>
              </w:rPr>
              <w:t>ACC 201</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230497C6" w14:textId="77777777" w:rsidR="002506FF" w:rsidRDefault="002506FF">
            <w:pPr>
              <w:rPr>
                <w:color w:val="000000"/>
                <w:sz w:val="22"/>
                <w:szCs w:val="22"/>
              </w:rPr>
            </w:pPr>
          </w:p>
        </w:tc>
      </w:tr>
      <w:tr w:rsidR="002506FF" w14:paraId="706E7AB6"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4FDB6C01" w14:textId="77777777" w:rsidR="002506FF" w:rsidRDefault="009C24B6">
            <w:pPr>
              <w:rPr>
                <w:color w:val="000000"/>
                <w:sz w:val="22"/>
                <w:szCs w:val="22"/>
              </w:rPr>
            </w:pPr>
            <w:r>
              <w:rPr>
                <w:rFonts w:ascii="Calibri" w:eastAsia="Calibri" w:hAnsi="Calibri" w:cs="Calibri"/>
                <w:color w:val="000000"/>
                <w:sz w:val="22"/>
                <w:szCs w:val="22"/>
              </w:rPr>
              <w:t>BIS 1120</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FCB352A" w14:textId="77777777" w:rsidR="002506FF" w:rsidRDefault="009C24B6">
            <w:pPr>
              <w:rPr>
                <w:color w:val="000000"/>
                <w:sz w:val="22"/>
                <w:szCs w:val="22"/>
              </w:rPr>
            </w:pPr>
            <w:r>
              <w:rPr>
                <w:rFonts w:ascii="Calibri" w:eastAsia="Calibri" w:hAnsi="Calibri" w:cs="Calibri"/>
                <w:color w:val="000000"/>
                <w:sz w:val="22"/>
                <w:szCs w:val="22"/>
              </w:rPr>
              <w:t>Introduction to Software Applications</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1C34BB9" w14:textId="77777777" w:rsidR="002506FF" w:rsidRDefault="009C24B6">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5C3CCC46" w14:textId="77777777" w:rsidR="002506FF" w:rsidRDefault="009C24B6">
            <w:pPr>
              <w:rPr>
                <w:color w:val="000000"/>
                <w:sz w:val="22"/>
                <w:szCs w:val="22"/>
              </w:rPr>
            </w:pPr>
            <w:r>
              <w:rPr>
                <w:rFonts w:ascii="Calibri" w:eastAsia="Calibri" w:hAnsi="Calibri" w:cs="Calibri"/>
                <w:color w:val="000000"/>
                <w:sz w:val="22"/>
                <w:szCs w:val="22"/>
              </w:rPr>
              <w:t>BIS 101</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237591FE" w14:textId="77777777" w:rsidR="002506FF" w:rsidRDefault="002506FF">
            <w:pPr>
              <w:rPr>
                <w:color w:val="000000"/>
                <w:sz w:val="22"/>
                <w:szCs w:val="22"/>
              </w:rPr>
            </w:pPr>
          </w:p>
        </w:tc>
      </w:tr>
      <w:tr w:rsidR="002506FF" w14:paraId="6E6396C7"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59669638" w14:textId="77777777" w:rsidR="002506FF" w:rsidRDefault="009C24B6">
            <w:pPr>
              <w:rPr>
                <w:color w:val="000000"/>
                <w:sz w:val="22"/>
                <w:szCs w:val="22"/>
              </w:rPr>
            </w:pPr>
            <w:r>
              <w:rPr>
                <w:rFonts w:ascii="Calibri" w:eastAsia="Calibri" w:hAnsi="Calibri" w:cs="Calibri"/>
                <w:color w:val="000000"/>
                <w:sz w:val="22"/>
                <w:szCs w:val="22"/>
              </w:rPr>
              <w:t>COM 2211</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F9DD728" w14:textId="77777777" w:rsidR="002506FF" w:rsidRDefault="009C24B6">
            <w:pPr>
              <w:rPr>
                <w:color w:val="000000"/>
                <w:sz w:val="22"/>
                <w:szCs w:val="22"/>
              </w:rPr>
            </w:pPr>
            <w:r>
              <w:rPr>
                <w:rFonts w:ascii="Calibri" w:eastAsia="Calibri" w:hAnsi="Calibri" w:cs="Calibri"/>
                <w:color w:val="000000"/>
                <w:sz w:val="22"/>
                <w:szCs w:val="22"/>
              </w:rPr>
              <w:t>Effective Public Speaking</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553FA30" w14:textId="77777777" w:rsidR="002506FF" w:rsidRDefault="009C24B6">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31B1E96B" w14:textId="77777777" w:rsidR="002506FF" w:rsidRDefault="009C24B6">
            <w:pPr>
              <w:rPr>
                <w:color w:val="000000"/>
                <w:sz w:val="22"/>
                <w:szCs w:val="22"/>
              </w:rPr>
            </w:pPr>
            <w:r>
              <w:rPr>
                <w:rFonts w:ascii="Calibri" w:eastAsia="Calibri" w:hAnsi="Calibri" w:cs="Calibri"/>
                <w:color w:val="000000"/>
                <w:sz w:val="22"/>
                <w:szCs w:val="22"/>
              </w:rPr>
              <w:t>CMST 101</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11546998" w14:textId="77777777" w:rsidR="002506FF" w:rsidRDefault="002506FF">
            <w:pPr>
              <w:rPr>
                <w:color w:val="000000"/>
                <w:sz w:val="22"/>
                <w:szCs w:val="22"/>
              </w:rPr>
            </w:pPr>
          </w:p>
        </w:tc>
      </w:tr>
      <w:tr w:rsidR="002506FF" w14:paraId="76567FB5"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7D9C30B9" w14:textId="77777777" w:rsidR="002506FF" w:rsidRDefault="009C24B6">
            <w:pPr>
              <w:rPr>
                <w:color w:val="000000"/>
                <w:sz w:val="22"/>
                <w:szCs w:val="22"/>
              </w:rPr>
            </w:pPr>
            <w:r>
              <w:rPr>
                <w:rFonts w:ascii="Calibri" w:eastAsia="Calibri" w:hAnsi="Calibri" w:cs="Calibri"/>
                <w:color w:val="000000"/>
                <w:sz w:val="22"/>
                <w:szCs w:val="22"/>
              </w:rPr>
              <w:t>ECO 2160</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C0620B7" w14:textId="77777777" w:rsidR="002506FF" w:rsidRDefault="009C24B6">
            <w:pPr>
              <w:rPr>
                <w:color w:val="000000"/>
                <w:sz w:val="22"/>
                <w:szCs w:val="22"/>
              </w:rPr>
            </w:pPr>
            <w:r>
              <w:rPr>
                <w:rFonts w:ascii="Calibri" w:eastAsia="Calibri" w:hAnsi="Calibri" w:cs="Calibri"/>
                <w:color w:val="000000"/>
                <w:sz w:val="22"/>
                <w:szCs w:val="22"/>
              </w:rPr>
              <w:t>Principles of Macroeconomics</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22201E5" w14:textId="77777777" w:rsidR="002506FF" w:rsidRDefault="009C24B6">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2DAF79F2" w14:textId="77777777" w:rsidR="002506FF" w:rsidRDefault="009C24B6">
            <w:pPr>
              <w:rPr>
                <w:color w:val="000000"/>
                <w:sz w:val="22"/>
                <w:szCs w:val="22"/>
              </w:rPr>
            </w:pPr>
            <w:r>
              <w:rPr>
                <w:rFonts w:ascii="Calibri" w:eastAsia="Calibri" w:hAnsi="Calibri" w:cs="Calibri"/>
                <w:color w:val="000000"/>
                <w:sz w:val="22"/>
                <w:szCs w:val="22"/>
              </w:rPr>
              <w:t>ECO 200</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3FE604E4" w14:textId="77777777" w:rsidR="002506FF" w:rsidRDefault="002506FF">
            <w:pPr>
              <w:rPr>
                <w:color w:val="000000"/>
                <w:sz w:val="22"/>
                <w:szCs w:val="22"/>
              </w:rPr>
            </w:pPr>
          </w:p>
        </w:tc>
      </w:tr>
      <w:tr w:rsidR="002506FF" w14:paraId="1458098F"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6F6E3DA2" w14:textId="77777777" w:rsidR="002506FF" w:rsidRDefault="009C24B6">
            <w:pPr>
              <w:rPr>
                <w:color w:val="000000"/>
                <w:sz w:val="22"/>
                <w:szCs w:val="22"/>
              </w:rPr>
            </w:pPr>
            <w:r>
              <w:rPr>
                <w:rFonts w:ascii="Calibri" w:eastAsia="Calibri" w:hAnsi="Calibri" w:cs="Calibri"/>
                <w:color w:val="000000"/>
                <w:sz w:val="22"/>
                <w:szCs w:val="22"/>
              </w:rPr>
              <w:t>ECO 2180</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33F6BDB" w14:textId="77777777" w:rsidR="002506FF" w:rsidRDefault="009C24B6">
            <w:pPr>
              <w:rPr>
                <w:color w:val="000000"/>
                <w:sz w:val="22"/>
                <w:szCs w:val="22"/>
              </w:rPr>
            </w:pPr>
            <w:r>
              <w:rPr>
                <w:rFonts w:ascii="Calibri" w:eastAsia="Calibri" w:hAnsi="Calibri" w:cs="Calibri"/>
                <w:color w:val="000000"/>
                <w:sz w:val="22"/>
                <w:szCs w:val="22"/>
              </w:rPr>
              <w:t>Principles of Microeconomics</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319A213" w14:textId="77777777" w:rsidR="002506FF" w:rsidRDefault="009C24B6">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696B93EF" w14:textId="77777777" w:rsidR="002506FF" w:rsidRDefault="009C24B6">
            <w:pPr>
              <w:rPr>
                <w:color w:val="000000"/>
                <w:sz w:val="22"/>
                <w:szCs w:val="22"/>
              </w:rPr>
            </w:pPr>
            <w:r>
              <w:rPr>
                <w:rFonts w:ascii="Calibri" w:eastAsia="Calibri" w:hAnsi="Calibri" w:cs="Calibri"/>
                <w:color w:val="000000"/>
                <w:sz w:val="22"/>
                <w:szCs w:val="22"/>
              </w:rPr>
              <w:t>ECO 201</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5F171A47" w14:textId="77777777" w:rsidR="002506FF" w:rsidRDefault="002506FF">
            <w:pPr>
              <w:rPr>
                <w:color w:val="000000"/>
                <w:sz w:val="22"/>
                <w:szCs w:val="22"/>
              </w:rPr>
            </w:pPr>
          </w:p>
        </w:tc>
      </w:tr>
      <w:tr w:rsidR="002506FF" w14:paraId="0C55A462"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10737EC8" w14:textId="77777777" w:rsidR="002506FF" w:rsidRDefault="009C24B6">
            <w:pPr>
              <w:rPr>
                <w:color w:val="000000"/>
                <w:sz w:val="22"/>
                <w:szCs w:val="22"/>
              </w:rPr>
            </w:pPr>
            <w:r>
              <w:rPr>
                <w:rFonts w:ascii="Calibri" w:eastAsia="Calibri" w:hAnsi="Calibri" w:cs="Calibri"/>
                <w:color w:val="000000"/>
                <w:sz w:val="22"/>
                <w:szCs w:val="22"/>
              </w:rPr>
              <w:t>ENG 1101</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9D36B3D" w14:textId="77777777" w:rsidR="002506FF" w:rsidRDefault="009C24B6">
            <w:pPr>
              <w:rPr>
                <w:color w:val="000000"/>
                <w:sz w:val="22"/>
                <w:szCs w:val="22"/>
              </w:rPr>
            </w:pPr>
            <w:r>
              <w:rPr>
                <w:rFonts w:ascii="Calibri" w:eastAsia="Calibri" w:hAnsi="Calibri" w:cs="Calibri"/>
                <w:color w:val="000000"/>
                <w:sz w:val="22"/>
                <w:szCs w:val="22"/>
              </w:rPr>
              <w:t>English Composition I</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EC5DFEB" w14:textId="77777777" w:rsidR="002506FF" w:rsidRDefault="009C24B6">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082C35A2" w14:textId="77777777" w:rsidR="002506FF" w:rsidRDefault="009C24B6">
            <w:pPr>
              <w:rPr>
                <w:color w:val="000000"/>
                <w:sz w:val="22"/>
                <w:szCs w:val="22"/>
              </w:rPr>
            </w:pPr>
            <w:r>
              <w:rPr>
                <w:rFonts w:ascii="Calibri" w:eastAsia="Calibri" w:hAnsi="Calibri" w:cs="Calibri"/>
                <w:color w:val="000000"/>
                <w:sz w:val="22"/>
                <w:szCs w:val="22"/>
              </w:rPr>
              <w:t>ENG 101</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231233B0" w14:textId="77777777" w:rsidR="002506FF" w:rsidRDefault="002506FF">
            <w:pPr>
              <w:rPr>
                <w:color w:val="000000"/>
                <w:sz w:val="22"/>
                <w:szCs w:val="22"/>
              </w:rPr>
            </w:pPr>
          </w:p>
        </w:tc>
      </w:tr>
      <w:tr w:rsidR="002506FF" w14:paraId="107F1125"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4C8FF4FB" w14:textId="77777777" w:rsidR="002506FF" w:rsidRDefault="009C24B6">
            <w:pPr>
              <w:rPr>
                <w:color w:val="000000"/>
                <w:sz w:val="22"/>
                <w:szCs w:val="22"/>
              </w:rPr>
            </w:pPr>
            <w:r>
              <w:rPr>
                <w:rFonts w:ascii="Calibri" w:eastAsia="Calibri" w:hAnsi="Calibri" w:cs="Calibri"/>
                <w:color w:val="000000"/>
                <w:sz w:val="22"/>
                <w:szCs w:val="22"/>
              </w:rPr>
              <w:t>ENG 1131</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9B60F8F" w14:textId="77777777" w:rsidR="002506FF" w:rsidRDefault="009C24B6">
            <w:pPr>
              <w:rPr>
                <w:color w:val="000000"/>
                <w:sz w:val="22"/>
                <w:szCs w:val="22"/>
              </w:rPr>
            </w:pPr>
            <w:r>
              <w:rPr>
                <w:rFonts w:ascii="Calibri" w:eastAsia="Calibri" w:hAnsi="Calibri" w:cs="Calibri"/>
                <w:color w:val="000000"/>
                <w:sz w:val="22"/>
                <w:szCs w:val="22"/>
              </w:rPr>
              <w:t>Business Writing</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87FBAA3" w14:textId="77777777" w:rsidR="002506FF" w:rsidRDefault="009C24B6">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0727E951" w14:textId="77777777" w:rsidR="002506FF" w:rsidRDefault="009C24B6">
            <w:pPr>
              <w:rPr>
                <w:color w:val="000000"/>
                <w:sz w:val="22"/>
                <w:szCs w:val="22"/>
              </w:rPr>
            </w:pPr>
            <w:r>
              <w:rPr>
                <w:rFonts w:ascii="Calibri" w:eastAsia="Calibri" w:hAnsi="Calibri" w:cs="Calibri"/>
                <w:color w:val="000000"/>
                <w:sz w:val="22"/>
                <w:szCs w:val="22"/>
              </w:rPr>
              <w:t>ENG 340</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212E83B2" w14:textId="77777777" w:rsidR="002506FF" w:rsidRDefault="002506FF">
            <w:pPr>
              <w:rPr>
                <w:color w:val="000000"/>
                <w:sz w:val="22"/>
                <w:szCs w:val="22"/>
              </w:rPr>
            </w:pPr>
          </w:p>
        </w:tc>
      </w:tr>
      <w:tr w:rsidR="002506FF" w14:paraId="5BDAE06E"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75C164DF" w14:textId="77777777" w:rsidR="002506FF" w:rsidRDefault="009C24B6">
            <w:pPr>
              <w:rPr>
                <w:color w:val="000000"/>
                <w:sz w:val="22"/>
                <w:szCs w:val="22"/>
              </w:rPr>
            </w:pPr>
            <w:r>
              <w:rPr>
                <w:rFonts w:ascii="Calibri" w:eastAsia="Calibri" w:hAnsi="Calibri" w:cs="Calibri"/>
                <w:color w:val="000000"/>
                <w:sz w:val="22"/>
                <w:szCs w:val="22"/>
              </w:rPr>
              <w:t>LAW 1101</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747B434" w14:textId="77777777" w:rsidR="002506FF" w:rsidRDefault="009C24B6">
            <w:pPr>
              <w:rPr>
                <w:color w:val="000000"/>
                <w:sz w:val="22"/>
                <w:szCs w:val="22"/>
              </w:rPr>
            </w:pPr>
            <w:r>
              <w:rPr>
                <w:rFonts w:ascii="Calibri" w:eastAsia="Calibri" w:hAnsi="Calibri" w:cs="Calibri"/>
                <w:color w:val="000000"/>
                <w:sz w:val="22"/>
                <w:szCs w:val="22"/>
              </w:rPr>
              <w:t>Business Law</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4D8E5AA" w14:textId="77777777" w:rsidR="002506FF" w:rsidRDefault="009C24B6">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7FEF7C20" w14:textId="77777777" w:rsidR="002506FF" w:rsidRDefault="009C24B6">
            <w:pPr>
              <w:rPr>
                <w:color w:val="000000"/>
                <w:sz w:val="22"/>
                <w:szCs w:val="22"/>
              </w:rPr>
            </w:pPr>
            <w:r>
              <w:rPr>
                <w:rFonts w:ascii="Calibri" w:eastAsia="Calibri" w:hAnsi="Calibri" w:cs="Calibri"/>
                <w:color w:val="000000"/>
                <w:sz w:val="22"/>
                <w:szCs w:val="22"/>
              </w:rPr>
              <w:t>BUS 230</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2179E1DF" w14:textId="77777777" w:rsidR="002506FF" w:rsidRDefault="002506FF">
            <w:pPr>
              <w:rPr>
                <w:color w:val="000000"/>
                <w:sz w:val="22"/>
                <w:szCs w:val="22"/>
              </w:rPr>
            </w:pPr>
          </w:p>
        </w:tc>
      </w:tr>
      <w:tr w:rsidR="002506FF" w14:paraId="591EE1D9"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76E0D38B" w14:textId="77777777" w:rsidR="002506FF" w:rsidRDefault="009C24B6">
            <w:pPr>
              <w:rPr>
                <w:color w:val="000000"/>
                <w:sz w:val="22"/>
                <w:szCs w:val="22"/>
              </w:rPr>
            </w:pPr>
            <w:r>
              <w:rPr>
                <w:rFonts w:ascii="Calibri" w:eastAsia="Calibri" w:hAnsi="Calibri" w:cs="Calibri"/>
                <w:color w:val="000000"/>
                <w:sz w:val="22"/>
                <w:szCs w:val="22"/>
              </w:rPr>
              <w:t>MAN 1107</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A2077CE" w14:textId="77777777" w:rsidR="002506FF" w:rsidRDefault="009C24B6">
            <w:pPr>
              <w:rPr>
                <w:color w:val="000000"/>
                <w:sz w:val="22"/>
                <w:szCs w:val="22"/>
              </w:rPr>
            </w:pPr>
            <w:r>
              <w:rPr>
                <w:rFonts w:ascii="Calibri" w:eastAsia="Calibri" w:hAnsi="Calibri" w:cs="Calibri"/>
                <w:color w:val="000000"/>
                <w:sz w:val="22"/>
                <w:szCs w:val="22"/>
              </w:rPr>
              <w:t>Foundations of Business</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AA0DA80" w14:textId="77777777" w:rsidR="002506FF" w:rsidRDefault="009C24B6">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47EB30F9" w14:textId="77777777" w:rsidR="002506FF" w:rsidRDefault="009C24B6">
            <w:pPr>
              <w:rPr>
                <w:color w:val="000000"/>
                <w:sz w:val="22"/>
                <w:szCs w:val="22"/>
              </w:rPr>
            </w:pPr>
            <w:r>
              <w:rPr>
                <w:rFonts w:ascii="Calibri" w:eastAsia="Calibri" w:hAnsi="Calibri" w:cs="Calibri"/>
                <w:color w:val="000000"/>
                <w:sz w:val="22"/>
                <w:szCs w:val="22"/>
              </w:rPr>
              <w:t>BUS 101</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24C29D72" w14:textId="77777777" w:rsidR="002506FF" w:rsidRDefault="002506FF">
            <w:pPr>
              <w:rPr>
                <w:color w:val="000000"/>
                <w:sz w:val="22"/>
                <w:szCs w:val="22"/>
              </w:rPr>
            </w:pPr>
          </w:p>
        </w:tc>
      </w:tr>
      <w:tr w:rsidR="002506FF" w14:paraId="0E16A86A"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10CB2DF5" w14:textId="77777777" w:rsidR="002506FF" w:rsidRDefault="009C24B6">
            <w:pPr>
              <w:rPr>
                <w:color w:val="000000"/>
                <w:sz w:val="22"/>
                <w:szCs w:val="22"/>
              </w:rPr>
            </w:pPr>
            <w:r>
              <w:rPr>
                <w:rFonts w:ascii="Calibri" w:eastAsia="Calibri" w:hAnsi="Calibri" w:cs="Calibri"/>
                <w:color w:val="000000"/>
                <w:sz w:val="22"/>
                <w:szCs w:val="22"/>
              </w:rPr>
              <w:t>MAN 2150</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5DAEC799" w14:textId="77777777" w:rsidR="002506FF" w:rsidRDefault="009C24B6">
            <w:pPr>
              <w:rPr>
                <w:color w:val="000000"/>
                <w:sz w:val="22"/>
                <w:szCs w:val="22"/>
              </w:rPr>
            </w:pPr>
            <w:r>
              <w:rPr>
                <w:rFonts w:ascii="Calibri" w:eastAsia="Calibri" w:hAnsi="Calibri" w:cs="Calibri"/>
                <w:color w:val="000000"/>
                <w:sz w:val="22"/>
                <w:szCs w:val="22"/>
              </w:rPr>
              <w:t>Management &amp; Organizational Behavior</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52C303F" w14:textId="77777777" w:rsidR="002506FF" w:rsidRDefault="009C24B6">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B43976F" w14:textId="77777777" w:rsidR="002506FF" w:rsidRDefault="009C24B6">
            <w:pPr>
              <w:rPr>
                <w:color w:val="000000"/>
                <w:sz w:val="22"/>
                <w:szCs w:val="22"/>
              </w:rPr>
            </w:pPr>
            <w:r>
              <w:rPr>
                <w:rFonts w:ascii="Calibri" w:eastAsia="Calibri" w:hAnsi="Calibri" w:cs="Calibri"/>
                <w:color w:val="000000"/>
                <w:sz w:val="22"/>
                <w:szCs w:val="22"/>
              </w:rPr>
              <w:t>MGT 205</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4B156027" w14:textId="77777777" w:rsidR="002506FF" w:rsidRDefault="002506FF">
            <w:pPr>
              <w:rPr>
                <w:color w:val="000000"/>
                <w:sz w:val="22"/>
                <w:szCs w:val="22"/>
              </w:rPr>
            </w:pPr>
          </w:p>
        </w:tc>
      </w:tr>
      <w:tr w:rsidR="002506FF" w14:paraId="16EF58A0"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647A1BC" w14:textId="77777777" w:rsidR="002506FF" w:rsidRDefault="009C24B6">
            <w:pPr>
              <w:rPr>
                <w:color w:val="000000"/>
                <w:sz w:val="22"/>
                <w:szCs w:val="22"/>
              </w:rPr>
            </w:pPr>
            <w:r>
              <w:rPr>
                <w:rFonts w:ascii="Calibri" w:eastAsia="Calibri" w:hAnsi="Calibri" w:cs="Calibri"/>
                <w:color w:val="000000"/>
                <w:sz w:val="22"/>
                <w:szCs w:val="22"/>
              </w:rPr>
              <w:t>MAT 2160</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51457C0" w14:textId="77777777" w:rsidR="002506FF" w:rsidRDefault="009C24B6">
            <w:pPr>
              <w:rPr>
                <w:color w:val="000000"/>
                <w:sz w:val="22"/>
                <w:szCs w:val="22"/>
              </w:rPr>
            </w:pPr>
            <w:r>
              <w:rPr>
                <w:rFonts w:ascii="Calibri" w:eastAsia="Calibri" w:hAnsi="Calibri" w:cs="Calibri"/>
                <w:color w:val="000000"/>
                <w:sz w:val="22"/>
                <w:szCs w:val="22"/>
              </w:rPr>
              <w:t>Calculus for Business &amp; Economics</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8775245" w14:textId="77777777" w:rsidR="002506FF" w:rsidRDefault="009C24B6">
            <w:pPr>
              <w:jc w:val="center"/>
              <w:rPr>
                <w:color w:val="000000"/>
                <w:sz w:val="22"/>
                <w:szCs w:val="22"/>
              </w:rPr>
            </w:pPr>
            <w:r>
              <w:rPr>
                <w:rFonts w:ascii="Calibri" w:eastAsia="Calibri" w:hAnsi="Calibri" w:cs="Calibri"/>
                <w:color w:val="000000"/>
                <w:sz w:val="22"/>
                <w:szCs w:val="22"/>
              </w:rPr>
              <w:t>5</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49BDBA9" w14:textId="77777777" w:rsidR="002506FF" w:rsidRDefault="009C24B6">
            <w:pPr>
              <w:rPr>
                <w:color w:val="000000"/>
                <w:sz w:val="22"/>
                <w:szCs w:val="22"/>
              </w:rPr>
            </w:pPr>
            <w:r>
              <w:rPr>
                <w:rFonts w:ascii="Calibri" w:eastAsia="Calibri" w:hAnsi="Calibri" w:cs="Calibri"/>
                <w:color w:val="000000"/>
                <w:sz w:val="22"/>
                <w:szCs w:val="22"/>
              </w:rPr>
              <w:t>MAT 200T</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4A46BDE2" w14:textId="77777777" w:rsidR="002506FF" w:rsidRDefault="002506FF">
            <w:pPr>
              <w:rPr>
                <w:color w:val="000000"/>
                <w:sz w:val="22"/>
                <w:szCs w:val="22"/>
              </w:rPr>
            </w:pPr>
          </w:p>
        </w:tc>
      </w:tr>
      <w:tr w:rsidR="002506FF" w14:paraId="79C59F1D" w14:textId="77777777">
        <w:tc>
          <w:tcPr>
            <w:tcW w:w="1615" w:type="dxa"/>
            <w:tcBorders>
              <w:bottom w:val="single" w:sz="4" w:space="0" w:color="000000"/>
              <w:right w:val="single" w:sz="4" w:space="0" w:color="000000"/>
            </w:tcBorders>
            <w:tcMar>
              <w:top w:w="5" w:type="dxa"/>
              <w:left w:w="108" w:type="dxa"/>
              <w:bottom w:w="8" w:type="dxa"/>
              <w:right w:w="108" w:type="dxa"/>
            </w:tcMar>
            <w:hideMark/>
          </w:tcPr>
          <w:p w14:paraId="7727BD93" w14:textId="77777777" w:rsidR="002506FF" w:rsidRDefault="009C24B6">
            <w:pPr>
              <w:rPr>
                <w:color w:val="000000"/>
                <w:sz w:val="22"/>
                <w:szCs w:val="22"/>
              </w:rPr>
            </w:pPr>
            <w:r>
              <w:rPr>
                <w:rFonts w:ascii="Calibri" w:eastAsia="Calibri" w:hAnsi="Calibri" w:cs="Calibri"/>
                <w:color w:val="000000"/>
                <w:sz w:val="22"/>
                <w:szCs w:val="22"/>
              </w:rPr>
              <w:t>MAT 2170</w:t>
            </w:r>
          </w:p>
        </w:tc>
        <w:tc>
          <w:tcPr>
            <w:tcW w:w="3960" w:type="dxa"/>
            <w:tcBorders>
              <w:left w:val="single" w:sz="4" w:space="0" w:color="000000"/>
              <w:bottom w:val="single" w:sz="4" w:space="0" w:color="000000"/>
              <w:right w:val="single" w:sz="4" w:space="0" w:color="000000"/>
            </w:tcBorders>
            <w:tcMar>
              <w:top w:w="5" w:type="dxa"/>
              <w:left w:w="108" w:type="dxa"/>
              <w:bottom w:w="8" w:type="dxa"/>
              <w:right w:w="108" w:type="dxa"/>
            </w:tcMar>
            <w:hideMark/>
          </w:tcPr>
          <w:p w14:paraId="4AA0AD3C" w14:textId="77777777" w:rsidR="002506FF" w:rsidRDefault="009C24B6">
            <w:pPr>
              <w:rPr>
                <w:color w:val="000000"/>
                <w:sz w:val="22"/>
                <w:szCs w:val="22"/>
              </w:rPr>
            </w:pPr>
            <w:r>
              <w:rPr>
                <w:rFonts w:ascii="Calibri" w:eastAsia="Calibri" w:hAnsi="Calibri" w:cs="Calibri"/>
                <w:color w:val="000000"/>
                <w:sz w:val="22"/>
                <w:szCs w:val="22"/>
              </w:rPr>
              <w:t>Business Statistics I</w:t>
            </w:r>
          </w:p>
        </w:tc>
        <w:tc>
          <w:tcPr>
            <w:tcW w:w="90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1122A1F4" w14:textId="77777777" w:rsidR="002506FF" w:rsidRDefault="009C24B6">
            <w:pPr>
              <w:jc w:val="center"/>
              <w:rPr>
                <w:color w:val="000000"/>
                <w:sz w:val="22"/>
                <w:szCs w:val="22"/>
              </w:rPr>
            </w:pPr>
            <w:r>
              <w:rPr>
                <w:rFonts w:ascii="Calibri" w:eastAsia="Calibri" w:hAnsi="Calibri" w:cs="Calibri"/>
                <w:color w:val="000000"/>
                <w:sz w:val="22"/>
                <w:szCs w:val="22"/>
              </w:rPr>
              <w:t>4</w:t>
            </w:r>
          </w:p>
        </w:tc>
        <w:tc>
          <w:tcPr>
            <w:tcW w:w="162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78ABC83B" w14:textId="77777777" w:rsidR="002506FF" w:rsidRDefault="009C24B6">
            <w:pPr>
              <w:rPr>
                <w:color w:val="000000"/>
                <w:sz w:val="22"/>
                <w:szCs w:val="22"/>
              </w:rPr>
            </w:pPr>
            <w:r>
              <w:rPr>
                <w:rFonts w:ascii="Calibri" w:eastAsia="Calibri" w:hAnsi="Calibri" w:cs="Calibri"/>
                <w:color w:val="000000"/>
                <w:sz w:val="22"/>
                <w:szCs w:val="22"/>
              </w:rPr>
              <w:t>STA 205</w:t>
            </w:r>
          </w:p>
        </w:tc>
        <w:tc>
          <w:tcPr>
            <w:tcW w:w="1260" w:type="dxa"/>
            <w:tcBorders>
              <w:left w:val="single" w:sz="4" w:space="0" w:color="000000"/>
              <w:bottom w:val="single" w:sz="4" w:space="0" w:color="000000"/>
            </w:tcBorders>
            <w:tcMar>
              <w:top w:w="5" w:type="dxa"/>
              <w:left w:w="108" w:type="dxa"/>
              <w:bottom w:w="8" w:type="dxa"/>
              <w:right w:w="108" w:type="dxa"/>
            </w:tcMar>
          </w:tcPr>
          <w:p w14:paraId="712D8148" w14:textId="77777777" w:rsidR="002506FF" w:rsidRDefault="002506FF">
            <w:pPr>
              <w:rPr>
                <w:color w:val="000000"/>
                <w:sz w:val="22"/>
                <w:szCs w:val="22"/>
              </w:rPr>
            </w:pPr>
          </w:p>
        </w:tc>
      </w:tr>
      <w:tr w:rsidR="002506FF" w14:paraId="5703A984" w14:textId="77777777">
        <w:tc>
          <w:tcPr>
            <w:tcW w:w="1615" w:type="dxa"/>
            <w:tcBorders>
              <w:bottom w:val="single" w:sz="4" w:space="0" w:color="000000"/>
              <w:right w:val="single" w:sz="4" w:space="0" w:color="000000"/>
            </w:tcBorders>
            <w:tcMar>
              <w:top w:w="5" w:type="dxa"/>
              <w:left w:w="108" w:type="dxa"/>
              <w:bottom w:w="8" w:type="dxa"/>
              <w:right w:w="108" w:type="dxa"/>
            </w:tcMar>
            <w:hideMark/>
          </w:tcPr>
          <w:p w14:paraId="2D761465" w14:textId="77777777" w:rsidR="002506FF" w:rsidRDefault="009C24B6">
            <w:pPr>
              <w:rPr>
                <w:color w:val="000000"/>
                <w:sz w:val="22"/>
                <w:szCs w:val="22"/>
              </w:rPr>
            </w:pPr>
            <w:r>
              <w:rPr>
                <w:rFonts w:ascii="Calibri" w:eastAsia="Calibri" w:hAnsi="Calibri" w:cs="Calibri"/>
                <w:color w:val="000000"/>
                <w:sz w:val="22"/>
                <w:szCs w:val="22"/>
              </w:rPr>
              <w:t>MRK 2101</w:t>
            </w:r>
          </w:p>
        </w:tc>
        <w:tc>
          <w:tcPr>
            <w:tcW w:w="3960" w:type="dxa"/>
            <w:tcBorders>
              <w:left w:val="single" w:sz="4" w:space="0" w:color="000000"/>
              <w:bottom w:val="single" w:sz="4" w:space="0" w:color="000000"/>
              <w:right w:val="single" w:sz="4" w:space="0" w:color="000000"/>
            </w:tcBorders>
            <w:tcMar>
              <w:top w:w="5" w:type="dxa"/>
              <w:left w:w="108" w:type="dxa"/>
              <w:bottom w:w="8" w:type="dxa"/>
              <w:right w:w="108" w:type="dxa"/>
            </w:tcMar>
            <w:hideMark/>
          </w:tcPr>
          <w:p w14:paraId="25F94015" w14:textId="77777777" w:rsidR="002506FF" w:rsidRDefault="009C24B6">
            <w:pPr>
              <w:rPr>
                <w:color w:val="000000"/>
                <w:sz w:val="22"/>
                <w:szCs w:val="22"/>
              </w:rPr>
            </w:pPr>
            <w:r>
              <w:rPr>
                <w:rFonts w:ascii="Calibri" w:eastAsia="Calibri" w:hAnsi="Calibri" w:cs="Calibri"/>
                <w:color w:val="000000"/>
                <w:sz w:val="22"/>
                <w:szCs w:val="22"/>
              </w:rPr>
              <w:t>Principles of Marketing Management</w:t>
            </w:r>
          </w:p>
        </w:tc>
        <w:tc>
          <w:tcPr>
            <w:tcW w:w="90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661C33DA" w14:textId="77777777" w:rsidR="002506FF" w:rsidRDefault="009C24B6">
            <w:pPr>
              <w:jc w:val="center"/>
              <w:rPr>
                <w:color w:val="000000"/>
                <w:sz w:val="22"/>
                <w:szCs w:val="22"/>
              </w:rPr>
            </w:pPr>
            <w:r>
              <w:rPr>
                <w:rFonts w:ascii="Calibri" w:eastAsia="Calibri" w:hAnsi="Calibri" w:cs="Calibri"/>
                <w:color w:val="000000"/>
                <w:sz w:val="22"/>
                <w:szCs w:val="22"/>
              </w:rPr>
              <w:t>3</w:t>
            </w:r>
          </w:p>
        </w:tc>
        <w:tc>
          <w:tcPr>
            <w:tcW w:w="162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62FE244F" w14:textId="77777777" w:rsidR="002506FF" w:rsidRDefault="009C24B6">
            <w:pPr>
              <w:rPr>
                <w:color w:val="000000"/>
                <w:sz w:val="22"/>
                <w:szCs w:val="22"/>
              </w:rPr>
            </w:pPr>
            <w:r>
              <w:rPr>
                <w:rFonts w:ascii="Calibri" w:eastAsia="Calibri" w:hAnsi="Calibri" w:cs="Calibri"/>
                <w:color w:val="000000"/>
                <w:sz w:val="22"/>
                <w:szCs w:val="22"/>
              </w:rPr>
              <w:t>MKT 205</w:t>
            </w:r>
          </w:p>
        </w:tc>
        <w:tc>
          <w:tcPr>
            <w:tcW w:w="1260" w:type="dxa"/>
            <w:tcBorders>
              <w:left w:val="single" w:sz="4" w:space="0" w:color="000000"/>
              <w:bottom w:val="single" w:sz="4" w:space="0" w:color="000000"/>
            </w:tcBorders>
            <w:tcMar>
              <w:top w:w="5" w:type="dxa"/>
              <w:left w:w="108" w:type="dxa"/>
              <w:bottom w:w="8" w:type="dxa"/>
              <w:right w:w="108" w:type="dxa"/>
            </w:tcMar>
          </w:tcPr>
          <w:p w14:paraId="4AC3DD0A" w14:textId="77777777" w:rsidR="002506FF" w:rsidRDefault="002506FF">
            <w:pPr>
              <w:rPr>
                <w:color w:val="000000"/>
                <w:sz w:val="22"/>
                <w:szCs w:val="22"/>
              </w:rPr>
            </w:pPr>
          </w:p>
        </w:tc>
      </w:tr>
      <w:tr w:rsidR="002506FF" w14:paraId="45049672" w14:textId="77777777">
        <w:tc>
          <w:tcPr>
            <w:tcW w:w="1615" w:type="dxa"/>
            <w:tcBorders>
              <w:bottom w:val="single" w:sz="4" w:space="0" w:color="000000"/>
              <w:right w:val="single" w:sz="4" w:space="0" w:color="000000"/>
            </w:tcBorders>
            <w:tcMar>
              <w:top w:w="5" w:type="dxa"/>
              <w:left w:w="108" w:type="dxa"/>
              <w:bottom w:w="8" w:type="dxa"/>
              <w:right w:w="108" w:type="dxa"/>
            </w:tcMar>
            <w:hideMark/>
          </w:tcPr>
          <w:p w14:paraId="428B0179" w14:textId="77777777" w:rsidR="002506FF" w:rsidRDefault="009C24B6">
            <w:pPr>
              <w:rPr>
                <w:color w:val="000000"/>
                <w:sz w:val="22"/>
                <w:szCs w:val="22"/>
              </w:rPr>
            </w:pPr>
            <w:r>
              <w:rPr>
                <w:rFonts w:ascii="Calibri" w:eastAsia="Calibri" w:hAnsi="Calibri" w:cs="Calibri"/>
                <w:color w:val="000000"/>
                <w:sz w:val="22"/>
                <w:szCs w:val="22"/>
              </w:rPr>
              <w:t>ENG 1201 or</w:t>
            </w:r>
          </w:p>
          <w:p w14:paraId="69C45499" w14:textId="77777777" w:rsidR="002506FF" w:rsidRDefault="009C24B6">
            <w:pPr>
              <w:rPr>
                <w:color w:val="000000"/>
                <w:sz w:val="22"/>
                <w:szCs w:val="22"/>
              </w:rPr>
            </w:pPr>
            <w:r>
              <w:rPr>
                <w:rFonts w:ascii="Calibri" w:eastAsia="Calibri" w:hAnsi="Calibri" w:cs="Calibri"/>
                <w:color w:val="000000"/>
                <w:sz w:val="22"/>
                <w:szCs w:val="22"/>
              </w:rPr>
              <w:t>MAT 2180</w:t>
            </w:r>
          </w:p>
        </w:tc>
        <w:tc>
          <w:tcPr>
            <w:tcW w:w="3960" w:type="dxa"/>
            <w:tcBorders>
              <w:left w:val="single" w:sz="4" w:space="0" w:color="000000"/>
              <w:bottom w:val="single" w:sz="4" w:space="0" w:color="000000"/>
              <w:right w:val="single" w:sz="4" w:space="0" w:color="000000"/>
            </w:tcBorders>
            <w:tcMar>
              <w:top w:w="5" w:type="dxa"/>
              <w:left w:w="108" w:type="dxa"/>
              <w:bottom w:w="8" w:type="dxa"/>
              <w:right w:w="108" w:type="dxa"/>
            </w:tcMar>
            <w:hideMark/>
          </w:tcPr>
          <w:p w14:paraId="2BEE6306" w14:textId="77777777" w:rsidR="002506FF" w:rsidRDefault="009C24B6">
            <w:pPr>
              <w:rPr>
                <w:color w:val="000000"/>
                <w:sz w:val="22"/>
                <w:szCs w:val="22"/>
              </w:rPr>
            </w:pPr>
            <w:r>
              <w:rPr>
                <w:rFonts w:ascii="Calibri" w:eastAsia="Calibri" w:hAnsi="Calibri" w:cs="Calibri"/>
                <w:color w:val="000000"/>
                <w:sz w:val="22"/>
                <w:szCs w:val="22"/>
              </w:rPr>
              <w:t>English Composition II or</w:t>
            </w:r>
          </w:p>
          <w:p w14:paraId="7359B72A" w14:textId="77777777" w:rsidR="002506FF" w:rsidRDefault="009C24B6">
            <w:pPr>
              <w:rPr>
                <w:color w:val="000000"/>
                <w:sz w:val="22"/>
                <w:szCs w:val="22"/>
              </w:rPr>
            </w:pPr>
            <w:r>
              <w:rPr>
                <w:rFonts w:ascii="Calibri" w:eastAsia="Calibri" w:hAnsi="Calibri" w:cs="Calibri"/>
                <w:color w:val="000000"/>
                <w:sz w:val="22"/>
                <w:szCs w:val="22"/>
              </w:rPr>
              <w:t>Business Statistics II</w:t>
            </w:r>
          </w:p>
        </w:tc>
        <w:tc>
          <w:tcPr>
            <w:tcW w:w="90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53D4CC3B" w14:textId="77777777" w:rsidR="002506FF" w:rsidRDefault="009C24B6">
            <w:pPr>
              <w:jc w:val="center"/>
              <w:rPr>
                <w:color w:val="000000"/>
                <w:sz w:val="22"/>
                <w:szCs w:val="22"/>
              </w:rPr>
            </w:pPr>
            <w:r>
              <w:rPr>
                <w:rFonts w:ascii="Calibri" w:eastAsia="Calibri" w:hAnsi="Calibri" w:cs="Calibri"/>
                <w:color w:val="000000"/>
                <w:sz w:val="22"/>
                <w:szCs w:val="22"/>
              </w:rPr>
              <w:t>3</w:t>
            </w:r>
          </w:p>
        </w:tc>
        <w:tc>
          <w:tcPr>
            <w:tcW w:w="162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25ABC495" w14:textId="77777777" w:rsidR="002506FF" w:rsidRDefault="009C24B6">
            <w:pPr>
              <w:rPr>
                <w:color w:val="000000"/>
                <w:sz w:val="22"/>
                <w:szCs w:val="22"/>
              </w:rPr>
            </w:pPr>
            <w:r>
              <w:rPr>
                <w:rFonts w:ascii="Calibri" w:eastAsia="Calibri" w:hAnsi="Calibri" w:cs="Calibri"/>
                <w:color w:val="000000"/>
                <w:sz w:val="22"/>
                <w:szCs w:val="22"/>
              </w:rPr>
              <w:t>ENG 102</w:t>
            </w:r>
          </w:p>
          <w:p w14:paraId="49A1571A" w14:textId="77777777" w:rsidR="002506FF" w:rsidRDefault="009C24B6">
            <w:pPr>
              <w:rPr>
                <w:color w:val="000000"/>
                <w:sz w:val="22"/>
                <w:szCs w:val="22"/>
              </w:rPr>
            </w:pPr>
            <w:r>
              <w:rPr>
                <w:rFonts w:ascii="Calibri" w:eastAsia="Calibri" w:hAnsi="Calibri" w:cs="Calibri"/>
                <w:color w:val="000000"/>
                <w:sz w:val="22"/>
                <w:szCs w:val="22"/>
              </w:rPr>
              <w:t>STA 305</w:t>
            </w:r>
          </w:p>
        </w:tc>
        <w:tc>
          <w:tcPr>
            <w:tcW w:w="1260" w:type="dxa"/>
            <w:tcBorders>
              <w:left w:val="single" w:sz="4" w:space="0" w:color="000000"/>
              <w:bottom w:val="single" w:sz="4" w:space="0" w:color="000000"/>
            </w:tcBorders>
            <w:tcMar>
              <w:top w:w="5" w:type="dxa"/>
              <w:left w:w="108" w:type="dxa"/>
              <w:bottom w:w="8" w:type="dxa"/>
              <w:right w:w="108" w:type="dxa"/>
            </w:tcMar>
          </w:tcPr>
          <w:p w14:paraId="4D976B84" w14:textId="77777777" w:rsidR="002506FF" w:rsidRDefault="002506FF">
            <w:pPr>
              <w:rPr>
                <w:color w:val="000000"/>
                <w:sz w:val="22"/>
                <w:szCs w:val="22"/>
              </w:rPr>
            </w:pPr>
          </w:p>
        </w:tc>
      </w:tr>
      <w:tr w:rsidR="002506FF" w14:paraId="31CC78B6"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C0C780B" w14:textId="77777777" w:rsidR="002506FF" w:rsidRDefault="009C24B6">
            <w:pPr>
              <w:rPr>
                <w:color w:val="000000"/>
                <w:sz w:val="22"/>
                <w:szCs w:val="22"/>
              </w:rPr>
            </w:pPr>
            <w:r>
              <w:rPr>
                <w:rFonts w:ascii="Calibri" w:eastAsia="Calibri" w:hAnsi="Calibri" w:cs="Calibri"/>
                <w:color w:val="000000"/>
                <w:sz w:val="22"/>
                <w:szCs w:val="22"/>
              </w:rPr>
              <w:t>TBS XXX</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656615A9" w14:textId="77777777" w:rsidR="002506FF" w:rsidRDefault="009C24B6">
            <w:pPr>
              <w:rPr>
                <w:color w:val="000000"/>
                <w:sz w:val="22"/>
                <w:szCs w:val="22"/>
              </w:rPr>
            </w:pPr>
            <w:r>
              <w:rPr>
                <w:rFonts w:ascii="Calibri" w:eastAsia="Calibri" w:hAnsi="Calibri" w:cs="Calibri"/>
                <w:color w:val="000000"/>
                <w:sz w:val="22"/>
                <w:szCs w:val="22"/>
              </w:rPr>
              <w:t>Ohio Transfer 36: Natural &amp; Physical Sciences Elective</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859E22B" w14:textId="77777777" w:rsidR="002506FF" w:rsidRDefault="009C24B6">
            <w:pPr>
              <w:jc w:val="center"/>
              <w:rPr>
                <w:color w:val="000000"/>
                <w:sz w:val="22"/>
                <w:szCs w:val="22"/>
              </w:rPr>
            </w:pPr>
            <w:r>
              <w:rPr>
                <w:rFonts w:ascii="Calibri" w:eastAsia="Calibri" w:hAnsi="Calibri" w:cs="Calibri"/>
                <w:color w:val="000000"/>
                <w:sz w:val="22"/>
                <w:szCs w:val="22"/>
              </w:rPr>
              <w:t>6</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B464311" w14:textId="77777777" w:rsidR="002506FF" w:rsidRDefault="009C24B6">
            <w:pPr>
              <w:rPr>
                <w:color w:val="000000"/>
                <w:sz w:val="22"/>
                <w:szCs w:val="22"/>
              </w:rPr>
            </w:pPr>
            <w:r>
              <w:rPr>
                <w:rFonts w:ascii="Calibri" w:eastAsia="Calibri" w:hAnsi="Calibri" w:cs="Calibri"/>
                <w:color w:val="000000"/>
                <w:sz w:val="22"/>
                <w:szCs w:val="22"/>
              </w:rPr>
              <w:t>TBD XXX</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6187CCE6" w14:textId="77777777" w:rsidR="002506FF" w:rsidRDefault="002506FF">
            <w:pPr>
              <w:rPr>
                <w:color w:val="000000"/>
                <w:sz w:val="22"/>
                <w:szCs w:val="22"/>
              </w:rPr>
            </w:pPr>
          </w:p>
        </w:tc>
      </w:tr>
      <w:tr w:rsidR="002506FF" w14:paraId="7AA88852"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C3F99D7" w14:textId="77777777" w:rsidR="002506FF" w:rsidRDefault="009C24B6">
            <w:pPr>
              <w:rPr>
                <w:color w:val="000000"/>
                <w:sz w:val="22"/>
                <w:szCs w:val="22"/>
              </w:rPr>
            </w:pPr>
            <w:r>
              <w:rPr>
                <w:rFonts w:ascii="Calibri" w:eastAsia="Calibri" w:hAnsi="Calibri" w:cs="Calibri"/>
                <w:color w:val="000000"/>
                <w:sz w:val="22"/>
                <w:szCs w:val="22"/>
              </w:rPr>
              <w:t>TBS XXX</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7EFD77A9" w14:textId="77777777" w:rsidR="002506FF" w:rsidRDefault="009C24B6">
            <w:pPr>
              <w:rPr>
                <w:color w:val="000000"/>
                <w:sz w:val="22"/>
                <w:szCs w:val="22"/>
              </w:rPr>
            </w:pPr>
            <w:r>
              <w:rPr>
                <w:rFonts w:ascii="Calibri" w:eastAsia="Calibri" w:hAnsi="Calibri" w:cs="Calibri"/>
                <w:color w:val="000000"/>
                <w:sz w:val="22"/>
                <w:szCs w:val="22"/>
              </w:rPr>
              <w:t>Ohio Transfer 36: Social &amp; Behavioral Sciences Elective</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CE49530" w14:textId="77777777" w:rsidR="002506FF" w:rsidRDefault="009C24B6">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83C49F3" w14:textId="77777777" w:rsidR="002506FF" w:rsidRDefault="009C24B6">
            <w:pPr>
              <w:rPr>
                <w:color w:val="000000"/>
                <w:sz w:val="22"/>
                <w:szCs w:val="22"/>
              </w:rPr>
            </w:pPr>
            <w:r>
              <w:rPr>
                <w:rFonts w:ascii="Calibri" w:eastAsia="Calibri" w:hAnsi="Calibri" w:cs="Calibri"/>
                <w:color w:val="000000"/>
                <w:sz w:val="22"/>
                <w:szCs w:val="22"/>
              </w:rPr>
              <w:t>TBD XXX</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4BEDBE40" w14:textId="77777777" w:rsidR="002506FF" w:rsidRDefault="002506FF">
            <w:pPr>
              <w:rPr>
                <w:color w:val="000000"/>
                <w:sz w:val="22"/>
                <w:szCs w:val="22"/>
              </w:rPr>
            </w:pPr>
          </w:p>
        </w:tc>
      </w:tr>
      <w:tr w:rsidR="002506FF" w14:paraId="4EA0FD04"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E82A149" w14:textId="77777777" w:rsidR="002506FF" w:rsidRDefault="009C24B6">
            <w:pPr>
              <w:rPr>
                <w:color w:val="000000"/>
                <w:sz w:val="22"/>
                <w:szCs w:val="22"/>
              </w:rPr>
            </w:pPr>
            <w:r>
              <w:rPr>
                <w:rFonts w:ascii="Calibri" w:eastAsia="Calibri" w:hAnsi="Calibri" w:cs="Calibri"/>
                <w:color w:val="000000"/>
                <w:sz w:val="22"/>
                <w:szCs w:val="22"/>
              </w:rPr>
              <w:t>TBS XXX</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64722BC8" w14:textId="77777777" w:rsidR="002506FF" w:rsidRDefault="009C24B6">
            <w:pPr>
              <w:rPr>
                <w:color w:val="000000"/>
                <w:sz w:val="22"/>
                <w:szCs w:val="22"/>
              </w:rPr>
            </w:pPr>
            <w:r>
              <w:rPr>
                <w:rFonts w:ascii="Calibri" w:eastAsia="Calibri" w:hAnsi="Calibri" w:cs="Calibri"/>
                <w:color w:val="000000"/>
                <w:sz w:val="22"/>
                <w:szCs w:val="22"/>
              </w:rPr>
              <w:t>Ohio Transfer 36: Arts &amp; Humanities Elective</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B0695B0" w14:textId="77777777" w:rsidR="002506FF" w:rsidRDefault="009C24B6">
            <w:pPr>
              <w:jc w:val="center"/>
              <w:rPr>
                <w:color w:val="000000"/>
                <w:sz w:val="22"/>
                <w:szCs w:val="22"/>
              </w:rPr>
            </w:pPr>
            <w:r>
              <w:rPr>
                <w:rFonts w:ascii="Calibri" w:eastAsia="Calibri" w:hAnsi="Calibri" w:cs="Calibri"/>
                <w:color w:val="000000"/>
                <w:sz w:val="22"/>
                <w:szCs w:val="22"/>
              </w:rPr>
              <w:t>6</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6A94859" w14:textId="77777777" w:rsidR="002506FF" w:rsidRDefault="009C24B6">
            <w:pPr>
              <w:rPr>
                <w:color w:val="000000"/>
                <w:sz w:val="22"/>
                <w:szCs w:val="22"/>
              </w:rPr>
            </w:pPr>
            <w:r>
              <w:rPr>
                <w:rFonts w:ascii="Calibri" w:eastAsia="Calibri" w:hAnsi="Calibri" w:cs="Calibri"/>
                <w:color w:val="000000"/>
                <w:sz w:val="22"/>
                <w:szCs w:val="22"/>
              </w:rPr>
              <w:t>TBD XXX</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774935C7" w14:textId="77777777" w:rsidR="002506FF" w:rsidRDefault="002506FF">
            <w:pPr>
              <w:rPr>
                <w:color w:val="000000"/>
                <w:sz w:val="22"/>
                <w:szCs w:val="22"/>
              </w:rPr>
            </w:pPr>
          </w:p>
        </w:tc>
      </w:tr>
      <w:tr w:rsidR="002506FF" w14:paraId="1A75344B" w14:textId="77777777">
        <w:trPr>
          <w:trHeight w:val="70"/>
        </w:trPr>
        <w:tc>
          <w:tcPr>
            <w:tcW w:w="1615" w:type="dxa"/>
            <w:tcBorders>
              <w:top w:val="single" w:sz="4" w:space="0" w:color="000000"/>
              <w:right w:val="single" w:sz="4" w:space="0" w:color="000000"/>
            </w:tcBorders>
            <w:tcMar>
              <w:top w:w="8" w:type="dxa"/>
              <w:left w:w="108" w:type="dxa"/>
              <w:bottom w:w="8" w:type="dxa"/>
              <w:right w:w="108" w:type="dxa"/>
            </w:tcMar>
            <w:vAlign w:val="center"/>
          </w:tcPr>
          <w:p w14:paraId="111767AF" w14:textId="77777777" w:rsidR="002506FF" w:rsidRDefault="002506FF">
            <w:pPr>
              <w:jc w:val="right"/>
              <w:rPr>
                <w:color w:val="000000"/>
                <w:sz w:val="22"/>
                <w:szCs w:val="22"/>
              </w:rPr>
            </w:pPr>
          </w:p>
        </w:tc>
        <w:tc>
          <w:tcPr>
            <w:tcW w:w="396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49F16743" w14:textId="77777777" w:rsidR="002506FF" w:rsidRDefault="009C24B6">
            <w:pPr>
              <w:jc w:val="right"/>
              <w:rPr>
                <w:color w:val="000000"/>
                <w:sz w:val="22"/>
                <w:szCs w:val="22"/>
              </w:rPr>
            </w:pPr>
            <w:r>
              <w:rPr>
                <w:rFonts w:ascii="Calibri" w:eastAsia="Calibri" w:hAnsi="Calibri" w:cs="Calibri"/>
                <w:b/>
                <w:bCs/>
                <w:color w:val="000000"/>
                <w:sz w:val="22"/>
                <w:szCs w:val="22"/>
              </w:rPr>
              <w:t>Total Associate Degree Hours</w:t>
            </w:r>
          </w:p>
        </w:tc>
        <w:tc>
          <w:tcPr>
            <w:tcW w:w="90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4D134224" w14:textId="77777777" w:rsidR="002506FF" w:rsidRDefault="009C24B6">
            <w:pPr>
              <w:jc w:val="center"/>
              <w:rPr>
                <w:color w:val="000000"/>
                <w:sz w:val="22"/>
                <w:szCs w:val="22"/>
              </w:rPr>
            </w:pPr>
            <w:r>
              <w:rPr>
                <w:rFonts w:ascii="Calibri" w:eastAsia="Calibri" w:hAnsi="Calibri" w:cs="Calibri"/>
                <w:b/>
                <w:bCs/>
                <w:color w:val="000000"/>
                <w:sz w:val="22"/>
                <w:szCs w:val="22"/>
              </w:rPr>
              <w:t>63</w:t>
            </w:r>
          </w:p>
        </w:tc>
        <w:tc>
          <w:tcPr>
            <w:tcW w:w="1620" w:type="dxa"/>
            <w:tcBorders>
              <w:top w:val="single" w:sz="4" w:space="0" w:color="000000"/>
              <w:left w:val="single" w:sz="4" w:space="0" w:color="000000"/>
              <w:right w:val="single" w:sz="4" w:space="0" w:color="000000"/>
            </w:tcBorders>
            <w:tcMar>
              <w:top w:w="8" w:type="dxa"/>
              <w:left w:w="108" w:type="dxa"/>
              <w:bottom w:w="8" w:type="dxa"/>
              <w:right w:w="108" w:type="dxa"/>
            </w:tcMar>
          </w:tcPr>
          <w:p w14:paraId="76DD3FE2" w14:textId="77777777" w:rsidR="002506FF" w:rsidRDefault="002506FF">
            <w:pPr>
              <w:rPr>
                <w:color w:val="000000"/>
                <w:sz w:val="22"/>
                <w:szCs w:val="22"/>
              </w:rPr>
            </w:pPr>
          </w:p>
        </w:tc>
        <w:tc>
          <w:tcPr>
            <w:tcW w:w="1260" w:type="dxa"/>
            <w:tcBorders>
              <w:top w:val="single" w:sz="4" w:space="0" w:color="000000"/>
              <w:left w:val="single" w:sz="4" w:space="0" w:color="000000"/>
            </w:tcBorders>
            <w:tcMar>
              <w:top w:w="8" w:type="dxa"/>
              <w:left w:w="108" w:type="dxa"/>
              <w:bottom w:w="8" w:type="dxa"/>
              <w:right w:w="108" w:type="dxa"/>
            </w:tcMar>
            <w:vAlign w:val="center"/>
          </w:tcPr>
          <w:p w14:paraId="20E8B505" w14:textId="77777777" w:rsidR="002506FF" w:rsidRDefault="002506FF">
            <w:pPr>
              <w:rPr>
                <w:color w:val="000000"/>
                <w:sz w:val="22"/>
                <w:szCs w:val="22"/>
              </w:rPr>
            </w:pPr>
          </w:p>
        </w:tc>
      </w:tr>
    </w:tbl>
    <w:p w14:paraId="1D63F2EC" w14:textId="77777777" w:rsidR="002506FF" w:rsidRDefault="009C24B6">
      <w:pPr>
        <w:rPr>
          <w:sz w:val="22"/>
          <w:szCs w:val="22"/>
        </w:rPr>
      </w:pPr>
      <w:r>
        <w:rPr>
          <w:rFonts w:ascii="Calibri" w:eastAsia="Calibri" w:hAnsi="Calibri" w:cs="Calibri"/>
          <w:sz w:val="22"/>
          <w:szCs w:val="22"/>
        </w:rPr>
        <w:t>TBS XXX means to be selected by Sinclair College student.</w:t>
      </w:r>
    </w:p>
    <w:p w14:paraId="1E6AFAC3" w14:textId="77777777" w:rsidR="002506FF" w:rsidRDefault="009C24B6">
      <w:pPr>
        <w:rPr>
          <w:sz w:val="22"/>
          <w:szCs w:val="22"/>
        </w:rPr>
      </w:pPr>
      <w:r>
        <w:rPr>
          <w:rFonts w:ascii="Calibri" w:eastAsia="Calibri" w:hAnsi="Calibri" w:cs="Calibri"/>
          <w:sz w:val="22"/>
          <w:szCs w:val="22"/>
        </w:rPr>
        <w:t>TBD XXX means to be determined by NKU based on course selected at Sinclair College.</w:t>
      </w:r>
    </w:p>
    <w:p w14:paraId="0922D912" w14:textId="77777777" w:rsidR="002506FF" w:rsidRDefault="002506FF">
      <w:pPr>
        <w:spacing w:after="160" w:line="259" w:lineRule="auto"/>
      </w:pPr>
    </w:p>
    <w:p w14:paraId="18EE2CEE" w14:textId="77777777" w:rsidR="002506FF" w:rsidRDefault="009C24B6">
      <w:pPr>
        <w:pStyle w:val="Heading3"/>
        <w:keepLines/>
        <w:spacing w:before="40" w:after="0" w:line="259" w:lineRule="auto"/>
        <w:jc w:val="center"/>
      </w:pPr>
      <w:r>
        <w:rPr>
          <w:rFonts w:ascii="Calibri" w:eastAsia="Calibri" w:hAnsi="Calibri" w:cs="Calibri"/>
          <w:sz w:val="24"/>
          <w:szCs w:val="24"/>
        </w:rPr>
        <w:t>Northern Kentucky University</w:t>
      </w:r>
    </w:p>
    <w:p w14:paraId="043E7271" w14:textId="77777777" w:rsidR="002506FF" w:rsidRDefault="002506FF">
      <w:pPr>
        <w:rPr>
          <w:sz w:val="22"/>
          <w:szCs w:val="22"/>
        </w:rPr>
      </w:pPr>
    </w:p>
    <w:p w14:paraId="6AB91391" w14:textId="77777777" w:rsidR="002506FF" w:rsidRDefault="009C24B6">
      <w:pPr>
        <w:pStyle w:val="Heading4"/>
        <w:keepLines/>
        <w:spacing w:before="40" w:after="0" w:line="259" w:lineRule="auto"/>
        <w:rPr>
          <w:sz w:val="22"/>
          <w:szCs w:val="22"/>
        </w:rPr>
      </w:pPr>
      <w:r>
        <w:rPr>
          <w:rFonts w:ascii="Calibri" w:eastAsia="Calibri" w:hAnsi="Calibri" w:cs="Calibri"/>
          <w:sz w:val="22"/>
          <w:szCs w:val="22"/>
        </w:rPr>
        <w:t>Category 2: NKU Business Core Requirements for the BSBA</w:t>
      </w:r>
    </w:p>
    <w:p w14:paraId="59309C8F" w14:textId="77777777" w:rsidR="002506FF" w:rsidRDefault="002506FF"/>
    <w:tbl>
      <w:tblPr>
        <w:tblW w:w="0" w:type="auto"/>
        <w:tblInd w:w="113"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244"/>
        <w:gridCol w:w="4337"/>
        <w:gridCol w:w="986"/>
        <w:gridCol w:w="1425"/>
        <w:gridCol w:w="1245"/>
      </w:tblGrid>
      <w:tr w:rsidR="002506FF" w14:paraId="40F2192C" w14:textId="77777777">
        <w:trPr>
          <w:trHeight w:val="575"/>
          <w:tblHeader/>
        </w:trPr>
        <w:tc>
          <w:tcPr>
            <w:tcW w:w="1255" w:type="dxa"/>
            <w:tcBorders>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38F2EF98" w14:textId="77777777" w:rsidR="002506FF" w:rsidRDefault="009C24B6">
            <w:pPr>
              <w:jc w:val="center"/>
              <w:rPr>
                <w:color w:val="000000"/>
                <w:sz w:val="22"/>
                <w:szCs w:val="22"/>
              </w:rPr>
            </w:pPr>
            <w:r>
              <w:rPr>
                <w:rFonts w:ascii="Calibri" w:eastAsia="Calibri" w:hAnsi="Calibri" w:cs="Calibri"/>
                <w:b/>
                <w:bCs/>
                <w:color w:val="000000"/>
                <w:sz w:val="22"/>
                <w:szCs w:val="22"/>
              </w:rPr>
              <w:t>NKU</w:t>
            </w:r>
          </w:p>
          <w:p w14:paraId="5ADE654C" w14:textId="77777777" w:rsidR="002506FF" w:rsidRDefault="009C24B6">
            <w:pPr>
              <w:jc w:val="center"/>
              <w:rPr>
                <w:color w:val="000000"/>
                <w:sz w:val="22"/>
                <w:szCs w:val="22"/>
              </w:rPr>
            </w:pPr>
            <w:r>
              <w:rPr>
                <w:rFonts w:ascii="Calibri" w:eastAsia="Calibri" w:hAnsi="Calibri" w:cs="Calibri"/>
                <w:b/>
                <w:bCs/>
                <w:color w:val="000000"/>
                <w:sz w:val="22"/>
                <w:szCs w:val="22"/>
              </w:rPr>
              <w:t>Course</w:t>
            </w:r>
          </w:p>
        </w:tc>
        <w:tc>
          <w:tcPr>
            <w:tcW w:w="441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20E0EE9A" w14:textId="77777777" w:rsidR="002506FF" w:rsidRDefault="009C24B6">
            <w:pPr>
              <w:jc w:val="center"/>
              <w:rPr>
                <w:color w:val="000000"/>
                <w:sz w:val="22"/>
                <w:szCs w:val="22"/>
              </w:rPr>
            </w:pPr>
            <w:r>
              <w:rPr>
                <w:rFonts w:ascii="Calibri" w:eastAsia="Calibri" w:hAnsi="Calibri" w:cs="Calibri"/>
                <w:b/>
                <w:bCs/>
                <w:color w:val="000000"/>
                <w:sz w:val="22"/>
                <w:szCs w:val="22"/>
              </w:rPr>
              <w:t>Course</w:t>
            </w:r>
          </w:p>
        </w:tc>
        <w:tc>
          <w:tcPr>
            <w:tcW w:w="99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702E4330" w14:textId="77777777" w:rsidR="002506FF" w:rsidRDefault="009C24B6">
            <w:pPr>
              <w:jc w:val="center"/>
              <w:rPr>
                <w:color w:val="000000"/>
                <w:sz w:val="22"/>
                <w:szCs w:val="22"/>
              </w:rPr>
            </w:pPr>
            <w:r>
              <w:rPr>
                <w:rFonts w:ascii="Calibri" w:eastAsia="Calibri" w:hAnsi="Calibri" w:cs="Calibri"/>
                <w:b/>
                <w:bCs/>
                <w:color w:val="000000"/>
                <w:sz w:val="22"/>
                <w:szCs w:val="22"/>
              </w:rPr>
              <w:t>Credits</w:t>
            </w:r>
          </w:p>
        </w:tc>
        <w:tc>
          <w:tcPr>
            <w:tcW w:w="144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39D47FF3" w14:textId="77777777" w:rsidR="002506FF" w:rsidRDefault="009C24B6">
            <w:pPr>
              <w:jc w:val="center"/>
              <w:rPr>
                <w:color w:val="000000"/>
                <w:sz w:val="22"/>
                <w:szCs w:val="22"/>
              </w:rPr>
            </w:pPr>
            <w:r>
              <w:rPr>
                <w:rFonts w:ascii="Calibri" w:eastAsia="Calibri" w:hAnsi="Calibri" w:cs="Calibri"/>
                <w:b/>
                <w:bCs/>
                <w:color w:val="000000"/>
                <w:sz w:val="22"/>
                <w:szCs w:val="22"/>
              </w:rPr>
              <w:t>Sinclair</w:t>
            </w:r>
          </w:p>
          <w:p w14:paraId="283D5C54" w14:textId="77777777" w:rsidR="002506FF" w:rsidRDefault="009C24B6">
            <w:pPr>
              <w:jc w:val="center"/>
              <w:rPr>
                <w:color w:val="000000"/>
                <w:sz w:val="22"/>
                <w:szCs w:val="22"/>
              </w:rPr>
            </w:pPr>
            <w:r>
              <w:rPr>
                <w:rFonts w:ascii="Calibri" w:eastAsia="Calibri" w:hAnsi="Calibri" w:cs="Calibri"/>
                <w:b/>
                <w:bCs/>
                <w:color w:val="000000"/>
                <w:sz w:val="22"/>
                <w:szCs w:val="22"/>
              </w:rPr>
              <w:t>Course</w:t>
            </w:r>
          </w:p>
        </w:tc>
        <w:tc>
          <w:tcPr>
            <w:tcW w:w="1255" w:type="dxa"/>
            <w:tcBorders>
              <w:left w:val="single" w:sz="4" w:space="0" w:color="000000"/>
              <w:bottom w:val="single" w:sz="4" w:space="0" w:color="000000"/>
            </w:tcBorders>
            <w:shd w:val="clear" w:color="auto" w:fill="F2F2F2"/>
            <w:tcMar>
              <w:top w:w="8" w:type="dxa"/>
              <w:left w:w="108" w:type="dxa"/>
              <w:bottom w:w="8" w:type="dxa"/>
              <w:right w:w="108" w:type="dxa"/>
            </w:tcMar>
            <w:vAlign w:val="center"/>
            <w:hideMark/>
          </w:tcPr>
          <w:p w14:paraId="550BCE31" w14:textId="77777777" w:rsidR="002506FF" w:rsidRDefault="009C24B6">
            <w:pPr>
              <w:jc w:val="center"/>
              <w:rPr>
                <w:color w:val="000000"/>
                <w:sz w:val="22"/>
                <w:szCs w:val="22"/>
              </w:rPr>
            </w:pPr>
            <w:r>
              <w:rPr>
                <w:rFonts w:ascii="Calibri" w:eastAsia="Calibri" w:hAnsi="Calibri" w:cs="Calibri"/>
                <w:b/>
                <w:bCs/>
                <w:color w:val="000000"/>
                <w:sz w:val="22"/>
                <w:szCs w:val="22"/>
              </w:rPr>
              <w:t>Taken at Sinclair</w:t>
            </w:r>
          </w:p>
        </w:tc>
      </w:tr>
      <w:tr w:rsidR="002506FF" w14:paraId="52D6AB67"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2BC91FD" w14:textId="77777777" w:rsidR="002506FF" w:rsidRDefault="009C24B6">
            <w:pPr>
              <w:rPr>
                <w:color w:val="000000"/>
                <w:sz w:val="22"/>
                <w:szCs w:val="22"/>
              </w:rPr>
            </w:pPr>
            <w:r>
              <w:rPr>
                <w:rFonts w:ascii="Calibri" w:eastAsia="Calibri" w:hAnsi="Calibri" w:cs="Calibri"/>
                <w:color w:val="000000"/>
                <w:sz w:val="22"/>
                <w:szCs w:val="22"/>
              </w:rPr>
              <w:t>ACC 200</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7396B0E" w14:textId="77777777" w:rsidR="002506FF" w:rsidRDefault="009C24B6">
            <w:pPr>
              <w:rPr>
                <w:color w:val="000000"/>
                <w:sz w:val="22"/>
                <w:szCs w:val="22"/>
              </w:rPr>
            </w:pPr>
            <w:r>
              <w:rPr>
                <w:rFonts w:ascii="Calibri" w:eastAsia="Calibri" w:hAnsi="Calibri" w:cs="Calibri"/>
                <w:color w:val="000000"/>
                <w:sz w:val="22"/>
                <w:szCs w:val="22"/>
              </w:rPr>
              <w:t>Principles of Accounting I – Financial</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0CCD140" w14:textId="77777777" w:rsidR="002506FF" w:rsidRDefault="009C24B6">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3C8463EF" w14:textId="77777777" w:rsidR="002506FF" w:rsidRDefault="009C24B6">
            <w:pPr>
              <w:rPr>
                <w:color w:val="000000"/>
                <w:sz w:val="22"/>
                <w:szCs w:val="22"/>
              </w:rPr>
            </w:pPr>
            <w:r>
              <w:rPr>
                <w:rFonts w:ascii="Calibri" w:eastAsia="Calibri" w:hAnsi="Calibri" w:cs="Calibri"/>
                <w:color w:val="000000"/>
                <w:sz w:val="22"/>
                <w:szCs w:val="22"/>
              </w:rPr>
              <w:t>ACC 1210</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3DFA9FF1" w14:textId="77777777" w:rsidR="002506FF" w:rsidRDefault="009C24B6">
            <w:pPr>
              <w:jc w:val="center"/>
              <w:rPr>
                <w:color w:val="000000"/>
                <w:sz w:val="22"/>
                <w:szCs w:val="22"/>
              </w:rPr>
            </w:pPr>
            <w:r>
              <w:rPr>
                <w:rFonts w:ascii="Calibri" w:eastAsia="Calibri" w:hAnsi="Calibri" w:cs="Calibri"/>
                <w:color w:val="000000"/>
                <w:sz w:val="22"/>
                <w:szCs w:val="22"/>
              </w:rPr>
              <w:t>x</w:t>
            </w:r>
          </w:p>
        </w:tc>
      </w:tr>
      <w:tr w:rsidR="002506FF" w14:paraId="17FD3CFE"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07A79DE" w14:textId="77777777" w:rsidR="002506FF" w:rsidRDefault="009C24B6">
            <w:pPr>
              <w:rPr>
                <w:color w:val="000000"/>
                <w:sz w:val="22"/>
                <w:szCs w:val="22"/>
              </w:rPr>
            </w:pPr>
            <w:r>
              <w:rPr>
                <w:rFonts w:ascii="Calibri" w:eastAsia="Calibri" w:hAnsi="Calibri" w:cs="Calibri"/>
                <w:color w:val="000000"/>
                <w:sz w:val="22"/>
                <w:szCs w:val="22"/>
              </w:rPr>
              <w:t>ACC 200L</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5A1FF42" w14:textId="77777777" w:rsidR="002506FF" w:rsidRDefault="009C24B6">
            <w:pPr>
              <w:rPr>
                <w:color w:val="000000"/>
                <w:sz w:val="22"/>
                <w:szCs w:val="22"/>
              </w:rPr>
            </w:pPr>
            <w:r>
              <w:rPr>
                <w:rFonts w:ascii="Calibri" w:eastAsia="Calibri" w:hAnsi="Calibri" w:cs="Calibri"/>
                <w:color w:val="000000"/>
                <w:sz w:val="22"/>
                <w:szCs w:val="22"/>
              </w:rPr>
              <w:t>Financial Accounting Lab</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2CA56FF" w14:textId="77777777" w:rsidR="002506FF" w:rsidRDefault="009C24B6">
            <w:pPr>
              <w:jc w:val="center"/>
              <w:rPr>
                <w:color w:val="000000"/>
                <w:sz w:val="22"/>
                <w:szCs w:val="22"/>
              </w:rPr>
            </w:pPr>
            <w:r>
              <w:rPr>
                <w:rFonts w:ascii="Calibri" w:eastAsia="Calibri" w:hAnsi="Calibri" w:cs="Calibri"/>
                <w:color w:val="000000"/>
                <w:sz w:val="22"/>
                <w:szCs w:val="22"/>
              </w:rPr>
              <w:t>1</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5778748A" w14:textId="77777777" w:rsidR="002506FF" w:rsidRDefault="002506FF">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431BAE5F" w14:textId="77777777" w:rsidR="002506FF" w:rsidRDefault="009C24B6">
            <w:pPr>
              <w:jc w:val="center"/>
              <w:rPr>
                <w:color w:val="000000"/>
                <w:sz w:val="22"/>
                <w:szCs w:val="22"/>
              </w:rPr>
            </w:pPr>
            <w:r>
              <w:rPr>
                <w:rFonts w:ascii="Calibri" w:eastAsia="Calibri" w:hAnsi="Calibri" w:cs="Calibri"/>
                <w:color w:val="000000"/>
                <w:sz w:val="22"/>
                <w:szCs w:val="22"/>
              </w:rPr>
              <w:t>x</w:t>
            </w:r>
          </w:p>
        </w:tc>
      </w:tr>
      <w:tr w:rsidR="002506FF" w14:paraId="24BCBD73"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919A4E0" w14:textId="77777777" w:rsidR="002506FF" w:rsidRDefault="009C24B6">
            <w:pPr>
              <w:rPr>
                <w:color w:val="000000"/>
                <w:sz w:val="22"/>
                <w:szCs w:val="22"/>
              </w:rPr>
            </w:pPr>
            <w:r>
              <w:rPr>
                <w:rFonts w:ascii="Calibri" w:eastAsia="Calibri" w:hAnsi="Calibri" w:cs="Calibri"/>
                <w:color w:val="000000"/>
                <w:sz w:val="22"/>
                <w:szCs w:val="22"/>
              </w:rPr>
              <w:t>ACC 201</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7D725F4" w14:textId="77777777" w:rsidR="002506FF" w:rsidRDefault="009C24B6">
            <w:pPr>
              <w:rPr>
                <w:color w:val="000000"/>
                <w:sz w:val="22"/>
                <w:szCs w:val="22"/>
              </w:rPr>
            </w:pPr>
            <w:r>
              <w:rPr>
                <w:rFonts w:ascii="Calibri" w:eastAsia="Calibri" w:hAnsi="Calibri" w:cs="Calibri"/>
                <w:color w:val="000000"/>
                <w:sz w:val="22"/>
                <w:szCs w:val="22"/>
              </w:rPr>
              <w:t>Principles of Accounting II – Managerial</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3D7CFCB" w14:textId="77777777" w:rsidR="002506FF" w:rsidRDefault="009C24B6">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94B6387" w14:textId="77777777" w:rsidR="002506FF" w:rsidRDefault="009C24B6">
            <w:pPr>
              <w:rPr>
                <w:color w:val="000000"/>
                <w:sz w:val="22"/>
                <w:szCs w:val="22"/>
              </w:rPr>
            </w:pPr>
            <w:r>
              <w:rPr>
                <w:rFonts w:ascii="Calibri" w:eastAsia="Calibri" w:hAnsi="Calibri" w:cs="Calibri"/>
                <w:color w:val="000000"/>
                <w:sz w:val="22"/>
                <w:szCs w:val="22"/>
              </w:rPr>
              <w:t>ACC 1220</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5C362881" w14:textId="77777777" w:rsidR="002506FF" w:rsidRDefault="009C24B6">
            <w:pPr>
              <w:jc w:val="center"/>
              <w:rPr>
                <w:color w:val="000000"/>
                <w:sz w:val="22"/>
                <w:szCs w:val="22"/>
              </w:rPr>
            </w:pPr>
            <w:r>
              <w:rPr>
                <w:rFonts w:ascii="Calibri" w:eastAsia="Calibri" w:hAnsi="Calibri" w:cs="Calibri"/>
                <w:color w:val="000000"/>
                <w:sz w:val="22"/>
                <w:szCs w:val="22"/>
              </w:rPr>
              <w:t>x</w:t>
            </w:r>
          </w:p>
        </w:tc>
      </w:tr>
      <w:tr w:rsidR="002506FF" w14:paraId="3ACEFE01"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7BC9D6C" w14:textId="77777777" w:rsidR="002506FF" w:rsidRDefault="009C24B6">
            <w:pPr>
              <w:rPr>
                <w:color w:val="000000"/>
                <w:sz w:val="22"/>
                <w:szCs w:val="22"/>
              </w:rPr>
            </w:pPr>
            <w:r>
              <w:rPr>
                <w:rFonts w:ascii="Calibri" w:eastAsia="Calibri" w:hAnsi="Calibri" w:cs="Calibri"/>
                <w:color w:val="000000"/>
                <w:sz w:val="22"/>
                <w:szCs w:val="22"/>
              </w:rPr>
              <w:lastRenderedPageBreak/>
              <w:t>BIS 300</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9F01E5D" w14:textId="77777777" w:rsidR="002506FF" w:rsidRDefault="009C24B6">
            <w:pPr>
              <w:rPr>
                <w:color w:val="000000"/>
                <w:sz w:val="22"/>
                <w:szCs w:val="22"/>
              </w:rPr>
            </w:pPr>
            <w:r>
              <w:rPr>
                <w:rFonts w:ascii="Calibri" w:eastAsia="Calibri" w:hAnsi="Calibri" w:cs="Calibri"/>
                <w:color w:val="000000"/>
                <w:sz w:val="22"/>
                <w:szCs w:val="22"/>
              </w:rPr>
              <w:t>Management Information Systems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BC99F71" w14:textId="77777777" w:rsidR="002506FF" w:rsidRDefault="009C24B6">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70F67ABB" w14:textId="77777777" w:rsidR="002506FF" w:rsidRDefault="002506FF">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3ACF391E" w14:textId="77777777" w:rsidR="002506FF" w:rsidRDefault="002506FF">
            <w:pPr>
              <w:jc w:val="center"/>
              <w:rPr>
                <w:color w:val="000000"/>
                <w:sz w:val="22"/>
                <w:szCs w:val="22"/>
              </w:rPr>
            </w:pPr>
          </w:p>
        </w:tc>
      </w:tr>
      <w:tr w:rsidR="002506FF" w14:paraId="6D604F44"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1F3387E" w14:textId="77777777" w:rsidR="002506FF" w:rsidRDefault="009C24B6">
            <w:pPr>
              <w:rPr>
                <w:color w:val="000000"/>
                <w:sz w:val="22"/>
                <w:szCs w:val="22"/>
              </w:rPr>
            </w:pPr>
            <w:r>
              <w:rPr>
                <w:rFonts w:ascii="Calibri" w:eastAsia="Calibri" w:hAnsi="Calibri" w:cs="Calibri"/>
                <w:color w:val="000000"/>
                <w:sz w:val="22"/>
                <w:szCs w:val="22"/>
              </w:rPr>
              <w:t>BIS 380</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ACB023A" w14:textId="77777777" w:rsidR="002506FF" w:rsidRDefault="009C24B6">
            <w:pPr>
              <w:rPr>
                <w:color w:val="000000"/>
                <w:sz w:val="22"/>
                <w:szCs w:val="22"/>
              </w:rPr>
            </w:pPr>
            <w:r>
              <w:rPr>
                <w:rFonts w:ascii="Calibri" w:eastAsia="Calibri" w:hAnsi="Calibri" w:cs="Calibri"/>
                <w:color w:val="000000"/>
                <w:sz w:val="22"/>
                <w:szCs w:val="22"/>
              </w:rPr>
              <w:t>Quantitative Analysis with Excel</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9215DB6" w14:textId="77777777" w:rsidR="002506FF" w:rsidRDefault="009C24B6">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5014E582" w14:textId="77777777" w:rsidR="002506FF" w:rsidRDefault="002506FF">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4CB596A0" w14:textId="77777777" w:rsidR="002506FF" w:rsidRDefault="002506FF">
            <w:pPr>
              <w:jc w:val="center"/>
              <w:rPr>
                <w:color w:val="000000"/>
                <w:sz w:val="22"/>
                <w:szCs w:val="22"/>
              </w:rPr>
            </w:pPr>
          </w:p>
        </w:tc>
      </w:tr>
      <w:tr w:rsidR="002506FF" w14:paraId="447D628B"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2CDC70F" w14:textId="77777777" w:rsidR="002506FF" w:rsidRDefault="009C24B6">
            <w:pPr>
              <w:rPr>
                <w:color w:val="000000"/>
                <w:sz w:val="22"/>
                <w:szCs w:val="22"/>
              </w:rPr>
            </w:pPr>
            <w:r>
              <w:rPr>
                <w:rFonts w:ascii="Calibri" w:eastAsia="Calibri" w:hAnsi="Calibri" w:cs="Calibri"/>
                <w:color w:val="000000"/>
                <w:sz w:val="22"/>
                <w:szCs w:val="22"/>
              </w:rPr>
              <w:t>BUS 201</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B5A5EE5" w14:textId="77777777" w:rsidR="002506FF" w:rsidRDefault="009C24B6">
            <w:pPr>
              <w:rPr>
                <w:color w:val="000000"/>
                <w:sz w:val="22"/>
                <w:szCs w:val="22"/>
              </w:rPr>
            </w:pPr>
            <w:r>
              <w:rPr>
                <w:rFonts w:ascii="Calibri" w:eastAsia="Calibri" w:hAnsi="Calibri" w:cs="Calibri"/>
                <w:color w:val="000000"/>
                <w:sz w:val="22"/>
                <w:szCs w:val="22"/>
              </w:rPr>
              <w:t>Haile Professionals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4F745DD" w14:textId="77777777" w:rsidR="002506FF" w:rsidRDefault="009C24B6">
            <w:pPr>
              <w:jc w:val="center"/>
              <w:rPr>
                <w:color w:val="000000"/>
                <w:sz w:val="22"/>
                <w:szCs w:val="22"/>
              </w:rPr>
            </w:pPr>
            <w:r>
              <w:rPr>
                <w:rFonts w:ascii="Calibri" w:eastAsia="Calibri" w:hAnsi="Calibri" w:cs="Calibri"/>
                <w:color w:val="000000"/>
                <w:sz w:val="22"/>
                <w:szCs w:val="22"/>
              </w:rPr>
              <w:t>1</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7D4024D8" w14:textId="77777777" w:rsidR="002506FF" w:rsidRDefault="002506FF">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tcPr>
          <w:p w14:paraId="20D27273" w14:textId="77777777" w:rsidR="002506FF" w:rsidRDefault="002506FF">
            <w:pPr>
              <w:jc w:val="center"/>
              <w:rPr>
                <w:color w:val="000000"/>
                <w:sz w:val="22"/>
                <w:szCs w:val="22"/>
              </w:rPr>
            </w:pPr>
          </w:p>
        </w:tc>
      </w:tr>
      <w:tr w:rsidR="002506FF" w14:paraId="7D67A2BE"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93A5440" w14:textId="77777777" w:rsidR="002506FF" w:rsidRDefault="009C24B6">
            <w:pPr>
              <w:rPr>
                <w:color w:val="000000"/>
                <w:sz w:val="22"/>
                <w:szCs w:val="22"/>
              </w:rPr>
            </w:pPr>
            <w:r>
              <w:rPr>
                <w:rFonts w:ascii="Calibri" w:eastAsia="Calibri" w:hAnsi="Calibri" w:cs="Calibri"/>
                <w:color w:val="000000"/>
                <w:sz w:val="22"/>
                <w:szCs w:val="22"/>
              </w:rPr>
              <w:t>BUS 230</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DBEE859" w14:textId="77777777" w:rsidR="002506FF" w:rsidRDefault="009C24B6">
            <w:pPr>
              <w:rPr>
                <w:color w:val="000000"/>
                <w:sz w:val="22"/>
                <w:szCs w:val="22"/>
              </w:rPr>
            </w:pPr>
            <w:r>
              <w:rPr>
                <w:rFonts w:ascii="Calibri" w:eastAsia="Calibri" w:hAnsi="Calibri" w:cs="Calibri"/>
                <w:color w:val="000000"/>
                <w:sz w:val="22"/>
                <w:szCs w:val="22"/>
              </w:rPr>
              <w:t>Legal Environment</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FE49B03" w14:textId="77777777" w:rsidR="002506FF" w:rsidRDefault="009C24B6">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01BA586" w14:textId="77777777" w:rsidR="002506FF" w:rsidRDefault="009C24B6">
            <w:pPr>
              <w:rPr>
                <w:color w:val="000000"/>
                <w:sz w:val="22"/>
                <w:szCs w:val="22"/>
              </w:rPr>
            </w:pPr>
            <w:r>
              <w:rPr>
                <w:rFonts w:ascii="Calibri" w:eastAsia="Calibri" w:hAnsi="Calibri" w:cs="Calibri"/>
                <w:color w:val="000000"/>
                <w:sz w:val="22"/>
                <w:szCs w:val="22"/>
              </w:rPr>
              <w:t>LAW 1101</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0FA9BA95" w14:textId="77777777" w:rsidR="002506FF" w:rsidRDefault="009C24B6">
            <w:pPr>
              <w:jc w:val="center"/>
              <w:rPr>
                <w:color w:val="000000"/>
                <w:sz w:val="22"/>
                <w:szCs w:val="22"/>
              </w:rPr>
            </w:pPr>
            <w:r>
              <w:rPr>
                <w:rFonts w:ascii="Calibri" w:eastAsia="Calibri" w:hAnsi="Calibri" w:cs="Calibri"/>
                <w:color w:val="000000"/>
                <w:sz w:val="22"/>
                <w:szCs w:val="22"/>
              </w:rPr>
              <w:t>x</w:t>
            </w:r>
          </w:p>
        </w:tc>
      </w:tr>
      <w:tr w:rsidR="002506FF" w14:paraId="6DB65F01"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BDB5135" w14:textId="77777777" w:rsidR="002506FF" w:rsidRDefault="009C24B6">
            <w:pPr>
              <w:rPr>
                <w:color w:val="000000"/>
                <w:sz w:val="22"/>
                <w:szCs w:val="22"/>
              </w:rPr>
            </w:pPr>
            <w:r>
              <w:rPr>
                <w:rFonts w:ascii="Calibri" w:eastAsia="Calibri" w:hAnsi="Calibri" w:cs="Calibri"/>
                <w:color w:val="000000"/>
                <w:sz w:val="22"/>
                <w:szCs w:val="22"/>
              </w:rPr>
              <w:t>BUS 330</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7C70D3B" w14:textId="77777777" w:rsidR="002506FF" w:rsidRDefault="009C24B6">
            <w:pPr>
              <w:rPr>
                <w:color w:val="000000"/>
                <w:sz w:val="22"/>
                <w:szCs w:val="22"/>
              </w:rPr>
            </w:pPr>
            <w:r>
              <w:rPr>
                <w:rFonts w:ascii="Calibri" w:eastAsia="Calibri" w:hAnsi="Calibri" w:cs="Calibri"/>
                <w:color w:val="000000"/>
                <w:sz w:val="22"/>
                <w:szCs w:val="22"/>
              </w:rPr>
              <w:t>Ethics: Managerial Decision-Making</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A538C5E" w14:textId="77777777" w:rsidR="002506FF" w:rsidRDefault="009C24B6">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623CB668" w14:textId="77777777" w:rsidR="002506FF" w:rsidRDefault="002506FF">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4E2E9FD4" w14:textId="77777777" w:rsidR="002506FF" w:rsidRDefault="002506FF">
            <w:pPr>
              <w:jc w:val="center"/>
              <w:rPr>
                <w:color w:val="000000"/>
                <w:sz w:val="22"/>
                <w:szCs w:val="22"/>
              </w:rPr>
            </w:pPr>
          </w:p>
        </w:tc>
      </w:tr>
      <w:tr w:rsidR="002506FF" w14:paraId="27D700C4"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867A526" w14:textId="77777777" w:rsidR="002506FF" w:rsidRDefault="009C24B6">
            <w:pPr>
              <w:rPr>
                <w:color w:val="000000"/>
                <w:sz w:val="22"/>
                <w:szCs w:val="22"/>
              </w:rPr>
            </w:pPr>
            <w:r>
              <w:rPr>
                <w:rFonts w:ascii="Calibri" w:eastAsia="Calibri" w:hAnsi="Calibri" w:cs="Calibri"/>
                <w:color w:val="000000"/>
                <w:sz w:val="22"/>
                <w:szCs w:val="22"/>
              </w:rPr>
              <w:t>ECO 200</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B3758FB" w14:textId="77777777" w:rsidR="002506FF" w:rsidRDefault="009C24B6">
            <w:pPr>
              <w:rPr>
                <w:color w:val="000000"/>
                <w:sz w:val="22"/>
                <w:szCs w:val="22"/>
              </w:rPr>
            </w:pPr>
            <w:r>
              <w:rPr>
                <w:rFonts w:ascii="Calibri" w:eastAsia="Calibri" w:hAnsi="Calibri" w:cs="Calibri"/>
                <w:color w:val="000000"/>
                <w:sz w:val="22"/>
                <w:szCs w:val="22"/>
              </w:rPr>
              <w:t>Principles of Macroeconomics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55D552C" w14:textId="77777777" w:rsidR="002506FF" w:rsidRDefault="009C24B6">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8995778" w14:textId="77777777" w:rsidR="002506FF" w:rsidRDefault="009C24B6">
            <w:pPr>
              <w:rPr>
                <w:color w:val="000000"/>
                <w:sz w:val="22"/>
                <w:szCs w:val="22"/>
              </w:rPr>
            </w:pPr>
            <w:r>
              <w:rPr>
                <w:rFonts w:ascii="Calibri" w:eastAsia="Calibri" w:hAnsi="Calibri" w:cs="Calibri"/>
                <w:color w:val="000000"/>
                <w:sz w:val="22"/>
                <w:szCs w:val="22"/>
              </w:rPr>
              <w:t>ECO 2160</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3DBD724E" w14:textId="77777777" w:rsidR="002506FF" w:rsidRDefault="009C24B6">
            <w:pPr>
              <w:jc w:val="center"/>
              <w:rPr>
                <w:color w:val="000000"/>
                <w:sz w:val="22"/>
                <w:szCs w:val="22"/>
              </w:rPr>
            </w:pPr>
            <w:r>
              <w:rPr>
                <w:rFonts w:ascii="Calibri" w:eastAsia="Calibri" w:hAnsi="Calibri" w:cs="Calibri"/>
                <w:color w:val="000000"/>
                <w:sz w:val="22"/>
                <w:szCs w:val="22"/>
              </w:rPr>
              <w:t>x</w:t>
            </w:r>
          </w:p>
        </w:tc>
      </w:tr>
      <w:tr w:rsidR="002506FF" w14:paraId="3680DACB"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E451E4A" w14:textId="77777777" w:rsidR="002506FF" w:rsidRDefault="009C24B6">
            <w:pPr>
              <w:rPr>
                <w:color w:val="000000"/>
                <w:sz w:val="22"/>
                <w:szCs w:val="22"/>
              </w:rPr>
            </w:pPr>
            <w:r>
              <w:rPr>
                <w:rFonts w:ascii="Calibri" w:eastAsia="Calibri" w:hAnsi="Calibri" w:cs="Calibri"/>
                <w:color w:val="000000"/>
                <w:sz w:val="22"/>
                <w:szCs w:val="22"/>
              </w:rPr>
              <w:t>ECO 201</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CA7FAD6" w14:textId="77777777" w:rsidR="002506FF" w:rsidRDefault="009C24B6">
            <w:pPr>
              <w:rPr>
                <w:color w:val="000000"/>
                <w:sz w:val="22"/>
                <w:szCs w:val="22"/>
              </w:rPr>
            </w:pPr>
            <w:r>
              <w:rPr>
                <w:rFonts w:ascii="Calibri" w:eastAsia="Calibri" w:hAnsi="Calibri" w:cs="Calibri"/>
                <w:color w:val="000000"/>
                <w:sz w:val="22"/>
                <w:szCs w:val="22"/>
              </w:rPr>
              <w:t>Principles of Microeconomics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34ECA9F" w14:textId="77777777" w:rsidR="002506FF" w:rsidRDefault="009C24B6">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0BFF84C" w14:textId="77777777" w:rsidR="002506FF" w:rsidRDefault="009C24B6">
            <w:pPr>
              <w:rPr>
                <w:color w:val="000000"/>
                <w:sz w:val="22"/>
                <w:szCs w:val="22"/>
              </w:rPr>
            </w:pPr>
            <w:r>
              <w:rPr>
                <w:rFonts w:ascii="Calibri" w:eastAsia="Calibri" w:hAnsi="Calibri" w:cs="Calibri"/>
                <w:color w:val="000000"/>
                <w:sz w:val="22"/>
                <w:szCs w:val="22"/>
              </w:rPr>
              <w:t>ECO 2180</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6FA560D6" w14:textId="77777777" w:rsidR="002506FF" w:rsidRDefault="009C24B6">
            <w:pPr>
              <w:jc w:val="center"/>
              <w:rPr>
                <w:color w:val="000000"/>
                <w:sz w:val="22"/>
                <w:szCs w:val="22"/>
              </w:rPr>
            </w:pPr>
            <w:r>
              <w:rPr>
                <w:rFonts w:ascii="Calibri" w:eastAsia="Calibri" w:hAnsi="Calibri" w:cs="Calibri"/>
                <w:color w:val="000000"/>
                <w:sz w:val="22"/>
                <w:szCs w:val="22"/>
              </w:rPr>
              <w:t>x</w:t>
            </w:r>
          </w:p>
        </w:tc>
      </w:tr>
      <w:tr w:rsidR="002506FF" w14:paraId="3CC048DB"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8566AB4" w14:textId="77777777" w:rsidR="002506FF" w:rsidRDefault="009C24B6">
            <w:pPr>
              <w:rPr>
                <w:color w:val="000000"/>
                <w:sz w:val="22"/>
                <w:szCs w:val="22"/>
              </w:rPr>
            </w:pPr>
            <w:r>
              <w:rPr>
                <w:rFonts w:ascii="Calibri" w:eastAsia="Calibri" w:hAnsi="Calibri" w:cs="Calibri"/>
                <w:color w:val="000000"/>
                <w:sz w:val="22"/>
                <w:szCs w:val="22"/>
              </w:rPr>
              <w:t>ECO 305</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6481D68" w14:textId="77777777" w:rsidR="002506FF" w:rsidRDefault="009C24B6">
            <w:pPr>
              <w:rPr>
                <w:color w:val="000000"/>
                <w:sz w:val="22"/>
                <w:szCs w:val="22"/>
              </w:rPr>
            </w:pPr>
            <w:r>
              <w:rPr>
                <w:rFonts w:ascii="Calibri" w:eastAsia="Calibri" w:hAnsi="Calibri" w:cs="Calibri"/>
                <w:color w:val="000000"/>
                <w:sz w:val="22"/>
                <w:szCs w:val="22"/>
              </w:rPr>
              <w:t>International Context for Business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79D0A74" w14:textId="77777777" w:rsidR="002506FF" w:rsidRDefault="009C24B6">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6EA6DEBA" w14:textId="77777777" w:rsidR="002506FF" w:rsidRDefault="002506FF">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12BB7691" w14:textId="77777777" w:rsidR="002506FF" w:rsidRDefault="002506FF">
            <w:pPr>
              <w:jc w:val="center"/>
              <w:rPr>
                <w:color w:val="000000"/>
                <w:sz w:val="22"/>
                <w:szCs w:val="22"/>
              </w:rPr>
            </w:pPr>
          </w:p>
        </w:tc>
      </w:tr>
      <w:tr w:rsidR="002506FF" w14:paraId="552C2142"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7B7CB88" w14:textId="77777777" w:rsidR="002506FF" w:rsidRDefault="009C24B6">
            <w:pPr>
              <w:rPr>
                <w:color w:val="000000"/>
                <w:sz w:val="22"/>
                <w:szCs w:val="22"/>
              </w:rPr>
            </w:pPr>
            <w:r>
              <w:rPr>
                <w:rFonts w:ascii="Calibri" w:eastAsia="Calibri" w:hAnsi="Calibri" w:cs="Calibri"/>
                <w:color w:val="000000"/>
                <w:sz w:val="22"/>
                <w:szCs w:val="22"/>
              </w:rPr>
              <w:t>FIN 305</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107EF4F" w14:textId="77777777" w:rsidR="002506FF" w:rsidRDefault="009C24B6">
            <w:pPr>
              <w:rPr>
                <w:color w:val="000000"/>
                <w:sz w:val="22"/>
                <w:szCs w:val="22"/>
              </w:rPr>
            </w:pPr>
            <w:r>
              <w:rPr>
                <w:rFonts w:ascii="Calibri" w:eastAsia="Calibri" w:hAnsi="Calibri" w:cs="Calibri"/>
                <w:color w:val="000000"/>
                <w:sz w:val="22"/>
                <w:szCs w:val="22"/>
              </w:rPr>
              <w:t>Principles of Finance</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8746771" w14:textId="77777777" w:rsidR="002506FF" w:rsidRDefault="009C24B6">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34B1274E" w14:textId="77777777" w:rsidR="002506FF" w:rsidRDefault="002506FF">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0B3D993B" w14:textId="77777777" w:rsidR="002506FF" w:rsidRDefault="002506FF">
            <w:pPr>
              <w:jc w:val="center"/>
              <w:rPr>
                <w:color w:val="000000"/>
                <w:sz w:val="22"/>
                <w:szCs w:val="22"/>
              </w:rPr>
            </w:pPr>
          </w:p>
        </w:tc>
      </w:tr>
      <w:tr w:rsidR="002506FF" w14:paraId="3E94D8A7"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904BCFE" w14:textId="77777777" w:rsidR="002506FF" w:rsidRDefault="009C24B6">
            <w:pPr>
              <w:rPr>
                <w:color w:val="000000"/>
                <w:sz w:val="22"/>
                <w:szCs w:val="22"/>
              </w:rPr>
            </w:pPr>
            <w:r>
              <w:rPr>
                <w:rFonts w:ascii="Calibri" w:eastAsia="Calibri" w:hAnsi="Calibri" w:cs="Calibri"/>
                <w:color w:val="000000"/>
                <w:sz w:val="22"/>
                <w:szCs w:val="22"/>
              </w:rPr>
              <w:t>MAT 114</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5D311D8" w14:textId="77777777" w:rsidR="002506FF" w:rsidRDefault="009C24B6">
            <w:pPr>
              <w:rPr>
                <w:color w:val="000000"/>
                <w:sz w:val="22"/>
                <w:szCs w:val="22"/>
              </w:rPr>
            </w:pPr>
            <w:r>
              <w:rPr>
                <w:rFonts w:ascii="Calibri" w:eastAsia="Calibri" w:hAnsi="Calibri" w:cs="Calibri"/>
                <w:color w:val="000000"/>
                <w:sz w:val="22"/>
                <w:szCs w:val="22"/>
              </w:rPr>
              <w:t>Finite Mathematics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D6086CC" w14:textId="77777777" w:rsidR="002506FF" w:rsidRDefault="009C24B6">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B203F90" w14:textId="77777777" w:rsidR="002506FF" w:rsidRDefault="009C24B6">
            <w:pPr>
              <w:rPr>
                <w:color w:val="000000"/>
                <w:sz w:val="22"/>
                <w:szCs w:val="22"/>
              </w:rPr>
            </w:pPr>
            <w:r>
              <w:rPr>
                <w:rFonts w:ascii="Calibri" w:eastAsia="Calibri" w:hAnsi="Calibri" w:cs="Calibri"/>
                <w:color w:val="000000"/>
                <w:sz w:val="22"/>
                <w:szCs w:val="22"/>
              </w:rPr>
              <w:t>MAT 1460</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0F33501B" w14:textId="77777777" w:rsidR="002506FF" w:rsidRDefault="002506FF">
            <w:pPr>
              <w:jc w:val="center"/>
              <w:rPr>
                <w:color w:val="000000"/>
                <w:sz w:val="22"/>
                <w:szCs w:val="22"/>
              </w:rPr>
            </w:pPr>
          </w:p>
        </w:tc>
      </w:tr>
      <w:tr w:rsidR="002506FF" w14:paraId="2D6E0A17"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F484506" w14:textId="77777777" w:rsidR="002506FF" w:rsidRDefault="009C24B6">
            <w:pPr>
              <w:rPr>
                <w:color w:val="000000"/>
                <w:sz w:val="22"/>
                <w:szCs w:val="22"/>
              </w:rPr>
            </w:pPr>
            <w:r>
              <w:rPr>
                <w:rFonts w:ascii="Calibri" w:eastAsia="Calibri" w:hAnsi="Calibri" w:cs="Calibri"/>
                <w:color w:val="000000"/>
                <w:sz w:val="22"/>
                <w:szCs w:val="22"/>
              </w:rPr>
              <w:t>MGT 300</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28CE686" w14:textId="77777777" w:rsidR="002506FF" w:rsidRDefault="009C24B6">
            <w:pPr>
              <w:rPr>
                <w:color w:val="000000"/>
                <w:sz w:val="22"/>
                <w:szCs w:val="22"/>
              </w:rPr>
            </w:pPr>
            <w:r>
              <w:rPr>
                <w:rFonts w:ascii="Calibri" w:eastAsia="Calibri" w:hAnsi="Calibri" w:cs="Calibri"/>
                <w:color w:val="000000"/>
                <w:sz w:val="22"/>
                <w:szCs w:val="22"/>
              </w:rPr>
              <w:t>Behavior in Organizations: Understanding Organizational Life</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2747986" w14:textId="77777777" w:rsidR="002506FF" w:rsidRDefault="009C24B6">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3966D129" w14:textId="77777777" w:rsidR="002506FF" w:rsidRDefault="002506FF">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3872F6AD" w14:textId="77777777" w:rsidR="002506FF" w:rsidRDefault="002506FF">
            <w:pPr>
              <w:jc w:val="center"/>
              <w:rPr>
                <w:color w:val="000000"/>
                <w:sz w:val="22"/>
                <w:szCs w:val="22"/>
              </w:rPr>
            </w:pPr>
          </w:p>
        </w:tc>
      </w:tr>
      <w:tr w:rsidR="002506FF" w14:paraId="41A5C702"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185D384" w14:textId="77777777" w:rsidR="002506FF" w:rsidRDefault="009C24B6">
            <w:pPr>
              <w:rPr>
                <w:color w:val="000000"/>
                <w:sz w:val="22"/>
                <w:szCs w:val="22"/>
              </w:rPr>
            </w:pPr>
            <w:r>
              <w:rPr>
                <w:rFonts w:ascii="Calibri" w:eastAsia="Calibri" w:hAnsi="Calibri" w:cs="Calibri"/>
                <w:color w:val="000000"/>
                <w:sz w:val="22"/>
                <w:szCs w:val="22"/>
              </w:rPr>
              <w:t>MGT 305</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61073E0" w14:textId="77777777" w:rsidR="002506FF" w:rsidRDefault="009C24B6">
            <w:pPr>
              <w:rPr>
                <w:color w:val="000000"/>
                <w:sz w:val="22"/>
                <w:szCs w:val="22"/>
              </w:rPr>
            </w:pPr>
            <w:r>
              <w:rPr>
                <w:rFonts w:ascii="Calibri" w:eastAsia="Calibri" w:hAnsi="Calibri" w:cs="Calibri"/>
                <w:color w:val="000000"/>
                <w:sz w:val="22"/>
                <w:szCs w:val="22"/>
              </w:rPr>
              <w:t>Operations Management in Business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03A3B35" w14:textId="77777777" w:rsidR="002506FF" w:rsidRDefault="009C24B6">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44FE2A22" w14:textId="77777777" w:rsidR="002506FF" w:rsidRDefault="002506FF">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65A337EF" w14:textId="77777777" w:rsidR="002506FF" w:rsidRDefault="002506FF">
            <w:pPr>
              <w:jc w:val="center"/>
              <w:rPr>
                <w:color w:val="000000"/>
                <w:sz w:val="22"/>
                <w:szCs w:val="22"/>
              </w:rPr>
            </w:pPr>
          </w:p>
        </w:tc>
      </w:tr>
      <w:tr w:rsidR="002506FF" w14:paraId="27FE5A95"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FD062E2" w14:textId="77777777" w:rsidR="002506FF" w:rsidRDefault="009C24B6">
            <w:pPr>
              <w:rPr>
                <w:color w:val="000000"/>
                <w:sz w:val="22"/>
                <w:szCs w:val="22"/>
              </w:rPr>
            </w:pPr>
            <w:r>
              <w:rPr>
                <w:rFonts w:ascii="Calibri" w:eastAsia="Calibri" w:hAnsi="Calibri" w:cs="Calibri"/>
                <w:color w:val="000000"/>
                <w:sz w:val="22"/>
                <w:szCs w:val="22"/>
              </w:rPr>
              <w:t>MGT 490</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86E32B2" w14:textId="77777777" w:rsidR="002506FF" w:rsidRDefault="009C24B6">
            <w:pPr>
              <w:rPr>
                <w:color w:val="000000"/>
                <w:sz w:val="22"/>
                <w:szCs w:val="22"/>
              </w:rPr>
            </w:pPr>
            <w:r>
              <w:rPr>
                <w:rFonts w:ascii="Calibri" w:eastAsia="Calibri" w:hAnsi="Calibri" w:cs="Calibri"/>
                <w:color w:val="000000"/>
                <w:sz w:val="22"/>
                <w:szCs w:val="22"/>
              </w:rPr>
              <w:t>Business Policy</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69BB227" w14:textId="77777777" w:rsidR="002506FF" w:rsidRDefault="009C24B6">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5E0E53B0" w14:textId="77777777" w:rsidR="002506FF" w:rsidRDefault="002506FF">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66AD78C0" w14:textId="77777777" w:rsidR="002506FF" w:rsidRDefault="002506FF">
            <w:pPr>
              <w:jc w:val="center"/>
              <w:rPr>
                <w:color w:val="000000"/>
                <w:sz w:val="22"/>
                <w:szCs w:val="22"/>
              </w:rPr>
            </w:pPr>
          </w:p>
        </w:tc>
      </w:tr>
      <w:tr w:rsidR="002506FF" w14:paraId="6091266B"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3E5D121" w14:textId="77777777" w:rsidR="002506FF" w:rsidRDefault="009C24B6">
            <w:pPr>
              <w:rPr>
                <w:color w:val="000000"/>
                <w:sz w:val="22"/>
                <w:szCs w:val="22"/>
              </w:rPr>
            </w:pPr>
            <w:r>
              <w:rPr>
                <w:rFonts w:ascii="Calibri" w:eastAsia="Calibri" w:hAnsi="Calibri" w:cs="Calibri"/>
                <w:color w:val="000000"/>
                <w:sz w:val="22"/>
                <w:szCs w:val="22"/>
              </w:rPr>
              <w:t>MKT 205</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294D860" w14:textId="77777777" w:rsidR="002506FF" w:rsidRDefault="009C24B6">
            <w:pPr>
              <w:rPr>
                <w:color w:val="000000"/>
                <w:sz w:val="22"/>
                <w:szCs w:val="22"/>
              </w:rPr>
            </w:pPr>
            <w:r>
              <w:rPr>
                <w:rFonts w:ascii="Calibri" w:eastAsia="Calibri" w:hAnsi="Calibri" w:cs="Calibri"/>
                <w:color w:val="000000"/>
                <w:sz w:val="22"/>
                <w:szCs w:val="22"/>
              </w:rPr>
              <w:t>Principles of Marketing</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33D983E" w14:textId="77777777" w:rsidR="002506FF" w:rsidRDefault="009C24B6">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D06534D" w14:textId="77777777" w:rsidR="002506FF" w:rsidRDefault="009C24B6">
            <w:pPr>
              <w:rPr>
                <w:color w:val="000000"/>
                <w:sz w:val="22"/>
                <w:szCs w:val="22"/>
              </w:rPr>
            </w:pPr>
            <w:r>
              <w:rPr>
                <w:rFonts w:ascii="Calibri" w:eastAsia="Calibri" w:hAnsi="Calibri" w:cs="Calibri"/>
                <w:color w:val="000000"/>
                <w:sz w:val="22"/>
                <w:szCs w:val="22"/>
              </w:rPr>
              <w:t>MRK 2101</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46B6741C" w14:textId="77777777" w:rsidR="002506FF" w:rsidRDefault="009C24B6">
            <w:pPr>
              <w:jc w:val="center"/>
              <w:rPr>
                <w:color w:val="000000"/>
                <w:sz w:val="22"/>
                <w:szCs w:val="22"/>
              </w:rPr>
            </w:pPr>
            <w:r>
              <w:rPr>
                <w:rFonts w:ascii="Calibri" w:eastAsia="Calibri" w:hAnsi="Calibri" w:cs="Calibri"/>
                <w:color w:val="000000"/>
                <w:sz w:val="22"/>
                <w:szCs w:val="22"/>
              </w:rPr>
              <w:t>x</w:t>
            </w:r>
          </w:p>
        </w:tc>
      </w:tr>
      <w:tr w:rsidR="002506FF" w14:paraId="5C3214C4"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B7BC551" w14:textId="77777777" w:rsidR="002506FF" w:rsidRDefault="009C24B6">
            <w:pPr>
              <w:rPr>
                <w:color w:val="000000"/>
                <w:sz w:val="22"/>
                <w:szCs w:val="22"/>
              </w:rPr>
            </w:pPr>
            <w:r>
              <w:rPr>
                <w:rFonts w:ascii="Calibri" w:eastAsia="Calibri" w:hAnsi="Calibri" w:cs="Calibri"/>
                <w:color w:val="000000"/>
                <w:sz w:val="22"/>
                <w:szCs w:val="22"/>
              </w:rPr>
              <w:t>STA 205</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64D843A" w14:textId="77777777" w:rsidR="002506FF" w:rsidRDefault="009C24B6">
            <w:pPr>
              <w:rPr>
                <w:color w:val="000000"/>
                <w:sz w:val="22"/>
                <w:szCs w:val="22"/>
              </w:rPr>
            </w:pPr>
            <w:r>
              <w:rPr>
                <w:rFonts w:ascii="Calibri" w:eastAsia="Calibri" w:hAnsi="Calibri" w:cs="Calibri"/>
                <w:color w:val="000000"/>
                <w:sz w:val="22"/>
                <w:szCs w:val="22"/>
              </w:rPr>
              <w:t>Statistical Methods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6D669B5" w14:textId="77777777" w:rsidR="002506FF" w:rsidRDefault="009C24B6">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AA206EA" w14:textId="77777777" w:rsidR="002506FF" w:rsidRDefault="009C24B6">
            <w:pPr>
              <w:rPr>
                <w:color w:val="000000"/>
                <w:sz w:val="22"/>
                <w:szCs w:val="22"/>
              </w:rPr>
            </w:pPr>
            <w:r>
              <w:rPr>
                <w:rFonts w:ascii="Calibri" w:eastAsia="Calibri" w:hAnsi="Calibri" w:cs="Calibri"/>
                <w:color w:val="000000"/>
                <w:sz w:val="22"/>
                <w:szCs w:val="22"/>
              </w:rPr>
              <w:t>MAT 2170</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14F027C3" w14:textId="77777777" w:rsidR="002506FF" w:rsidRDefault="009C24B6">
            <w:pPr>
              <w:jc w:val="center"/>
              <w:rPr>
                <w:color w:val="000000"/>
                <w:sz w:val="22"/>
                <w:szCs w:val="22"/>
              </w:rPr>
            </w:pPr>
            <w:r>
              <w:rPr>
                <w:rFonts w:ascii="Calibri" w:eastAsia="Calibri" w:hAnsi="Calibri" w:cs="Calibri"/>
                <w:color w:val="000000"/>
                <w:sz w:val="22"/>
                <w:szCs w:val="22"/>
              </w:rPr>
              <w:t>x</w:t>
            </w:r>
          </w:p>
        </w:tc>
      </w:tr>
      <w:tr w:rsidR="002506FF" w14:paraId="2FFC99E8"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tcPr>
          <w:p w14:paraId="08539480" w14:textId="77777777" w:rsidR="002506FF" w:rsidRDefault="002506FF">
            <w:pPr>
              <w:jc w:val="right"/>
              <w:rPr>
                <w:color w:val="000000"/>
                <w:sz w:val="22"/>
                <w:szCs w:val="22"/>
              </w:rPr>
            </w:pP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9749831" w14:textId="77777777" w:rsidR="002506FF" w:rsidRDefault="009C24B6">
            <w:pPr>
              <w:jc w:val="right"/>
              <w:rPr>
                <w:color w:val="000000"/>
                <w:sz w:val="22"/>
                <w:szCs w:val="22"/>
              </w:rPr>
            </w:pPr>
            <w:r>
              <w:rPr>
                <w:rFonts w:ascii="Calibri" w:eastAsia="Calibri" w:hAnsi="Calibri" w:cs="Calibri"/>
                <w:b/>
                <w:bCs/>
                <w:color w:val="000000"/>
                <w:sz w:val="22"/>
                <w:szCs w:val="22"/>
              </w:rPr>
              <w:t>Total NKU Major Credit Hours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8FF5149" w14:textId="77777777" w:rsidR="002506FF" w:rsidRDefault="009C24B6">
            <w:pPr>
              <w:jc w:val="center"/>
              <w:rPr>
                <w:color w:val="000000"/>
                <w:sz w:val="22"/>
                <w:szCs w:val="22"/>
              </w:rPr>
            </w:pPr>
            <w:r>
              <w:rPr>
                <w:rFonts w:ascii="Calibri" w:eastAsia="Calibri" w:hAnsi="Calibri" w:cs="Calibri"/>
                <w:b/>
                <w:bCs/>
                <w:color w:val="000000"/>
                <w:sz w:val="22"/>
                <w:szCs w:val="22"/>
              </w:rPr>
              <w:t>50</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55DE5448" w14:textId="77777777" w:rsidR="002506FF" w:rsidRDefault="002506FF">
            <w:pPr>
              <w:jc w:val="cente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4D54242C" w14:textId="77777777" w:rsidR="002506FF" w:rsidRDefault="002506FF">
            <w:pPr>
              <w:jc w:val="center"/>
              <w:rPr>
                <w:color w:val="000000"/>
                <w:sz w:val="22"/>
                <w:szCs w:val="22"/>
              </w:rPr>
            </w:pPr>
          </w:p>
        </w:tc>
      </w:tr>
      <w:tr w:rsidR="002506FF" w14:paraId="0C8FB340"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tcPr>
          <w:p w14:paraId="08A91EAB" w14:textId="77777777" w:rsidR="002506FF" w:rsidRDefault="002506FF">
            <w:pPr>
              <w:jc w:val="right"/>
              <w:rPr>
                <w:color w:val="000000"/>
                <w:sz w:val="22"/>
                <w:szCs w:val="22"/>
              </w:rPr>
            </w:pP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B0A413D" w14:textId="77777777" w:rsidR="002506FF" w:rsidRDefault="009C24B6">
            <w:pPr>
              <w:jc w:val="right"/>
              <w:rPr>
                <w:color w:val="000000"/>
                <w:sz w:val="22"/>
                <w:szCs w:val="22"/>
              </w:rPr>
            </w:pPr>
            <w:r>
              <w:rPr>
                <w:rFonts w:ascii="Calibri" w:eastAsia="Calibri" w:hAnsi="Calibri" w:cs="Calibri"/>
                <w:b/>
                <w:bCs/>
                <w:color w:val="000000"/>
                <w:sz w:val="22"/>
                <w:szCs w:val="22"/>
              </w:rPr>
              <w:t>Less Major Credit Hours from Sinclair</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375A710" w14:textId="77777777" w:rsidR="002506FF" w:rsidRDefault="009C24B6">
            <w:pPr>
              <w:jc w:val="center"/>
              <w:rPr>
                <w:color w:val="000000"/>
                <w:sz w:val="22"/>
                <w:szCs w:val="22"/>
              </w:rPr>
            </w:pPr>
            <w:r>
              <w:rPr>
                <w:rFonts w:ascii="Calibri" w:eastAsia="Calibri" w:hAnsi="Calibri" w:cs="Calibri"/>
                <w:b/>
                <w:bCs/>
                <w:color w:val="000000"/>
                <w:sz w:val="22"/>
                <w:szCs w:val="22"/>
              </w:rPr>
              <w:t>22</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4396EBDA" w14:textId="77777777" w:rsidR="002506FF" w:rsidRDefault="002506FF">
            <w:pPr>
              <w:jc w:val="cente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0FE2D846" w14:textId="77777777" w:rsidR="002506FF" w:rsidRDefault="002506FF">
            <w:pPr>
              <w:jc w:val="center"/>
              <w:rPr>
                <w:color w:val="000000"/>
                <w:sz w:val="22"/>
                <w:szCs w:val="22"/>
              </w:rPr>
            </w:pPr>
          </w:p>
        </w:tc>
      </w:tr>
      <w:tr w:rsidR="002506FF" w14:paraId="1C1AEC6C" w14:textId="77777777">
        <w:tc>
          <w:tcPr>
            <w:tcW w:w="1255" w:type="dxa"/>
            <w:tcBorders>
              <w:top w:val="single" w:sz="4" w:space="0" w:color="000000"/>
              <w:right w:val="single" w:sz="4" w:space="0" w:color="000000"/>
            </w:tcBorders>
            <w:tcMar>
              <w:top w:w="8" w:type="dxa"/>
              <w:left w:w="108" w:type="dxa"/>
              <w:bottom w:w="8" w:type="dxa"/>
              <w:right w:w="108" w:type="dxa"/>
            </w:tcMar>
            <w:vAlign w:val="center"/>
          </w:tcPr>
          <w:p w14:paraId="7FDC4C1A" w14:textId="77777777" w:rsidR="002506FF" w:rsidRDefault="002506FF">
            <w:pPr>
              <w:jc w:val="right"/>
              <w:rPr>
                <w:color w:val="000000"/>
                <w:sz w:val="22"/>
                <w:szCs w:val="22"/>
              </w:rPr>
            </w:pPr>
          </w:p>
        </w:tc>
        <w:tc>
          <w:tcPr>
            <w:tcW w:w="441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416087F1" w14:textId="77777777" w:rsidR="002506FF" w:rsidRDefault="009C24B6">
            <w:pPr>
              <w:jc w:val="right"/>
              <w:rPr>
                <w:color w:val="000000"/>
                <w:sz w:val="22"/>
                <w:szCs w:val="22"/>
              </w:rPr>
            </w:pPr>
            <w:r>
              <w:rPr>
                <w:rFonts w:ascii="Calibri" w:eastAsia="Calibri" w:hAnsi="Calibri" w:cs="Calibri"/>
                <w:b/>
                <w:bCs/>
                <w:color w:val="000000"/>
                <w:sz w:val="22"/>
                <w:szCs w:val="22"/>
              </w:rPr>
              <w:t>Subtotal Major Credit Hours at NKU</w:t>
            </w:r>
          </w:p>
        </w:tc>
        <w:tc>
          <w:tcPr>
            <w:tcW w:w="99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2F4C0430" w14:textId="77777777" w:rsidR="002506FF" w:rsidRDefault="009C24B6">
            <w:pPr>
              <w:jc w:val="center"/>
              <w:rPr>
                <w:color w:val="000000"/>
                <w:sz w:val="22"/>
                <w:szCs w:val="22"/>
              </w:rPr>
            </w:pPr>
            <w:r>
              <w:rPr>
                <w:rFonts w:ascii="Calibri" w:eastAsia="Calibri" w:hAnsi="Calibri" w:cs="Calibri"/>
                <w:b/>
                <w:bCs/>
                <w:color w:val="000000"/>
                <w:sz w:val="22"/>
                <w:szCs w:val="22"/>
              </w:rPr>
              <w:t>28</w:t>
            </w:r>
          </w:p>
        </w:tc>
        <w:tc>
          <w:tcPr>
            <w:tcW w:w="1440" w:type="dxa"/>
            <w:tcBorders>
              <w:top w:val="single" w:sz="4" w:space="0" w:color="000000"/>
              <w:left w:val="single" w:sz="4" w:space="0" w:color="000000"/>
              <w:right w:val="single" w:sz="4" w:space="0" w:color="000000"/>
            </w:tcBorders>
            <w:tcMar>
              <w:top w:w="8" w:type="dxa"/>
              <w:left w:w="108" w:type="dxa"/>
              <w:bottom w:w="8" w:type="dxa"/>
              <w:right w:w="108" w:type="dxa"/>
            </w:tcMar>
            <w:vAlign w:val="center"/>
          </w:tcPr>
          <w:p w14:paraId="124984E6" w14:textId="77777777" w:rsidR="002506FF" w:rsidRDefault="002506FF">
            <w:pPr>
              <w:jc w:val="center"/>
              <w:rPr>
                <w:color w:val="000000"/>
                <w:sz w:val="22"/>
                <w:szCs w:val="22"/>
              </w:rPr>
            </w:pPr>
          </w:p>
        </w:tc>
        <w:tc>
          <w:tcPr>
            <w:tcW w:w="1255" w:type="dxa"/>
            <w:tcBorders>
              <w:top w:val="single" w:sz="4" w:space="0" w:color="000000"/>
              <w:left w:val="single" w:sz="4" w:space="0" w:color="000000"/>
            </w:tcBorders>
            <w:tcMar>
              <w:top w:w="8" w:type="dxa"/>
              <w:left w:w="108" w:type="dxa"/>
              <w:bottom w:w="8" w:type="dxa"/>
              <w:right w:w="108" w:type="dxa"/>
            </w:tcMar>
            <w:vAlign w:val="center"/>
          </w:tcPr>
          <w:p w14:paraId="297C2EC4" w14:textId="77777777" w:rsidR="002506FF" w:rsidRDefault="002506FF">
            <w:pPr>
              <w:jc w:val="center"/>
              <w:rPr>
                <w:color w:val="000000"/>
                <w:sz w:val="22"/>
                <w:szCs w:val="22"/>
              </w:rPr>
            </w:pPr>
          </w:p>
        </w:tc>
      </w:tr>
    </w:tbl>
    <w:p w14:paraId="4FECAF32" w14:textId="77777777" w:rsidR="002506FF" w:rsidRDefault="009C24B6">
      <w:pPr>
        <w:rPr>
          <w:sz w:val="22"/>
          <w:szCs w:val="22"/>
        </w:rPr>
      </w:pPr>
      <w:r>
        <w:rPr>
          <w:rFonts w:ascii="Calibri" w:eastAsia="Calibri" w:hAnsi="Calibri" w:cs="Calibri"/>
          <w:sz w:val="22"/>
          <w:szCs w:val="22"/>
        </w:rPr>
        <w:t>Transfer students with an AS in Business Administration who earned a C- or better in ACC 1210 at Sinclair College are not required to complete ACC 200L at NKU.</w:t>
      </w:r>
    </w:p>
    <w:p w14:paraId="4609E156" w14:textId="77777777" w:rsidR="002506FF" w:rsidRDefault="002506FF"/>
    <w:p w14:paraId="041687B9" w14:textId="77777777" w:rsidR="002506FF" w:rsidRDefault="009C24B6">
      <w:pPr>
        <w:pStyle w:val="Heading4"/>
        <w:keepLines/>
        <w:spacing w:before="40" w:after="0" w:line="259" w:lineRule="auto"/>
        <w:rPr>
          <w:sz w:val="22"/>
          <w:szCs w:val="22"/>
        </w:rPr>
      </w:pPr>
      <w:r>
        <w:rPr>
          <w:rFonts w:ascii="Calibri" w:eastAsia="Calibri" w:hAnsi="Calibri" w:cs="Calibri"/>
          <w:sz w:val="22"/>
          <w:szCs w:val="22"/>
        </w:rPr>
        <w:t>Category 3: NKU Major Requirements for the BSBA – Entrepreneurship</w:t>
      </w:r>
    </w:p>
    <w:p w14:paraId="6F6171C3" w14:textId="77777777" w:rsidR="002506FF" w:rsidRDefault="002506FF"/>
    <w:tbl>
      <w:tblPr>
        <w:tblW w:w="0" w:type="auto"/>
        <w:tblInd w:w="113"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418"/>
        <w:gridCol w:w="4163"/>
        <w:gridCol w:w="986"/>
        <w:gridCol w:w="1425"/>
        <w:gridCol w:w="1245"/>
      </w:tblGrid>
      <w:tr w:rsidR="002506FF" w14:paraId="0B219D8E" w14:textId="77777777">
        <w:trPr>
          <w:trHeight w:val="575"/>
          <w:tblHeader/>
        </w:trPr>
        <w:tc>
          <w:tcPr>
            <w:tcW w:w="1435" w:type="dxa"/>
            <w:tcBorders>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08563077" w14:textId="77777777" w:rsidR="002506FF" w:rsidRDefault="009C24B6">
            <w:pPr>
              <w:jc w:val="center"/>
              <w:rPr>
                <w:color w:val="000000"/>
                <w:sz w:val="22"/>
                <w:szCs w:val="22"/>
              </w:rPr>
            </w:pPr>
            <w:r>
              <w:rPr>
                <w:rFonts w:ascii="Calibri" w:eastAsia="Calibri" w:hAnsi="Calibri" w:cs="Calibri"/>
                <w:b/>
                <w:bCs/>
                <w:color w:val="000000"/>
                <w:sz w:val="22"/>
                <w:szCs w:val="22"/>
              </w:rPr>
              <w:t>NKU</w:t>
            </w:r>
          </w:p>
          <w:p w14:paraId="6D8E0AFC" w14:textId="77777777" w:rsidR="002506FF" w:rsidRDefault="009C24B6">
            <w:pPr>
              <w:jc w:val="center"/>
              <w:rPr>
                <w:color w:val="000000"/>
                <w:sz w:val="22"/>
                <w:szCs w:val="22"/>
              </w:rPr>
            </w:pPr>
            <w:r>
              <w:rPr>
                <w:rFonts w:ascii="Calibri" w:eastAsia="Calibri" w:hAnsi="Calibri" w:cs="Calibri"/>
                <w:b/>
                <w:bCs/>
                <w:color w:val="000000"/>
                <w:sz w:val="22"/>
                <w:szCs w:val="22"/>
              </w:rPr>
              <w:t>Course</w:t>
            </w:r>
          </w:p>
        </w:tc>
        <w:tc>
          <w:tcPr>
            <w:tcW w:w="423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7D4869DE" w14:textId="77777777" w:rsidR="002506FF" w:rsidRDefault="009C24B6">
            <w:pPr>
              <w:jc w:val="center"/>
              <w:rPr>
                <w:color w:val="000000"/>
                <w:sz w:val="22"/>
                <w:szCs w:val="22"/>
              </w:rPr>
            </w:pPr>
            <w:r>
              <w:rPr>
                <w:rFonts w:ascii="Calibri" w:eastAsia="Calibri" w:hAnsi="Calibri" w:cs="Calibri"/>
                <w:b/>
                <w:bCs/>
                <w:color w:val="000000"/>
                <w:sz w:val="22"/>
                <w:szCs w:val="22"/>
              </w:rPr>
              <w:t>Course</w:t>
            </w:r>
          </w:p>
        </w:tc>
        <w:tc>
          <w:tcPr>
            <w:tcW w:w="99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5E126175" w14:textId="77777777" w:rsidR="002506FF" w:rsidRDefault="009C24B6">
            <w:pPr>
              <w:jc w:val="center"/>
              <w:rPr>
                <w:color w:val="000000"/>
                <w:sz w:val="22"/>
                <w:szCs w:val="22"/>
              </w:rPr>
            </w:pPr>
            <w:r>
              <w:rPr>
                <w:rFonts w:ascii="Calibri" w:eastAsia="Calibri" w:hAnsi="Calibri" w:cs="Calibri"/>
                <w:b/>
                <w:bCs/>
                <w:color w:val="000000"/>
                <w:sz w:val="22"/>
                <w:szCs w:val="22"/>
              </w:rPr>
              <w:t>Credits</w:t>
            </w:r>
          </w:p>
        </w:tc>
        <w:tc>
          <w:tcPr>
            <w:tcW w:w="144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0231B06E" w14:textId="77777777" w:rsidR="002506FF" w:rsidRDefault="009C24B6">
            <w:pPr>
              <w:jc w:val="center"/>
              <w:rPr>
                <w:color w:val="000000"/>
                <w:sz w:val="22"/>
                <w:szCs w:val="22"/>
              </w:rPr>
            </w:pPr>
            <w:r>
              <w:rPr>
                <w:rFonts w:ascii="Calibri" w:eastAsia="Calibri" w:hAnsi="Calibri" w:cs="Calibri"/>
                <w:b/>
                <w:bCs/>
                <w:color w:val="000000"/>
                <w:sz w:val="22"/>
                <w:szCs w:val="22"/>
              </w:rPr>
              <w:t>Sinclair</w:t>
            </w:r>
          </w:p>
          <w:p w14:paraId="474A2727" w14:textId="77777777" w:rsidR="002506FF" w:rsidRDefault="009C24B6">
            <w:pPr>
              <w:jc w:val="center"/>
              <w:rPr>
                <w:color w:val="000000"/>
                <w:sz w:val="22"/>
                <w:szCs w:val="22"/>
              </w:rPr>
            </w:pPr>
            <w:r>
              <w:rPr>
                <w:rFonts w:ascii="Calibri" w:eastAsia="Calibri" w:hAnsi="Calibri" w:cs="Calibri"/>
                <w:b/>
                <w:bCs/>
                <w:color w:val="000000"/>
                <w:sz w:val="22"/>
                <w:szCs w:val="22"/>
              </w:rPr>
              <w:t>Course</w:t>
            </w:r>
          </w:p>
        </w:tc>
        <w:tc>
          <w:tcPr>
            <w:tcW w:w="1255" w:type="dxa"/>
            <w:tcBorders>
              <w:left w:val="single" w:sz="4" w:space="0" w:color="000000"/>
              <w:bottom w:val="single" w:sz="4" w:space="0" w:color="000000"/>
            </w:tcBorders>
            <w:shd w:val="clear" w:color="auto" w:fill="F2F2F2"/>
            <w:tcMar>
              <w:top w:w="8" w:type="dxa"/>
              <w:left w:w="108" w:type="dxa"/>
              <w:bottom w:w="8" w:type="dxa"/>
              <w:right w:w="108" w:type="dxa"/>
            </w:tcMar>
            <w:vAlign w:val="center"/>
            <w:hideMark/>
          </w:tcPr>
          <w:p w14:paraId="02CCF00C" w14:textId="77777777" w:rsidR="002506FF" w:rsidRDefault="009C24B6">
            <w:pPr>
              <w:jc w:val="center"/>
              <w:rPr>
                <w:color w:val="000000"/>
                <w:sz w:val="22"/>
                <w:szCs w:val="22"/>
              </w:rPr>
            </w:pPr>
            <w:r>
              <w:rPr>
                <w:rFonts w:ascii="Calibri" w:eastAsia="Calibri" w:hAnsi="Calibri" w:cs="Calibri"/>
                <w:b/>
                <w:bCs/>
                <w:color w:val="000000"/>
                <w:sz w:val="22"/>
                <w:szCs w:val="22"/>
              </w:rPr>
              <w:t>Taken at Sinclair</w:t>
            </w:r>
          </w:p>
        </w:tc>
      </w:tr>
      <w:tr w:rsidR="002506FF" w14:paraId="5EB66EE5"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23A615F9" w14:textId="77777777" w:rsidR="002506FF" w:rsidRDefault="009C24B6">
            <w:pPr>
              <w:rPr>
                <w:color w:val="000000"/>
                <w:sz w:val="22"/>
                <w:szCs w:val="22"/>
              </w:rPr>
            </w:pPr>
            <w:r>
              <w:rPr>
                <w:rFonts w:ascii="Calibri" w:eastAsia="Calibri" w:hAnsi="Calibri" w:cs="Calibri"/>
                <w:color w:val="000000"/>
                <w:sz w:val="22"/>
                <w:szCs w:val="22"/>
              </w:rPr>
              <w:t>ENTP 201</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5A5C392" w14:textId="77777777" w:rsidR="002506FF" w:rsidRDefault="009C24B6">
            <w:pPr>
              <w:rPr>
                <w:color w:val="000000"/>
                <w:sz w:val="22"/>
                <w:szCs w:val="22"/>
              </w:rPr>
            </w:pPr>
            <w:r>
              <w:rPr>
                <w:rFonts w:ascii="Calibri" w:eastAsia="Calibri" w:hAnsi="Calibri" w:cs="Calibri"/>
                <w:color w:val="000000"/>
                <w:sz w:val="22"/>
                <w:szCs w:val="22"/>
              </w:rPr>
              <w:t>Entrepreneurial Mindset</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34C85A1" w14:textId="77777777" w:rsidR="002506FF" w:rsidRDefault="009C24B6">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19AF3B85" w14:textId="77777777" w:rsidR="002506FF" w:rsidRDefault="002506FF">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728B2279" w14:textId="77777777" w:rsidR="002506FF" w:rsidRDefault="002506FF">
            <w:pPr>
              <w:jc w:val="center"/>
              <w:rPr>
                <w:color w:val="000000"/>
                <w:sz w:val="22"/>
                <w:szCs w:val="22"/>
              </w:rPr>
            </w:pPr>
          </w:p>
        </w:tc>
      </w:tr>
      <w:tr w:rsidR="002506FF" w14:paraId="554722B9"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17C9399C" w14:textId="77777777" w:rsidR="002506FF" w:rsidRDefault="009C24B6">
            <w:pPr>
              <w:rPr>
                <w:color w:val="000000"/>
                <w:sz w:val="22"/>
                <w:szCs w:val="22"/>
              </w:rPr>
            </w:pPr>
            <w:r>
              <w:rPr>
                <w:rFonts w:ascii="Calibri" w:eastAsia="Calibri" w:hAnsi="Calibri" w:cs="Calibri"/>
                <w:color w:val="000000"/>
                <w:sz w:val="22"/>
                <w:szCs w:val="22"/>
              </w:rPr>
              <w:t>ENTP 202</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DB3D729" w14:textId="77777777" w:rsidR="002506FF" w:rsidRDefault="009C24B6">
            <w:pPr>
              <w:rPr>
                <w:color w:val="000000"/>
                <w:sz w:val="22"/>
                <w:szCs w:val="22"/>
              </w:rPr>
            </w:pPr>
            <w:r>
              <w:rPr>
                <w:rFonts w:ascii="Calibri" w:eastAsia="Calibri" w:hAnsi="Calibri" w:cs="Calibri"/>
                <w:color w:val="000000"/>
                <w:sz w:val="22"/>
                <w:szCs w:val="22"/>
              </w:rPr>
              <w:t>Opportunity Recognition</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752104C" w14:textId="77777777" w:rsidR="002506FF" w:rsidRDefault="009C24B6">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4247E344" w14:textId="77777777" w:rsidR="002506FF" w:rsidRDefault="002506FF">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5AE66F42" w14:textId="77777777" w:rsidR="002506FF" w:rsidRDefault="002506FF">
            <w:pPr>
              <w:jc w:val="center"/>
              <w:rPr>
                <w:color w:val="000000"/>
                <w:sz w:val="22"/>
                <w:szCs w:val="22"/>
              </w:rPr>
            </w:pPr>
          </w:p>
        </w:tc>
      </w:tr>
      <w:tr w:rsidR="002506FF" w14:paraId="6E61E192"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50BF4B1" w14:textId="77777777" w:rsidR="002506FF" w:rsidRDefault="009C24B6">
            <w:pPr>
              <w:rPr>
                <w:color w:val="000000"/>
                <w:sz w:val="22"/>
                <w:szCs w:val="22"/>
              </w:rPr>
            </w:pPr>
            <w:r>
              <w:rPr>
                <w:rFonts w:ascii="Calibri" w:eastAsia="Calibri" w:hAnsi="Calibri" w:cs="Calibri"/>
                <w:color w:val="000000"/>
                <w:sz w:val="22"/>
                <w:szCs w:val="22"/>
              </w:rPr>
              <w:t>ENTP 290</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6B6E9D7" w14:textId="77777777" w:rsidR="002506FF" w:rsidRDefault="009C24B6">
            <w:pPr>
              <w:rPr>
                <w:color w:val="000000"/>
                <w:sz w:val="22"/>
                <w:szCs w:val="22"/>
              </w:rPr>
            </w:pPr>
            <w:r>
              <w:rPr>
                <w:rFonts w:ascii="Calibri" w:eastAsia="Calibri" w:hAnsi="Calibri" w:cs="Calibri"/>
                <w:color w:val="000000"/>
                <w:sz w:val="22"/>
                <w:szCs w:val="22"/>
              </w:rPr>
              <w:t>Idea Validation</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235B825" w14:textId="77777777" w:rsidR="002506FF" w:rsidRDefault="009C24B6">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21E63185" w14:textId="77777777" w:rsidR="002506FF" w:rsidRDefault="002506FF">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17067923" w14:textId="77777777" w:rsidR="002506FF" w:rsidRDefault="002506FF">
            <w:pPr>
              <w:jc w:val="center"/>
              <w:rPr>
                <w:color w:val="000000"/>
                <w:sz w:val="22"/>
                <w:szCs w:val="22"/>
              </w:rPr>
            </w:pPr>
          </w:p>
        </w:tc>
      </w:tr>
      <w:tr w:rsidR="002506FF" w14:paraId="7BC8CB98"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3C177E2C" w14:textId="77777777" w:rsidR="002506FF" w:rsidRDefault="009C24B6">
            <w:pPr>
              <w:rPr>
                <w:color w:val="000000"/>
                <w:sz w:val="22"/>
                <w:szCs w:val="22"/>
              </w:rPr>
            </w:pPr>
            <w:r>
              <w:rPr>
                <w:rFonts w:ascii="Calibri" w:eastAsia="Calibri" w:hAnsi="Calibri" w:cs="Calibri"/>
                <w:color w:val="000000"/>
                <w:sz w:val="22"/>
                <w:szCs w:val="22"/>
              </w:rPr>
              <w:t>ENTP 375</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C50399F" w14:textId="77777777" w:rsidR="002506FF" w:rsidRDefault="009C24B6">
            <w:pPr>
              <w:rPr>
                <w:color w:val="000000"/>
                <w:sz w:val="22"/>
                <w:szCs w:val="22"/>
              </w:rPr>
            </w:pPr>
            <w:r>
              <w:rPr>
                <w:rFonts w:ascii="Calibri" w:eastAsia="Calibri" w:hAnsi="Calibri" w:cs="Calibri"/>
                <w:color w:val="000000"/>
                <w:sz w:val="22"/>
                <w:szCs w:val="22"/>
              </w:rPr>
              <w:t xml:space="preserve">Entrepreneurial Skills &amp; Marketing </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CBF6838" w14:textId="77777777" w:rsidR="002506FF" w:rsidRDefault="009C24B6">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360E1612" w14:textId="77777777" w:rsidR="002506FF" w:rsidRDefault="002506FF">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55716F54" w14:textId="77777777" w:rsidR="002506FF" w:rsidRDefault="002506FF">
            <w:pPr>
              <w:jc w:val="center"/>
              <w:rPr>
                <w:color w:val="000000"/>
                <w:sz w:val="22"/>
                <w:szCs w:val="22"/>
              </w:rPr>
            </w:pPr>
          </w:p>
        </w:tc>
      </w:tr>
      <w:tr w:rsidR="002506FF" w14:paraId="46599D1F"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61377D81" w14:textId="77777777" w:rsidR="002506FF" w:rsidRDefault="009C24B6">
            <w:pPr>
              <w:rPr>
                <w:color w:val="000000"/>
                <w:sz w:val="22"/>
                <w:szCs w:val="22"/>
              </w:rPr>
            </w:pPr>
            <w:r>
              <w:rPr>
                <w:rFonts w:ascii="Calibri" w:eastAsia="Calibri" w:hAnsi="Calibri" w:cs="Calibri"/>
                <w:color w:val="000000"/>
                <w:sz w:val="22"/>
                <w:szCs w:val="22"/>
              </w:rPr>
              <w:t>ENTP 376</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8D69E4C" w14:textId="77777777" w:rsidR="002506FF" w:rsidRDefault="009C24B6">
            <w:pPr>
              <w:rPr>
                <w:color w:val="000000"/>
                <w:sz w:val="22"/>
                <w:szCs w:val="22"/>
              </w:rPr>
            </w:pPr>
            <w:r>
              <w:rPr>
                <w:rFonts w:ascii="Calibri" w:eastAsia="Calibri" w:hAnsi="Calibri" w:cs="Calibri"/>
                <w:color w:val="000000"/>
                <w:sz w:val="22"/>
                <w:szCs w:val="22"/>
              </w:rPr>
              <w:t>New Venture Financing</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C839AAE" w14:textId="77777777" w:rsidR="002506FF" w:rsidRDefault="009C24B6">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6FD1F394" w14:textId="77777777" w:rsidR="002506FF" w:rsidRDefault="002506FF">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647A63F5" w14:textId="77777777" w:rsidR="002506FF" w:rsidRDefault="002506FF">
            <w:pPr>
              <w:jc w:val="center"/>
              <w:rPr>
                <w:color w:val="000000"/>
                <w:sz w:val="22"/>
                <w:szCs w:val="22"/>
              </w:rPr>
            </w:pPr>
          </w:p>
        </w:tc>
      </w:tr>
      <w:tr w:rsidR="002506FF" w14:paraId="0A7A4869"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76ED9669" w14:textId="77777777" w:rsidR="002506FF" w:rsidRDefault="009C24B6">
            <w:pPr>
              <w:rPr>
                <w:color w:val="000000"/>
                <w:sz w:val="22"/>
                <w:szCs w:val="22"/>
              </w:rPr>
            </w:pPr>
            <w:r>
              <w:rPr>
                <w:rFonts w:ascii="Calibri" w:eastAsia="Calibri" w:hAnsi="Calibri" w:cs="Calibri"/>
                <w:color w:val="000000"/>
                <w:sz w:val="22"/>
                <w:szCs w:val="22"/>
              </w:rPr>
              <w:t>ENTP 485</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3B0266B" w14:textId="77777777" w:rsidR="002506FF" w:rsidRDefault="009C24B6">
            <w:pPr>
              <w:rPr>
                <w:color w:val="000000"/>
                <w:sz w:val="22"/>
                <w:szCs w:val="22"/>
              </w:rPr>
            </w:pPr>
            <w:r>
              <w:rPr>
                <w:rFonts w:ascii="Calibri" w:eastAsia="Calibri" w:hAnsi="Calibri" w:cs="Calibri"/>
                <w:color w:val="000000"/>
                <w:sz w:val="22"/>
                <w:szCs w:val="22"/>
              </w:rPr>
              <w:t>Entrepreneurship Capstone</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7BE9C7A" w14:textId="77777777" w:rsidR="002506FF" w:rsidRDefault="009C24B6">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1685EAB6" w14:textId="77777777" w:rsidR="002506FF" w:rsidRDefault="002506FF">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2A89FB4B" w14:textId="77777777" w:rsidR="002506FF" w:rsidRDefault="002506FF">
            <w:pPr>
              <w:jc w:val="center"/>
              <w:rPr>
                <w:color w:val="000000"/>
                <w:sz w:val="22"/>
                <w:szCs w:val="22"/>
              </w:rPr>
            </w:pPr>
          </w:p>
        </w:tc>
      </w:tr>
      <w:tr w:rsidR="002506FF" w14:paraId="63A7052E"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038A7A8" w14:textId="77777777" w:rsidR="002506FF" w:rsidRDefault="009C24B6">
            <w:pPr>
              <w:rPr>
                <w:color w:val="000000"/>
                <w:sz w:val="22"/>
                <w:szCs w:val="22"/>
              </w:rPr>
            </w:pPr>
            <w:r>
              <w:rPr>
                <w:rFonts w:ascii="Calibri" w:eastAsia="Calibri" w:hAnsi="Calibri" w:cs="Calibri"/>
                <w:color w:val="000000"/>
                <w:sz w:val="22"/>
                <w:szCs w:val="22"/>
              </w:rPr>
              <w:t>ENTP XXX</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884A4C1" w14:textId="77777777" w:rsidR="002506FF" w:rsidRDefault="009C24B6">
            <w:pPr>
              <w:rPr>
                <w:color w:val="000000"/>
                <w:sz w:val="22"/>
                <w:szCs w:val="22"/>
              </w:rPr>
            </w:pPr>
            <w:r>
              <w:rPr>
                <w:rFonts w:ascii="Calibri" w:eastAsia="Calibri" w:hAnsi="Calibri" w:cs="Calibri"/>
                <w:color w:val="000000"/>
                <w:sz w:val="22"/>
                <w:szCs w:val="22"/>
              </w:rPr>
              <w:t>ENTP elective course at the 300 level or above</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3B18051" w14:textId="77777777" w:rsidR="002506FF" w:rsidRDefault="009C24B6">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0B94751A" w14:textId="77777777" w:rsidR="002506FF" w:rsidRDefault="002506FF">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595D1978" w14:textId="77777777" w:rsidR="002506FF" w:rsidRDefault="002506FF">
            <w:pPr>
              <w:jc w:val="center"/>
              <w:rPr>
                <w:color w:val="000000"/>
                <w:sz w:val="22"/>
                <w:szCs w:val="22"/>
              </w:rPr>
            </w:pPr>
          </w:p>
        </w:tc>
      </w:tr>
      <w:tr w:rsidR="002506FF" w14:paraId="69351439" w14:textId="77777777">
        <w:tc>
          <w:tcPr>
            <w:tcW w:w="1435" w:type="dxa"/>
            <w:tcBorders>
              <w:top w:val="single" w:sz="4" w:space="0" w:color="000000"/>
              <w:right w:val="single" w:sz="4" w:space="0" w:color="000000"/>
            </w:tcBorders>
            <w:tcMar>
              <w:top w:w="8" w:type="dxa"/>
              <w:left w:w="108" w:type="dxa"/>
              <w:bottom w:w="8" w:type="dxa"/>
              <w:right w:w="108" w:type="dxa"/>
            </w:tcMar>
            <w:vAlign w:val="center"/>
          </w:tcPr>
          <w:p w14:paraId="197EA7D4" w14:textId="77777777" w:rsidR="002506FF" w:rsidRDefault="002506FF">
            <w:pPr>
              <w:jc w:val="right"/>
              <w:rPr>
                <w:color w:val="000000"/>
                <w:sz w:val="22"/>
                <w:szCs w:val="22"/>
              </w:rPr>
            </w:pPr>
          </w:p>
        </w:tc>
        <w:tc>
          <w:tcPr>
            <w:tcW w:w="423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2AF93BFF" w14:textId="77777777" w:rsidR="002506FF" w:rsidRDefault="009C24B6">
            <w:pPr>
              <w:jc w:val="right"/>
              <w:rPr>
                <w:color w:val="000000"/>
                <w:sz w:val="22"/>
                <w:szCs w:val="22"/>
              </w:rPr>
            </w:pPr>
            <w:r>
              <w:rPr>
                <w:rFonts w:ascii="Calibri" w:eastAsia="Calibri" w:hAnsi="Calibri" w:cs="Calibri"/>
                <w:b/>
                <w:bCs/>
                <w:color w:val="000000"/>
                <w:sz w:val="22"/>
                <w:szCs w:val="22"/>
              </w:rPr>
              <w:t>Subtotal Major Credit Hours at NKU</w:t>
            </w:r>
          </w:p>
        </w:tc>
        <w:tc>
          <w:tcPr>
            <w:tcW w:w="99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367F6028" w14:textId="77777777" w:rsidR="002506FF" w:rsidRDefault="009C24B6">
            <w:pPr>
              <w:jc w:val="center"/>
              <w:rPr>
                <w:color w:val="000000"/>
                <w:sz w:val="22"/>
                <w:szCs w:val="22"/>
              </w:rPr>
            </w:pPr>
            <w:r>
              <w:rPr>
                <w:rFonts w:ascii="Calibri" w:eastAsia="Calibri" w:hAnsi="Calibri" w:cs="Calibri"/>
                <w:b/>
                <w:bCs/>
                <w:color w:val="000000"/>
                <w:sz w:val="22"/>
                <w:szCs w:val="22"/>
              </w:rPr>
              <w:t>21</w:t>
            </w:r>
          </w:p>
        </w:tc>
        <w:tc>
          <w:tcPr>
            <w:tcW w:w="1440" w:type="dxa"/>
            <w:tcBorders>
              <w:top w:val="single" w:sz="4" w:space="0" w:color="000000"/>
              <w:left w:val="single" w:sz="4" w:space="0" w:color="000000"/>
              <w:right w:val="single" w:sz="4" w:space="0" w:color="000000"/>
            </w:tcBorders>
            <w:tcMar>
              <w:top w:w="8" w:type="dxa"/>
              <w:left w:w="108" w:type="dxa"/>
              <w:bottom w:w="8" w:type="dxa"/>
              <w:right w:w="108" w:type="dxa"/>
            </w:tcMar>
            <w:vAlign w:val="center"/>
          </w:tcPr>
          <w:p w14:paraId="4F98B30D" w14:textId="77777777" w:rsidR="002506FF" w:rsidRDefault="002506FF">
            <w:pPr>
              <w:jc w:val="center"/>
              <w:rPr>
                <w:color w:val="000000"/>
                <w:sz w:val="22"/>
                <w:szCs w:val="22"/>
              </w:rPr>
            </w:pPr>
          </w:p>
        </w:tc>
        <w:tc>
          <w:tcPr>
            <w:tcW w:w="1255" w:type="dxa"/>
            <w:tcBorders>
              <w:top w:val="single" w:sz="4" w:space="0" w:color="000000"/>
              <w:left w:val="single" w:sz="4" w:space="0" w:color="000000"/>
            </w:tcBorders>
            <w:tcMar>
              <w:top w:w="8" w:type="dxa"/>
              <w:left w:w="108" w:type="dxa"/>
              <w:bottom w:w="8" w:type="dxa"/>
              <w:right w:w="108" w:type="dxa"/>
            </w:tcMar>
            <w:vAlign w:val="center"/>
          </w:tcPr>
          <w:p w14:paraId="3019CF5E" w14:textId="77777777" w:rsidR="002506FF" w:rsidRDefault="002506FF">
            <w:pPr>
              <w:jc w:val="center"/>
              <w:rPr>
                <w:color w:val="000000"/>
                <w:sz w:val="22"/>
                <w:szCs w:val="22"/>
              </w:rPr>
            </w:pPr>
          </w:p>
        </w:tc>
      </w:tr>
    </w:tbl>
    <w:p w14:paraId="3455CF0F" w14:textId="77777777" w:rsidR="002506FF" w:rsidRDefault="002506FF">
      <w:pPr>
        <w:spacing w:after="160" w:line="259" w:lineRule="auto"/>
        <w:rPr>
          <w:sz w:val="22"/>
          <w:szCs w:val="22"/>
        </w:rPr>
      </w:pPr>
    </w:p>
    <w:p w14:paraId="5AF5520E" w14:textId="77777777" w:rsidR="002506FF" w:rsidRDefault="009C24B6">
      <w:pPr>
        <w:spacing w:after="160" w:line="259" w:lineRule="auto"/>
        <w:rPr>
          <w:sz w:val="22"/>
          <w:szCs w:val="22"/>
        </w:rPr>
      </w:pPr>
      <w:r>
        <w:rPr>
          <w:rFonts w:ascii="Calibri" w:eastAsia="Calibri" w:hAnsi="Calibri" w:cs="Calibri"/>
          <w:b/>
          <w:bCs/>
          <w:sz w:val="22"/>
          <w:szCs w:val="22"/>
        </w:rPr>
        <w:t>Category 4: Additional Requirements at NKU</w:t>
      </w:r>
    </w:p>
    <w:tbl>
      <w:tblPr>
        <w:tblW w:w="0" w:type="auto"/>
        <w:tblInd w:w="113"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244"/>
        <w:gridCol w:w="4160"/>
        <w:gridCol w:w="1074"/>
        <w:gridCol w:w="1426"/>
        <w:gridCol w:w="1333"/>
      </w:tblGrid>
      <w:tr w:rsidR="002506FF" w14:paraId="1551488F" w14:textId="77777777">
        <w:trPr>
          <w:trHeight w:val="575"/>
          <w:tblHeader/>
        </w:trPr>
        <w:tc>
          <w:tcPr>
            <w:tcW w:w="1255" w:type="dxa"/>
            <w:tcBorders>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1059DA9A" w14:textId="77777777" w:rsidR="002506FF" w:rsidRDefault="009C24B6">
            <w:pPr>
              <w:jc w:val="center"/>
              <w:rPr>
                <w:color w:val="000000"/>
                <w:sz w:val="22"/>
                <w:szCs w:val="22"/>
              </w:rPr>
            </w:pPr>
            <w:r>
              <w:rPr>
                <w:rFonts w:ascii="Calibri" w:eastAsia="Calibri" w:hAnsi="Calibri" w:cs="Calibri"/>
                <w:b/>
                <w:bCs/>
                <w:color w:val="000000"/>
                <w:sz w:val="22"/>
                <w:szCs w:val="22"/>
              </w:rPr>
              <w:t>NKU Course</w:t>
            </w:r>
          </w:p>
        </w:tc>
        <w:tc>
          <w:tcPr>
            <w:tcW w:w="423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6223EE8E" w14:textId="77777777" w:rsidR="002506FF" w:rsidRDefault="009C24B6">
            <w:pPr>
              <w:jc w:val="center"/>
              <w:rPr>
                <w:color w:val="000000"/>
                <w:sz w:val="22"/>
                <w:szCs w:val="22"/>
              </w:rPr>
            </w:pPr>
            <w:r>
              <w:rPr>
                <w:rFonts w:ascii="Calibri" w:eastAsia="Calibri" w:hAnsi="Calibri" w:cs="Calibri"/>
                <w:b/>
                <w:bCs/>
                <w:color w:val="000000"/>
                <w:sz w:val="22"/>
                <w:szCs w:val="22"/>
              </w:rPr>
              <w:t>Course</w:t>
            </w:r>
          </w:p>
        </w:tc>
        <w:tc>
          <w:tcPr>
            <w:tcW w:w="108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1783A8A9" w14:textId="77777777" w:rsidR="002506FF" w:rsidRDefault="009C24B6">
            <w:pPr>
              <w:jc w:val="center"/>
              <w:rPr>
                <w:color w:val="000000"/>
                <w:sz w:val="22"/>
                <w:szCs w:val="22"/>
              </w:rPr>
            </w:pPr>
            <w:r>
              <w:rPr>
                <w:rFonts w:ascii="Calibri" w:eastAsia="Calibri" w:hAnsi="Calibri" w:cs="Calibri"/>
                <w:b/>
                <w:bCs/>
                <w:color w:val="000000"/>
                <w:sz w:val="22"/>
                <w:szCs w:val="22"/>
              </w:rPr>
              <w:t>Credits</w:t>
            </w:r>
          </w:p>
        </w:tc>
        <w:tc>
          <w:tcPr>
            <w:tcW w:w="144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30EA2487" w14:textId="77777777" w:rsidR="002506FF" w:rsidRDefault="009C24B6">
            <w:pPr>
              <w:jc w:val="center"/>
              <w:rPr>
                <w:color w:val="000000"/>
                <w:sz w:val="22"/>
                <w:szCs w:val="22"/>
              </w:rPr>
            </w:pPr>
            <w:r>
              <w:rPr>
                <w:rFonts w:ascii="Calibri" w:eastAsia="Calibri" w:hAnsi="Calibri" w:cs="Calibri"/>
                <w:b/>
                <w:bCs/>
                <w:color w:val="000000"/>
                <w:sz w:val="22"/>
                <w:szCs w:val="22"/>
              </w:rPr>
              <w:t>Sinclair</w:t>
            </w:r>
          </w:p>
          <w:p w14:paraId="21880D50" w14:textId="77777777" w:rsidR="002506FF" w:rsidRDefault="009C24B6">
            <w:pPr>
              <w:jc w:val="center"/>
              <w:rPr>
                <w:color w:val="000000"/>
                <w:sz w:val="22"/>
                <w:szCs w:val="22"/>
              </w:rPr>
            </w:pPr>
            <w:r>
              <w:rPr>
                <w:rFonts w:ascii="Calibri" w:eastAsia="Calibri" w:hAnsi="Calibri" w:cs="Calibri"/>
                <w:b/>
                <w:bCs/>
                <w:color w:val="000000"/>
                <w:sz w:val="22"/>
                <w:szCs w:val="22"/>
              </w:rPr>
              <w:t>Course</w:t>
            </w:r>
          </w:p>
        </w:tc>
        <w:tc>
          <w:tcPr>
            <w:tcW w:w="1345" w:type="dxa"/>
            <w:tcBorders>
              <w:left w:val="single" w:sz="4" w:space="0" w:color="000000"/>
              <w:bottom w:val="single" w:sz="4" w:space="0" w:color="000000"/>
            </w:tcBorders>
            <w:shd w:val="clear" w:color="auto" w:fill="F2F2F2"/>
            <w:tcMar>
              <w:top w:w="8" w:type="dxa"/>
              <w:left w:w="108" w:type="dxa"/>
              <w:bottom w:w="8" w:type="dxa"/>
              <w:right w:w="108" w:type="dxa"/>
            </w:tcMar>
            <w:vAlign w:val="center"/>
            <w:hideMark/>
          </w:tcPr>
          <w:p w14:paraId="7B73675D" w14:textId="77777777" w:rsidR="002506FF" w:rsidRDefault="009C24B6">
            <w:pPr>
              <w:jc w:val="center"/>
              <w:rPr>
                <w:color w:val="000000"/>
                <w:sz w:val="22"/>
                <w:szCs w:val="22"/>
              </w:rPr>
            </w:pPr>
            <w:r>
              <w:rPr>
                <w:rFonts w:ascii="Calibri" w:eastAsia="Calibri" w:hAnsi="Calibri" w:cs="Calibri"/>
                <w:b/>
                <w:bCs/>
                <w:color w:val="000000"/>
                <w:sz w:val="22"/>
                <w:szCs w:val="22"/>
              </w:rPr>
              <w:t>Taken at Sinclair</w:t>
            </w:r>
          </w:p>
        </w:tc>
      </w:tr>
      <w:tr w:rsidR="002506FF" w14:paraId="2CE261B3" w14:textId="77777777">
        <w:trPr>
          <w:trHeight w:val="70"/>
        </w:trPr>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tcPr>
          <w:p w14:paraId="6A594D78" w14:textId="77777777" w:rsidR="002506FF" w:rsidRDefault="002506FF">
            <w:pPr>
              <w:jc w:val="right"/>
              <w:rPr>
                <w:color w:val="000000"/>
                <w:sz w:val="22"/>
                <w:szCs w:val="22"/>
              </w:rPr>
            </w:pP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EFDE548" w14:textId="77777777" w:rsidR="002506FF" w:rsidRDefault="009C24B6">
            <w:pPr>
              <w:jc w:val="right"/>
              <w:rPr>
                <w:color w:val="000000"/>
                <w:sz w:val="22"/>
                <w:szCs w:val="22"/>
              </w:rPr>
            </w:pPr>
            <w:r>
              <w:rPr>
                <w:rFonts w:ascii="Calibri" w:eastAsia="Calibri" w:hAnsi="Calibri" w:cs="Calibri"/>
                <w:b/>
                <w:bCs/>
                <w:color w:val="000000"/>
                <w:sz w:val="22"/>
                <w:szCs w:val="22"/>
              </w:rPr>
              <w:t>Subtotal Elective (300/400 level) Hours</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D52028D" w14:textId="77777777" w:rsidR="002506FF" w:rsidRDefault="009C24B6">
            <w:pPr>
              <w:jc w:val="center"/>
              <w:rPr>
                <w:color w:val="000000"/>
                <w:sz w:val="22"/>
                <w:szCs w:val="22"/>
              </w:rPr>
            </w:pPr>
            <w:r>
              <w:rPr>
                <w:rFonts w:ascii="Calibri" w:eastAsia="Calibri" w:hAnsi="Calibri" w:cs="Calibri"/>
                <w:b/>
                <w:bCs/>
                <w:color w:val="000000"/>
                <w:sz w:val="22"/>
                <w:szCs w:val="22"/>
              </w:rPr>
              <w:t>8</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7E38BDC0" w14:textId="77777777" w:rsidR="002506FF" w:rsidRDefault="002506FF">
            <w:pPr>
              <w:jc w:val="center"/>
              <w:rPr>
                <w:color w:val="000000"/>
                <w:sz w:val="22"/>
                <w:szCs w:val="22"/>
              </w:rPr>
            </w:pPr>
          </w:p>
        </w:tc>
        <w:tc>
          <w:tcPr>
            <w:tcW w:w="134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61D4698E" w14:textId="77777777" w:rsidR="002506FF" w:rsidRDefault="002506FF">
            <w:pPr>
              <w:jc w:val="center"/>
              <w:rPr>
                <w:color w:val="000000"/>
                <w:sz w:val="22"/>
                <w:szCs w:val="22"/>
              </w:rPr>
            </w:pPr>
          </w:p>
        </w:tc>
      </w:tr>
      <w:tr w:rsidR="002506FF" w14:paraId="5B46B143" w14:textId="77777777">
        <w:trPr>
          <w:trHeight w:val="70"/>
        </w:trPr>
        <w:tc>
          <w:tcPr>
            <w:tcW w:w="1255" w:type="dxa"/>
            <w:tcBorders>
              <w:top w:val="single" w:sz="4" w:space="0" w:color="000000"/>
              <w:right w:val="single" w:sz="4" w:space="0" w:color="000000"/>
            </w:tcBorders>
            <w:tcMar>
              <w:top w:w="8" w:type="dxa"/>
              <w:left w:w="108" w:type="dxa"/>
              <w:bottom w:w="8" w:type="dxa"/>
              <w:right w:w="108" w:type="dxa"/>
            </w:tcMar>
            <w:vAlign w:val="center"/>
          </w:tcPr>
          <w:p w14:paraId="03CAE633" w14:textId="77777777" w:rsidR="002506FF" w:rsidRDefault="002506FF">
            <w:pPr>
              <w:jc w:val="right"/>
              <w:rPr>
                <w:color w:val="000000"/>
                <w:sz w:val="22"/>
                <w:szCs w:val="22"/>
              </w:rPr>
            </w:pPr>
          </w:p>
        </w:tc>
        <w:tc>
          <w:tcPr>
            <w:tcW w:w="423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19EDE1A9" w14:textId="77777777" w:rsidR="002506FF" w:rsidRDefault="009C24B6">
            <w:pPr>
              <w:jc w:val="right"/>
              <w:rPr>
                <w:color w:val="000000"/>
                <w:sz w:val="22"/>
                <w:szCs w:val="22"/>
              </w:rPr>
            </w:pPr>
            <w:r>
              <w:rPr>
                <w:rFonts w:ascii="Calibri" w:eastAsia="Calibri" w:hAnsi="Calibri" w:cs="Calibri"/>
                <w:b/>
                <w:bCs/>
                <w:color w:val="000000"/>
                <w:sz w:val="22"/>
                <w:szCs w:val="22"/>
              </w:rPr>
              <w:t>Total Baccalaureate Degree Credit Hours</w:t>
            </w:r>
          </w:p>
        </w:tc>
        <w:tc>
          <w:tcPr>
            <w:tcW w:w="108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55F6CD89" w14:textId="77777777" w:rsidR="002506FF" w:rsidRDefault="009C24B6">
            <w:pPr>
              <w:jc w:val="center"/>
              <w:rPr>
                <w:color w:val="000000"/>
                <w:sz w:val="22"/>
                <w:szCs w:val="22"/>
              </w:rPr>
            </w:pPr>
            <w:r>
              <w:rPr>
                <w:rFonts w:ascii="Calibri" w:eastAsia="Calibri" w:hAnsi="Calibri" w:cs="Calibri"/>
                <w:b/>
                <w:bCs/>
                <w:color w:val="000000"/>
                <w:sz w:val="22"/>
                <w:szCs w:val="22"/>
              </w:rPr>
              <w:t>120</w:t>
            </w:r>
          </w:p>
        </w:tc>
        <w:tc>
          <w:tcPr>
            <w:tcW w:w="1440" w:type="dxa"/>
            <w:tcBorders>
              <w:top w:val="single" w:sz="4" w:space="0" w:color="000000"/>
              <w:left w:val="single" w:sz="4" w:space="0" w:color="000000"/>
              <w:right w:val="single" w:sz="4" w:space="0" w:color="000000"/>
            </w:tcBorders>
            <w:tcMar>
              <w:top w:w="8" w:type="dxa"/>
              <w:left w:w="108" w:type="dxa"/>
              <w:bottom w:w="8" w:type="dxa"/>
              <w:right w:w="108" w:type="dxa"/>
            </w:tcMar>
            <w:vAlign w:val="center"/>
          </w:tcPr>
          <w:p w14:paraId="7837E2FF" w14:textId="77777777" w:rsidR="002506FF" w:rsidRDefault="002506FF">
            <w:pPr>
              <w:jc w:val="center"/>
              <w:rPr>
                <w:color w:val="000000"/>
                <w:sz w:val="22"/>
                <w:szCs w:val="22"/>
              </w:rPr>
            </w:pPr>
          </w:p>
        </w:tc>
        <w:tc>
          <w:tcPr>
            <w:tcW w:w="1345" w:type="dxa"/>
            <w:tcBorders>
              <w:top w:val="single" w:sz="4" w:space="0" w:color="000000"/>
              <w:left w:val="single" w:sz="4" w:space="0" w:color="000000"/>
            </w:tcBorders>
            <w:tcMar>
              <w:top w:w="8" w:type="dxa"/>
              <w:left w:w="108" w:type="dxa"/>
              <w:bottom w:w="8" w:type="dxa"/>
              <w:right w:w="108" w:type="dxa"/>
            </w:tcMar>
            <w:vAlign w:val="center"/>
          </w:tcPr>
          <w:p w14:paraId="130C55DD" w14:textId="77777777" w:rsidR="002506FF" w:rsidRDefault="002506FF">
            <w:pPr>
              <w:jc w:val="center"/>
              <w:rPr>
                <w:color w:val="000000"/>
                <w:sz w:val="22"/>
                <w:szCs w:val="22"/>
              </w:rPr>
            </w:pPr>
          </w:p>
        </w:tc>
      </w:tr>
    </w:tbl>
    <w:p w14:paraId="420B3719" w14:textId="77777777" w:rsidR="002506FF" w:rsidRDefault="002506FF">
      <w:pPr>
        <w:spacing w:after="160" w:line="259" w:lineRule="auto"/>
        <w:jc w:val="right"/>
        <w:rPr>
          <w:sz w:val="22"/>
          <w:szCs w:val="22"/>
        </w:rPr>
      </w:pPr>
    </w:p>
    <w:p w14:paraId="434D992B" w14:textId="77777777" w:rsidR="002506FF" w:rsidRDefault="009C24B6">
      <w:pPr>
        <w:spacing w:after="160" w:line="259" w:lineRule="auto"/>
        <w:jc w:val="right"/>
        <w:rPr>
          <w:sz w:val="22"/>
          <w:szCs w:val="22"/>
        </w:rPr>
      </w:pPr>
      <w:r>
        <w:rPr>
          <w:rFonts w:ascii="Calibri" w:eastAsia="Calibri" w:hAnsi="Calibri" w:cs="Calibri"/>
          <w:sz w:val="22"/>
          <w:szCs w:val="22"/>
        </w:rPr>
        <w:t xml:space="preserve">Updated June 2021 </w:t>
      </w:r>
    </w:p>
    <w:sectPr w:rsidR="002506FF">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6FF"/>
    <w:rsid w:val="002506FF"/>
    <w:rsid w:val="00613D46"/>
    <w:rsid w:val="009C2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36D68"/>
  <w15:docId w15:val="{84D7D139-C5D4-4EF3-8147-66F3E8672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nku.edu/academics/cob/CenterforStudentExcellence/advising/AdvisingAppointment.html" TargetMode="External"/><Relationship Id="rId3" Type="http://schemas.openxmlformats.org/officeDocument/2006/relationships/customXml" Target="../customXml/item3.xml"/><Relationship Id="rId7" Type="http://schemas.openxmlformats.org/officeDocument/2006/relationships/hyperlink" Target="https://nam05.safelinks.protection.outlook.com/?url=https%3A%2F%2Fnku.edu%2Fadmissions%2Fadult%2Fonline.html&amp;data=04%7C01%7CWILLIAMSD%40nku.edu%7Ca13d559e23db4f097b7e08d876b866e5%7Cac3218551f554d0bb2fa531085ca3022%7C0%7C0%7C637389881652946063%7CUnknown%7CTWFpbGZsb3d8eyJWIjoiMC4wLjAwMDAiLCJQIjoiV2luMzIiLCJBTiI6Ik1haWwiLCJXVCI6Mn0%3D%7C1000&amp;sdata=kNUnU8YQrn9AOkjk%2Fh4QKEd1Mey4oZ%2FEvyCQCfoNeGg%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F86A562AD613439F97BD1885184AF0" ma:contentTypeVersion="13" ma:contentTypeDescription="Create a new document." ma:contentTypeScope="" ma:versionID="bc3c6cfa43f58d4708d103e4cd78ec13">
  <xsd:schema xmlns:xsd="http://www.w3.org/2001/XMLSchema" xmlns:xs="http://www.w3.org/2001/XMLSchema" xmlns:p="http://schemas.microsoft.com/office/2006/metadata/properties" xmlns:ns3="33a2818b-aebd-4f1a-9630-4cd180259d3f" xmlns:ns4="2701c9c6-d5aa-4339-a372-6f2edbeadf7c" targetNamespace="http://schemas.microsoft.com/office/2006/metadata/properties" ma:root="true" ma:fieldsID="358e91a36a559e6ec0296d9bb466e544" ns3:_="" ns4:_="">
    <xsd:import namespace="33a2818b-aebd-4f1a-9630-4cd180259d3f"/>
    <xsd:import namespace="2701c9c6-d5aa-4339-a372-6f2edbeadf7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2818b-aebd-4f1a-9630-4cd180259d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01c9c6-d5aa-4339-a372-6f2edbeadf7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332411-1672-42C3-9D55-38AD932B9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2818b-aebd-4f1a-9630-4cd180259d3f"/>
    <ds:schemaRef ds:uri="2701c9c6-d5aa-4339-a372-6f2edbead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A4FAA4-749D-4B5F-BEDF-930F98154263}">
  <ds:schemaRefs>
    <ds:schemaRef ds:uri="http://purl.org/dc/terms/"/>
    <ds:schemaRef ds:uri="http://schemas.microsoft.com/office/2006/documentManagement/types"/>
    <ds:schemaRef ds:uri="2701c9c6-d5aa-4339-a372-6f2edbeadf7c"/>
    <ds:schemaRef ds:uri="http://schemas.microsoft.com/office/infopath/2007/PartnerControls"/>
    <ds:schemaRef ds:uri="http://purl.org/dc/elements/1.1/"/>
    <ds:schemaRef ds:uri="33a2818b-aebd-4f1a-9630-4cd180259d3f"/>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2606D8E-2CD8-47A7-BC63-D7FA4068A5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976</Words>
  <Characters>5568</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Bernheisel, Janeil</dc:creator>
  <cp:lastModifiedBy>Hogg, Alice</cp:lastModifiedBy>
  <cp:revision>2</cp:revision>
  <dcterms:created xsi:type="dcterms:W3CDTF">2021-09-16T19:17:00Z</dcterms:created>
  <dcterms:modified xsi:type="dcterms:W3CDTF">2021-09-16T19:17:00Z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0x010100CCF86A562AD613439F97BD1885184AF0</vt:lpwstr>
  </property>
</Properties>
</file>