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13" w:rsidRPr="00587613" w:rsidRDefault="00587613" w:rsidP="00587613">
      <w:pPr>
        <w:spacing w:after="100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587613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Associations, agencies, and/or governmental bodies </w:t>
      </w:r>
      <w:r w:rsidRPr="00587613">
        <w:rPr>
          <w:rFonts w:ascii="Montserrat" w:eastAsia="Times New Roman" w:hAnsi="Montserrat" w:cs="Times New Roman"/>
          <w:b/>
          <w:bCs/>
          <w:sz w:val="24"/>
          <w:szCs w:val="24"/>
        </w:rPr>
        <w:br/>
        <w:t>Accrediting, approving, or licensing Sinclair Community College’s programs</w:t>
      </w:r>
      <w:r w:rsidRPr="00587613">
        <w:rPr>
          <w:rFonts w:ascii="Montserrat" w:eastAsia="Times New Roman" w:hAnsi="Montserrat" w:cs="Times New Roman"/>
          <w:b/>
          <w:bCs/>
          <w:sz w:val="24"/>
          <w:szCs w:val="24"/>
        </w:rPr>
        <w:br/>
      </w:r>
      <w:r w:rsidRPr="00587613">
        <w:rPr>
          <w:rFonts w:ascii="Montserrat" w:eastAsia="Times New Roman" w:hAnsi="Montserrat" w:cs="Times New Roman"/>
          <w:b/>
          <w:bCs/>
          <w:sz w:val="24"/>
          <w:szCs w:val="24"/>
        </w:rPr>
        <w:br/>
        <w:t>2015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6170"/>
      </w:tblGrid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Accrediting Agency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Art and Design (Interior Design &amp; Visual Communications)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Association of Schools of Art and Design (NASAD)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Automotive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Automotive Technician Education Foundation (NATEF)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Business and Public Services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Association of Collegiate Business Schools and Programs (ACBSP)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Civil Engineering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Culinary 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The Accrediting Commission of the American Culinary Federation Foundation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Dental Hygiene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on Dental Accreditation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Dietetic Technician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Accreditation Council for Education in Nutrition and Dietetics (ACEND) (Formerly known as The Commission on Accreditation for Dietetics Education [CADE] of the American Dietetic Association)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Dietary Managers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Association of Nutrition and Food Professionals (ANFP) (Formerly known as Dietary Managers Association*) </w:t>
            </w: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br/>
              <w:t>*Does not accredit, only approves programs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Early Childhood Education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Association for the Education of Young Children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Early Childhood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Interpreter for the Hearing Impaired l Licensure Agency: Ohio Dept. of Education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Early Childhood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Pre-Kindergarten Associate Teacher Licensure Agency:  Ohio Department of Education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Electronics Engineering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Emergency Medical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Ohio Department of Transportation, Division of Public Safety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Environmental Engineering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Exercise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American College of Sports Medicine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Exercise Science/Personal Fitness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CAAHEP/</w:t>
            </w:r>
            <w:proofErr w:type="spellStart"/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CoAES</w:t>
            </w:r>
            <w:proofErr w:type="spellEnd"/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Fire Science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Board on Fire Service Professional Qualifications (</w:t>
            </w:r>
            <w:proofErr w:type="spellStart"/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ProBoard</w:t>
            </w:r>
            <w:proofErr w:type="spellEnd"/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)</w:t>
            </w:r>
          </w:p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Ohio Department of Public Safety Fire Charter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Health Information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on Accreditation for Health Informatics and Information Management (CAHIIM)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Heating &amp; Air Conditioning Engineering 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Hospitality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on Accreditation of Hospitality Management Programs (CAHM)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Industrial Design &amp; Graphics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Mechanical Engineering Technology - Computer Aided Design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Mechanical Engineering Technology </w:t>
            </w: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lastRenderedPageBreak/>
              <w:t>- University Transfer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lastRenderedPageBreak/>
              <w:t xml:space="preserve">Technology Accreditation Commission of the Accreditation Board of </w:t>
            </w: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lastRenderedPageBreak/>
              <w:t>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lastRenderedPageBreak/>
              <w:t>Medical Assistant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Commission on the Accreditation of Allied Health Education </w:t>
            </w:r>
            <w:proofErr w:type="spellStart"/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Prgrams</w:t>
            </w:r>
            <w:proofErr w:type="spellEnd"/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 (CAAHEP)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Mental Health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Council for Standards in Human Services Education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Association of Schools of Music (NASM)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Nursing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League for Nursing Accrediting Commission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Occupational Therapist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Accreditation Council for Occupational Therapy Education (ACOTE)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Operations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Operations Technology - Industrial Engineering Technology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Technology Accreditation Commission of the Accreditation Board of Engineering &amp; Technology (TAC/ABET)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Paralegal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 xml:space="preserve">American Bar Association* </w:t>
            </w: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br/>
              <w:t>*Does not accredit, approves program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Peace Officer Basic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Ohio Peace Officer Training Academy*    </w:t>
            </w:r>
          </w:p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*Does not accredit, approves program                   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Physical Therapist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on Accreditation in Physical Therapy Education (CAPTE)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Radiologic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Joint Review Committee on Education in Radiologic Technology (JRCERT)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Respiratory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Accreditation for Respiratory Care (COARC)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Surgical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Commission on the Accreditation of Allied Health Education Programs (CAAHEP)</w:t>
            </w:r>
          </w:p>
        </w:tc>
      </w:tr>
      <w:tr w:rsidR="00587613" w:rsidRPr="00587613" w:rsidTr="0058761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Theatre/Dance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613" w:rsidRPr="00587613" w:rsidRDefault="00587613" w:rsidP="00587613">
            <w:pPr>
              <w:spacing w:after="0" w:line="240" w:lineRule="auto"/>
              <w:outlineLvl w:val="4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</w:pPr>
            <w:r w:rsidRPr="00587613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</w:rPr>
              <w:t>National Association of Schools of Theatre (NAST)</w:t>
            </w:r>
          </w:p>
        </w:tc>
      </w:tr>
    </w:tbl>
    <w:p w:rsidR="00587613" w:rsidRPr="00587613" w:rsidRDefault="00587613" w:rsidP="00587613">
      <w:pPr>
        <w:spacing w:after="240" w:line="210" w:lineRule="atLeast"/>
        <w:rPr>
          <w:rFonts w:ascii="Montserrat" w:eastAsia="Times New Roman" w:hAnsi="Montserrat" w:cs="Times New Roman"/>
          <w:color w:val="000000"/>
          <w:sz w:val="18"/>
          <w:szCs w:val="18"/>
        </w:rPr>
      </w:pPr>
      <w:r w:rsidRPr="00587613">
        <w:rPr>
          <w:rFonts w:ascii="Montserrat" w:eastAsia="Times New Roman" w:hAnsi="Montserrat" w:cs="Times New Roman"/>
          <w:color w:val="000000"/>
          <w:sz w:val="18"/>
          <w:szCs w:val="18"/>
        </w:rPr>
        <w:t> </w:t>
      </w:r>
    </w:p>
    <w:p w:rsidR="00587613" w:rsidRPr="00587613" w:rsidRDefault="00587613" w:rsidP="00587613">
      <w:pPr>
        <w:shd w:val="clear" w:color="auto" w:fill="FFFFFF"/>
        <w:spacing w:after="0" w:line="240" w:lineRule="auto"/>
        <w:jc w:val="right"/>
        <w:rPr>
          <w:rFonts w:ascii="Montserrat" w:eastAsia="Times New Roman" w:hAnsi="Montserrat" w:cs="Times New Roman"/>
          <w:sz w:val="21"/>
          <w:szCs w:val="21"/>
        </w:rPr>
      </w:pPr>
      <w:hyperlink r:id="rId4" w:history="1">
        <w:r w:rsidRPr="00587613">
          <w:rPr>
            <w:rFonts w:ascii="Arial" w:eastAsia="Times New Roman" w:hAnsi="Arial" w:cs="Arial"/>
            <w:color w:val="C41230"/>
            <w:sz w:val="17"/>
            <w:szCs w:val="17"/>
          </w:rPr>
          <w:t>About Sinclair</w:t>
        </w:r>
      </w:hyperlink>
    </w:p>
    <w:p w:rsidR="00587613" w:rsidRPr="00587613" w:rsidRDefault="00587613" w:rsidP="00587613">
      <w:pPr>
        <w:shd w:val="clear" w:color="auto" w:fill="FFFFFF"/>
        <w:spacing w:after="0" w:line="240" w:lineRule="auto"/>
        <w:jc w:val="right"/>
        <w:rPr>
          <w:rFonts w:ascii="Montserrat" w:eastAsia="Times New Roman" w:hAnsi="Montserrat" w:cs="Times New Roman"/>
          <w:sz w:val="21"/>
          <w:szCs w:val="21"/>
        </w:rPr>
      </w:pPr>
      <w:hyperlink r:id="rId5" w:history="1">
        <w:r w:rsidRPr="00587613">
          <w:rPr>
            <w:rFonts w:ascii="Arial" w:eastAsia="Times New Roman" w:hAnsi="Arial" w:cs="Arial"/>
            <w:color w:val="C41230"/>
            <w:sz w:val="17"/>
            <w:szCs w:val="17"/>
          </w:rPr>
          <w:t>Administrative Information</w:t>
        </w:r>
      </w:hyperlink>
    </w:p>
    <w:p w:rsidR="00587613" w:rsidRPr="00587613" w:rsidRDefault="00587613" w:rsidP="00587613">
      <w:pPr>
        <w:shd w:val="clear" w:color="auto" w:fill="FFFFFF"/>
        <w:spacing w:after="0" w:line="240" w:lineRule="auto"/>
        <w:jc w:val="right"/>
        <w:rPr>
          <w:rFonts w:ascii="Montserrat" w:eastAsia="Times New Roman" w:hAnsi="Montserrat" w:cs="Times New Roman"/>
          <w:sz w:val="21"/>
          <w:szCs w:val="21"/>
        </w:rPr>
      </w:pPr>
      <w:hyperlink r:id="rId6" w:history="1">
        <w:r w:rsidRPr="00587613">
          <w:rPr>
            <w:rFonts w:ascii="Arial" w:eastAsia="Times New Roman" w:hAnsi="Arial" w:cs="Arial"/>
            <w:color w:val="C41230"/>
            <w:sz w:val="17"/>
            <w:szCs w:val="17"/>
          </w:rPr>
          <w:t>Accreditation</w:t>
        </w:r>
      </w:hyperlink>
    </w:p>
    <w:p w:rsidR="00587613" w:rsidRPr="00587613" w:rsidRDefault="00587613" w:rsidP="00587613">
      <w:pPr>
        <w:shd w:val="clear" w:color="auto" w:fill="FFFFFF"/>
        <w:spacing w:line="240" w:lineRule="auto"/>
        <w:jc w:val="right"/>
        <w:rPr>
          <w:rFonts w:ascii="Montserrat" w:eastAsia="Times New Roman" w:hAnsi="Montserrat" w:cs="Times New Roman"/>
          <w:sz w:val="21"/>
          <w:szCs w:val="21"/>
        </w:rPr>
      </w:pPr>
      <w:hyperlink w:history="1">
        <w:r w:rsidRPr="00587613">
          <w:rPr>
            <w:rFonts w:ascii="Arial" w:eastAsia="Times New Roman" w:hAnsi="Arial" w:cs="Arial"/>
            <w:color w:val="C41230"/>
            <w:sz w:val="17"/>
            <w:szCs w:val="17"/>
          </w:rPr>
          <w:t>Accrediting Agencies</w:t>
        </w:r>
      </w:hyperlink>
    </w:p>
    <w:p w:rsidR="00205EEE" w:rsidRDefault="00205EEE">
      <w:bookmarkStart w:id="0" w:name="_GoBack"/>
      <w:bookmarkEnd w:id="0"/>
    </w:p>
    <w:sectPr w:rsidR="002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3"/>
    <w:rsid w:val="00205EEE"/>
    <w:rsid w:val="005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5B51-E39E-45B2-8478-4B503B3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87613"/>
    <w:pPr>
      <w:spacing w:after="0" w:line="240" w:lineRule="auto"/>
      <w:outlineLvl w:val="3"/>
    </w:pPr>
    <w:rPr>
      <w:rFonts w:ascii="Montserrat" w:eastAsia="Times New Roman" w:hAnsi="Montserrat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7613"/>
    <w:pPr>
      <w:spacing w:after="0" w:line="240" w:lineRule="auto"/>
      <w:outlineLvl w:val="4"/>
    </w:pPr>
    <w:rPr>
      <w:rFonts w:ascii="Montserrat" w:eastAsia="Times New Roman" w:hAnsi="Montserra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7613"/>
    <w:rPr>
      <w:rFonts w:ascii="Montserrat" w:eastAsia="Times New Roman" w:hAnsi="Montserrat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7613"/>
    <w:rPr>
      <w:rFonts w:ascii="Montserrat" w:eastAsia="Times New Roman" w:hAnsi="Montserrat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7613"/>
    <w:pPr>
      <w:spacing w:after="240" w:line="210" w:lineRule="atLeast"/>
    </w:pPr>
    <w:rPr>
      <w:rFonts w:ascii="Montserrat" w:eastAsia="Times New Roman" w:hAnsi="Montserra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4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2300">
                  <w:marLeft w:val="-62"/>
                  <w:marRight w:val="0"/>
                  <w:marTop w:val="0"/>
                  <w:marBottom w:val="22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461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3369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clair.edu/about/information/accreditation/" TargetMode="External"/><Relationship Id="rId5" Type="http://schemas.openxmlformats.org/officeDocument/2006/relationships/hyperlink" Target="http://www.sinclair.edu/about/information/" TargetMode="External"/><Relationship Id="rId4" Type="http://schemas.openxmlformats.org/officeDocument/2006/relationships/hyperlink" Target="http://www.sinclair.edu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2015-07-17T19:26:00Z</dcterms:created>
  <dcterms:modified xsi:type="dcterms:W3CDTF">2015-07-17T19:29:00Z</dcterms:modified>
</cp:coreProperties>
</file>