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BFE" w:rsidRPr="00DD1BFE" w:rsidRDefault="00DD1BFE" w:rsidP="00DD1BFE">
      <w:pPr>
        <w:jc w:val="center"/>
        <w:rPr>
          <w:b/>
          <w:sz w:val="28"/>
          <w:szCs w:val="28"/>
        </w:rPr>
      </w:pPr>
      <w:r w:rsidRPr="00DD1BFE">
        <w:rPr>
          <w:b/>
          <w:sz w:val="28"/>
          <w:szCs w:val="28"/>
        </w:rPr>
        <w:t>Cultural Diversity &amp; Global Citizenship</w:t>
      </w:r>
    </w:p>
    <w:p w:rsidR="00B02BA1" w:rsidRPr="00DD1BFE" w:rsidRDefault="00A53465" w:rsidP="00957183">
      <w:r w:rsidRPr="00DD1BFE">
        <w:rPr>
          <w:u w:val="single"/>
        </w:rPr>
        <w:t>Cultural Diversity &amp; Global Citizenship</w:t>
      </w:r>
      <w:r w:rsidR="0017775C" w:rsidRPr="00DD1BFE">
        <w:t xml:space="preserve">: </w:t>
      </w:r>
      <w:r w:rsidR="00004367" w:rsidRPr="00DD1BFE">
        <w:t>A</w:t>
      </w:r>
      <w:r w:rsidRPr="00DD1BFE">
        <w:t>pply knowledge of cultural diversity to real world context by acknowledging, understanding, and engaging constructively within the contemporary world.</w:t>
      </w:r>
    </w:p>
    <w:p w:rsidR="008D3116" w:rsidRPr="00DD1BFE" w:rsidRDefault="008D3116" w:rsidP="008D3116">
      <w:pPr>
        <w:pStyle w:val="ListParagraph"/>
        <w:numPr>
          <w:ilvl w:val="0"/>
          <w:numId w:val="2"/>
        </w:numPr>
      </w:pPr>
      <w:r w:rsidRPr="00DD1BFE">
        <w:t>Apply knowledge of cultural diversity to real world context by acknowledging, understanding and engaging constructively within diverse communities.</w:t>
      </w:r>
    </w:p>
    <w:p w:rsidR="008D3116" w:rsidRPr="00DD1BFE" w:rsidRDefault="008D3116" w:rsidP="008D3116">
      <w:pPr>
        <w:pStyle w:val="ListParagraph"/>
        <w:numPr>
          <w:ilvl w:val="0"/>
          <w:numId w:val="2"/>
        </w:numPr>
      </w:pPr>
      <w:r w:rsidRPr="00DD1BFE">
        <w:t>Enact empathetic communication regarding divergent worldviews.</w:t>
      </w:r>
    </w:p>
    <w:p w:rsidR="008D3116" w:rsidRPr="00DD1BFE" w:rsidRDefault="008D3116" w:rsidP="008D3116">
      <w:pPr>
        <w:pStyle w:val="ListParagraph"/>
        <w:numPr>
          <w:ilvl w:val="0"/>
          <w:numId w:val="2"/>
        </w:numPr>
      </w:pPr>
      <w:r w:rsidRPr="00DD1BFE">
        <w:t>Demonstrate personal and professional ethics in multicultural interactions.</w:t>
      </w:r>
    </w:p>
    <w:p w:rsidR="00623835" w:rsidRPr="00DD1BFE" w:rsidRDefault="00623835" w:rsidP="00623835">
      <w:r w:rsidRPr="00E94B31">
        <w:t xml:space="preserve">General Education </w:t>
      </w:r>
      <w:r w:rsidR="000B3FAF" w:rsidRPr="00E94B31">
        <w:t>outcome</w:t>
      </w:r>
      <w:r w:rsidR="000B3FAF">
        <w:t xml:space="preserve"> </w:t>
      </w:r>
      <w:r w:rsidRPr="00DD1BFE">
        <w:t>a</w:t>
      </w:r>
      <w:r w:rsidR="005F31F0" w:rsidRPr="00DD1BFE">
        <w:t>ss</w:t>
      </w:r>
      <w:r w:rsidRPr="00DD1BFE">
        <w:t>essed at the college level in a course(s) to be determined.</w:t>
      </w:r>
    </w:p>
    <w:p w:rsidR="00623835" w:rsidRPr="00DD1BFE" w:rsidRDefault="00480070" w:rsidP="00623835">
      <w:hyperlink r:id="rId5" w:history="1">
        <w:r w:rsidR="00623835" w:rsidRPr="003B1449">
          <w:rPr>
            <w:rStyle w:val="Hyperlink"/>
          </w:rPr>
          <w:t>Employer Satisfaction Survey</w:t>
        </w:r>
      </w:hyperlink>
      <w:r w:rsidR="00623835" w:rsidRPr="00DD1BFE">
        <w:t xml:space="preserve"> from employers of Sinclair graduates.</w:t>
      </w:r>
    </w:p>
    <w:p w:rsidR="00BE609B" w:rsidRPr="00DD1BFE" w:rsidRDefault="00480070" w:rsidP="00BE609B">
      <w:hyperlink r:id="rId6" w:history="1">
        <w:r w:rsidR="00BE609B" w:rsidRPr="003B1449">
          <w:rPr>
            <w:rStyle w:val="Hyperlink"/>
          </w:rPr>
          <w:t>Current Student Self-Assessment</w:t>
        </w:r>
      </w:hyperlink>
      <w:r w:rsidR="00BE609B" w:rsidRPr="00DD1BFE">
        <w:t xml:space="preserve"> from current students. </w:t>
      </w:r>
    </w:p>
    <w:p w:rsidR="00BE609B" w:rsidRPr="00DD1BFE" w:rsidRDefault="00480070" w:rsidP="00BE609B">
      <w:hyperlink r:id="rId7" w:history="1">
        <w:r w:rsidR="00BE609B" w:rsidRPr="003B1449">
          <w:rPr>
            <w:rStyle w:val="Hyperlink"/>
          </w:rPr>
          <w:t>Graduate Student Self-Assessment</w:t>
        </w:r>
      </w:hyperlink>
      <w:r w:rsidR="00BE609B" w:rsidRPr="00DD1BFE">
        <w:t xml:space="preserve"> from former, graduated students.</w:t>
      </w:r>
    </w:p>
    <w:p w:rsidR="00BB73E0" w:rsidRPr="00F835B0" w:rsidRDefault="00F835B0" w:rsidP="00BB73E0">
      <w:pPr>
        <w:rPr>
          <w:rStyle w:val="Hyperlink"/>
        </w:rPr>
      </w:pPr>
      <w:r>
        <w:fldChar w:fldCharType="begin"/>
      </w:r>
      <w:r w:rsidR="00480070">
        <w:instrText>HYPERLINK "http://www.sinclair.edu/www/assets/file/hom-abosin-offpro/Cultural%20Diversity%20Rubric.docx"</w:instrText>
      </w:r>
      <w:r>
        <w:fldChar w:fldCharType="separate"/>
      </w:r>
      <w:r w:rsidR="00BB73E0" w:rsidRPr="00F835B0">
        <w:rPr>
          <w:rStyle w:val="Hyperlink"/>
        </w:rPr>
        <w:t xml:space="preserve">Rubric </w:t>
      </w:r>
    </w:p>
    <w:p w:rsidR="007A270F" w:rsidRPr="00777261" w:rsidRDefault="00F835B0" w:rsidP="007A270F">
      <w:pPr>
        <w:pStyle w:val="Heading1"/>
        <w:rPr>
          <w:rFonts w:asciiTheme="minorHAnsi" w:hAnsiTheme="minorHAnsi" w:cs="Arial"/>
          <w:color w:val="auto"/>
        </w:rPr>
      </w:pPr>
      <w:r>
        <w:rPr>
          <w:rFonts w:asciiTheme="minorHAnsi" w:eastAsiaTheme="minorHAnsi" w:hAnsiTheme="minorHAnsi" w:cstheme="minorBidi"/>
          <w:b w:val="0"/>
          <w:bCs w:val="0"/>
          <w:color w:val="auto"/>
          <w:sz w:val="22"/>
          <w:szCs w:val="22"/>
        </w:rPr>
        <w:fldChar w:fldCharType="end"/>
      </w:r>
      <w:bookmarkStart w:id="0" w:name="_GoBack"/>
      <w:bookmarkEnd w:id="0"/>
      <w:r w:rsidR="007A270F" w:rsidRPr="00777261">
        <w:rPr>
          <w:rFonts w:asciiTheme="minorHAnsi" w:hAnsiTheme="minorHAnsi" w:cs="Arial"/>
          <w:color w:val="auto"/>
        </w:rPr>
        <w:t>Definitions</w:t>
      </w:r>
    </w:p>
    <w:p w:rsidR="008D3116" w:rsidRPr="00DD1BFE" w:rsidRDefault="008D3116" w:rsidP="00A53465">
      <w:pPr>
        <w:pStyle w:val="NoSpacing"/>
        <w:rPr>
          <w:rFonts w:eastAsia="MS Gothic" w:cs="Arial"/>
          <w:b/>
        </w:rPr>
      </w:pPr>
    </w:p>
    <w:p w:rsidR="00A53465" w:rsidRPr="00DD1BFE" w:rsidRDefault="00A53465" w:rsidP="00A53465">
      <w:pPr>
        <w:pStyle w:val="NoSpacing"/>
        <w:rPr>
          <w:rFonts w:eastAsia="MS Gothic" w:cs="Arial"/>
        </w:rPr>
      </w:pPr>
      <w:r w:rsidRPr="00DD1BFE">
        <w:rPr>
          <w:rFonts w:eastAsia="MS Gothic" w:cs="Arial"/>
          <w:b/>
        </w:rPr>
        <w:t>Cultural Diversity</w:t>
      </w:r>
      <w:r w:rsidRPr="00DD1BFE">
        <w:rPr>
          <w:rFonts w:eastAsia="MS Gothic" w:cs="Arial"/>
        </w:rPr>
        <w:t xml:space="preserve"> refers to the individual and group social differences that exist among people.</w:t>
      </w:r>
    </w:p>
    <w:p w:rsidR="00A53465" w:rsidRPr="00DD1BFE" w:rsidRDefault="00A53465" w:rsidP="00A53465">
      <w:pPr>
        <w:pStyle w:val="NoSpacing"/>
        <w:rPr>
          <w:rFonts w:eastAsia="MS Gothic" w:cs="Arial"/>
        </w:rPr>
      </w:pPr>
      <w:r w:rsidRPr="00DD1BFE">
        <w:rPr>
          <w:rFonts w:eastAsia="MS Gothic" w:cs="Arial"/>
        </w:rPr>
        <w:t>It means understanding that each individual is unique and by recognizing these individual differences and similarities, we add to the richness and texture of the educational experiences. These can be along various human dimensions, including but not limited to: race, ethnicity, gender, sexual orientation/gender identity/expression, socio-economic status, age, disabilities, religious beliefs, political beliefs, cultural perspectives, other ideologies, veteran status, and country of origin.</w:t>
      </w:r>
    </w:p>
    <w:p w:rsidR="008D3116" w:rsidRPr="00DD1BFE" w:rsidRDefault="008D3116" w:rsidP="00A53465">
      <w:pPr>
        <w:pStyle w:val="NoSpacing"/>
        <w:rPr>
          <w:rFonts w:eastAsia="MS Gothic" w:cs="Arial"/>
        </w:rPr>
      </w:pPr>
    </w:p>
    <w:p w:rsidR="00A53465" w:rsidRPr="00DD1BFE" w:rsidRDefault="00A53465" w:rsidP="00A53465">
      <w:pPr>
        <w:pStyle w:val="NoSpacing"/>
        <w:rPr>
          <w:rFonts w:eastAsia="MS Gothic" w:cs="Arial"/>
        </w:rPr>
      </w:pPr>
      <w:r w:rsidRPr="00DD1BFE">
        <w:rPr>
          <w:rFonts w:eastAsia="MS Gothic" w:cs="Arial"/>
        </w:rPr>
        <w:t xml:space="preserve">The concept of cultural diversity at Sinclair </w:t>
      </w:r>
      <w:r w:rsidR="00DD1BFE">
        <w:rPr>
          <w:rFonts w:eastAsia="MS Gothic" w:cs="Arial"/>
        </w:rPr>
        <w:t>C</w:t>
      </w:r>
      <w:r w:rsidRPr="00DD1BFE">
        <w:rPr>
          <w:rFonts w:eastAsia="MS Gothic" w:cs="Arial"/>
        </w:rPr>
        <w:t>ollege encompasses the acceptance, inclusiveness, engagement, and mutual respect among students, faculty, staff, administrators, and members of the broader community.</w:t>
      </w:r>
      <w:r w:rsidR="00DD1BFE">
        <w:rPr>
          <w:rFonts w:eastAsia="MS Gothic" w:cs="Arial"/>
        </w:rPr>
        <w:t xml:space="preserve"> </w:t>
      </w:r>
      <w:r w:rsidRPr="00DD1BFE">
        <w:rPr>
          <w:rFonts w:eastAsia="MS Gothic" w:cs="Arial"/>
        </w:rPr>
        <w:t>Honoring cultural diversity requires a system that represents, supports, and respects these dimensions. This system constructs policies, practices, and structures to prepare students to be successful within the college, local, regional, and global communities.</w:t>
      </w:r>
    </w:p>
    <w:p w:rsidR="00A53465" w:rsidRPr="00DD1BFE" w:rsidRDefault="00A53465" w:rsidP="00A53465">
      <w:pPr>
        <w:pStyle w:val="NoSpacing"/>
        <w:rPr>
          <w:rFonts w:eastAsia="MS Gothic" w:cs="Arial"/>
        </w:rPr>
      </w:pPr>
    </w:p>
    <w:p w:rsidR="00A53465" w:rsidRPr="00DD1BFE" w:rsidRDefault="00A53465" w:rsidP="00A53465">
      <w:pPr>
        <w:pStyle w:val="NoSpacing"/>
        <w:rPr>
          <w:rFonts w:eastAsia="MS Gothic" w:cs="Arial"/>
        </w:rPr>
      </w:pPr>
      <w:r w:rsidRPr="00DD1BFE">
        <w:rPr>
          <w:rFonts w:eastAsia="MS Gothic" w:cs="Arial"/>
          <w:b/>
        </w:rPr>
        <w:t>Global Citizenship</w:t>
      </w:r>
      <w:r w:rsidR="008D3116" w:rsidRPr="00DD1BFE">
        <w:rPr>
          <w:rFonts w:eastAsia="MS Gothic" w:cs="Arial"/>
          <w:b/>
        </w:rPr>
        <w:t xml:space="preserve"> </w:t>
      </w:r>
      <w:r w:rsidR="008D3116" w:rsidRPr="00DD1BFE">
        <w:rPr>
          <w:rFonts w:eastAsia="MS Gothic" w:cs="Arial"/>
        </w:rPr>
        <w:t>refers to the a</w:t>
      </w:r>
      <w:r w:rsidRPr="00DD1BFE">
        <w:rPr>
          <w:rFonts w:eastAsia="MS Gothic" w:cs="Arial"/>
        </w:rPr>
        <w:t>bility to live, work</w:t>
      </w:r>
      <w:r w:rsidR="00DD1BFE">
        <w:rPr>
          <w:rFonts w:eastAsia="MS Gothic" w:cs="Arial"/>
        </w:rPr>
        <w:t xml:space="preserve">, </w:t>
      </w:r>
      <w:r w:rsidRPr="00DD1BFE">
        <w:rPr>
          <w:rFonts w:eastAsia="MS Gothic" w:cs="Arial"/>
        </w:rPr>
        <w:t>and thrive in an interdependent and culturally diverse world, through awareness and civic engagement while protecting and respecting the rights of self and others.</w:t>
      </w:r>
    </w:p>
    <w:p w:rsidR="00A53465" w:rsidRPr="00DD1BFE" w:rsidRDefault="00A53465" w:rsidP="00A53465">
      <w:pPr>
        <w:pStyle w:val="NoSpacing"/>
        <w:rPr>
          <w:rFonts w:eastAsia="MS Gothic" w:cs="Arial"/>
        </w:rPr>
      </w:pPr>
    </w:p>
    <w:p w:rsidR="00A53465" w:rsidRPr="00DD1BFE" w:rsidRDefault="00A53465" w:rsidP="00A53465">
      <w:pPr>
        <w:pStyle w:val="NoSpacing"/>
        <w:rPr>
          <w:rFonts w:eastAsia="MS Gothic" w:cs="Arial"/>
        </w:rPr>
      </w:pPr>
      <w:r w:rsidRPr="00DD1BFE">
        <w:rPr>
          <w:rFonts w:eastAsia="MS Gothic" w:cs="Arial"/>
          <w:b/>
        </w:rPr>
        <w:t xml:space="preserve">Worldview </w:t>
      </w:r>
      <w:r w:rsidRPr="00DD1BFE">
        <w:rPr>
          <w:rFonts w:eastAsia="MS Gothic" w:cs="Arial"/>
        </w:rPr>
        <w:t>refers to how a person perceives his/her relationship to the world of nature, institutions, other people, things</w:t>
      </w:r>
      <w:r w:rsidR="00DD1BFE">
        <w:rPr>
          <w:rFonts w:eastAsia="MS Gothic" w:cs="Arial"/>
        </w:rPr>
        <w:t>,</w:t>
      </w:r>
      <w:r w:rsidRPr="00DD1BFE">
        <w:rPr>
          <w:rFonts w:eastAsia="MS Gothic" w:cs="Arial"/>
        </w:rPr>
        <w:t> and the universe.</w:t>
      </w:r>
      <w:r w:rsidR="001B751E" w:rsidRPr="00DD1BFE">
        <w:rPr>
          <w:rFonts w:eastAsia="MS Gothic" w:cs="Arial"/>
        </w:rPr>
        <w:t xml:space="preserve"> </w:t>
      </w:r>
      <w:r w:rsidRPr="00DD1BFE">
        <w:rPr>
          <w:rFonts w:eastAsia="MS Gothic" w:cs="Arial"/>
        </w:rPr>
        <w:t xml:space="preserve">Worldviews are composed of our values, attitudes, </w:t>
      </w:r>
      <w:r w:rsidR="001B751E" w:rsidRPr="00DD1BFE">
        <w:rPr>
          <w:rFonts w:eastAsia="MS Gothic" w:cs="Arial"/>
        </w:rPr>
        <w:t>beliefs, opinions</w:t>
      </w:r>
      <w:r w:rsidR="00DD1BFE">
        <w:rPr>
          <w:rFonts w:eastAsia="MS Gothic" w:cs="Arial"/>
        </w:rPr>
        <w:t>,</w:t>
      </w:r>
      <w:r w:rsidR="001B751E" w:rsidRPr="00DD1BFE">
        <w:rPr>
          <w:rFonts w:eastAsia="MS Gothic" w:cs="Arial"/>
        </w:rPr>
        <w:t xml:space="preserve"> and concepts. T</w:t>
      </w:r>
      <w:r w:rsidRPr="00DD1BFE">
        <w:rPr>
          <w:rFonts w:eastAsia="MS Gothic" w:cs="Arial"/>
        </w:rPr>
        <w:t>hey affect how we think</w:t>
      </w:r>
      <w:r w:rsidR="00DD1BFE">
        <w:rPr>
          <w:rFonts w:eastAsia="MS Gothic" w:cs="Arial"/>
        </w:rPr>
        <w:t>,</w:t>
      </w:r>
      <w:r w:rsidRPr="00DD1BFE">
        <w:rPr>
          <w:rFonts w:eastAsia="MS Gothic" w:cs="Arial"/>
        </w:rPr>
        <w:t xml:space="preserve"> make decisions, behave</w:t>
      </w:r>
      <w:r w:rsidR="00DD1BFE">
        <w:rPr>
          <w:rFonts w:eastAsia="MS Gothic" w:cs="Arial"/>
        </w:rPr>
        <w:t>,</w:t>
      </w:r>
      <w:r w:rsidRPr="00DD1BFE">
        <w:rPr>
          <w:rFonts w:eastAsia="MS Gothic" w:cs="Arial"/>
        </w:rPr>
        <w:t xml:space="preserve"> and define events.</w:t>
      </w:r>
    </w:p>
    <w:p w:rsidR="00A53465" w:rsidRPr="00DD1BFE" w:rsidRDefault="00A53465" w:rsidP="00A53465">
      <w:pPr>
        <w:pStyle w:val="NormalWeb"/>
        <w:rPr>
          <w:rFonts w:asciiTheme="minorHAnsi" w:eastAsia="MS Gothic" w:hAnsiTheme="minorHAnsi" w:cs="Arial"/>
          <w:b/>
          <w:sz w:val="22"/>
          <w:szCs w:val="22"/>
        </w:rPr>
      </w:pPr>
    </w:p>
    <w:p w:rsidR="00A53465" w:rsidRPr="00DD1BFE" w:rsidRDefault="00A53465" w:rsidP="00A53465">
      <w:pPr>
        <w:pStyle w:val="NormalWeb"/>
        <w:rPr>
          <w:rFonts w:asciiTheme="minorHAnsi" w:eastAsia="MS Gothic" w:hAnsiTheme="minorHAnsi" w:cs="Arial"/>
          <w:sz w:val="22"/>
          <w:szCs w:val="22"/>
        </w:rPr>
      </w:pPr>
      <w:r w:rsidRPr="00DD1BFE">
        <w:rPr>
          <w:rFonts w:asciiTheme="minorHAnsi" w:eastAsia="MS Gothic" w:hAnsiTheme="minorHAnsi" w:cs="Arial"/>
          <w:b/>
          <w:sz w:val="22"/>
          <w:szCs w:val="22"/>
        </w:rPr>
        <w:t>Community</w:t>
      </w:r>
      <w:r w:rsidRPr="00DD1BFE">
        <w:rPr>
          <w:rFonts w:asciiTheme="minorHAnsi" w:eastAsia="MS Gothic" w:hAnsiTheme="minorHAnsi" w:cs="Arial"/>
          <w:sz w:val="22"/>
          <w:szCs w:val="22"/>
        </w:rPr>
        <w:t xml:space="preserve"> refers to a group of people living and interacting </w:t>
      </w:r>
      <w:r w:rsidRPr="00DD1BFE">
        <w:rPr>
          <w:rFonts w:asciiTheme="minorHAnsi" w:eastAsia="MS Gothic" w:hAnsiTheme="minorHAnsi" w:cs="Arial"/>
          <w:sz w:val="22"/>
          <w:szCs w:val="22"/>
          <w:lang w:val="en"/>
        </w:rPr>
        <w:t>in the context of social values and responsibilities to</w:t>
      </w:r>
      <w:r w:rsidRPr="00DD1BFE">
        <w:rPr>
          <w:rFonts w:asciiTheme="minorHAnsi" w:eastAsia="MS Gothic" w:hAnsiTheme="minorHAnsi" w:cs="Arial"/>
          <w:sz w:val="22"/>
          <w:szCs w:val="22"/>
        </w:rPr>
        <w:t xml:space="preserve"> one another in a particular environment. A community is local, regional</w:t>
      </w:r>
      <w:r w:rsidR="00DD1BFE">
        <w:rPr>
          <w:rFonts w:asciiTheme="minorHAnsi" w:eastAsia="MS Gothic" w:hAnsiTheme="minorHAnsi" w:cs="Arial"/>
          <w:sz w:val="22"/>
          <w:szCs w:val="22"/>
        </w:rPr>
        <w:t>,</w:t>
      </w:r>
      <w:r w:rsidRPr="00DD1BFE">
        <w:rPr>
          <w:rFonts w:asciiTheme="minorHAnsi" w:eastAsia="MS Gothic" w:hAnsiTheme="minorHAnsi" w:cs="Arial"/>
          <w:sz w:val="22"/>
          <w:szCs w:val="22"/>
        </w:rPr>
        <w:t xml:space="preserve"> and/or global.</w:t>
      </w:r>
    </w:p>
    <w:p w:rsidR="00A53465" w:rsidRPr="00DD1BFE" w:rsidRDefault="00A53465" w:rsidP="00A53465">
      <w:pPr>
        <w:pStyle w:val="NormalWeb"/>
        <w:rPr>
          <w:rFonts w:asciiTheme="minorHAnsi" w:eastAsia="MS Gothic" w:hAnsiTheme="minorHAnsi" w:cs="Arial"/>
          <w:sz w:val="22"/>
          <w:szCs w:val="22"/>
          <w:lang w:val="en"/>
        </w:rPr>
      </w:pPr>
    </w:p>
    <w:p w:rsidR="00A53465" w:rsidRPr="00DD1BFE" w:rsidRDefault="00A53465" w:rsidP="00A53465">
      <w:pPr>
        <w:pStyle w:val="NormalWeb"/>
        <w:rPr>
          <w:rFonts w:asciiTheme="minorHAnsi" w:hAnsiTheme="minorHAnsi" w:cs="Arial"/>
          <w:sz w:val="22"/>
          <w:szCs w:val="22"/>
        </w:rPr>
      </w:pPr>
      <w:r w:rsidRPr="00DD1BFE">
        <w:rPr>
          <w:rFonts w:asciiTheme="minorHAnsi" w:eastAsia="MS Gothic" w:hAnsiTheme="minorHAnsi" w:cs="Arial"/>
          <w:b/>
          <w:sz w:val="22"/>
          <w:szCs w:val="22"/>
        </w:rPr>
        <w:t>Culture</w:t>
      </w:r>
      <w:r w:rsidRPr="00DD1BFE">
        <w:rPr>
          <w:rFonts w:asciiTheme="minorHAnsi" w:eastAsia="MS Gothic" w:hAnsiTheme="minorHAnsi" w:cs="Arial"/>
          <w:sz w:val="22"/>
          <w:szCs w:val="22"/>
        </w:rPr>
        <w:t xml:space="preserve"> refers</w:t>
      </w:r>
      <w:r w:rsidRPr="00DD1BFE">
        <w:rPr>
          <w:rFonts w:asciiTheme="minorHAnsi" w:eastAsia="MS Gothic" w:hAnsiTheme="minorHAnsi" w:cs="Arial"/>
          <w:b/>
          <w:sz w:val="22"/>
          <w:szCs w:val="22"/>
        </w:rPr>
        <w:t xml:space="preserve"> </w:t>
      </w:r>
      <w:r w:rsidRPr="00DD1BFE">
        <w:rPr>
          <w:rFonts w:asciiTheme="minorHAnsi" w:eastAsia="MS Gothic" w:hAnsiTheme="minorHAnsi" w:cs="Arial"/>
          <w:sz w:val="22"/>
          <w:szCs w:val="22"/>
        </w:rPr>
        <w:t>to everything learned, created</w:t>
      </w:r>
      <w:r w:rsidR="00DD1BFE">
        <w:rPr>
          <w:rFonts w:asciiTheme="minorHAnsi" w:eastAsia="MS Gothic" w:hAnsiTheme="minorHAnsi" w:cs="Arial"/>
          <w:sz w:val="22"/>
          <w:szCs w:val="22"/>
        </w:rPr>
        <w:t>,</w:t>
      </w:r>
      <w:r w:rsidRPr="00DD1BFE">
        <w:rPr>
          <w:rFonts w:asciiTheme="minorHAnsi" w:eastAsia="MS Gothic" w:hAnsiTheme="minorHAnsi" w:cs="Arial"/>
          <w:sz w:val="22"/>
          <w:szCs w:val="22"/>
        </w:rPr>
        <w:t xml:space="preserve"> and shared amongst a group of people in a given environment at a particular time.</w:t>
      </w:r>
    </w:p>
    <w:p w:rsidR="00957183" w:rsidRPr="00DD1BFE" w:rsidRDefault="00957183" w:rsidP="00957183">
      <w:pPr>
        <w:pStyle w:val="Heading2"/>
        <w:spacing w:before="0"/>
        <w:ind w:left="360"/>
        <w:rPr>
          <w:rFonts w:asciiTheme="minorHAnsi" w:hAnsiTheme="minorHAnsi" w:cs="Arial"/>
          <w:sz w:val="22"/>
          <w:szCs w:val="22"/>
        </w:rPr>
      </w:pPr>
    </w:p>
    <w:sectPr w:rsidR="00957183" w:rsidRPr="00DD1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F70B7"/>
    <w:multiLevelType w:val="hybridMultilevel"/>
    <w:tmpl w:val="F0A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36497"/>
    <w:multiLevelType w:val="hybridMultilevel"/>
    <w:tmpl w:val="8BA6E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9E3F9A"/>
    <w:multiLevelType w:val="hybridMultilevel"/>
    <w:tmpl w:val="4BEE4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E839E0"/>
    <w:multiLevelType w:val="hybridMultilevel"/>
    <w:tmpl w:val="2FDE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15"/>
    <w:rsid w:val="00004367"/>
    <w:rsid w:val="000B3FAF"/>
    <w:rsid w:val="000D54B1"/>
    <w:rsid w:val="000E5A08"/>
    <w:rsid w:val="001645B9"/>
    <w:rsid w:val="0017775C"/>
    <w:rsid w:val="001B751E"/>
    <w:rsid w:val="00205EEE"/>
    <w:rsid w:val="0021794B"/>
    <w:rsid w:val="00286715"/>
    <w:rsid w:val="00341957"/>
    <w:rsid w:val="00356BD5"/>
    <w:rsid w:val="003B1449"/>
    <w:rsid w:val="0040073A"/>
    <w:rsid w:val="00471EF1"/>
    <w:rsid w:val="00480070"/>
    <w:rsid w:val="00496CA2"/>
    <w:rsid w:val="004976F3"/>
    <w:rsid w:val="005F31F0"/>
    <w:rsid w:val="00607E83"/>
    <w:rsid w:val="00623835"/>
    <w:rsid w:val="00625AA4"/>
    <w:rsid w:val="006B3536"/>
    <w:rsid w:val="00777261"/>
    <w:rsid w:val="007A270F"/>
    <w:rsid w:val="008D3116"/>
    <w:rsid w:val="00957183"/>
    <w:rsid w:val="009E51F5"/>
    <w:rsid w:val="00A53465"/>
    <w:rsid w:val="00B02BA1"/>
    <w:rsid w:val="00BB73E0"/>
    <w:rsid w:val="00BE609B"/>
    <w:rsid w:val="00DD1BFE"/>
    <w:rsid w:val="00E357DC"/>
    <w:rsid w:val="00E94B31"/>
    <w:rsid w:val="00F8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39C0E-2B30-4316-B153-49C51748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2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7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71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286715"/>
    <w:pPr>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7A270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53465"/>
    <w:pPr>
      <w:spacing w:after="0" w:line="240" w:lineRule="auto"/>
    </w:pPr>
    <w:rPr>
      <w:rFonts w:eastAsiaTheme="minorEastAsia"/>
    </w:rPr>
  </w:style>
  <w:style w:type="character" w:styleId="Hyperlink">
    <w:name w:val="Hyperlink"/>
    <w:basedOn w:val="DefaultParagraphFont"/>
    <w:uiPriority w:val="99"/>
    <w:unhideWhenUsed/>
    <w:rsid w:val="00E357DC"/>
    <w:rPr>
      <w:color w:val="0000FF" w:themeColor="hyperlink"/>
      <w:u w:val="single"/>
    </w:rPr>
  </w:style>
  <w:style w:type="paragraph" w:styleId="ListParagraph">
    <w:name w:val="List Paragraph"/>
    <w:basedOn w:val="Normal"/>
    <w:uiPriority w:val="34"/>
    <w:qFormat/>
    <w:rsid w:val="008D3116"/>
    <w:pPr>
      <w:ind w:left="720"/>
      <w:contextualSpacing/>
    </w:pPr>
  </w:style>
  <w:style w:type="paragraph" w:styleId="BalloonText">
    <w:name w:val="Balloon Text"/>
    <w:basedOn w:val="Normal"/>
    <w:link w:val="BalloonTextChar"/>
    <w:uiPriority w:val="99"/>
    <w:semiHidden/>
    <w:unhideWhenUsed/>
    <w:rsid w:val="0077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61"/>
    <w:rPr>
      <w:rFonts w:ascii="Segoe UI" w:hAnsi="Segoe UI" w:cs="Segoe UI"/>
      <w:sz w:val="18"/>
      <w:szCs w:val="18"/>
    </w:rPr>
  </w:style>
  <w:style w:type="character" w:styleId="FollowedHyperlink">
    <w:name w:val="FollowedHyperlink"/>
    <w:basedOn w:val="DefaultParagraphFont"/>
    <w:uiPriority w:val="99"/>
    <w:semiHidden/>
    <w:unhideWhenUsed/>
    <w:rsid w:val="00F83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7707">
      <w:bodyDiv w:val="1"/>
      <w:marLeft w:val="0"/>
      <w:marRight w:val="0"/>
      <w:marTop w:val="0"/>
      <w:marBottom w:val="0"/>
      <w:divBdr>
        <w:top w:val="none" w:sz="0" w:space="0" w:color="auto"/>
        <w:left w:val="none" w:sz="0" w:space="0" w:color="auto"/>
        <w:bottom w:val="none" w:sz="0" w:space="0" w:color="auto"/>
        <w:right w:val="none" w:sz="0" w:space="0" w:color="auto"/>
      </w:divBdr>
    </w:div>
    <w:div w:id="836572550">
      <w:bodyDiv w:val="1"/>
      <w:marLeft w:val="0"/>
      <w:marRight w:val="0"/>
      <w:marTop w:val="0"/>
      <w:marBottom w:val="0"/>
      <w:divBdr>
        <w:top w:val="none" w:sz="0" w:space="0" w:color="auto"/>
        <w:left w:val="none" w:sz="0" w:space="0" w:color="auto"/>
        <w:bottom w:val="none" w:sz="0" w:space="0" w:color="auto"/>
        <w:right w:val="none" w:sz="0" w:space="0" w:color="auto"/>
      </w:divBdr>
    </w:div>
    <w:div w:id="9877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nclair.edu/www/assets/File/Hom-AboSin-OffPro/Graduates%20Survey%203-14-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clair.edu/www/assets/File/Hom-AboSin-OffPro/Current%20Student%20Survey%203-14-17.docx" TargetMode="External"/><Relationship Id="rId5" Type="http://schemas.openxmlformats.org/officeDocument/2006/relationships/hyperlink" Target="http://www.sinclair.edu/www/assets/File/Hom-AboSin-OffPro/Employers%20Survey%203-14-17.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Flesher, Christie</dc:creator>
  <cp:keywords/>
  <dc:description/>
  <cp:lastModifiedBy>Flesher, Christie</cp:lastModifiedBy>
  <cp:revision>14</cp:revision>
  <cp:lastPrinted>2017-04-26T19:59:00Z</cp:lastPrinted>
  <dcterms:created xsi:type="dcterms:W3CDTF">2017-04-26T19:52:00Z</dcterms:created>
  <dcterms:modified xsi:type="dcterms:W3CDTF">2017-06-19T18:57:00Z</dcterms:modified>
</cp:coreProperties>
</file>